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560F8" w14:textId="72A304EC" w:rsidR="00FD7B7B" w:rsidRPr="00FD7B7B" w:rsidRDefault="004100DC" w:rsidP="00FD7B7B">
      <w:pPr>
        <w:tabs>
          <w:tab w:val="left" w:pos="0"/>
        </w:tabs>
        <w:spacing w:after="0" w:line="240" w:lineRule="auto"/>
        <w:jc w:val="center"/>
        <w:rPr>
          <w:rFonts w:ascii="Times New Roman" w:eastAsia="Times New Roman" w:hAnsi="Times New Roman"/>
          <w:b/>
          <w:sz w:val="28"/>
          <w:szCs w:val="28"/>
          <w:lang w:eastAsia="ru-RU"/>
        </w:rPr>
      </w:pPr>
      <w:bookmarkStart w:id="0" w:name="_Hlk164188528"/>
      <w:bookmarkStart w:id="1" w:name="_Hlk166658556"/>
      <w:bookmarkEnd w:id="0"/>
      <w:r>
        <w:rPr>
          <w:rFonts w:ascii="Times New Roman" w:eastAsia="Times New Roman" w:hAnsi="Times New Roman"/>
          <w:b/>
          <w:sz w:val="28"/>
          <w:szCs w:val="28"/>
          <w:lang w:eastAsia="ru-RU"/>
        </w:rPr>
        <w:tab/>
      </w:r>
      <w:r w:rsidR="00FD7B7B" w:rsidRPr="00FD7B7B">
        <w:rPr>
          <w:rFonts w:ascii="Times New Roman" w:eastAsia="Times New Roman" w:hAnsi="Times New Roman"/>
          <w:b/>
          <w:sz w:val="28"/>
          <w:szCs w:val="28"/>
          <w:lang w:eastAsia="ru-RU"/>
        </w:rPr>
        <w:t>ОШ МАМЛЕКЕТТИК УНИВЕРСИТЕТИ</w:t>
      </w:r>
    </w:p>
    <w:p w14:paraId="6D65E042"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p>
    <w:p w14:paraId="78593FD4"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r w:rsidRPr="00FD7B7B">
        <w:rPr>
          <w:rFonts w:ascii="Times New Roman" w:eastAsia="Times New Roman" w:hAnsi="Times New Roman"/>
          <w:b/>
          <w:sz w:val="28"/>
          <w:szCs w:val="28"/>
          <w:lang w:eastAsia="ru-RU"/>
        </w:rPr>
        <w:t>Б.СЫДЫКОВ АТЫНДАГЫ КЫРГЫЗ-ОЗБЕК ЭЛ АРАЛЫК УНИВЕРСИТЕТИ</w:t>
      </w:r>
    </w:p>
    <w:p w14:paraId="12F2B1F6"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p>
    <w:p w14:paraId="03A1ED48" w14:textId="77777777" w:rsidR="00FD7B7B" w:rsidRPr="00FD7B7B" w:rsidRDefault="00FD7B7B" w:rsidP="00FD7B7B">
      <w:pPr>
        <w:spacing w:after="0" w:line="240" w:lineRule="auto"/>
        <w:jc w:val="center"/>
        <w:rPr>
          <w:rFonts w:ascii="Times New Roman" w:eastAsia="Times New Roman" w:hAnsi="Times New Roman"/>
          <w:b/>
          <w:sz w:val="28"/>
          <w:szCs w:val="28"/>
          <w:lang w:eastAsia="ru-RU"/>
        </w:rPr>
      </w:pPr>
      <w:r w:rsidRPr="00FD7B7B">
        <w:rPr>
          <w:rFonts w:ascii="Times New Roman" w:eastAsia="Times New Roman" w:hAnsi="Times New Roman"/>
          <w:b/>
          <w:sz w:val="28"/>
          <w:szCs w:val="28"/>
          <w:lang w:eastAsia="ru-RU"/>
        </w:rPr>
        <w:t xml:space="preserve">Д </w:t>
      </w:r>
      <w:r w:rsidRPr="00FD7B7B">
        <w:rPr>
          <w:rFonts w:ascii="Times New Roman" w:eastAsia="Times New Roman" w:hAnsi="Times New Roman"/>
          <w:b/>
          <w:sz w:val="28"/>
          <w:szCs w:val="28"/>
          <w:lang w:val="ky-KG" w:eastAsia="ru-RU"/>
        </w:rPr>
        <w:t xml:space="preserve">ДИССЕРТАЦИЯЛЫК СОВЕТ </w:t>
      </w:r>
      <w:r w:rsidRPr="00FD7B7B">
        <w:rPr>
          <w:rFonts w:ascii="Times New Roman" w:eastAsia="Times New Roman" w:hAnsi="Times New Roman"/>
          <w:b/>
          <w:sz w:val="28"/>
          <w:szCs w:val="28"/>
          <w:lang w:eastAsia="ru-RU"/>
        </w:rPr>
        <w:t>К 08.22.656</w:t>
      </w:r>
    </w:p>
    <w:p w14:paraId="76189E7F" w14:textId="77777777" w:rsidR="00FD7B7B" w:rsidRDefault="00FD7B7B" w:rsidP="00FD7B7B">
      <w:pPr>
        <w:spacing w:after="0" w:line="240" w:lineRule="auto"/>
        <w:jc w:val="right"/>
        <w:rPr>
          <w:rFonts w:ascii="Times New Roman" w:hAnsi="Times New Roman"/>
          <w:i/>
          <w:sz w:val="28"/>
          <w:szCs w:val="28"/>
        </w:rPr>
      </w:pPr>
    </w:p>
    <w:p w14:paraId="298568F2" w14:textId="77777777" w:rsidR="00FD7B7B" w:rsidRDefault="00FD7B7B" w:rsidP="00FD7B7B">
      <w:pPr>
        <w:spacing w:after="0" w:line="240" w:lineRule="auto"/>
        <w:jc w:val="right"/>
        <w:rPr>
          <w:rFonts w:ascii="Times New Roman" w:hAnsi="Times New Roman"/>
          <w:i/>
          <w:sz w:val="28"/>
          <w:szCs w:val="28"/>
        </w:rPr>
      </w:pPr>
    </w:p>
    <w:p w14:paraId="7E17DAA9" w14:textId="77777777" w:rsidR="00FD7B7B" w:rsidRDefault="00FD7B7B" w:rsidP="00FD7B7B">
      <w:pPr>
        <w:spacing w:after="0" w:line="240" w:lineRule="auto"/>
        <w:jc w:val="right"/>
        <w:rPr>
          <w:rFonts w:ascii="Times New Roman" w:hAnsi="Times New Roman"/>
          <w:i/>
          <w:sz w:val="28"/>
          <w:szCs w:val="28"/>
        </w:rPr>
      </w:pPr>
    </w:p>
    <w:p w14:paraId="742C81EC" w14:textId="77777777" w:rsidR="00FD7B7B" w:rsidRPr="00FD7B7B" w:rsidRDefault="00FD7B7B" w:rsidP="00FD7B7B">
      <w:pPr>
        <w:spacing w:after="0" w:line="240" w:lineRule="auto"/>
        <w:jc w:val="right"/>
        <w:rPr>
          <w:rFonts w:ascii="Times New Roman" w:hAnsi="Times New Roman"/>
          <w:i/>
          <w:sz w:val="28"/>
          <w:szCs w:val="28"/>
        </w:rPr>
      </w:pPr>
      <w:r w:rsidRPr="00FD7B7B">
        <w:rPr>
          <w:rFonts w:ascii="Times New Roman" w:hAnsi="Times New Roman"/>
          <w:i/>
          <w:sz w:val="28"/>
          <w:szCs w:val="28"/>
        </w:rPr>
        <w:t>Кол жазма катары:</w:t>
      </w:r>
    </w:p>
    <w:p w14:paraId="6A8136BD" w14:textId="77777777" w:rsidR="00FD7B7B" w:rsidRPr="00FD7B7B" w:rsidRDefault="00FD7B7B" w:rsidP="00FD7B7B">
      <w:pPr>
        <w:spacing w:after="0" w:line="240" w:lineRule="auto"/>
        <w:jc w:val="right"/>
        <w:rPr>
          <w:rFonts w:ascii="Times New Roman" w:hAnsi="Times New Roman"/>
          <w:i/>
          <w:sz w:val="28"/>
          <w:szCs w:val="28"/>
        </w:rPr>
      </w:pPr>
      <w:r w:rsidRPr="00FD7B7B">
        <w:rPr>
          <w:rFonts w:ascii="Times New Roman" w:hAnsi="Times New Roman"/>
          <w:i/>
          <w:sz w:val="28"/>
          <w:szCs w:val="28"/>
        </w:rPr>
        <w:t>UDC: 331.104:330.4;519.23/24</w:t>
      </w:r>
    </w:p>
    <w:p w14:paraId="7A1DE22C" w14:textId="77777777" w:rsidR="00CA7602" w:rsidRPr="00FD7B7B" w:rsidRDefault="00CA7602" w:rsidP="00CA7602">
      <w:pPr>
        <w:jc w:val="center"/>
        <w:rPr>
          <w:rFonts w:ascii="Times New Roman" w:hAnsi="Times New Roman"/>
          <w:b/>
          <w:sz w:val="28"/>
          <w:szCs w:val="28"/>
        </w:rPr>
      </w:pPr>
    </w:p>
    <w:p w14:paraId="677AB94E" w14:textId="77777777" w:rsidR="00CA7602" w:rsidRPr="00FD6733" w:rsidRDefault="00CA7602" w:rsidP="00CA7602">
      <w:pPr>
        <w:jc w:val="center"/>
        <w:rPr>
          <w:rFonts w:ascii="Times New Roman" w:hAnsi="Times New Roman"/>
          <w:b/>
          <w:sz w:val="24"/>
          <w:szCs w:val="24"/>
        </w:rPr>
      </w:pPr>
    </w:p>
    <w:p w14:paraId="6A23C0F9" w14:textId="75C8B178" w:rsidR="00CA7602" w:rsidRPr="00FD7B7B" w:rsidRDefault="00CA7602" w:rsidP="00CA7602">
      <w:pPr>
        <w:jc w:val="center"/>
        <w:rPr>
          <w:rFonts w:ascii="Times New Roman" w:hAnsi="Times New Roman"/>
          <w:b/>
          <w:sz w:val="28"/>
          <w:szCs w:val="28"/>
        </w:rPr>
      </w:pPr>
      <w:r w:rsidRPr="00FD7B7B">
        <w:rPr>
          <w:rFonts w:ascii="Times New Roman" w:hAnsi="Times New Roman"/>
          <w:b/>
          <w:sz w:val="28"/>
          <w:szCs w:val="28"/>
        </w:rPr>
        <w:t>Токошева  Жазг</w:t>
      </w:r>
      <w:r w:rsidR="00AC7873">
        <w:rPr>
          <w:rFonts w:ascii="Times New Roman" w:hAnsi="Times New Roman"/>
          <w:b/>
          <w:sz w:val="28"/>
          <w:szCs w:val="28"/>
          <w:lang w:val="ky-KG"/>
        </w:rPr>
        <w:t>ү</w:t>
      </w:r>
      <w:r w:rsidR="00D32A14" w:rsidRPr="00FD7B7B">
        <w:rPr>
          <w:rFonts w:ascii="Times New Roman" w:hAnsi="Times New Roman"/>
          <w:b/>
          <w:sz w:val="28"/>
          <w:szCs w:val="28"/>
          <w:lang w:val="ky-KG"/>
        </w:rPr>
        <w:t xml:space="preserve">л </w:t>
      </w:r>
      <w:r w:rsidRPr="00FD7B7B">
        <w:rPr>
          <w:rFonts w:ascii="Times New Roman" w:hAnsi="Times New Roman"/>
          <w:b/>
          <w:sz w:val="28"/>
          <w:szCs w:val="28"/>
        </w:rPr>
        <w:t>Аскербековна</w:t>
      </w:r>
    </w:p>
    <w:p w14:paraId="78AEEFEA" w14:textId="77777777" w:rsidR="00CA7602" w:rsidRPr="00D32A14" w:rsidRDefault="00CA7602" w:rsidP="00CA7602">
      <w:pPr>
        <w:jc w:val="center"/>
        <w:rPr>
          <w:rFonts w:ascii="Times New Roman" w:hAnsi="Times New Roman"/>
          <w:b/>
          <w:sz w:val="24"/>
          <w:szCs w:val="24"/>
        </w:rPr>
      </w:pPr>
    </w:p>
    <w:p w14:paraId="6A36CD94" w14:textId="77777777" w:rsidR="00CA7602" w:rsidRDefault="00CA7602" w:rsidP="00CA7602">
      <w:pPr>
        <w:jc w:val="center"/>
        <w:rPr>
          <w:rFonts w:ascii="Times New Roman" w:hAnsi="Times New Roman"/>
          <w:b/>
          <w:sz w:val="24"/>
          <w:szCs w:val="24"/>
        </w:rPr>
      </w:pPr>
    </w:p>
    <w:p w14:paraId="5379A46B" w14:textId="77777777" w:rsidR="00FD6733" w:rsidRPr="00FD6733" w:rsidRDefault="00FD6733" w:rsidP="00CA7602">
      <w:pPr>
        <w:jc w:val="center"/>
        <w:rPr>
          <w:rFonts w:ascii="Times New Roman" w:hAnsi="Times New Roman"/>
          <w:b/>
          <w:sz w:val="24"/>
          <w:szCs w:val="24"/>
        </w:rPr>
      </w:pPr>
    </w:p>
    <w:p w14:paraId="7CA58E29" w14:textId="7E392F51" w:rsidR="00CA7602" w:rsidRPr="00FD7B7B" w:rsidRDefault="00AC7873" w:rsidP="00CA7602">
      <w:pPr>
        <w:jc w:val="both"/>
        <w:rPr>
          <w:rFonts w:ascii="Times New Roman" w:hAnsi="Times New Roman"/>
          <w:b/>
          <w:sz w:val="28"/>
          <w:szCs w:val="28"/>
        </w:rPr>
      </w:pPr>
      <w:bookmarkStart w:id="2" w:name="_Hlk161137404"/>
      <w:r>
        <w:rPr>
          <w:rFonts w:ascii="Times New Roman" w:hAnsi="Times New Roman"/>
          <w:b/>
          <w:sz w:val="28"/>
          <w:szCs w:val="28"/>
          <w:lang w:val="ky-KG"/>
        </w:rPr>
        <w:t xml:space="preserve">ЭМГЕК </w:t>
      </w:r>
      <w:r w:rsidR="00CA7602" w:rsidRPr="00FD7B7B">
        <w:rPr>
          <w:rFonts w:ascii="Times New Roman" w:hAnsi="Times New Roman"/>
          <w:b/>
          <w:sz w:val="28"/>
          <w:szCs w:val="28"/>
        </w:rPr>
        <w:t>РЕСУРСТАРЫН БАШКАРУУНУН ИННОВАЦИЯЛЫК МЕХАНИЗМДЕРИ ЖАНА АЛАРДЫ РЫНОК МАМИЛЕЛЕРИНИН ШАРТЫНДА ОПТИМАЛАШТЫРУУНУН МОДЕЛДЕ</w:t>
      </w:r>
      <w:r w:rsidR="000915D0">
        <w:rPr>
          <w:rFonts w:ascii="Times New Roman" w:hAnsi="Times New Roman"/>
          <w:b/>
          <w:sz w:val="28"/>
          <w:szCs w:val="28"/>
          <w:lang w:val="ky-KG"/>
        </w:rPr>
        <w:t>ШТИ</w:t>
      </w:r>
      <w:r w:rsidR="00CA7602" w:rsidRPr="00FD7B7B">
        <w:rPr>
          <w:rFonts w:ascii="Times New Roman" w:hAnsi="Times New Roman"/>
          <w:b/>
          <w:sz w:val="28"/>
          <w:szCs w:val="28"/>
        </w:rPr>
        <w:t>РҮҮСҮ (ОШ ОБЛАСТЫНЫН МИС</w:t>
      </w:r>
      <w:r>
        <w:rPr>
          <w:rFonts w:ascii="Times New Roman" w:hAnsi="Times New Roman"/>
          <w:b/>
          <w:sz w:val="28"/>
          <w:szCs w:val="28"/>
          <w:lang w:val="ky-KG"/>
        </w:rPr>
        <w:t>АЛЫНДА</w:t>
      </w:r>
      <w:r w:rsidR="00CA7602" w:rsidRPr="00FD7B7B">
        <w:rPr>
          <w:rFonts w:ascii="Times New Roman" w:hAnsi="Times New Roman"/>
          <w:b/>
          <w:sz w:val="28"/>
          <w:szCs w:val="28"/>
        </w:rPr>
        <w:t>)</w:t>
      </w:r>
    </w:p>
    <w:bookmarkEnd w:id="2"/>
    <w:p w14:paraId="764BAD4F" w14:textId="77777777" w:rsidR="00CA7602" w:rsidRPr="00FD6733" w:rsidRDefault="00CA7602" w:rsidP="00CA7602">
      <w:pPr>
        <w:jc w:val="center"/>
        <w:rPr>
          <w:rFonts w:ascii="Times New Roman" w:hAnsi="Times New Roman"/>
          <w:b/>
          <w:sz w:val="24"/>
          <w:szCs w:val="24"/>
        </w:rPr>
      </w:pPr>
    </w:p>
    <w:p w14:paraId="504497A0" w14:textId="22DE4BC4" w:rsidR="00CA7602" w:rsidRPr="00FD7B7B" w:rsidRDefault="00CA7602" w:rsidP="00FD6733">
      <w:pPr>
        <w:jc w:val="center"/>
        <w:rPr>
          <w:rFonts w:ascii="Times New Roman" w:hAnsi="Times New Roman"/>
          <w:b/>
          <w:sz w:val="28"/>
          <w:szCs w:val="28"/>
        </w:rPr>
      </w:pPr>
      <w:r w:rsidRPr="00FD7B7B">
        <w:rPr>
          <w:rFonts w:ascii="Times New Roman" w:hAnsi="Times New Roman"/>
          <w:b/>
          <w:sz w:val="28"/>
          <w:szCs w:val="28"/>
        </w:rPr>
        <w:t xml:space="preserve">08.00.05. – </w:t>
      </w:r>
      <w:r w:rsidR="000915D0">
        <w:rPr>
          <w:rFonts w:ascii="Times New Roman" w:hAnsi="Times New Roman"/>
          <w:b/>
          <w:sz w:val="28"/>
          <w:szCs w:val="28"/>
          <w:lang w:val="ky-KG"/>
        </w:rPr>
        <w:t>тармактык</w:t>
      </w:r>
      <w:r w:rsidR="00721667">
        <w:rPr>
          <w:rFonts w:ascii="Times New Roman" w:hAnsi="Times New Roman"/>
          <w:b/>
          <w:sz w:val="28"/>
          <w:szCs w:val="28"/>
          <w:lang w:val="ky-KG"/>
        </w:rPr>
        <w:t xml:space="preserve"> экономика </w:t>
      </w:r>
      <w:r w:rsidRPr="00FD7B7B">
        <w:rPr>
          <w:rFonts w:ascii="Times New Roman" w:hAnsi="Times New Roman"/>
          <w:b/>
          <w:sz w:val="28"/>
          <w:szCs w:val="28"/>
        </w:rPr>
        <w:t>;</w:t>
      </w:r>
    </w:p>
    <w:p w14:paraId="7279AC90" w14:textId="77777777" w:rsidR="00CA7602" w:rsidRPr="00FD7B7B" w:rsidRDefault="00CA7602" w:rsidP="00FD6733">
      <w:pPr>
        <w:jc w:val="center"/>
        <w:rPr>
          <w:rFonts w:ascii="Times New Roman" w:hAnsi="Times New Roman"/>
          <w:b/>
          <w:sz w:val="28"/>
          <w:szCs w:val="28"/>
        </w:rPr>
      </w:pPr>
      <w:bookmarkStart w:id="3" w:name="_Hlk161140099"/>
      <w:r w:rsidRPr="00FD7B7B">
        <w:rPr>
          <w:rFonts w:ascii="Times New Roman" w:hAnsi="Times New Roman"/>
          <w:b/>
          <w:sz w:val="28"/>
          <w:szCs w:val="28"/>
        </w:rPr>
        <w:t>08.00.13. - экономиканын математикалык жана аспаптык методдору</w:t>
      </w:r>
    </w:p>
    <w:bookmarkEnd w:id="3"/>
    <w:p w14:paraId="40DE0F8B" w14:textId="77777777" w:rsidR="00CA7602" w:rsidRPr="00FD7B7B" w:rsidRDefault="00CA7602" w:rsidP="00FD6733">
      <w:pPr>
        <w:jc w:val="center"/>
        <w:rPr>
          <w:rFonts w:ascii="Times New Roman" w:hAnsi="Times New Roman"/>
          <w:b/>
          <w:sz w:val="28"/>
          <w:szCs w:val="28"/>
        </w:rPr>
      </w:pPr>
    </w:p>
    <w:p w14:paraId="22070B75" w14:textId="77777777" w:rsidR="00CA7602" w:rsidRPr="00FD7B7B" w:rsidRDefault="00CA7602" w:rsidP="00CA7602">
      <w:pPr>
        <w:jc w:val="center"/>
        <w:rPr>
          <w:rFonts w:ascii="Times New Roman" w:hAnsi="Times New Roman"/>
          <w:b/>
          <w:sz w:val="28"/>
          <w:szCs w:val="28"/>
        </w:rPr>
      </w:pPr>
    </w:p>
    <w:p w14:paraId="034F57AE" w14:textId="77777777" w:rsidR="00FD6733" w:rsidRDefault="00FD6733" w:rsidP="00CA7602">
      <w:pPr>
        <w:jc w:val="center"/>
        <w:rPr>
          <w:rFonts w:ascii="Times New Roman" w:hAnsi="Times New Roman"/>
          <w:b/>
          <w:sz w:val="24"/>
          <w:szCs w:val="24"/>
        </w:rPr>
      </w:pPr>
    </w:p>
    <w:p w14:paraId="15E36F54" w14:textId="77777777" w:rsidR="00FD6733" w:rsidRDefault="00FD6733" w:rsidP="00CA7602">
      <w:pPr>
        <w:jc w:val="center"/>
        <w:rPr>
          <w:rFonts w:ascii="Times New Roman" w:hAnsi="Times New Roman"/>
          <w:b/>
          <w:sz w:val="24"/>
          <w:szCs w:val="24"/>
        </w:rPr>
      </w:pPr>
    </w:p>
    <w:p w14:paraId="6831A264" w14:textId="77777777" w:rsidR="00AC7873" w:rsidRPr="00E22CD8" w:rsidRDefault="00AC7873" w:rsidP="00AC7873">
      <w:pPr>
        <w:pStyle w:val="14pt"/>
        <w:spacing w:line="240" w:lineRule="auto"/>
        <w:rPr>
          <w:szCs w:val="28"/>
          <w:lang w:val="ky-KG"/>
        </w:rPr>
      </w:pPr>
      <w:r w:rsidRPr="00E22CD8">
        <w:rPr>
          <w:szCs w:val="28"/>
          <w:lang w:val="ky-KG"/>
        </w:rPr>
        <w:t xml:space="preserve">Экономика илимдеринин кандидаты окумуштуулук даражасын </w:t>
      </w:r>
    </w:p>
    <w:p w14:paraId="532FC213" w14:textId="77777777" w:rsidR="00AC7873" w:rsidRPr="00E22CD8" w:rsidRDefault="00AC7873" w:rsidP="00AC7873">
      <w:pPr>
        <w:pStyle w:val="14pt"/>
        <w:spacing w:line="240" w:lineRule="auto"/>
        <w:rPr>
          <w:szCs w:val="28"/>
          <w:lang w:val="ky-KG"/>
        </w:rPr>
      </w:pPr>
      <w:r w:rsidRPr="00E22CD8">
        <w:rPr>
          <w:szCs w:val="28"/>
          <w:lang w:val="ky-KG"/>
        </w:rPr>
        <w:t xml:space="preserve">изденип алуу үчүн диссертациянын </w:t>
      </w:r>
    </w:p>
    <w:p w14:paraId="6A353462" w14:textId="77777777" w:rsidR="00AC7873" w:rsidRPr="00E22CD8" w:rsidRDefault="00AC7873" w:rsidP="00AC7873">
      <w:pPr>
        <w:pStyle w:val="14pt"/>
        <w:spacing w:line="240" w:lineRule="auto"/>
        <w:rPr>
          <w:szCs w:val="28"/>
        </w:rPr>
      </w:pPr>
      <w:r w:rsidRPr="00E22CD8">
        <w:rPr>
          <w:b/>
          <w:szCs w:val="28"/>
          <w:lang w:val="ky-KG"/>
        </w:rPr>
        <w:t>Авторефераты</w:t>
      </w:r>
    </w:p>
    <w:p w14:paraId="16277982" w14:textId="77777777" w:rsidR="00AC7873" w:rsidRPr="00E22CD8" w:rsidRDefault="00AC7873" w:rsidP="00AC7873">
      <w:pPr>
        <w:tabs>
          <w:tab w:val="left" w:pos="6105"/>
        </w:tabs>
        <w:jc w:val="both"/>
        <w:rPr>
          <w:sz w:val="28"/>
          <w:szCs w:val="28"/>
          <w:lang w:val="ky-KG"/>
        </w:rPr>
      </w:pPr>
    </w:p>
    <w:p w14:paraId="036D24E8" w14:textId="77777777" w:rsidR="00AC7873" w:rsidRPr="00E22CD8" w:rsidRDefault="00AC7873" w:rsidP="00AC7873">
      <w:pPr>
        <w:tabs>
          <w:tab w:val="left" w:pos="6105"/>
        </w:tabs>
        <w:jc w:val="both"/>
        <w:rPr>
          <w:sz w:val="28"/>
          <w:szCs w:val="28"/>
          <w:lang w:val="ky-KG"/>
        </w:rPr>
      </w:pPr>
    </w:p>
    <w:p w14:paraId="0D2D7FFF" w14:textId="77777777" w:rsidR="00AC7873" w:rsidRPr="00E22CD8" w:rsidRDefault="00AC7873" w:rsidP="00AC7873">
      <w:pPr>
        <w:tabs>
          <w:tab w:val="left" w:pos="6105"/>
        </w:tabs>
        <w:jc w:val="both"/>
        <w:rPr>
          <w:sz w:val="28"/>
          <w:szCs w:val="28"/>
          <w:lang w:val="ky-KG"/>
        </w:rPr>
      </w:pPr>
    </w:p>
    <w:p w14:paraId="2CDBECA1" w14:textId="599BB0AD" w:rsidR="00CA7602" w:rsidRPr="00FD7B7B" w:rsidRDefault="00AC7873" w:rsidP="00CA7602">
      <w:pPr>
        <w:jc w:val="center"/>
        <w:rPr>
          <w:rFonts w:ascii="Times New Roman" w:hAnsi="Times New Roman"/>
          <w:b/>
          <w:sz w:val="28"/>
          <w:szCs w:val="28"/>
        </w:rPr>
      </w:pPr>
      <w:r w:rsidRPr="00E22CD8">
        <w:rPr>
          <w:b/>
          <w:noProof/>
          <w:sz w:val="28"/>
          <w:szCs w:val="28"/>
          <w:lang w:val="ru-RU" w:eastAsia="ru-RU"/>
        </w:rPr>
        <mc:AlternateContent>
          <mc:Choice Requires="wps">
            <w:drawing>
              <wp:anchor distT="0" distB="0" distL="114300" distR="114300" simplePos="0" relativeHeight="252054528" behindDoc="0" locked="0" layoutInCell="1" allowOverlap="1" wp14:anchorId="43BD492D" wp14:editId="4FAD0B94">
                <wp:simplePos x="0" y="0"/>
                <wp:positionH relativeFrom="column">
                  <wp:posOffset>2899410</wp:posOffset>
                </wp:positionH>
                <wp:positionV relativeFrom="paragraph">
                  <wp:posOffset>517525</wp:posOffset>
                </wp:positionV>
                <wp:extent cx="342900" cy="228600"/>
                <wp:effectExtent l="0" t="0" r="0" b="0"/>
                <wp:wrapNone/>
                <wp:docPr id="224" name="Прямоугольник 224"/>
                <wp:cNvGraphicFramePr/>
                <a:graphic xmlns:a="http://schemas.openxmlformats.org/drawingml/2006/main">
                  <a:graphicData uri="http://schemas.microsoft.com/office/word/2010/wordprocessingShape">
                    <wps:wsp>
                      <wps:cNvSpPr/>
                      <wps:spPr>
                        <a:xfrm>
                          <a:off x="0" y="0"/>
                          <a:ext cx="342900" cy="228600"/>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E1C10" id="Прямоугольник 224" o:spid="_x0000_s1026" style="position:absolute;margin-left:228.3pt;margin-top:40.75pt;width:27pt;height:18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onlQIAAD4FAAAOAAAAZHJzL2Uyb0RvYy54bWysVM1uEzEQviPxDpbvdJNtKG3UTRW1KkKq&#10;2ogW9ex47WaF12NsJ5twQuKKxCPwEFwQP32GzRsx9m42peSEuHhnduabn88zPj5ZlooshHUF6Iz2&#10;93qUCM0hL/RdRt/cnD87pMR5pnOmQIuMroSjJ6OnT44rMxQpzEDlwhIMot2wMhmdeW+GSeL4TJTM&#10;7YERGo0SbMk8qvYuyS2rMHqpkrTXO0gqsLmxwIVz+PesMdJRjC+l4P5KSic8URnF2nw8bTyn4UxG&#10;x2x4Z5mZFbwtg/1DFSUrNCbtQp0xz8jcFn+FKgtuwYH0exzKBKQsuIg9YDf93qNurmfMiNgLkuNM&#10;R5P7f2H55WJiSZFnNE0HlGhW4iXVX9Yf1p/rn/X9+mP9tb6vf6w/1b/qb/V3EryQs8q4IUKvzcS2&#10;mkMxELCUtgxfbI0sI8+rjmex9ITjz/1BetTD2+BoStPDA5QxSrIFG+v8SwElCUJGLV5jZJctLpxv&#10;XDcuIZfS4dRwXijVWMOfJBTZlBUlv1Ki8X4tJLaMhaQxahw2caosWTAcE8a50H6/LUlp9A4wicE7&#10;YH8XUPl+C2p9A0zEIeyAvV3APzN2iJgVtO/AZaHB7gqQv+0yN/6b7pueQ/tTyFd40xaaFXCGnxdI&#10;7gVzfsIszjzeB+6xv8JDKqgyCq1EyQzs+13/gz+OIlopqXCHMurezZkVlKhXGof0qD8YhKWLyuD5&#10;ixQV+9AyfWjR8/IUkP8+vhiGRzH4e7URpYXyFtd9HLKiiWmOuTPKvd0op77ZbXwwuBiPoxsummH+&#10;Ql8bHoIHVsPw3CxvmTXthHkczUvY7BsbPhq0xjcgNYznHmQRp3DLa8s3Lmmc4/ZBCa/AQz16bZ+9&#10;0W8AAAD//wMAUEsDBBQABgAIAAAAIQBdjBw+4QAAAAoBAAAPAAAAZHJzL2Rvd25yZXYueG1sTI9N&#10;T8MwDIbvSPyHyEjcWFrWj6k0ndDExIEDooDEMWu8ttA4XZNt5d9jTnC0/ej185br2Q7ihJPvHSmI&#10;FxEIpMaZnloFb6/bmxUIHzQZPThCBd/oYV1dXpS6MO5ML3iqQys4hHyhFXQhjIWUvunQar9wIxLf&#10;9m6yOvA4tdJM+szhdpC3UZRJq3viD50ecdNh81UfrYKnT3NI2o+H52Wfb/L3Q/JYb/dLpa6v5vs7&#10;EAHn8AfDrz6rQ8VOO3ck48WgIEmzjFEFqzgFwUAaR7zYMRnnKciqlP8rVD8AAAD//wMAUEsBAi0A&#10;FAAGAAgAAAAhALaDOJL+AAAA4QEAABMAAAAAAAAAAAAAAAAAAAAAAFtDb250ZW50X1R5cGVzXS54&#10;bWxQSwECLQAUAAYACAAAACEAOP0h/9YAAACUAQAACwAAAAAAAAAAAAAAAAAvAQAAX3JlbHMvLnJl&#10;bHNQSwECLQAUAAYACAAAACEA0JW6J5UCAAA+BQAADgAAAAAAAAAAAAAAAAAuAgAAZHJzL2Uyb0Rv&#10;Yy54bWxQSwECLQAUAAYACAAAACEAXYwcPuEAAAAKAQAADwAAAAAAAAAAAAAAAADvBAAAZHJzL2Rv&#10;d25yZXYueG1sUEsFBgAAAAAEAAQA8wAAAP0FAAAAAA==&#10;" fillcolor="white [3201]" stroked="f" strokeweight="1pt"/>
            </w:pict>
          </mc:Fallback>
        </mc:AlternateContent>
      </w:r>
      <w:r w:rsidR="00CA7602" w:rsidRPr="00FD7B7B">
        <w:rPr>
          <w:rFonts w:ascii="Times New Roman" w:hAnsi="Times New Roman"/>
          <w:b/>
          <w:sz w:val="28"/>
          <w:szCs w:val="28"/>
        </w:rPr>
        <w:t>Ош – 2024</w:t>
      </w:r>
    </w:p>
    <w:p w14:paraId="1B1AA123" w14:textId="77777777" w:rsidR="000915D0" w:rsidRPr="00FD7B7B" w:rsidRDefault="000915D0" w:rsidP="000915D0">
      <w:pPr>
        <w:spacing w:after="0" w:line="240" w:lineRule="auto"/>
        <w:jc w:val="both"/>
        <w:rPr>
          <w:rFonts w:ascii="Times New Roman" w:hAnsi="Times New Roman"/>
          <w:sz w:val="28"/>
          <w:szCs w:val="28"/>
        </w:rPr>
      </w:pPr>
      <w:r w:rsidRPr="00D30265">
        <w:rPr>
          <w:rFonts w:ascii="Times New Roman" w:hAnsi="Times New Roman"/>
          <w:sz w:val="28"/>
          <w:szCs w:val="28"/>
        </w:rPr>
        <w:lastRenderedPageBreak/>
        <w:t xml:space="preserve">Диссертациялык иш Ош мамлекеттик университетинин </w:t>
      </w:r>
      <w:r>
        <w:rPr>
          <w:rFonts w:ascii="Times New Roman" w:hAnsi="Times New Roman"/>
          <w:sz w:val="28"/>
          <w:szCs w:val="28"/>
          <w:lang w:val="ky-KG"/>
        </w:rPr>
        <w:t>“</w:t>
      </w:r>
      <w:r w:rsidRPr="00D30265">
        <w:rPr>
          <w:rFonts w:ascii="Times New Roman" w:hAnsi="Times New Roman"/>
          <w:sz w:val="28"/>
          <w:szCs w:val="28"/>
        </w:rPr>
        <w:t>гуманитардык жана аймактык изилдөөлөр институтунда</w:t>
      </w:r>
      <w:r>
        <w:rPr>
          <w:rFonts w:ascii="Times New Roman" w:hAnsi="Times New Roman"/>
          <w:sz w:val="28"/>
          <w:szCs w:val="28"/>
          <w:lang w:val="ky-KG"/>
        </w:rPr>
        <w:t>”</w:t>
      </w:r>
      <w:r w:rsidRPr="00D30265">
        <w:rPr>
          <w:rFonts w:ascii="Times New Roman" w:hAnsi="Times New Roman"/>
          <w:sz w:val="28"/>
          <w:szCs w:val="28"/>
        </w:rPr>
        <w:t xml:space="preserve"> аткарылды</w:t>
      </w:r>
    </w:p>
    <w:tbl>
      <w:tblPr>
        <w:tblW w:w="9606" w:type="dxa"/>
        <w:tblInd w:w="108" w:type="dxa"/>
        <w:tblCellMar>
          <w:top w:w="108" w:type="dxa"/>
          <w:bottom w:w="108" w:type="dxa"/>
        </w:tblCellMar>
        <w:tblLook w:val="04A0" w:firstRow="1" w:lastRow="0" w:firstColumn="1" w:lastColumn="0" w:noHBand="0" w:noVBand="1"/>
      </w:tblPr>
      <w:tblGrid>
        <w:gridCol w:w="2943"/>
        <w:gridCol w:w="6663"/>
      </w:tblGrid>
      <w:tr w:rsidR="000915D0" w:rsidRPr="00FD7B7B" w14:paraId="689C7B31" w14:textId="77777777" w:rsidTr="000915D0">
        <w:trPr>
          <w:trHeight w:val="1067"/>
        </w:trPr>
        <w:tc>
          <w:tcPr>
            <w:tcW w:w="2943" w:type="dxa"/>
            <w:shd w:val="clear" w:color="auto" w:fill="auto"/>
            <w:hideMark/>
          </w:tcPr>
          <w:p w14:paraId="67A46A9E" w14:textId="77777777" w:rsidR="000915D0" w:rsidRPr="00FD7B7B" w:rsidRDefault="000915D0" w:rsidP="000915D0">
            <w:pPr>
              <w:jc w:val="both"/>
              <w:rPr>
                <w:rFonts w:ascii="Times New Roman" w:hAnsi="Times New Roman"/>
                <w:b/>
                <w:sz w:val="28"/>
                <w:szCs w:val="28"/>
                <w:lang w:val="ky-KG"/>
              </w:rPr>
            </w:pPr>
            <w:r>
              <w:rPr>
                <w:rFonts w:ascii="Times New Roman" w:hAnsi="Times New Roman"/>
                <w:b/>
                <w:sz w:val="28"/>
                <w:szCs w:val="28"/>
                <w:lang w:val="ky-KG"/>
              </w:rPr>
              <w:t>Илимий жетекчи</w:t>
            </w:r>
            <w:r w:rsidRPr="00FD7B7B">
              <w:rPr>
                <w:rFonts w:ascii="Times New Roman" w:hAnsi="Times New Roman"/>
                <w:b/>
                <w:sz w:val="28"/>
                <w:szCs w:val="28"/>
              </w:rPr>
              <w:t>:</w:t>
            </w:r>
          </w:p>
        </w:tc>
        <w:tc>
          <w:tcPr>
            <w:tcW w:w="6663" w:type="dxa"/>
            <w:shd w:val="clear" w:color="auto" w:fill="auto"/>
            <w:hideMark/>
          </w:tcPr>
          <w:p w14:paraId="299B245D" w14:textId="77777777" w:rsidR="000915D0" w:rsidRPr="00FD7B7B" w:rsidRDefault="000915D0" w:rsidP="000915D0">
            <w:pPr>
              <w:jc w:val="both"/>
              <w:rPr>
                <w:rFonts w:ascii="Times New Roman" w:hAnsi="Times New Roman"/>
                <w:b/>
                <w:sz w:val="28"/>
                <w:szCs w:val="28"/>
              </w:rPr>
            </w:pPr>
            <w:r>
              <w:rPr>
                <w:rFonts w:ascii="Times New Roman" w:hAnsi="Times New Roman"/>
                <w:b/>
                <w:sz w:val="28"/>
                <w:szCs w:val="28"/>
              </w:rPr>
              <w:t>Кулуева Чинара Раимкуловна</w:t>
            </w:r>
            <w:r w:rsidRPr="00FD7B7B">
              <w:rPr>
                <w:rFonts w:ascii="Times New Roman" w:hAnsi="Times New Roman"/>
                <w:b/>
                <w:sz w:val="28"/>
                <w:szCs w:val="28"/>
              </w:rPr>
              <w:t xml:space="preserve">, </w:t>
            </w:r>
          </w:p>
          <w:p w14:paraId="3FCECC04" w14:textId="77777777" w:rsidR="000915D0" w:rsidRPr="00A640DD" w:rsidRDefault="000915D0" w:rsidP="000915D0">
            <w:pPr>
              <w:jc w:val="both"/>
              <w:rPr>
                <w:rFonts w:ascii="Times New Roman" w:hAnsi="Times New Roman"/>
                <w:sz w:val="28"/>
                <w:szCs w:val="28"/>
                <w:lang w:val="ky-KG"/>
              </w:rPr>
            </w:pPr>
            <w:r>
              <w:rPr>
                <w:rFonts w:ascii="Times New Roman" w:hAnsi="Times New Roman"/>
                <w:sz w:val="28"/>
                <w:szCs w:val="28"/>
                <w:lang w:val="ky-KG"/>
              </w:rPr>
              <w:t>Экономика илимдеринин доктору</w:t>
            </w:r>
            <w:r w:rsidRPr="00FD7B7B">
              <w:rPr>
                <w:rFonts w:ascii="Times New Roman" w:hAnsi="Times New Roman"/>
                <w:sz w:val="28"/>
                <w:szCs w:val="28"/>
                <w:lang w:val="ky-KG"/>
              </w:rPr>
              <w:t xml:space="preserve">, профессор </w:t>
            </w:r>
            <w:r w:rsidRPr="00FD7B7B">
              <w:rPr>
                <w:rFonts w:ascii="Times New Roman" w:hAnsi="Times New Roman"/>
                <w:sz w:val="28"/>
                <w:szCs w:val="28"/>
              </w:rPr>
              <w:t>Ош</w:t>
            </w:r>
            <w:r>
              <w:rPr>
                <w:rFonts w:ascii="Times New Roman" w:hAnsi="Times New Roman"/>
                <w:sz w:val="28"/>
                <w:szCs w:val="28"/>
                <w:lang w:val="ky-KG"/>
              </w:rPr>
              <w:t xml:space="preserve"> мамлекеттик университетинин</w:t>
            </w:r>
            <w:r w:rsidRPr="00FD7B7B">
              <w:rPr>
                <w:rFonts w:ascii="Times New Roman" w:hAnsi="Times New Roman"/>
                <w:sz w:val="28"/>
                <w:szCs w:val="28"/>
              </w:rPr>
              <w:t xml:space="preserve"> «</w:t>
            </w:r>
            <w:r>
              <w:rPr>
                <w:rFonts w:ascii="Times New Roman" w:hAnsi="Times New Roman"/>
                <w:sz w:val="28"/>
                <w:szCs w:val="28"/>
              </w:rPr>
              <w:t>Финансы и банк</w:t>
            </w:r>
            <w:r>
              <w:rPr>
                <w:rFonts w:ascii="Times New Roman" w:hAnsi="Times New Roman"/>
                <w:sz w:val="28"/>
                <w:szCs w:val="28"/>
                <w:lang w:val="ky-KG"/>
              </w:rPr>
              <w:t xml:space="preserve"> иши</w:t>
            </w:r>
            <w:r w:rsidRPr="00FD7B7B">
              <w:rPr>
                <w:rFonts w:ascii="Times New Roman" w:hAnsi="Times New Roman"/>
                <w:sz w:val="28"/>
                <w:szCs w:val="28"/>
              </w:rPr>
              <w:t xml:space="preserve">» </w:t>
            </w:r>
            <w:r>
              <w:rPr>
                <w:rFonts w:ascii="Times New Roman" w:hAnsi="Times New Roman"/>
                <w:sz w:val="28"/>
                <w:szCs w:val="28"/>
                <w:lang w:val="ky-KG"/>
              </w:rPr>
              <w:t>кафедрасыын башчысы</w:t>
            </w:r>
          </w:p>
          <w:p w14:paraId="7B75932F" w14:textId="77777777" w:rsidR="000915D0" w:rsidRPr="00FD7B7B" w:rsidRDefault="000915D0" w:rsidP="000915D0">
            <w:pPr>
              <w:jc w:val="both"/>
              <w:rPr>
                <w:rFonts w:ascii="Times New Roman" w:hAnsi="Times New Roman"/>
                <w:sz w:val="28"/>
                <w:szCs w:val="28"/>
                <w:lang w:val="ky-KG"/>
              </w:rPr>
            </w:pPr>
          </w:p>
        </w:tc>
      </w:tr>
    </w:tbl>
    <w:tbl>
      <w:tblPr>
        <w:tblStyle w:val="53"/>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3544"/>
        <w:gridCol w:w="6663"/>
      </w:tblGrid>
      <w:tr w:rsidR="000915D0" w:rsidRPr="00A640DD" w14:paraId="4E6342FB" w14:textId="77777777" w:rsidTr="00DB0FFD">
        <w:trPr>
          <w:trHeight w:val="3526"/>
        </w:trPr>
        <w:tc>
          <w:tcPr>
            <w:tcW w:w="3544" w:type="dxa"/>
            <w:hideMark/>
          </w:tcPr>
          <w:p w14:paraId="562EF039" w14:textId="77777777" w:rsidR="000915D0" w:rsidRPr="00A640DD" w:rsidRDefault="000915D0" w:rsidP="000915D0">
            <w:pPr>
              <w:jc w:val="both"/>
              <w:rPr>
                <w:rFonts w:ascii="Times New Roman" w:eastAsia="Times New Roman" w:hAnsi="Times New Roman"/>
                <w:b/>
                <w:sz w:val="28"/>
                <w:szCs w:val="28"/>
                <w:lang w:val="ky-KG" w:eastAsia="ru-RU"/>
              </w:rPr>
            </w:pPr>
            <w:r w:rsidRPr="00A640DD">
              <w:rPr>
                <w:rFonts w:ascii="Times New Roman" w:eastAsia="Times New Roman" w:hAnsi="Times New Roman"/>
                <w:b/>
                <w:sz w:val="28"/>
                <w:szCs w:val="28"/>
                <w:lang w:val="ky-KG" w:eastAsia="ru-RU"/>
              </w:rPr>
              <w:t>Расмий оппоненттер</w:t>
            </w:r>
            <w:r w:rsidRPr="00A640DD">
              <w:rPr>
                <w:rFonts w:ascii="Times New Roman" w:eastAsia="Times New Roman" w:hAnsi="Times New Roman"/>
                <w:b/>
                <w:sz w:val="28"/>
                <w:szCs w:val="28"/>
                <w:lang w:eastAsia="ru-RU"/>
              </w:rPr>
              <w:t>:</w:t>
            </w:r>
          </w:p>
        </w:tc>
        <w:tc>
          <w:tcPr>
            <w:tcW w:w="6663" w:type="dxa"/>
          </w:tcPr>
          <w:p w14:paraId="20BB5973" w14:textId="77777777" w:rsidR="000915D0" w:rsidRPr="00A640DD" w:rsidRDefault="000915D0" w:rsidP="000915D0">
            <w:pPr>
              <w:rPr>
                <w:rFonts w:ascii="Times New Roman" w:eastAsia="Times New Roman" w:hAnsi="Times New Roman"/>
                <w:sz w:val="28"/>
                <w:szCs w:val="28"/>
                <w:lang w:val="ky-KG" w:eastAsia="ru-RU"/>
              </w:rPr>
            </w:pPr>
          </w:p>
        </w:tc>
      </w:tr>
      <w:tr w:rsidR="000915D0" w:rsidRPr="0049343C" w14:paraId="6BC56FC5" w14:textId="77777777" w:rsidTr="00DB0FFD">
        <w:trPr>
          <w:trHeight w:val="900"/>
        </w:trPr>
        <w:tc>
          <w:tcPr>
            <w:tcW w:w="3544" w:type="dxa"/>
            <w:hideMark/>
          </w:tcPr>
          <w:p w14:paraId="510D657C" w14:textId="77777777" w:rsidR="000915D0" w:rsidRPr="00A640DD" w:rsidRDefault="000915D0" w:rsidP="000915D0">
            <w:pPr>
              <w:jc w:val="both"/>
              <w:rPr>
                <w:rFonts w:ascii="Times New Roman" w:eastAsia="Times New Roman" w:hAnsi="Times New Roman"/>
                <w:b/>
                <w:sz w:val="28"/>
                <w:szCs w:val="28"/>
                <w:lang w:val="ky-KG" w:eastAsia="ru-RU"/>
              </w:rPr>
            </w:pPr>
            <w:r w:rsidRPr="00A640DD">
              <w:rPr>
                <w:rFonts w:ascii="Times New Roman" w:eastAsia="Times New Roman" w:hAnsi="Times New Roman"/>
                <w:b/>
                <w:sz w:val="28"/>
                <w:szCs w:val="28"/>
                <w:lang w:val="ky-KG" w:eastAsia="ru-RU"/>
              </w:rPr>
              <w:t>Жетектөөчү мекеме</w:t>
            </w:r>
            <w:r w:rsidRPr="00A640DD">
              <w:rPr>
                <w:rFonts w:ascii="Times New Roman" w:eastAsia="Times New Roman" w:hAnsi="Times New Roman"/>
                <w:b/>
                <w:sz w:val="28"/>
                <w:szCs w:val="28"/>
                <w:lang w:eastAsia="ru-RU"/>
              </w:rPr>
              <w:t>:</w:t>
            </w:r>
          </w:p>
        </w:tc>
        <w:tc>
          <w:tcPr>
            <w:tcW w:w="6663" w:type="dxa"/>
          </w:tcPr>
          <w:p w14:paraId="5FC6E17D" w14:textId="77777777" w:rsidR="000915D0" w:rsidRPr="00A640DD" w:rsidRDefault="000915D0" w:rsidP="000915D0">
            <w:pPr>
              <w:rPr>
                <w:rFonts w:ascii="Times New Roman" w:eastAsia="Times New Roman" w:hAnsi="Times New Roman"/>
                <w:sz w:val="28"/>
                <w:szCs w:val="28"/>
                <w:lang w:val="ky-KG" w:eastAsia="ru-RU"/>
              </w:rPr>
            </w:pPr>
          </w:p>
        </w:tc>
      </w:tr>
    </w:tbl>
    <w:p w14:paraId="105DCB6F" w14:textId="0831EA6F" w:rsidR="000915D0" w:rsidRPr="00A640DD" w:rsidRDefault="000915D0" w:rsidP="000915D0">
      <w:pPr>
        <w:spacing w:after="0" w:line="240" w:lineRule="auto"/>
        <w:ind w:firstLine="709"/>
        <w:jc w:val="both"/>
        <w:rPr>
          <w:rFonts w:ascii="Times New Roman" w:eastAsia="Times New Roman" w:hAnsi="Times New Roman"/>
          <w:sz w:val="28"/>
          <w:szCs w:val="28"/>
          <w:lang w:val="ky-KG" w:eastAsia="ru-RU"/>
        </w:rPr>
      </w:pPr>
      <w:r w:rsidRPr="00A640DD">
        <w:rPr>
          <w:rFonts w:ascii="Times New Roman" w:eastAsia="Times New Roman" w:hAnsi="Times New Roman"/>
          <w:sz w:val="28"/>
          <w:szCs w:val="28"/>
          <w:lang w:val="ky-KG" w:eastAsia="ru-RU"/>
        </w:rPr>
        <w:t xml:space="preserve">Диссертацияны коргоо ----жылдын -----саат дө Ош мамлекеттик университетинин жана Б. Сыдыков атындагы Кыргыз-Өзбек Эл аралык университетинин алдындагы К 08.22.656 диссертациялык кеңешинин отурумунда өткөрүлөт, дареги: 723500, Кыргыз Республикасы, Ош ш., Масалиев проспектиси 80, 509-аудитория. </w:t>
      </w:r>
    </w:p>
    <w:p w14:paraId="79522654" w14:textId="76E75105" w:rsidR="000915D0" w:rsidRPr="00A640DD" w:rsidRDefault="000915D0" w:rsidP="000915D0">
      <w:pPr>
        <w:spacing w:after="0" w:line="240" w:lineRule="auto"/>
        <w:ind w:firstLine="709"/>
        <w:jc w:val="both"/>
        <w:rPr>
          <w:rFonts w:ascii="Times New Roman" w:eastAsia="Times New Roman" w:hAnsi="Times New Roman"/>
          <w:color w:val="FF0000"/>
          <w:sz w:val="28"/>
          <w:szCs w:val="28"/>
          <w:u w:val="single"/>
          <w:lang w:val="ky-KG" w:eastAsia="ru-RU"/>
        </w:rPr>
      </w:pPr>
      <w:r w:rsidRPr="00A640DD">
        <w:rPr>
          <w:rFonts w:ascii="Times New Roman" w:eastAsia="Times New Roman" w:hAnsi="Times New Roman"/>
          <w:sz w:val="28"/>
          <w:szCs w:val="28"/>
          <w:lang w:val="ky-KG" w:eastAsia="ru-RU"/>
        </w:rPr>
        <w:t xml:space="preserve">Диссертацияны коргоонун онлайн трансляциясынын идентификациялык коду </w:t>
      </w:r>
    </w:p>
    <w:p w14:paraId="5F956FE1" w14:textId="231C1A83" w:rsidR="000915D0" w:rsidRPr="00A640DD" w:rsidRDefault="000915D0" w:rsidP="000915D0">
      <w:pPr>
        <w:spacing w:after="0" w:line="240" w:lineRule="auto"/>
        <w:ind w:firstLine="709"/>
        <w:jc w:val="both"/>
        <w:rPr>
          <w:rFonts w:ascii="Times New Roman" w:eastAsia="Times New Roman" w:hAnsi="Times New Roman"/>
          <w:sz w:val="28"/>
          <w:szCs w:val="28"/>
          <w:lang w:val="ky-KG" w:eastAsia="ru-RU"/>
        </w:rPr>
      </w:pPr>
      <w:r w:rsidRPr="00A640DD">
        <w:rPr>
          <w:rFonts w:ascii="Times New Roman" w:eastAsia="Times New Roman" w:hAnsi="Times New Roman"/>
          <w:sz w:val="28"/>
          <w:szCs w:val="28"/>
          <w:lang w:val="ky-KG" w:eastAsia="ru-RU"/>
        </w:rPr>
        <w:t>Диссертация менен ОшМУнун китепканасынан (714000, Кыргыз Республикасы, Ош ш., Ленин көч., 331), жана Б.Сыдыков атындагы Кыргыз-Өзбек Эл аралык университетинин китепканасынан (714000, Кыргыз Республикасы, Ош ш., Г. Айтиев көч., 27), ошондой эле КРП УАКнын сайтынан таанышууга болот.</w:t>
      </w:r>
    </w:p>
    <w:p w14:paraId="02F20540" w14:textId="09AAC229" w:rsidR="000915D0" w:rsidRPr="00A640DD" w:rsidRDefault="000915D0" w:rsidP="000915D0">
      <w:pPr>
        <w:spacing w:after="0" w:line="240" w:lineRule="auto"/>
        <w:ind w:firstLine="709"/>
        <w:jc w:val="both"/>
        <w:rPr>
          <w:rFonts w:ascii="Times New Roman" w:eastAsia="Times New Roman" w:hAnsi="Times New Roman"/>
          <w:b/>
          <w:sz w:val="28"/>
          <w:szCs w:val="28"/>
          <w:lang w:val="ky-KG" w:eastAsia="ru-RU"/>
        </w:rPr>
      </w:pPr>
      <w:r w:rsidRPr="00A640DD">
        <w:rPr>
          <w:rFonts w:ascii="Times New Roman" w:eastAsia="Times New Roman" w:hAnsi="Times New Roman"/>
          <w:sz w:val="28"/>
          <w:szCs w:val="28"/>
          <w:lang w:val="ky-KG" w:eastAsia="ru-RU"/>
        </w:rPr>
        <w:t>Автореферат 2023-жылдын таркатылды.</w:t>
      </w:r>
    </w:p>
    <w:p w14:paraId="19C01B0E" w14:textId="77777777" w:rsidR="000915D0" w:rsidRPr="00A640DD" w:rsidRDefault="000915D0" w:rsidP="000915D0">
      <w:pPr>
        <w:spacing w:after="0" w:line="240" w:lineRule="auto"/>
        <w:ind w:firstLine="709"/>
        <w:jc w:val="both"/>
        <w:rPr>
          <w:rFonts w:ascii="Times New Roman" w:eastAsia="Times New Roman" w:hAnsi="Times New Roman"/>
          <w:b/>
          <w:sz w:val="28"/>
          <w:szCs w:val="28"/>
          <w:lang w:val="ky-KG" w:eastAsia="ru-RU"/>
        </w:rPr>
      </w:pPr>
    </w:p>
    <w:p w14:paraId="79DAA168" w14:textId="77777777" w:rsidR="000915D0" w:rsidRPr="00A640DD" w:rsidRDefault="000915D0" w:rsidP="000915D0">
      <w:pPr>
        <w:spacing w:after="0" w:line="240" w:lineRule="auto"/>
        <w:jc w:val="both"/>
        <w:rPr>
          <w:rFonts w:ascii="Times New Roman" w:eastAsia="Times New Roman" w:hAnsi="Times New Roman"/>
          <w:b/>
          <w:sz w:val="28"/>
          <w:szCs w:val="28"/>
          <w:lang w:val="ky-KG" w:eastAsia="ru-RU"/>
        </w:rPr>
      </w:pPr>
    </w:p>
    <w:p w14:paraId="536F01E6" w14:textId="77777777" w:rsidR="000915D0" w:rsidRPr="00A640DD" w:rsidRDefault="000915D0" w:rsidP="000915D0">
      <w:pPr>
        <w:spacing w:after="0" w:line="240" w:lineRule="auto"/>
        <w:rPr>
          <w:rFonts w:ascii="Times New Roman" w:eastAsia="Times New Roman" w:hAnsi="Times New Roman"/>
          <w:color w:val="FF0000"/>
          <w:sz w:val="28"/>
          <w:szCs w:val="28"/>
          <w:lang w:val="ky-KG" w:eastAsia="ru-RU"/>
        </w:rPr>
      </w:pPr>
      <w:r w:rsidRPr="00A640DD">
        <w:rPr>
          <w:rFonts w:ascii="Times New Roman" w:eastAsia="Times New Roman" w:hAnsi="Times New Roman"/>
          <w:color w:val="FF0000"/>
          <w:sz w:val="28"/>
          <w:szCs w:val="28"/>
          <w:lang w:val="ky-KG" w:eastAsia="ru-RU"/>
        </w:rPr>
        <w:t xml:space="preserve">Диссертациялык кеңештин </w:t>
      </w:r>
    </w:p>
    <w:p w14:paraId="64A8BCC7" w14:textId="77777777" w:rsidR="000915D0" w:rsidRPr="00A640DD" w:rsidRDefault="000915D0" w:rsidP="000915D0">
      <w:pPr>
        <w:spacing w:after="0" w:line="240" w:lineRule="auto"/>
        <w:rPr>
          <w:rFonts w:ascii="Times New Roman" w:eastAsia="Times New Roman" w:hAnsi="Times New Roman"/>
          <w:color w:val="FF0000"/>
          <w:sz w:val="28"/>
          <w:szCs w:val="28"/>
          <w:lang w:val="ky-KG" w:eastAsia="ru-RU"/>
        </w:rPr>
      </w:pPr>
      <w:r w:rsidRPr="00A640DD">
        <w:rPr>
          <w:rFonts w:ascii="Times New Roman" w:eastAsia="Times New Roman" w:hAnsi="Times New Roman"/>
          <w:color w:val="FF0000"/>
          <w:sz w:val="28"/>
          <w:szCs w:val="28"/>
          <w:lang w:val="ky-KG" w:eastAsia="ru-RU"/>
        </w:rPr>
        <w:t>окумуштуу катчысы,</w:t>
      </w:r>
    </w:p>
    <w:p w14:paraId="385F1189" w14:textId="1AD8F628" w:rsidR="000915D0" w:rsidRPr="00A640DD" w:rsidRDefault="000915D0" w:rsidP="000915D0">
      <w:pPr>
        <w:spacing w:after="0" w:line="240" w:lineRule="auto"/>
        <w:rPr>
          <w:rFonts w:ascii="Times New Roman" w:eastAsia="Times New Roman" w:hAnsi="Times New Roman"/>
          <w:color w:val="FF0000"/>
          <w:sz w:val="28"/>
          <w:szCs w:val="28"/>
          <w:lang w:val="ky-KG" w:eastAsia="ru-RU"/>
        </w:rPr>
      </w:pPr>
      <w:r w:rsidRPr="00A640DD">
        <w:rPr>
          <w:rFonts w:ascii="Times New Roman" w:eastAsia="Times New Roman" w:hAnsi="Times New Roman"/>
          <w:color w:val="FF0000"/>
          <w:sz w:val="28"/>
          <w:szCs w:val="28"/>
          <w:lang w:val="ky-KG" w:eastAsia="ru-RU"/>
        </w:rPr>
        <w:t xml:space="preserve">экономика илимдеринин кандидаты                                       </w:t>
      </w:r>
    </w:p>
    <w:p w14:paraId="67F4434E" w14:textId="77777777" w:rsidR="00DB0FFD" w:rsidRDefault="00DB0FFD" w:rsidP="000915D0">
      <w:pPr>
        <w:spacing w:after="0" w:line="240" w:lineRule="auto"/>
        <w:ind w:firstLine="709"/>
        <w:jc w:val="center"/>
        <w:rPr>
          <w:rFonts w:ascii="Times New Roman" w:eastAsia="Times New Roman" w:hAnsi="Times New Roman"/>
          <w:b/>
          <w:sz w:val="28"/>
          <w:szCs w:val="28"/>
          <w:lang w:val="ky-KG" w:eastAsia="ru-RU"/>
        </w:rPr>
      </w:pPr>
      <w:bookmarkStart w:id="4" w:name="_GoBack"/>
      <w:bookmarkEnd w:id="4"/>
    </w:p>
    <w:p w14:paraId="20C6E779" w14:textId="77777777" w:rsidR="00DB0FFD" w:rsidRDefault="00DB0FFD" w:rsidP="000915D0">
      <w:pPr>
        <w:spacing w:after="0" w:line="240" w:lineRule="auto"/>
        <w:ind w:firstLine="709"/>
        <w:jc w:val="center"/>
        <w:rPr>
          <w:rFonts w:ascii="Times New Roman" w:eastAsia="Times New Roman" w:hAnsi="Times New Roman"/>
          <w:b/>
          <w:sz w:val="28"/>
          <w:szCs w:val="28"/>
          <w:lang w:val="ky-KG" w:eastAsia="ru-RU"/>
        </w:rPr>
      </w:pPr>
    </w:p>
    <w:p w14:paraId="170F87E4" w14:textId="6085CDDE" w:rsidR="000915D0" w:rsidRDefault="000915D0" w:rsidP="000915D0">
      <w:pPr>
        <w:spacing w:after="0" w:line="240" w:lineRule="auto"/>
        <w:ind w:firstLine="709"/>
        <w:jc w:val="center"/>
        <w:rPr>
          <w:rFonts w:ascii="Times New Roman" w:eastAsia="Times New Roman" w:hAnsi="Times New Roman"/>
          <w:b/>
          <w:sz w:val="28"/>
          <w:szCs w:val="28"/>
          <w:lang w:val="ky-KG" w:eastAsia="ru-RU"/>
        </w:rPr>
      </w:pPr>
      <w:r w:rsidRPr="000915D0">
        <w:rPr>
          <w:rFonts w:ascii="Times New Roman" w:eastAsia="Times New Roman" w:hAnsi="Times New Roman"/>
          <w:b/>
          <w:sz w:val="28"/>
          <w:szCs w:val="28"/>
          <w:lang w:val="ky-KG" w:eastAsia="ru-RU"/>
        </w:rPr>
        <w:t>ИШТИН НЕГИЗГИ МАЗМУНУ</w:t>
      </w:r>
    </w:p>
    <w:p w14:paraId="5B533EB2" w14:textId="77777777" w:rsidR="00D34E55" w:rsidRPr="00E22CD8" w:rsidRDefault="00D34E55" w:rsidP="00D34E55">
      <w:pPr>
        <w:pStyle w:val="aff2"/>
        <w:ind w:left="0" w:firstLine="1134"/>
        <w:rPr>
          <w:bCs/>
          <w:spacing w:val="-2"/>
          <w:szCs w:val="28"/>
          <w:lang w:val="ky-KG"/>
        </w:rPr>
      </w:pPr>
      <w:r w:rsidRPr="00E22CD8">
        <w:rPr>
          <w:b/>
          <w:bCs/>
          <w:spacing w:val="-2"/>
          <w:szCs w:val="28"/>
          <w:lang w:val="ky-KG"/>
        </w:rPr>
        <w:t xml:space="preserve">Киришүүдө </w:t>
      </w:r>
      <w:r w:rsidRPr="00E22CD8">
        <w:rPr>
          <w:bCs/>
          <w:spacing w:val="-2"/>
          <w:szCs w:val="28"/>
          <w:lang w:val="ky-KG"/>
        </w:rPr>
        <w:t>диссертациянын темасынын актуалдуулугу негизделип, артыкчылыктуу илимий багыттар менен байланышы, максаты жана милдеттери, алынган натыйжалардын илимий жаңылыгы аныкталган, алынган жыйынтыктардын практикалык маанилүүлүгү жана изденүүчүнүн жекече салымы чагылдырылды</w:t>
      </w:r>
      <w:r w:rsidRPr="00E22CD8">
        <w:rPr>
          <w:szCs w:val="28"/>
          <w:lang w:val="ky-KG"/>
        </w:rPr>
        <w:t xml:space="preserve">.  </w:t>
      </w:r>
    </w:p>
    <w:p w14:paraId="0837AF78" w14:textId="77777777" w:rsidR="00D34E55" w:rsidRPr="000915D0" w:rsidRDefault="00D34E55" w:rsidP="000915D0">
      <w:pPr>
        <w:spacing w:after="0" w:line="240" w:lineRule="auto"/>
        <w:ind w:firstLine="709"/>
        <w:jc w:val="center"/>
        <w:rPr>
          <w:rFonts w:ascii="Times New Roman" w:eastAsia="Times New Roman" w:hAnsi="Times New Roman"/>
          <w:b/>
          <w:sz w:val="28"/>
          <w:szCs w:val="28"/>
          <w:lang w:val="ky-KG" w:eastAsia="ru-RU"/>
        </w:rPr>
      </w:pPr>
    </w:p>
    <w:p w14:paraId="1F784078" w14:textId="77777777" w:rsidR="00045A3D" w:rsidRPr="0049343C" w:rsidRDefault="00045A3D" w:rsidP="00045A3D">
      <w:pPr>
        <w:spacing w:after="0" w:line="240" w:lineRule="auto"/>
        <w:ind w:firstLine="709"/>
        <w:contextualSpacing/>
        <w:jc w:val="both"/>
        <w:rPr>
          <w:rFonts w:ascii="Times New Roman" w:hAnsi="Times New Roman"/>
          <w:sz w:val="28"/>
          <w:szCs w:val="28"/>
          <w:lang w:val="ky-KG"/>
        </w:rPr>
      </w:pPr>
      <w:r w:rsidRPr="00E22CD8">
        <w:rPr>
          <w:rFonts w:ascii="Times New Roman" w:eastAsia="Times New Roman" w:hAnsi="Times New Roman"/>
          <w:b/>
          <w:bCs/>
          <w:sz w:val="28"/>
          <w:szCs w:val="28"/>
          <w:lang w:val="ky-KG" w:eastAsia="ru-RU"/>
        </w:rPr>
        <w:t>Изилдөөнүн</w:t>
      </w:r>
      <w:r w:rsidR="00CA7602" w:rsidRPr="007543D1">
        <w:rPr>
          <w:rFonts w:ascii="Times New Roman" w:hAnsi="Times New Roman"/>
          <w:b/>
          <w:sz w:val="28"/>
          <w:szCs w:val="28"/>
        </w:rPr>
        <w:t xml:space="preserve"> темасынын актуалдуулугу. </w:t>
      </w:r>
      <w:r w:rsidRPr="00A640DD">
        <w:rPr>
          <w:rFonts w:ascii="Times New Roman" w:hAnsi="Times New Roman"/>
          <w:sz w:val="28"/>
          <w:szCs w:val="28"/>
          <w:lang w:val="ky-KG"/>
        </w:rPr>
        <w:t xml:space="preserve">Экономикада болуп жаткан модернизациялоочу өзгөрүүлөр, инновациялык өнүгүүнүн максаттарынын спектри эмгек ресурстарын башкарууда тиешелүү механизмдерди, инструменттерди жана оптималдаштырууну иштеп чыгууга жана өркүндөтүүгө муктаж. </w:t>
      </w:r>
      <w:r w:rsidRPr="0049343C">
        <w:rPr>
          <w:rFonts w:ascii="Times New Roman" w:hAnsi="Times New Roman"/>
          <w:sz w:val="28"/>
          <w:szCs w:val="28"/>
          <w:lang w:val="ky-KG"/>
        </w:rPr>
        <w:t>Кыргызстандын, атап айтканда Ош облусунун аймактарында экономиканы инновациялык өнүктүрүү максатына жетүү экономика тармактарындагы инновациялык саясаттын динамикасынын өз ара аракеттенүүсү жана инновациялык кабылдоочулук, эмгек ресурстарынын багытталгандыгы менен аныкталат, бул региондук өзгөчөлүктөрдү эске алуу менен инновациялык социалдык-эмгектик мамилелерди түзүүнү жана өнүктүрүүнү аныктайт.</w:t>
      </w:r>
    </w:p>
    <w:p w14:paraId="0CB68B35" w14:textId="2CCEEF7C" w:rsidR="000915D0" w:rsidRPr="0049343C" w:rsidRDefault="000915D0" w:rsidP="00045A3D">
      <w:pPr>
        <w:spacing w:after="0" w:line="240" w:lineRule="auto"/>
        <w:ind w:firstLine="708"/>
        <w:contextualSpacing/>
        <w:jc w:val="both"/>
        <w:rPr>
          <w:rFonts w:ascii="Times New Roman" w:hAnsi="Times New Roman"/>
          <w:sz w:val="28"/>
          <w:szCs w:val="28"/>
          <w:lang w:val="ky-KG"/>
        </w:rPr>
      </w:pPr>
      <w:r w:rsidRPr="0049343C">
        <w:rPr>
          <w:rFonts w:ascii="Times New Roman" w:hAnsi="Times New Roman"/>
          <w:sz w:val="28"/>
          <w:szCs w:val="28"/>
          <w:lang w:val="ky-KG"/>
        </w:rPr>
        <w:t xml:space="preserve">Бирок өндүрүштү модернизациялоого, жогорку технологиялык жумуш орундарынын жетишсиздигине, инновациялык процесстерди киргизүүгө дем берүү системасынын өркүндөтүлбөгөндүгүнө, </w:t>
      </w:r>
      <w:r w:rsidR="00045A3D">
        <w:rPr>
          <w:rFonts w:ascii="Times New Roman" w:hAnsi="Times New Roman"/>
          <w:sz w:val="28"/>
          <w:szCs w:val="28"/>
          <w:lang w:val="ky-KG"/>
        </w:rPr>
        <w:t>ЭРды</w:t>
      </w:r>
      <w:r w:rsidRPr="0049343C">
        <w:rPr>
          <w:rFonts w:ascii="Times New Roman" w:hAnsi="Times New Roman"/>
          <w:sz w:val="28"/>
          <w:szCs w:val="28"/>
          <w:lang w:val="ky-KG"/>
        </w:rPr>
        <w:t xml:space="preserve"> башкаруунун инновациялык механизмдерин иштеп чыгууга ж.б. байланыштуу көптөгөн маселелер экономикалык илимде да, практикалык иште да жетиштүү изилденбеген жана дискуссиялык бойдон калууда, бул аларды андан ары изилдөө зарылдыгын пайда кылат жана экономикалык илимде бул багытты актуалдаштырат. </w:t>
      </w:r>
    </w:p>
    <w:p w14:paraId="635F2FB7" w14:textId="77777777" w:rsidR="00045A3D" w:rsidRPr="0049343C" w:rsidRDefault="00045A3D" w:rsidP="00045A3D">
      <w:pPr>
        <w:spacing w:after="0" w:line="240" w:lineRule="auto"/>
        <w:ind w:firstLine="709"/>
        <w:contextualSpacing/>
        <w:jc w:val="both"/>
        <w:rPr>
          <w:rFonts w:ascii="Times New Roman" w:hAnsi="Times New Roman"/>
          <w:sz w:val="28"/>
          <w:szCs w:val="28"/>
          <w:lang w:val="ky-KG"/>
        </w:rPr>
      </w:pPr>
      <w:r w:rsidRPr="0049343C">
        <w:rPr>
          <w:rFonts w:ascii="Times New Roman" w:hAnsi="Times New Roman"/>
          <w:sz w:val="28"/>
          <w:szCs w:val="28"/>
          <w:lang w:val="ky-KG"/>
        </w:rPr>
        <w:t>Эмгек ресурстарын инновациялык башкаруу жана аларды экономикалык-математикалык моделдештирүү проблемасынын жетишерлик жогорку деңгээлде иштелип чыккандыгына карабастан, талкууланып жаткан көйгөй чечилбеген бойдон калууда жана андан ары олуттуу илимий иштеп чыгууну талап кылат.</w:t>
      </w:r>
    </w:p>
    <w:p w14:paraId="4D942A37" w14:textId="77777777" w:rsidR="00045A3D" w:rsidRPr="00045A3D" w:rsidRDefault="00045A3D" w:rsidP="00045A3D">
      <w:pPr>
        <w:spacing w:after="0" w:line="240" w:lineRule="auto"/>
        <w:ind w:firstLine="709"/>
        <w:contextualSpacing/>
        <w:jc w:val="both"/>
        <w:rPr>
          <w:rFonts w:ascii="Times New Roman" w:hAnsi="Times New Roman"/>
          <w:sz w:val="28"/>
          <w:szCs w:val="28"/>
          <w:lang w:val="ky-KG"/>
        </w:rPr>
      </w:pPr>
      <w:r w:rsidRPr="00045A3D">
        <w:rPr>
          <w:rFonts w:ascii="Times New Roman" w:hAnsi="Times New Roman"/>
          <w:sz w:val="28"/>
          <w:szCs w:val="28"/>
          <w:lang w:val="ky-KG"/>
        </w:rPr>
        <w:t>Диссертациялык иш 2018-2040-ж.ж. мезгилинде Кыргыз Республикасын өнүктүрүүнүн Улуттук стратегиясынын; 2018-2022-ж.ж.  Кыргыз Республикасынын аймактык саясатынын концепциясынын; Кыргыз Республикасында микрокаржылоо секторун өнүктүрүүнүн 2022-2025-жылдарга карата негизги багыттарынын; 2020-2023-жылдарга КР Эмгек чөйрөсүн өнүктүрүү жана калкты социалдык коргоо программасынын; "санариптик экономика" мамлекеттик программасынын; "Санариптик Кыргызстан 2019-2023" санариптик трансформациялоо Концепциясын ишке ашыруу боюнча "Жол картасынын"; Кыргыз Республикасынын креативдүү экономикасын өнүктүрүүнүн концепциясынын; Кыргыз Республикасын өнүктүрүүнүн 2026-жылга чейинки Улуттук программасынын; Кыргыз Республикасынын бизнесин өнүктүрүүнүн 2026-жылга чейинки программасынын алкагында аткарылды.</w:t>
      </w:r>
    </w:p>
    <w:p w14:paraId="48245EFD" w14:textId="77777777" w:rsidR="00045A3D" w:rsidRPr="00045A3D" w:rsidRDefault="00045A3D" w:rsidP="00045A3D">
      <w:pPr>
        <w:spacing w:after="0" w:line="240" w:lineRule="auto"/>
        <w:ind w:firstLine="709"/>
        <w:contextualSpacing/>
        <w:jc w:val="both"/>
        <w:rPr>
          <w:rFonts w:ascii="Times New Roman" w:hAnsi="Times New Roman"/>
          <w:sz w:val="28"/>
          <w:szCs w:val="28"/>
          <w:lang w:val="ky-KG"/>
        </w:rPr>
      </w:pPr>
      <w:r w:rsidRPr="00045A3D">
        <w:rPr>
          <w:rFonts w:ascii="Times New Roman" w:hAnsi="Times New Roman"/>
          <w:b/>
          <w:sz w:val="28"/>
          <w:szCs w:val="28"/>
          <w:lang w:val="ky-KG"/>
        </w:rPr>
        <w:t xml:space="preserve"> Диссертациялык изилдөөнүн максаты болуп </w:t>
      </w:r>
      <w:r w:rsidRPr="00045A3D">
        <w:rPr>
          <w:rFonts w:ascii="Times New Roman" w:hAnsi="Times New Roman"/>
          <w:sz w:val="28"/>
          <w:szCs w:val="28"/>
          <w:lang w:val="ky-KG"/>
        </w:rPr>
        <w:t>эмгек ресурстарын башкаруунун инновациялык механизмдерин иштеп чыгуу боюнча теориялык-методологиялык жоболорду, концептуалдык негиздерди жана практикалык сунуштарды негиздөө жана калктын эмгекке жарамдуу бөлүгүнүн инновациялык багытын өнүктүрүү аркылуу региондогу инновациялык процесстерди активдештирүү боюнча Кыргыз Республикасынын Ош облусунун инновациялык экономикасынын талаптарына ылайык келген оптималдаштыруу чараларын моделдөө.</w:t>
      </w:r>
    </w:p>
    <w:p w14:paraId="365CF60A" w14:textId="77777777" w:rsidR="00045A3D" w:rsidRPr="00045A3D" w:rsidRDefault="00045A3D" w:rsidP="00045A3D">
      <w:pPr>
        <w:spacing w:after="0" w:line="240" w:lineRule="auto"/>
        <w:ind w:firstLine="709"/>
        <w:rPr>
          <w:rFonts w:ascii="Times New Roman" w:eastAsia="Times New Roman" w:hAnsi="Times New Roman"/>
          <w:sz w:val="28"/>
          <w:szCs w:val="28"/>
          <w:lang w:val="ky-KG" w:eastAsia="x-none"/>
        </w:rPr>
      </w:pPr>
      <w:r w:rsidRPr="00045A3D">
        <w:rPr>
          <w:rFonts w:ascii="Times New Roman" w:eastAsia="Times New Roman" w:hAnsi="Times New Roman"/>
          <w:sz w:val="28"/>
          <w:szCs w:val="28"/>
          <w:lang w:val="ky-KG" w:eastAsia="x-none"/>
        </w:rPr>
        <w:t xml:space="preserve">Изилдөөнүн максатына жетүү үчүн </w:t>
      </w:r>
      <w:r w:rsidRPr="00045A3D">
        <w:rPr>
          <w:rFonts w:ascii="Times New Roman" w:eastAsia="Times New Roman" w:hAnsi="Times New Roman"/>
          <w:b/>
          <w:sz w:val="28"/>
          <w:szCs w:val="28"/>
          <w:lang w:val="ky-KG" w:eastAsia="x-none"/>
        </w:rPr>
        <w:t xml:space="preserve">төмөнкү милдеттер </w:t>
      </w:r>
      <w:r w:rsidRPr="00045A3D">
        <w:rPr>
          <w:rFonts w:ascii="Times New Roman" w:eastAsia="Times New Roman" w:hAnsi="Times New Roman"/>
          <w:sz w:val="28"/>
          <w:szCs w:val="28"/>
          <w:lang w:val="ky-KG" w:eastAsia="x-none"/>
        </w:rPr>
        <w:t>коюлду жана чечилди:</w:t>
      </w:r>
    </w:p>
    <w:p w14:paraId="0ED42803" w14:textId="42BF2D9B" w:rsidR="00CA7602" w:rsidRPr="00045A3D" w:rsidRDefault="007543D1" w:rsidP="007543D1">
      <w:pPr>
        <w:pStyle w:val="a3"/>
        <w:tabs>
          <w:tab w:val="left" w:pos="993"/>
          <w:tab w:val="left" w:pos="1134"/>
        </w:tabs>
        <w:spacing w:after="0" w:line="240" w:lineRule="auto"/>
        <w:ind w:left="0"/>
        <w:jc w:val="both"/>
        <w:rPr>
          <w:rFonts w:ascii="Times New Roman" w:hAnsi="Times New Roman"/>
          <w:sz w:val="28"/>
          <w:szCs w:val="28"/>
          <w:lang w:val="ky-KG"/>
        </w:rPr>
      </w:pPr>
      <w:r>
        <w:rPr>
          <w:rFonts w:ascii="Times New Roman" w:hAnsi="Times New Roman"/>
          <w:sz w:val="28"/>
          <w:szCs w:val="28"/>
        </w:rPr>
        <w:t>- эмгекти инновациялык башкаруунун теориялык жана методологиялык мамилелерин изилдөө, изилдөөнүн концептуалдык негизин түзүү, маңызын кароо, рыноктук шарттарда инновациялык кайра түзүүлөр менен байланышкан негизги экономикалык категориялардын жана түшүнүктөрдүн жалпылыгын жана айырмачылыктарын аныктоо</w:t>
      </w:r>
      <w:r w:rsidR="00045A3D">
        <w:rPr>
          <w:rFonts w:ascii="Times New Roman" w:hAnsi="Times New Roman"/>
          <w:sz w:val="28"/>
          <w:szCs w:val="28"/>
          <w:lang w:val="ky-KG"/>
        </w:rPr>
        <w:t>;</w:t>
      </w:r>
    </w:p>
    <w:p w14:paraId="0F06D7E7" w14:textId="77777777" w:rsidR="00045A3D" w:rsidRDefault="00045A3D" w:rsidP="00045A3D">
      <w:pPr>
        <w:tabs>
          <w:tab w:val="left" w:pos="993"/>
        </w:tabs>
        <w:spacing w:after="0" w:line="240" w:lineRule="auto"/>
        <w:contextualSpacing/>
        <w:jc w:val="both"/>
        <w:rPr>
          <w:rFonts w:ascii="Times New Roman" w:hAnsi="Times New Roman"/>
          <w:sz w:val="28"/>
          <w:szCs w:val="28"/>
          <w:lang w:val="ky-KG"/>
        </w:rPr>
      </w:pPr>
      <w:r>
        <w:rPr>
          <w:rFonts w:ascii="Times New Roman" w:hAnsi="Times New Roman"/>
          <w:sz w:val="28"/>
          <w:szCs w:val="28"/>
          <w:lang w:val="ky-KG"/>
        </w:rPr>
        <w:t>-</w:t>
      </w:r>
      <w:r w:rsidRPr="00A640DD">
        <w:rPr>
          <w:rFonts w:ascii="Times New Roman" w:hAnsi="Times New Roman"/>
          <w:sz w:val="28"/>
          <w:szCs w:val="28"/>
          <w:lang w:val="ky-KG"/>
        </w:rPr>
        <w:t>негизги субъекттердин инновациялык мүнөздөмөлөрүнүн калыптануу позициясынан райондор жана шаарлар боюнча Ош облусунун эмгек ресурстарынын инновациялык потенциалына талдоо жүргүзүү жана инновациялык башкаруу шарттарында алардын түзүлүү деңгээли боюнча алардын типологияларын иштеп чыгуу</w:t>
      </w:r>
      <w:r>
        <w:rPr>
          <w:rFonts w:ascii="Times New Roman" w:hAnsi="Times New Roman"/>
          <w:sz w:val="28"/>
          <w:szCs w:val="28"/>
          <w:lang w:val="ky-KG"/>
        </w:rPr>
        <w:t>;</w:t>
      </w:r>
      <w:r w:rsidRPr="00A640DD">
        <w:rPr>
          <w:rFonts w:ascii="Times New Roman" w:hAnsi="Times New Roman"/>
          <w:sz w:val="28"/>
          <w:szCs w:val="28"/>
          <w:lang w:val="ky-KG"/>
        </w:rPr>
        <w:t xml:space="preserve"> </w:t>
      </w:r>
    </w:p>
    <w:p w14:paraId="149569B3" w14:textId="77777777" w:rsidR="00045A3D" w:rsidRDefault="00045A3D" w:rsidP="00045A3D">
      <w:pPr>
        <w:tabs>
          <w:tab w:val="left" w:pos="993"/>
        </w:tabs>
        <w:spacing w:after="0" w:line="240" w:lineRule="auto"/>
        <w:contextualSpacing/>
        <w:jc w:val="both"/>
        <w:rPr>
          <w:rFonts w:ascii="Times New Roman" w:hAnsi="Times New Roman"/>
          <w:sz w:val="28"/>
          <w:szCs w:val="28"/>
          <w:lang w:val="ky-KG"/>
        </w:rPr>
      </w:pPr>
      <w:r>
        <w:rPr>
          <w:rFonts w:ascii="Times New Roman" w:hAnsi="Times New Roman"/>
          <w:sz w:val="28"/>
          <w:szCs w:val="28"/>
          <w:lang w:val="ky-KG"/>
        </w:rPr>
        <w:tab/>
        <w:t>-</w:t>
      </w:r>
      <w:r w:rsidRPr="00A640DD">
        <w:rPr>
          <w:rFonts w:ascii="Times New Roman" w:hAnsi="Times New Roman"/>
          <w:sz w:val="28"/>
          <w:szCs w:val="28"/>
          <w:lang w:val="ky-KG"/>
        </w:rPr>
        <w:t xml:space="preserve">эмгек турмушунун сапаттык параметрлеринин баштапкы абалына социалдык-экономикалык факторлордун (экономикалык категориялардын) таасирин жана эмгек ресурстарынын мотивациялык багытталышын диагностикалоо; </w:t>
      </w:r>
    </w:p>
    <w:p w14:paraId="4304B505" w14:textId="77777777" w:rsidR="00045A3D" w:rsidRPr="00A640DD" w:rsidRDefault="00045A3D" w:rsidP="00045A3D">
      <w:pPr>
        <w:tabs>
          <w:tab w:val="left" w:pos="993"/>
        </w:tabs>
        <w:spacing w:after="0" w:line="240" w:lineRule="auto"/>
        <w:contextualSpacing/>
        <w:jc w:val="both"/>
        <w:rPr>
          <w:rFonts w:ascii="Times New Roman" w:hAnsi="Times New Roman"/>
          <w:sz w:val="28"/>
          <w:szCs w:val="28"/>
          <w:lang w:val="ky-KG"/>
        </w:rPr>
      </w:pPr>
      <w:r>
        <w:rPr>
          <w:rFonts w:ascii="Times New Roman" w:hAnsi="Times New Roman"/>
          <w:sz w:val="28"/>
          <w:szCs w:val="28"/>
          <w:lang w:val="ky-KG"/>
        </w:rPr>
        <w:tab/>
        <w:t>-</w:t>
      </w:r>
      <w:r w:rsidRPr="00A640DD">
        <w:rPr>
          <w:rFonts w:ascii="Times New Roman" w:hAnsi="Times New Roman"/>
          <w:sz w:val="28"/>
          <w:szCs w:val="28"/>
          <w:lang w:val="ky-KG"/>
        </w:rPr>
        <w:t>региондук экономиканын инновациялык инфратүзүмүн түзүүдө региондун, чарбакер субъекттердин инновациялык потенциалын камсыз кылууда эмгек ресурстарынын ролун жана маанилүүлүгүн негиздөө;</w:t>
      </w:r>
    </w:p>
    <w:p w14:paraId="26A1551D" w14:textId="77777777" w:rsidR="00045A3D" w:rsidRPr="00A640DD" w:rsidRDefault="00045A3D" w:rsidP="00045A3D">
      <w:pPr>
        <w:tabs>
          <w:tab w:val="left" w:pos="993"/>
        </w:tabs>
        <w:spacing w:after="0" w:line="240" w:lineRule="auto"/>
        <w:ind w:firstLine="709"/>
        <w:contextualSpacing/>
        <w:jc w:val="both"/>
        <w:rPr>
          <w:rFonts w:ascii="Times New Roman" w:hAnsi="Times New Roman"/>
          <w:sz w:val="28"/>
          <w:szCs w:val="28"/>
          <w:lang w:val="ky-KG"/>
        </w:rPr>
      </w:pPr>
      <w:r w:rsidRPr="00A640DD">
        <w:rPr>
          <w:rFonts w:ascii="Times New Roman" w:hAnsi="Times New Roman"/>
          <w:sz w:val="28"/>
          <w:szCs w:val="28"/>
          <w:lang w:val="ky-KG"/>
        </w:rPr>
        <w:tab/>
        <w:t>- регрессиялык жана фактордук талдоо моделдери түрүндө негизги макроэкономикалык факторлорго (ИДП, эмгек акы, жумушсуздук, иш менен камсыз кылуу ж.б.) эмгек ресурстарынын инновациялуулугунун математикалык көз карандылыгын белгилөө.</w:t>
      </w:r>
    </w:p>
    <w:p w14:paraId="164AFA47" w14:textId="77777777" w:rsidR="00045A3D" w:rsidRDefault="00045A3D" w:rsidP="00045A3D">
      <w:pPr>
        <w:tabs>
          <w:tab w:val="left" w:pos="993"/>
        </w:tabs>
        <w:spacing w:after="0" w:line="240" w:lineRule="auto"/>
        <w:contextualSpacing/>
        <w:jc w:val="both"/>
        <w:rPr>
          <w:rFonts w:ascii="Times New Roman" w:hAnsi="Times New Roman"/>
          <w:sz w:val="28"/>
          <w:szCs w:val="28"/>
          <w:lang w:val="ky-KG"/>
        </w:rPr>
      </w:pPr>
      <w:r>
        <w:rPr>
          <w:rFonts w:ascii="Times New Roman" w:hAnsi="Times New Roman"/>
          <w:sz w:val="28"/>
          <w:szCs w:val="28"/>
          <w:lang w:val="ky-KG"/>
        </w:rPr>
        <w:tab/>
        <w:t>-</w:t>
      </w:r>
      <w:r w:rsidRPr="00A640DD">
        <w:rPr>
          <w:rFonts w:ascii="Times New Roman" w:hAnsi="Times New Roman"/>
          <w:sz w:val="28"/>
          <w:szCs w:val="28"/>
          <w:lang w:val="ky-KG"/>
        </w:rPr>
        <w:t xml:space="preserve">эмгек ресурстарынын негизги көрсөткүчтөрү үчүн болжолдуу моделдерди иштеп чыгуу, сызыктуу жана сызыктуу эмес регрессиялык жана фактордук анализдин моделдери боюнча сандык эксперименттерди жүргүзүү. </w:t>
      </w:r>
    </w:p>
    <w:p w14:paraId="557026DF" w14:textId="77777777" w:rsidR="00045A3D" w:rsidRDefault="00045A3D" w:rsidP="00045A3D">
      <w:pPr>
        <w:tabs>
          <w:tab w:val="left" w:pos="993"/>
        </w:tabs>
        <w:spacing w:after="0" w:line="240" w:lineRule="auto"/>
        <w:contextualSpacing/>
        <w:jc w:val="both"/>
        <w:rPr>
          <w:rFonts w:ascii="Times New Roman" w:hAnsi="Times New Roman"/>
          <w:sz w:val="28"/>
          <w:szCs w:val="28"/>
          <w:lang w:val="ky-KG"/>
        </w:rPr>
      </w:pPr>
      <w:r>
        <w:rPr>
          <w:rFonts w:ascii="Times New Roman" w:hAnsi="Times New Roman"/>
          <w:sz w:val="28"/>
          <w:szCs w:val="28"/>
          <w:lang w:val="ky-KG"/>
        </w:rPr>
        <w:tab/>
        <w:t>-</w:t>
      </w:r>
      <w:r w:rsidRPr="00A640DD">
        <w:rPr>
          <w:rFonts w:ascii="Times New Roman" w:hAnsi="Times New Roman"/>
          <w:sz w:val="28"/>
          <w:szCs w:val="28"/>
          <w:lang w:val="ky-KG"/>
        </w:rPr>
        <w:t>Ош облусунун экономикасында инновациялык процесстерди активдештирүү максатында региондун эмгек ресурстарын башкаруу боюнча этаптуу инновациялык саясатынын алгоритмин иштеп чыгуунун негизинде Ош облусунун аймактарынын (айыл аймактарынын жана шаардык калктуу конуштардын) эмгек ресурстарын башкарууну оптималдаштыруунун инновациялык механизмдерин сунуштоо.</w:t>
      </w:r>
    </w:p>
    <w:p w14:paraId="39DCDC6A" w14:textId="0C532A5A" w:rsidR="00CA7602" w:rsidRPr="007543D1" w:rsidRDefault="00045A3D" w:rsidP="007543D1">
      <w:pPr>
        <w:tabs>
          <w:tab w:val="left" w:pos="993"/>
        </w:tabs>
        <w:spacing w:after="0" w:line="240" w:lineRule="auto"/>
        <w:ind w:firstLine="709"/>
        <w:contextualSpacing/>
        <w:jc w:val="both"/>
        <w:rPr>
          <w:rFonts w:ascii="Times New Roman" w:hAnsi="Times New Roman"/>
          <w:sz w:val="28"/>
          <w:szCs w:val="28"/>
        </w:rPr>
      </w:pPr>
      <w:bookmarkStart w:id="5" w:name="_Hlk166831056"/>
      <w:r w:rsidRPr="00E22CD8">
        <w:rPr>
          <w:rFonts w:ascii="Times New Roman" w:eastAsia="Times New Roman" w:hAnsi="Times New Roman"/>
          <w:b/>
          <w:sz w:val="28"/>
          <w:szCs w:val="28"/>
          <w:lang w:val="ky-KG" w:eastAsia="ru-RU"/>
        </w:rPr>
        <w:t>Диссертациялык изилдөөнүн илимий жанылыгы</w:t>
      </w:r>
      <w:bookmarkEnd w:id="5"/>
      <w:r w:rsidRPr="00E22CD8">
        <w:rPr>
          <w:rFonts w:ascii="Times New Roman" w:eastAsia="Times New Roman" w:hAnsi="Times New Roman"/>
          <w:b/>
          <w:sz w:val="28"/>
          <w:szCs w:val="28"/>
          <w:lang w:val="ky-KG" w:eastAsia="ru-RU"/>
        </w:rPr>
        <w:t xml:space="preserve"> </w:t>
      </w:r>
      <w:r w:rsidR="00D34E55" w:rsidRPr="00D34E55">
        <w:rPr>
          <w:rFonts w:ascii="Times New Roman" w:eastAsia="Times New Roman" w:hAnsi="Times New Roman"/>
          <w:bCs/>
          <w:sz w:val="28"/>
          <w:szCs w:val="28"/>
          <w:lang w:val="ky-KG" w:eastAsia="ru-RU"/>
        </w:rPr>
        <w:t>калктын инновацияга багытталган эмгекке жарамдуу бөлүгүнүн рыноктук жүрүм-турумун жөнгө салууга таасир этүүчү социалдык-экономикалык факторлорго мониторинг жүргүзүү, баалоо жана башкаруу процессин өркүндөтүүнү эске алуу менен</w:t>
      </w:r>
      <w:r w:rsidR="00D34E55">
        <w:rPr>
          <w:rFonts w:ascii="Times New Roman" w:eastAsia="Times New Roman" w:hAnsi="Times New Roman"/>
          <w:bCs/>
          <w:sz w:val="28"/>
          <w:szCs w:val="28"/>
          <w:lang w:val="ky-KG" w:eastAsia="ru-RU"/>
        </w:rPr>
        <w:t xml:space="preserve">, </w:t>
      </w:r>
      <w:r w:rsidR="00D34E55" w:rsidRPr="00D34E55">
        <w:rPr>
          <w:rFonts w:ascii="Times New Roman" w:hAnsi="Times New Roman"/>
          <w:bCs/>
          <w:sz w:val="28"/>
          <w:szCs w:val="28"/>
        </w:rPr>
        <w:t>автор тарабынан</w:t>
      </w:r>
      <w:r w:rsidR="00D34E55" w:rsidRPr="00D34E55">
        <w:rPr>
          <w:rFonts w:ascii="Times New Roman" w:hAnsi="Times New Roman"/>
          <w:sz w:val="28"/>
          <w:szCs w:val="28"/>
        </w:rPr>
        <w:t xml:space="preserve"> иштелип чыккан эмгек ресурстарын башкаруунун инновациялык механизмдеринин призмасы аркылуу экономикада инновациялык кайра түзүүлөрдү өнүктүрүүнүн объективдүү шарттарын теориялык жана методологиялык жактан негиздөөдөн жана аларды оптималдаштырууну моделдөөдөн жана рынок шарттарында практикалык колдонуудан турат.</w:t>
      </w:r>
    </w:p>
    <w:p w14:paraId="0EAE2498" w14:textId="77777777" w:rsidR="008179CD" w:rsidRDefault="008179CD" w:rsidP="002E669A">
      <w:pPr>
        <w:tabs>
          <w:tab w:val="left" w:pos="993"/>
        </w:tabs>
        <w:spacing w:after="0" w:line="240" w:lineRule="auto"/>
        <w:contextualSpacing/>
        <w:jc w:val="both"/>
        <w:rPr>
          <w:rFonts w:ascii="Times New Roman" w:hAnsi="Times New Roman"/>
          <w:b/>
          <w:sz w:val="28"/>
          <w:szCs w:val="28"/>
        </w:rPr>
      </w:pPr>
      <w:bookmarkStart w:id="6" w:name="_Hlk161142449"/>
      <w:r w:rsidRPr="008179CD">
        <w:rPr>
          <w:rFonts w:ascii="Times New Roman" w:hAnsi="Times New Roman"/>
          <w:bCs/>
          <w:sz w:val="28"/>
          <w:szCs w:val="28"/>
        </w:rPr>
        <w:t>Диссертациялык изилдөөнүн төмөнкүдөй натыйжалары</w:t>
      </w:r>
      <w:r w:rsidRPr="008179CD">
        <w:rPr>
          <w:rFonts w:ascii="Times New Roman" w:hAnsi="Times New Roman"/>
          <w:b/>
          <w:sz w:val="28"/>
          <w:szCs w:val="28"/>
        </w:rPr>
        <w:t xml:space="preserve"> илимий жаңылыкка ээ:</w:t>
      </w:r>
    </w:p>
    <w:p w14:paraId="78C9AB41" w14:textId="0297D18C" w:rsidR="00872C04" w:rsidRPr="00872C04" w:rsidRDefault="00872C04" w:rsidP="00872C0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lang w:val="ky-KG"/>
        </w:rPr>
        <w:tab/>
        <w:t>-</w:t>
      </w:r>
      <w:r w:rsidRPr="00872C04">
        <w:rPr>
          <w:rFonts w:ascii="Times New Roman" w:hAnsi="Times New Roman"/>
          <w:sz w:val="28"/>
          <w:szCs w:val="28"/>
        </w:rPr>
        <w:t>эмгек ресурстарын башкаруу процессинин инновациялык компоненттери такталды жана системалаштырылды, эмгек ресурстарын инновациялык башкаруу теориясына автордук мамиле берилди;</w:t>
      </w:r>
    </w:p>
    <w:p w14:paraId="6BBBD8EB" w14:textId="6E69A05F" w:rsidR="00872C04" w:rsidRPr="00872C04" w:rsidRDefault="00872C04" w:rsidP="00872C0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lang w:val="ky-KG"/>
        </w:rPr>
        <w:tab/>
        <w:t>-</w:t>
      </w:r>
      <w:r w:rsidRPr="00872C04">
        <w:rPr>
          <w:rFonts w:ascii="Times New Roman" w:hAnsi="Times New Roman"/>
          <w:sz w:val="28"/>
          <w:szCs w:val="28"/>
        </w:rPr>
        <w:t>өлкөнүн инновациялык, креативдүү жана туруктуу экономикасын өнүктүрүүнү камсыз кылуу үчүн региондун аймактарында инновациялык жактан даярдалган эмгек ресурстарын түзүү зарылчылыгы негизделген;</w:t>
      </w:r>
    </w:p>
    <w:p w14:paraId="207D9666" w14:textId="653A5B5D" w:rsidR="00872C04" w:rsidRPr="00872C04" w:rsidRDefault="00872C04" w:rsidP="00872C0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r>
      <w:r w:rsidRPr="00872C04">
        <w:rPr>
          <w:rFonts w:ascii="Times New Roman" w:hAnsi="Times New Roman"/>
          <w:sz w:val="28"/>
          <w:szCs w:val="28"/>
        </w:rPr>
        <w:t>- эмгектик жашоонун сапаттык параметрлеринин жана эмгек ресурстарынын потенциалынын мотивациялык багытынын чектөөчү факторлору (эмгек акы, керектөө бааларынын, жашоонун наркы, жакырчылыктын деңгээли, МККнын деңгээли ж.б.) аныкталган;</w:t>
      </w:r>
    </w:p>
    <w:p w14:paraId="0CFF979B" w14:textId="0ACFEC8F" w:rsidR="00872C04" w:rsidRPr="00872C04" w:rsidRDefault="00872C04" w:rsidP="00872C0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r>
      <w:r w:rsidRPr="00872C04">
        <w:rPr>
          <w:rFonts w:ascii="Times New Roman" w:hAnsi="Times New Roman"/>
          <w:sz w:val="28"/>
          <w:szCs w:val="28"/>
        </w:rPr>
        <w:t>- эмгек ресурстарынын инновациялуулугунун негизги макроэкономикалык факторлордон (ИДП, эмгек акы, жумушсуздук, миграция, жашоонун наркы ж.б.) көз карандылыгы экономикалык-математикалык моделдөө ыкмасы менен аныкталган;</w:t>
      </w:r>
    </w:p>
    <w:p w14:paraId="4467D2E6" w14:textId="65B2E165" w:rsidR="00872C04" w:rsidRPr="00872C04" w:rsidRDefault="00872C04" w:rsidP="00872C0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r>
      <w:r w:rsidRPr="00872C04">
        <w:rPr>
          <w:rFonts w:ascii="Times New Roman" w:hAnsi="Times New Roman"/>
          <w:sz w:val="28"/>
          <w:szCs w:val="28"/>
        </w:rPr>
        <w:t>- 2030-жылга чейин эмгек ресурстарынын негизги көрсөткүчтөрүнүн өнүгүү тенденцияларынын болжолдуу моделдери иштелип чыккан;</w:t>
      </w:r>
    </w:p>
    <w:p w14:paraId="077C9144" w14:textId="77777777" w:rsidR="00872C04" w:rsidRDefault="00872C04" w:rsidP="00872C0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ab/>
      </w:r>
      <w:r w:rsidRPr="00872C04">
        <w:rPr>
          <w:rFonts w:ascii="Times New Roman" w:hAnsi="Times New Roman"/>
          <w:sz w:val="28"/>
          <w:szCs w:val="28"/>
        </w:rPr>
        <w:t>- Ош областынын экономикасындагы инновациялык процесстер эмгек ресурстарын башкаруунун этаптуу инновациялык саясатынын алгоритмин иштеп чыгуунун негизинде Ош облусунун аймактарында (айылдык жана шаардык калктуу конуштарда) эмгек ресурстарын башкарууну оптималдаштыруунун инновациялык механизмдери сунушталат.</w:t>
      </w:r>
    </w:p>
    <w:p w14:paraId="64DF9344" w14:textId="77777777" w:rsidR="00872C04" w:rsidRPr="00E22CD8" w:rsidRDefault="00872C04" w:rsidP="00872C04">
      <w:pPr>
        <w:pStyle w:val="af0"/>
        <w:ind w:firstLine="709"/>
        <w:rPr>
          <w:szCs w:val="28"/>
        </w:rPr>
      </w:pPr>
      <w:r w:rsidRPr="00E22CD8">
        <w:rPr>
          <w:b/>
          <w:szCs w:val="28"/>
          <w:lang w:val="ky-KG"/>
        </w:rPr>
        <w:t xml:space="preserve">Коргоого </w:t>
      </w:r>
      <w:r w:rsidRPr="00E22CD8">
        <w:rPr>
          <w:szCs w:val="28"/>
        </w:rPr>
        <w:t>диссертаци</w:t>
      </w:r>
      <w:r w:rsidRPr="00E22CD8">
        <w:rPr>
          <w:szCs w:val="28"/>
          <w:lang w:val="ky-KG"/>
        </w:rPr>
        <w:t>ялык</w:t>
      </w:r>
      <w:r w:rsidRPr="00E22CD8">
        <w:rPr>
          <w:szCs w:val="28"/>
        </w:rPr>
        <w:t xml:space="preserve"> изилдөөнүн</w:t>
      </w:r>
      <w:r w:rsidRPr="00E22CD8">
        <w:rPr>
          <w:b/>
          <w:szCs w:val="28"/>
        </w:rPr>
        <w:t xml:space="preserve"> </w:t>
      </w:r>
      <w:r w:rsidRPr="00E22CD8">
        <w:rPr>
          <w:szCs w:val="28"/>
          <w:lang w:val="ky-KG"/>
        </w:rPr>
        <w:t xml:space="preserve">илимий жаңылыгын камтыган төмөнкү элементтери жана </w:t>
      </w:r>
      <w:r w:rsidRPr="00E22CD8">
        <w:rPr>
          <w:b/>
          <w:szCs w:val="28"/>
          <w:lang w:val="ky-KG"/>
        </w:rPr>
        <w:t>жоболору алынып чыгууда</w:t>
      </w:r>
      <w:r w:rsidRPr="00E22CD8">
        <w:rPr>
          <w:szCs w:val="28"/>
        </w:rPr>
        <w:t>:</w:t>
      </w:r>
    </w:p>
    <w:p w14:paraId="07B1FF4A"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1. </w:t>
      </w:r>
      <w:r w:rsidRPr="007543D1">
        <w:rPr>
          <w:rFonts w:ascii="Times New Roman" w:hAnsi="Times New Roman"/>
          <w:sz w:val="28"/>
          <w:szCs w:val="28"/>
        </w:rPr>
        <w:tab/>
        <w:t>эмгекти инновациялык башкаруунун теориялык жана методологиялык проблемаларынын жыйындысы, алар рынок шартында инновациялык кайра түзүүлөр менен байланышкан негизги экономикалык категориялардын жана концепциялардын жалпылыгын жана айырмачылыктарын ачып берген;</w:t>
      </w:r>
    </w:p>
    <w:p w14:paraId="6ACE7960" w14:textId="77777777" w:rsidR="006A7FC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2. </w:t>
      </w:r>
      <w:r w:rsidRPr="007543D1">
        <w:rPr>
          <w:rFonts w:ascii="Times New Roman" w:hAnsi="Times New Roman"/>
          <w:sz w:val="28"/>
          <w:szCs w:val="28"/>
        </w:rPr>
        <w:tab/>
      </w:r>
      <w:r w:rsidR="006A7FC1" w:rsidRPr="006A7FC1">
        <w:rPr>
          <w:rFonts w:ascii="Times New Roman" w:hAnsi="Times New Roman"/>
          <w:sz w:val="28"/>
          <w:szCs w:val="28"/>
        </w:rPr>
        <w:t>райондордун жана шаардык калктуу конуштардын контекстинде Ош облусунун эмгек ресурстарынын инновациялык потенциалынын жана инновациялык башкаруунун шарттарында алардын калыптануу деңгээлине жараша чарба жүргүзүүчү субъекттердин инновациялык-багытталган мүнөздөмөлөрүнүн ортосундагы өз ара байланыштын схемасы;</w:t>
      </w:r>
    </w:p>
    <w:p w14:paraId="2E6EE33A" w14:textId="76EC859B"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3. </w:t>
      </w:r>
      <w:r w:rsidRPr="007543D1">
        <w:rPr>
          <w:rFonts w:ascii="Times New Roman" w:hAnsi="Times New Roman"/>
          <w:sz w:val="28"/>
          <w:szCs w:val="28"/>
        </w:rPr>
        <w:tab/>
        <w:t>социалдык-экономикалык факторлордун (экономикалык категориялардын) эмгек турмушунун сапаттык параметрлеринин баштапкы абалына жана эмгек ресурстарынын потенциалынын мотивациялык жана инновациялык багытына тийгизген таасирин комплекстүү баалоо;</w:t>
      </w:r>
    </w:p>
    <w:p w14:paraId="6F0FF0E6"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4. </w:t>
      </w:r>
      <w:r w:rsidRPr="007543D1">
        <w:rPr>
          <w:rFonts w:ascii="Times New Roman" w:hAnsi="Times New Roman"/>
          <w:sz w:val="28"/>
          <w:szCs w:val="28"/>
        </w:rPr>
        <w:tab/>
        <w:t>региондун инновациялык потенциалын камсыз кылууда эмгек ресурстарынын жүйөлүү ролу жана мааниси, региондук экономиканын инновациялык инфраструктурасын калыптандырууда чарба жүргүзүүчү субъектилер;</w:t>
      </w:r>
    </w:p>
    <w:p w14:paraId="519996AC"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5. </w:t>
      </w:r>
      <w:r w:rsidRPr="007543D1">
        <w:rPr>
          <w:rFonts w:ascii="Times New Roman" w:hAnsi="Times New Roman"/>
          <w:sz w:val="28"/>
          <w:szCs w:val="28"/>
        </w:rPr>
        <w:tab/>
        <w:t>негизги макроэкономикалык факторлордон (ИДП, эмгек акы, жумушсуздук, иш менен камсыз болуу, миграция, жашоонун наркы ж.б.) эмгек потенциалын оптималдуу бөлүштүрүүнү, эмгек ресурстарынын инновациялуулугун экономикалык-математикалык моделдөө ыкмаларын колдонуу менен изилдөөлөрдүн натыйжалары;</w:t>
      </w:r>
    </w:p>
    <w:p w14:paraId="0C362CB7" w14:textId="77777777"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6. </w:t>
      </w:r>
      <w:r w:rsidRPr="007543D1">
        <w:rPr>
          <w:rFonts w:ascii="Times New Roman" w:hAnsi="Times New Roman"/>
          <w:sz w:val="28"/>
          <w:szCs w:val="28"/>
        </w:rPr>
        <w:tab/>
        <w:t>Эмгек ресурстарынын негизги көрсөткүчтөрүнүн динамикасын ишенимдүү болжолдоо үчүн моделдин ыктымалдык параметрлери белгилүү бир убакыттын ичинде өзгөрүүсүз болгон шартта көп агенттик өз ара аракеттенүүнүн экономикалык системаларында эмгек ресурстарын башкаруунун моделдери. толук эмес маалымат жана өз ара аракеттенүү моделдеринде оптималдаштыруу маселелери;</w:t>
      </w:r>
    </w:p>
    <w:p w14:paraId="155E0EFF" w14:textId="47A26F03" w:rsidR="002E669A" w:rsidRPr="007543D1" w:rsidRDefault="002E669A" w:rsidP="002E669A">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7. </w:t>
      </w:r>
      <w:r w:rsidR="006A7FC1" w:rsidRPr="007543D1">
        <w:rPr>
          <w:rFonts w:ascii="Times New Roman" w:hAnsi="Times New Roman"/>
          <w:sz w:val="28"/>
          <w:szCs w:val="28"/>
        </w:rPr>
        <w:t>Ош областынын экономикасындагы инновациялык процесстер</w:t>
      </w:r>
      <w:r w:rsidR="006A7FC1">
        <w:rPr>
          <w:rFonts w:ascii="Times New Roman" w:hAnsi="Times New Roman"/>
          <w:sz w:val="28"/>
          <w:szCs w:val="28"/>
          <w:lang w:val="ky-KG"/>
        </w:rPr>
        <w:t xml:space="preserve"> </w:t>
      </w:r>
      <w:r w:rsidRPr="007543D1">
        <w:rPr>
          <w:rFonts w:ascii="Times New Roman" w:hAnsi="Times New Roman"/>
          <w:sz w:val="28"/>
          <w:szCs w:val="28"/>
        </w:rPr>
        <w:t xml:space="preserve">эмгек ресурстарын башкаруу боюнча региондун этаптуу инновациялык саясатынын </w:t>
      </w:r>
      <w:r w:rsidRPr="007543D1">
        <w:rPr>
          <w:rFonts w:ascii="Times New Roman" w:hAnsi="Times New Roman"/>
          <w:sz w:val="28"/>
          <w:szCs w:val="28"/>
        </w:rPr>
        <w:tab/>
        <w:t xml:space="preserve">алгоритмин иштеп чыгуунун негизинде Ош облусунун аймактарында (айылдык жана шаардык калктуу конуштарда) эмгек ресурстарын башкарууну оптималдаштыруунун инновациялык механизмдери иштелип чыккан. </w:t>
      </w:r>
    </w:p>
    <w:bookmarkEnd w:id="6"/>
    <w:p w14:paraId="0D93F808" w14:textId="77777777" w:rsidR="005A0025" w:rsidRPr="005A0025" w:rsidRDefault="006A7FC1" w:rsidP="005A0025">
      <w:pPr>
        <w:spacing w:after="0" w:line="240" w:lineRule="auto"/>
        <w:ind w:firstLine="709"/>
        <w:contextualSpacing/>
        <w:jc w:val="both"/>
        <w:rPr>
          <w:rFonts w:ascii="Times New Roman" w:hAnsi="Times New Roman"/>
          <w:sz w:val="28"/>
          <w:szCs w:val="28"/>
          <w:lang w:val="ky-KG"/>
        </w:rPr>
      </w:pPr>
      <w:r w:rsidRPr="006A7FC1">
        <w:rPr>
          <w:rFonts w:ascii="Times New Roman" w:eastAsia="Times New Roman" w:hAnsi="Times New Roman"/>
          <w:b/>
          <w:bCs/>
          <w:iCs/>
          <w:sz w:val="28"/>
          <w:szCs w:val="28"/>
          <w:lang w:val="ky-KG" w:eastAsia="ru-RU"/>
        </w:rPr>
        <w:t>И</w:t>
      </w:r>
      <w:r w:rsidRPr="006A7FC1">
        <w:rPr>
          <w:rFonts w:ascii="Times New Roman" w:eastAsia="Times New Roman" w:hAnsi="Times New Roman"/>
          <w:b/>
          <w:bCs/>
          <w:iCs/>
          <w:sz w:val="28"/>
          <w:szCs w:val="28"/>
          <w:lang w:eastAsia="ru-RU"/>
        </w:rPr>
        <w:t xml:space="preserve">зилдөөнүн </w:t>
      </w:r>
      <w:r w:rsidRPr="006A7FC1">
        <w:rPr>
          <w:rFonts w:ascii="Times New Roman" w:eastAsia="Times New Roman" w:hAnsi="Times New Roman"/>
          <w:b/>
          <w:bCs/>
          <w:iCs/>
          <w:sz w:val="28"/>
          <w:szCs w:val="28"/>
          <w:lang w:val="ky-KG" w:eastAsia="ru-RU"/>
        </w:rPr>
        <w:t>п</w:t>
      </w:r>
      <w:r w:rsidRPr="006A7FC1">
        <w:rPr>
          <w:rFonts w:ascii="Times New Roman" w:eastAsia="Times New Roman" w:hAnsi="Times New Roman"/>
          <w:b/>
          <w:bCs/>
          <w:iCs/>
          <w:sz w:val="28"/>
          <w:szCs w:val="28"/>
          <w:lang w:eastAsia="ru-RU"/>
        </w:rPr>
        <w:t>ракти</w:t>
      </w:r>
      <w:r w:rsidRPr="006A7FC1">
        <w:rPr>
          <w:rFonts w:ascii="Times New Roman" w:eastAsia="Times New Roman" w:hAnsi="Times New Roman"/>
          <w:b/>
          <w:bCs/>
          <w:iCs/>
          <w:sz w:val="28"/>
          <w:szCs w:val="28"/>
          <w:lang w:val="ky-KG" w:eastAsia="ru-RU"/>
        </w:rPr>
        <w:t>калык маанилүүлүгү</w:t>
      </w:r>
      <w:r>
        <w:rPr>
          <w:rFonts w:ascii="Times New Roman" w:eastAsia="Times New Roman" w:hAnsi="Times New Roman"/>
          <w:bCs/>
          <w:iCs/>
          <w:sz w:val="28"/>
          <w:szCs w:val="28"/>
          <w:lang w:val="ky-KG" w:eastAsia="ru-RU"/>
        </w:rPr>
        <w:t xml:space="preserve"> </w:t>
      </w:r>
      <w:r w:rsidR="005A0025" w:rsidRPr="005A0025">
        <w:rPr>
          <w:rFonts w:ascii="Times New Roman" w:hAnsi="Times New Roman"/>
          <w:bCs/>
          <w:sz w:val="28"/>
          <w:szCs w:val="28"/>
          <w:lang w:val="ky-KG"/>
        </w:rPr>
        <w:t xml:space="preserve">Ош областында эмгекти башкаруунун инновациялык саясатын этап-этабы менен калыптандыруунун сунушталган алгоритминин негизинде </w:t>
      </w:r>
      <w:r w:rsidR="005A0025" w:rsidRPr="005A0025">
        <w:rPr>
          <w:rFonts w:ascii="Times New Roman" w:hAnsi="Times New Roman"/>
          <w:sz w:val="28"/>
          <w:szCs w:val="28"/>
          <w:lang w:val="ky-KG"/>
        </w:rPr>
        <w:t>илимий жыйынтыктар жана сунуш кылынган рекомендациялар региондук деңгээлдеги социалдык-экономикалык системалардын экономикалык ишмердигинде, ошондой эле чарба жүргүзүүчү субъекттер тарабынан сунушталган инновациялык механизмдерди жана оптималдаштыруу инструменттерин практикада колдонсо болот, ишканаларга башкаруу саясатын калыптандырууга, адаптациялоого жана өркүндөтүүгө мүмкүндүк берет</w:t>
      </w:r>
      <w:r w:rsidR="005A0025">
        <w:rPr>
          <w:rFonts w:ascii="Times New Roman" w:hAnsi="Times New Roman"/>
          <w:sz w:val="28"/>
          <w:szCs w:val="28"/>
          <w:lang w:val="ky-KG"/>
        </w:rPr>
        <w:t xml:space="preserve">. </w:t>
      </w:r>
      <w:r w:rsidR="005A0025" w:rsidRPr="005A0025">
        <w:rPr>
          <w:rFonts w:ascii="Times New Roman" w:hAnsi="Times New Roman"/>
          <w:sz w:val="28"/>
          <w:szCs w:val="28"/>
          <w:lang w:val="ky-KG"/>
        </w:rPr>
        <w:t>Диссертациянын жоболору жана корутундулары аймактык башкаруу органдары тарабынан региондун экономикасын инновациялык трансформациялоо программаларын иштеп чыгууда, жумушчулардын атаандаштыкка жөндөмдүүлүгүн жана кесиптик мобилдүүлүгүн жогорулатууда, эмгек рыногун өнүктүрүүдө, иш менен камсыз кылууну башкарууда, социалдык-экономикалык өнүгүү программаларында сунуш кылынган моделдердин, методдордун жана сунуштардын практикалык маанисин жана натыйжалуулугун ырастайт.</w:t>
      </w:r>
    </w:p>
    <w:p w14:paraId="009F0667" w14:textId="77777777" w:rsidR="005A0025" w:rsidRPr="005A0025" w:rsidRDefault="005A0025" w:rsidP="005A0025">
      <w:pPr>
        <w:spacing w:after="0" w:line="240" w:lineRule="auto"/>
        <w:ind w:firstLine="709"/>
        <w:contextualSpacing/>
        <w:jc w:val="both"/>
        <w:rPr>
          <w:rFonts w:ascii="Times New Roman" w:hAnsi="Times New Roman"/>
          <w:sz w:val="28"/>
          <w:szCs w:val="28"/>
          <w:lang w:val="ky-KG"/>
        </w:rPr>
      </w:pPr>
      <w:r w:rsidRPr="005A0025">
        <w:rPr>
          <w:rFonts w:ascii="Times New Roman" w:hAnsi="Times New Roman"/>
          <w:sz w:val="28"/>
          <w:szCs w:val="28"/>
          <w:lang w:val="ky-KG"/>
        </w:rPr>
        <w:br w:type="page"/>
      </w:r>
    </w:p>
    <w:p w14:paraId="455CD18D" w14:textId="6D8017DA" w:rsidR="004C2E81" w:rsidRDefault="005E25A9" w:rsidP="0006380B">
      <w:pPr>
        <w:spacing w:after="0" w:line="240" w:lineRule="auto"/>
        <w:ind w:firstLine="709"/>
        <w:contextualSpacing/>
        <w:jc w:val="both"/>
        <w:rPr>
          <w:rFonts w:ascii="Times New Roman" w:hAnsi="Times New Roman"/>
          <w:sz w:val="28"/>
          <w:szCs w:val="28"/>
        </w:rPr>
      </w:pPr>
      <w:r w:rsidRPr="005E25A9">
        <w:rPr>
          <w:rFonts w:ascii="Times New Roman" w:eastAsia="Times New Roman" w:hAnsi="Times New Roman"/>
          <w:b/>
          <w:sz w:val="28"/>
          <w:szCs w:val="28"/>
          <w:lang w:val="ky-KG" w:eastAsia="ru-RU"/>
        </w:rPr>
        <w:t>Изденүүчүнүн жекече салымы</w:t>
      </w:r>
      <w:r>
        <w:rPr>
          <w:rFonts w:ascii="Times New Roman" w:eastAsia="Times New Roman" w:hAnsi="Times New Roman"/>
          <w:b/>
          <w:sz w:val="28"/>
          <w:szCs w:val="28"/>
          <w:lang w:val="ky-KG" w:eastAsia="ru-RU"/>
        </w:rPr>
        <w:t xml:space="preserve"> </w:t>
      </w:r>
      <w:r w:rsidR="0006380B" w:rsidRPr="0006380B">
        <w:rPr>
          <w:rFonts w:ascii="Times New Roman" w:hAnsi="Times New Roman"/>
          <w:sz w:val="28"/>
          <w:szCs w:val="28"/>
        </w:rPr>
        <w:t>экономикалык системанын маанилүү фундаменталдуу элементи катары региондордун жана аймактардын инновациялык-креативдүү экономикасын калыптандыруу, адаптациялоо жана өнүктүрүү шарттарында эмгек ресурстарын башкаруунун заманбап инновациялык-рыноктук методдорун изилдөөнүн теориялык-методологиялык негиздерин жалпылоодо, ошондой эле Ош облусунун экономикасында инновациялык процесстерди активдештирүү максатында региондун этаптуу инновациялык саясатынын алгоритмин иштеп чыгуунун негизинде аларды башкарууну оптималдаштыруунун инновациялык механизмдерин иштеп чыгууда турат. Кыргызстандын аймактарын туруктуу өнүктүрүүгө жетишүү үчүн эмгек ресурстарын оптималдуу бөлүштүрүүнү жөнгө салуу боюнча рекомендациялар сунушталды.</w:t>
      </w:r>
    </w:p>
    <w:p w14:paraId="661FF8FC" w14:textId="1982F773" w:rsidR="004C2E81" w:rsidRDefault="004C2E81" w:rsidP="0006380B">
      <w:pPr>
        <w:spacing w:after="0" w:line="240" w:lineRule="auto"/>
        <w:ind w:firstLine="709"/>
        <w:contextualSpacing/>
        <w:jc w:val="both"/>
        <w:rPr>
          <w:rFonts w:ascii="Times New Roman" w:hAnsi="Times New Roman"/>
          <w:sz w:val="28"/>
          <w:szCs w:val="28"/>
        </w:rPr>
      </w:pPr>
      <w:r w:rsidRPr="004C2E81">
        <w:rPr>
          <w:rFonts w:ascii="Times New Roman" w:hAnsi="Times New Roman"/>
          <w:sz w:val="28"/>
          <w:szCs w:val="28"/>
        </w:rPr>
        <w:t>Ош облусунун аймактарында (айыл аймактарында жана шаардык конуштарда) эмгек ресурстарын башкарууну оптималдаштыруунун сунушталган инновациялык механизмдеринин негизинде Ош облусунун экономикасында инновациялык процесстерди активдештирүү максатында эмгек ресурстарын башкаруу боюнча региондун этаптуу инновациялык саясатын ишке ашыруунун автордук алгоритми иштелип чыкты.</w:t>
      </w:r>
    </w:p>
    <w:p w14:paraId="709F3338" w14:textId="77777777" w:rsidR="004C2E81" w:rsidRDefault="00CA7602"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b/>
          <w:sz w:val="28"/>
          <w:szCs w:val="28"/>
        </w:rPr>
        <w:t xml:space="preserve">Изилдөө натыйжаларын апробациялоо жана ишке киргизүү </w:t>
      </w:r>
      <w:r w:rsidRPr="007543D1">
        <w:rPr>
          <w:rFonts w:ascii="Times New Roman" w:hAnsi="Times New Roman"/>
          <w:sz w:val="28"/>
          <w:szCs w:val="28"/>
        </w:rPr>
        <w:t xml:space="preserve">. </w:t>
      </w:r>
      <w:r w:rsidR="004C2E81" w:rsidRPr="004C2E81">
        <w:rPr>
          <w:rFonts w:ascii="Times New Roman" w:hAnsi="Times New Roman"/>
          <w:sz w:val="28"/>
          <w:szCs w:val="28"/>
        </w:rPr>
        <w:t>Диссертацияда баяндалган илимий натыйжалар жана жоболор эл аралык жана Бүткүл россиялык конференцияларда жана тегерек столдордо, анын ичинде: "КМШ өлкөлөрүнүн экономикасын жөнгө салуунун жана өнүктүрүүнүн финансылык-кредиттик механизмдери" эл аралык илимий-практикалык конференциясында (Душанбе, 30-октябрь 2019-ж.), "санариптештирүү жана өзгөрүп жаткан чөйрөдөгү инновациялык экономика жана менеджмент, илим жана инновациялык технологиялар" эл аралык илимий-практикалык конференциясында (г. Бишкек 16-Апрель, 2021-жыл), бүткүл россиялык илимий-практикалык конференция, дгунун 90 жылдыгына арналган "Региондун экономикасын изилдөөнүн эсептик-аналитикалык инструменттери" (Махачкала, 15-16-октябрь, 2021-жыл), студенттердин, аспиранттардын жана жаш окумуштуулардын эл аралык конференциясы "фундаменталдык илимдердин өнүгүү перспективалары" (Томск, 2022-ж.), эл аралык илимий-практикалык конференция "туруктуу өнүгүү: Россия жана дүйнөлүк экономиканын тенденцияларын талдоо" (Махачкала, 04-05-апрель, 2023-ж.), БУУнун Башкы Ассамблеясынын "Туруктуу тоо өнүгүүсү" резолюциясы менен жарыяланган тоолуу аймактарды өнүктүрүү боюнча аракеттердин 5 жылдыгына жана Кыргыз Республикасынын көрүнүктүү окумуштуусу, техника илимдеринин доктору, профессор, Инженердик академиясынын академиги Кенжаев Идирисбек Гуламовичтин 70 жылдыгына арналган "Төртүнчү өнөр жай революциясынын шарттарында өлкөнүн илимий-технологиялык өнүгүүсү" Эл аралык илимий-практикалык конференциясы (Ош ш., ОшМУ, 1-2-декабрь, 2023-жыл) ж. б.</w:t>
      </w:r>
    </w:p>
    <w:p w14:paraId="0A6E8C03" w14:textId="564D84F4" w:rsidR="006371C4" w:rsidRDefault="004C2E81" w:rsidP="007543D1">
      <w:pPr>
        <w:spacing w:after="0" w:line="240" w:lineRule="auto"/>
        <w:ind w:firstLine="709"/>
        <w:contextualSpacing/>
        <w:jc w:val="both"/>
        <w:rPr>
          <w:rFonts w:ascii="Times New Roman" w:hAnsi="Times New Roman"/>
          <w:sz w:val="28"/>
          <w:szCs w:val="28"/>
        </w:rPr>
      </w:pPr>
      <w:r w:rsidRPr="004C2E81">
        <w:rPr>
          <w:rFonts w:ascii="Times New Roman" w:eastAsia="Times New Roman" w:hAnsi="Times New Roman"/>
          <w:b/>
          <w:sz w:val="28"/>
          <w:szCs w:val="28"/>
          <w:lang w:val="ky-KG" w:eastAsia="ru-RU"/>
        </w:rPr>
        <w:t>Диссертациянын жыйынтыктарынын публикацияларда толук чагылдырылышы</w:t>
      </w:r>
      <w:r w:rsidR="00CA7602" w:rsidRPr="007543D1">
        <w:rPr>
          <w:rFonts w:ascii="Times New Roman" w:hAnsi="Times New Roman"/>
          <w:b/>
          <w:sz w:val="28"/>
          <w:szCs w:val="28"/>
        </w:rPr>
        <w:t xml:space="preserve">. </w:t>
      </w:r>
      <w:r w:rsidR="00CA7602" w:rsidRPr="007543D1">
        <w:rPr>
          <w:rFonts w:ascii="Times New Roman" w:hAnsi="Times New Roman"/>
          <w:sz w:val="28"/>
          <w:szCs w:val="28"/>
        </w:rPr>
        <w:t>Диссертациялык изилдөөнүн жыйынтыгы боюнча 16 илимий макала басылып чыкты, анын ичинен 10у Россия Федерациясынын РИ</w:t>
      </w:r>
      <w:r w:rsidR="00284C51">
        <w:rPr>
          <w:rFonts w:ascii="Times New Roman" w:hAnsi="Times New Roman"/>
          <w:sz w:val="28"/>
          <w:szCs w:val="28"/>
          <w:lang w:val="ky-KG"/>
        </w:rPr>
        <w:t>НЦ</w:t>
      </w:r>
      <w:r w:rsidR="00CA7602" w:rsidRPr="007543D1">
        <w:rPr>
          <w:rFonts w:ascii="Times New Roman" w:hAnsi="Times New Roman"/>
          <w:sz w:val="28"/>
          <w:szCs w:val="28"/>
        </w:rPr>
        <w:t xml:space="preserve"> системасында, 1 </w:t>
      </w:r>
      <w:r w:rsidR="00284C51" w:rsidRPr="00284C51">
        <w:rPr>
          <w:rFonts w:ascii="Times New Roman" w:hAnsi="Times New Roman"/>
          <w:sz w:val="28"/>
          <w:szCs w:val="28"/>
        </w:rPr>
        <w:t>Scopus</w:t>
      </w:r>
      <w:r w:rsidR="00284C51">
        <w:rPr>
          <w:rFonts w:ascii="Times New Roman" w:hAnsi="Times New Roman"/>
          <w:sz w:val="28"/>
          <w:szCs w:val="28"/>
          <w:lang w:val="ky-KG"/>
        </w:rPr>
        <w:t>та</w:t>
      </w:r>
      <w:r w:rsidR="00CA7602" w:rsidRPr="007543D1">
        <w:rPr>
          <w:rFonts w:ascii="Times New Roman" w:hAnsi="Times New Roman"/>
          <w:sz w:val="28"/>
          <w:szCs w:val="28"/>
        </w:rPr>
        <w:t xml:space="preserve"> жана КР УАК тарабынан сунушталган </w:t>
      </w:r>
      <w:r w:rsidR="00284C51">
        <w:rPr>
          <w:rFonts w:ascii="Times New Roman" w:hAnsi="Times New Roman"/>
          <w:sz w:val="28"/>
          <w:szCs w:val="28"/>
        </w:rPr>
        <w:t xml:space="preserve">диссертациянын мазмуну </w:t>
      </w:r>
      <w:r w:rsidR="006371C4">
        <w:rPr>
          <w:rFonts w:ascii="Times New Roman" w:hAnsi="Times New Roman"/>
          <w:sz w:val="28"/>
          <w:szCs w:val="28"/>
        </w:rPr>
        <w:t>негизги импакт- фактор менен Кыргыз Республикасынын мезгилдүү басылмаларында жарыяланган.</w:t>
      </w:r>
    </w:p>
    <w:p w14:paraId="4D3BCE0B" w14:textId="54553A14" w:rsidR="00284C51" w:rsidRPr="00284C51" w:rsidRDefault="00284C51" w:rsidP="00284C51">
      <w:pPr>
        <w:spacing w:after="0" w:line="240" w:lineRule="auto"/>
        <w:ind w:firstLine="709"/>
        <w:jc w:val="both"/>
        <w:rPr>
          <w:rFonts w:ascii="Times New Roman" w:eastAsia="Times New Roman" w:hAnsi="Times New Roman"/>
          <w:sz w:val="28"/>
          <w:szCs w:val="28"/>
          <w:lang w:val="ky-KG" w:eastAsia="ru-RU"/>
        </w:rPr>
      </w:pPr>
      <w:bookmarkStart w:id="7" w:name="_Hlk163941609"/>
      <w:r w:rsidRPr="00284C51">
        <w:rPr>
          <w:rFonts w:ascii="Times New Roman" w:eastAsia="Times New Roman" w:hAnsi="Times New Roman"/>
          <w:b/>
          <w:sz w:val="28"/>
          <w:szCs w:val="28"/>
          <w:lang w:val="ky-KG" w:eastAsia="ru-RU"/>
        </w:rPr>
        <w:t xml:space="preserve">Иштин түзүлүшү жана көлөмү. </w:t>
      </w:r>
      <w:r w:rsidRPr="00284C51">
        <w:rPr>
          <w:rFonts w:ascii="Times New Roman" w:eastAsia="Times New Roman" w:hAnsi="Times New Roman"/>
          <w:bCs/>
          <w:sz w:val="28"/>
          <w:szCs w:val="28"/>
          <w:lang w:val="ky-KG" w:eastAsia="ru-RU"/>
        </w:rPr>
        <w:t xml:space="preserve">Диссертациялык иш киришүүдөн, үч баптан турган негизги бөлүмдөн, тыянактардан жана 199 аталыштагы колдонулган булактардын тизмесинен турат. Иштин жалпы көлөмү </w:t>
      </w:r>
      <w:r w:rsidRPr="00284C51">
        <w:rPr>
          <w:rFonts w:ascii="Times New Roman" w:eastAsia="Times New Roman" w:hAnsi="Times New Roman"/>
          <w:sz w:val="28"/>
          <w:szCs w:val="28"/>
          <w:lang w:val="ky-KG" w:eastAsia="ru-RU"/>
        </w:rPr>
        <w:t>182 беттен туруп, 35</w:t>
      </w:r>
      <w:r w:rsidRPr="00284C51">
        <w:rPr>
          <w:rFonts w:ascii="Times New Roman" w:eastAsia="Times New Roman" w:hAnsi="Times New Roman"/>
          <w:bCs/>
          <w:sz w:val="28"/>
          <w:szCs w:val="28"/>
          <w:lang w:val="ky-KG" w:eastAsia="ru-RU"/>
        </w:rPr>
        <w:t xml:space="preserve"> таблицаны, 23 сүрөттү камтыйт</w:t>
      </w:r>
      <w:r w:rsidRPr="00284C51">
        <w:rPr>
          <w:rFonts w:ascii="Times New Roman" w:eastAsia="Times New Roman" w:hAnsi="Times New Roman"/>
          <w:sz w:val="28"/>
          <w:szCs w:val="28"/>
          <w:lang w:val="ky-KG" w:eastAsia="ru-RU"/>
        </w:rPr>
        <w:t xml:space="preserve">. </w:t>
      </w:r>
      <w:r w:rsidRPr="007543D1">
        <w:rPr>
          <w:rFonts w:ascii="Times New Roman" w:hAnsi="Times New Roman"/>
          <w:sz w:val="28"/>
          <w:szCs w:val="28"/>
        </w:rPr>
        <w:t xml:space="preserve">. Библиографияны жана тиркемелерди кошкондо эмгектин жалпы көлөмү </w:t>
      </w:r>
      <w:r w:rsidRPr="006371C4">
        <w:rPr>
          <w:rFonts w:ascii="Times New Roman" w:hAnsi="Times New Roman"/>
          <w:color w:val="FF0000"/>
          <w:sz w:val="28"/>
          <w:szCs w:val="28"/>
        </w:rPr>
        <w:t xml:space="preserve">289 </w:t>
      </w:r>
      <w:r w:rsidRPr="007543D1">
        <w:rPr>
          <w:rFonts w:ascii="Times New Roman" w:hAnsi="Times New Roman"/>
          <w:sz w:val="28"/>
          <w:szCs w:val="28"/>
        </w:rPr>
        <w:t>бетти түзөт.</w:t>
      </w:r>
    </w:p>
    <w:p w14:paraId="233137CF" w14:textId="77777777" w:rsidR="0066593A" w:rsidRDefault="0066593A" w:rsidP="0066593A">
      <w:pPr>
        <w:spacing w:after="0" w:line="276" w:lineRule="auto"/>
        <w:ind w:firstLine="709"/>
        <w:jc w:val="center"/>
        <w:rPr>
          <w:rFonts w:ascii="Times New Roman" w:eastAsia="Times New Roman" w:hAnsi="Times New Roman"/>
          <w:b/>
          <w:sz w:val="28"/>
          <w:szCs w:val="28"/>
          <w:lang w:eastAsia="ru-RU"/>
        </w:rPr>
      </w:pPr>
    </w:p>
    <w:p w14:paraId="3236C67C" w14:textId="581DB8AA" w:rsidR="0066593A" w:rsidRPr="0066593A" w:rsidRDefault="0066593A" w:rsidP="0066593A">
      <w:pPr>
        <w:spacing w:after="0" w:line="276" w:lineRule="auto"/>
        <w:ind w:firstLine="709"/>
        <w:jc w:val="center"/>
        <w:rPr>
          <w:rFonts w:ascii="Times New Roman" w:eastAsia="Times New Roman" w:hAnsi="Times New Roman"/>
          <w:b/>
          <w:sz w:val="28"/>
          <w:szCs w:val="28"/>
          <w:lang w:eastAsia="ru-RU"/>
        </w:rPr>
      </w:pPr>
      <w:r w:rsidRPr="0066593A">
        <w:rPr>
          <w:rFonts w:ascii="Times New Roman" w:eastAsia="Times New Roman" w:hAnsi="Times New Roman"/>
          <w:b/>
          <w:sz w:val="28"/>
          <w:szCs w:val="28"/>
          <w:lang w:eastAsia="ru-RU"/>
        </w:rPr>
        <w:t>ИШТИН НЕГИЗГИ МАЗМУНУ</w:t>
      </w:r>
    </w:p>
    <w:bookmarkEnd w:id="7"/>
    <w:p w14:paraId="7A69450E" w14:textId="7D22B911" w:rsidR="0066593A" w:rsidRDefault="0066593A" w:rsidP="0066593A">
      <w:pPr>
        <w:spacing w:after="0" w:line="240" w:lineRule="auto"/>
        <w:ind w:firstLine="709"/>
        <w:contextualSpacing/>
        <w:jc w:val="both"/>
        <w:rPr>
          <w:rFonts w:ascii="Times New Roman" w:hAnsi="Times New Roman"/>
          <w:sz w:val="28"/>
          <w:szCs w:val="28"/>
          <w:lang w:val="ky-KG"/>
        </w:rPr>
      </w:pPr>
      <w:r w:rsidRPr="00FD5601">
        <w:rPr>
          <w:rFonts w:ascii="Times New Roman" w:hAnsi="Times New Roman"/>
          <w:b/>
          <w:bCs/>
          <w:sz w:val="28"/>
          <w:szCs w:val="28"/>
          <w:lang w:val="ky-KG"/>
        </w:rPr>
        <w:t xml:space="preserve">Киришүү </w:t>
      </w:r>
      <w:r w:rsidRPr="007543D1">
        <w:rPr>
          <w:rFonts w:ascii="Times New Roman" w:hAnsi="Times New Roman"/>
          <w:sz w:val="28"/>
          <w:szCs w:val="28"/>
          <w:lang w:val="ky-KG"/>
        </w:rPr>
        <w:t>чечилип жаткан маселелердин актуалдуулугун жана изилденүү даражасын негиздейт, изилдөөнүн максаттарын жана милдеттерин, изилдөөнүн объектисин жана предметин, илимий жаңылыгын формулировкалайт, иштин практикалык жана экономикалык маанисин, илимий изилдөөнүн илимий кызматкеринин жеке салымын аныктайт. диссертациянын автору, изилдөө натыйжаларынын апробациясынын даражасы, ошондой эле иштин структурасы жана көлөмү көрсөтүлөт.</w:t>
      </w:r>
    </w:p>
    <w:p w14:paraId="04AF04F9" w14:textId="77777777" w:rsidR="007C317B" w:rsidRDefault="0066593A" w:rsidP="007C317B">
      <w:pPr>
        <w:spacing w:after="0" w:line="240" w:lineRule="auto"/>
        <w:ind w:firstLine="709"/>
        <w:contextualSpacing/>
        <w:jc w:val="both"/>
        <w:rPr>
          <w:rFonts w:ascii="Times New Roman" w:hAnsi="Times New Roman"/>
          <w:color w:val="000000"/>
          <w:kern w:val="24"/>
          <w:sz w:val="28"/>
          <w:szCs w:val="28"/>
        </w:rPr>
      </w:pPr>
      <w:r w:rsidRPr="007C317B">
        <w:rPr>
          <w:rFonts w:ascii="Times New Roman" w:hAnsi="Times New Roman"/>
          <w:sz w:val="28"/>
          <w:szCs w:val="28"/>
          <w:lang w:val="ky-KG"/>
        </w:rPr>
        <w:t>Биринчи</w:t>
      </w:r>
      <w:r w:rsidR="007C317B" w:rsidRPr="007C317B">
        <w:rPr>
          <w:rFonts w:ascii="Times New Roman" w:hAnsi="Times New Roman"/>
          <w:sz w:val="28"/>
          <w:szCs w:val="28"/>
          <w:lang w:val="ky-KG"/>
        </w:rPr>
        <w:t xml:space="preserve"> </w:t>
      </w:r>
      <w:r w:rsidR="008105E4" w:rsidRPr="0066593A">
        <w:rPr>
          <w:rFonts w:ascii="Times New Roman" w:hAnsi="Times New Roman"/>
          <w:b/>
          <w:bCs/>
          <w:sz w:val="28"/>
          <w:szCs w:val="28"/>
        </w:rPr>
        <w:t>«Эмгек ресурстарын инновациялык башкаруунун теориялык жана методологиялык аспектилери</w:t>
      </w:r>
      <w:r w:rsidR="007C317B">
        <w:rPr>
          <w:rFonts w:ascii="Times New Roman" w:hAnsi="Times New Roman"/>
          <w:b/>
          <w:bCs/>
          <w:sz w:val="28"/>
          <w:szCs w:val="28"/>
          <w:lang w:val="ky-KG"/>
        </w:rPr>
        <w:t xml:space="preserve">” </w:t>
      </w:r>
      <w:r w:rsidR="007C317B" w:rsidRPr="007C317B">
        <w:rPr>
          <w:rFonts w:ascii="Times New Roman" w:hAnsi="Times New Roman"/>
          <w:color w:val="000000"/>
          <w:kern w:val="24"/>
          <w:sz w:val="28"/>
          <w:szCs w:val="28"/>
        </w:rPr>
        <w:t>эмгек ресурстарын иш менен камсыз кылуунун маңызын, кайра өндүрүлүшүн жана көйгөйлөрүн, эмгек ресурстарын башкарууга инновациялык мамиленин маанисин, ошондой эле региондордо эмгек ресурстарын башкаруу боюнча изилдөөлөрдө математикалык моделдөө ыкмаларын колдонууну карайт.</w:t>
      </w:r>
    </w:p>
    <w:p w14:paraId="7D0788DF" w14:textId="2B7A0F70" w:rsidR="004D539B" w:rsidRPr="0066593A" w:rsidRDefault="004D539B" w:rsidP="007C317B">
      <w:pPr>
        <w:spacing w:after="0" w:line="240" w:lineRule="auto"/>
        <w:ind w:firstLine="709"/>
        <w:contextualSpacing/>
        <w:jc w:val="both"/>
        <w:rPr>
          <w:rFonts w:ascii="Times New Roman" w:hAnsi="Times New Roman"/>
          <w:color w:val="000000"/>
          <w:kern w:val="24"/>
          <w:sz w:val="28"/>
          <w:szCs w:val="28"/>
        </w:rPr>
      </w:pPr>
      <w:r w:rsidRPr="00856229">
        <w:rPr>
          <w:rFonts w:ascii="Times New Roman" w:hAnsi="Times New Roman"/>
          <w:sz w:val="28"/>
          <w:szCs w:val="28"/>
        </w:rPr>
        <w:t>Эмгек ресурстарын пайдалануу жана башкаруу проблемаларын илимий категория катары изилдөөнүн фундаменталдуу негизи чет өлкөлүк, орусиялык жана ата мекендик окумуштуулардын эмгектеринде түзүлгөн.</w:t>
      </w:r>
    </w:p>
    <w:p w14:paraId="5A4AAD14" w14:textId="2C0290E0" w:rsidR="009F4886" w:rsidRPr="0066593A" w:rsidRDefault="003B0E91" w:rsidP="00424755">
      <w:pPr>
        <w:tabs>
          <w:tab w:val="left" w:pos="567"/>
        </w:tabs>
        <w:spacing w:after="0" w:line="240" w:lineRule="auto"/>
        <w:jc w:val="both"/>
        <w:rPr>
          <w:rFonts w:ascii="Times New Roman" w:hAnsi="Times New Roman"/>
          <w:sz w:val="28"/>
          <w:szCs w:val="28"/>
        </w:rPr>
      </w:pPr>
      <w:r w:rsidRPr="0066593A">
        <w:rPr>
          <w:rFonts w:ascii="Times New Roman" w:hAnsi="Times New Roman"/>
          <w:sz w:val="28"/>
          <w:szCs w:val="28"/>
        </w:rPr>
        <w:tab/>
      </w:r>
      <w:r w:rsidR="009F4886" w:rsidRPr="0066593A">
        <w:rPr>
          <w:rFonts w:ascii="Times New Roman" w:hAnsi="Times New Roman"/>
          <w:sz w:val="28"/>
          <w:szCs w:val="28"/>
        </w:rPr>
        <w:t>Кыргызстандын жана анын региондорунун экономикасын өнүктүрүүнүн эң маанилүү шарты болуп калктын кайра өндүрүшүнүн курамында эмгек ресурстарын кайра өндүрүү саналат.</w:t>
      </w:r>
    </w:p>
    <w:p w14:paraId="7DDEABE2" w14:textId="77D05F1A" w:rsidR="004F5087" w:rsidRPr="0066593A" w:rsidRDefault="004D539B" w:rsidP="007543D1">
      <w:pPr>
        <w:tabs>
          <w:tab w:val="left" w:pos="567"/>
        </w:tabs>
        <w:spacing w:after="0" w:line="240" w:lineRule="auto"/>
        <w:jc w:val="both"/>
        <w:rPr>
          <w:rFonts w:ascii="Times New Roman" w:hAnsi="Times New Roman"/>
          <w:bCs/>
          <w:sz w:val="28"/>
          <w:szCs w:val="28"/>
        </w:rPr>
      </w:pPr>
      <w:r>
        <w:rPr>
          <w:rFonts w:ascii="Times New Roman" w:hAnsi="Times New Roman"/>
          <w:sz w:val="28"/>
          <w:szCs w:val="28"/>
        </w:rPr>
        <w:tab/>
      </w:r>
      <w:r w:rsidR="009F4886" w:rsidRPr="0066593A">
        <w:rPr>
          <w:rFonts w:ascii="Times New Roman" w:hAnsi="Times New Roman"/>
          <w:sz w:val="28"/>
          <w:szCs w:val="28"/>
        </w:rPr>
        <w:t>Эмгек ресурстарын кайра өндүрүү – бул эмгек ресурстарын түзүү, бөлүштүрүү жана пайдалануу фазаларын камтыган экономикалык активдүү калктын сандык жана сапаттык мүнөздөмөлөрүн жаңылоо процесси.</w:t>
      </w:r>
    </w:p>
    <w:p w14:paraId="4531AD2B" w14:textId="2D5B50C5" w:rsidR="00C52C59" w:rsidRPr="000F3A56" w:rsidRDefault="007C317B" w:rsidP="007543D1">
      <w:pPr>
        <w:autoSpaceDE w:val="0"/>
        <w:autoSpaceDN w:val="0"/>
        <w:adjustRightInd w:val="0"/>
        <w:spacing w:after="0" w:line="240" w:lineRule="auto"/>
        <w:ind w:firstLine="709"/>
        <w:contextualSpacing/>
        <w:jc w:val="both"/>
        <w:rPr>
          <w:rFonts w:ascii="Times New Roman" w:hAnsi="Times New Roman"/>
          <w:i/>
          <w:color w:val="000000"/>
          <w:sz w:val="28"/>
          <w:szCs w:val="28"/>
        </w:rPr>
      </w:pPr>
      <w:r w:rsidRPr="007C317B">
        <w:rPr>
          <w:rFonts w:ascii="Times New Roman" w:hAnsi="Times New Roman"/>
          <w:color w:val="000000"/>
          <w:sz w:val="28"/>
          <w:szCs w:val="28"/>
        </w:rPr>
        <w:t>Жогоруда баяндалгандардын негизинде эмгек ресурстарын инновациялык башкаруу теориясына автордук мамиле берүүгө аракет кылабыз-</w:t>
      </w:r>
      <w:r w:rsidRPr="008E629C">
        <w:rPr>
          <w:rFonts w:ascii="Times New Roman" w:hAnsi="Times New Roman"/>
          <w:i/>
          <w:iCs/>
          <w:color w:val="000000"/>
          <w:sz w:val="28"/>
          <w:szCs w:val="28"/>
        </w:rPr>
        <w:t>бул экономиканын, аймактардын, региондордун жана өлкөнүн инновациялык секторун туруктуу өнүктүрүүгө дем берүүчү инновациялык продуктуну ишке киргизүүдө кайра өндүрүү процессинде инновациялык-илимий билимдерди, өндүрүштүк-инновациялык жана кесиптик-Компетенттүү көндүмдөрдү өнүктүрүү үчүн эмгекке жарамдуу калктын эмгек потенциалына зарыл шарттарды түзүү.</w:t>
      </w:r>
      <w:r w:rsidR="00C52C59" w:rsidRPr="0066593A">
        <w:rPr>
          <w:rFonts w:ascii="Times New Roman" w:hAnsi="Times New Roman"/>
          <w:i/>
          <w:color w:val="000000"/>
          <w:sz w:val="28"/>
          <w:szCs w:val="28"/>
        </w:rPr>
        <w:t xml:space="preserve"> </w:t>
      </w:r>
      <w:r w:rsidR="003B5532" w:rsidRPr="003B5532">
        <w:rPr>
          <w:rFonts w:ascii="Times New Roman" w:hAnsi="Times New Roman"/>
          <w:sz w:val="28"/>
          <w:szCs w:val="28"/>
        </w:rPr>
        <w:t xml:space="preserve">Автор бул аныктаманы 1-сүрөттө чагылдырууга аракет </w:t>
      </w:r>
      <w:r w:rsidR="00BB452B">
        <w:rPr>
          <w:rFonts w:ascii="Times New Roman" w:hAnsi="Times New Roman"/>
          <w:sz w:val="28"/>
          <w:szCs w:val="28"/>
          <w:lang w:val="ky-KG"/>
        </w:rPr>
        <w:t>кылган</w:t>
      </w:r>
      <w:r w:rsidR="008E629C">
        <w:rPr>
          <w:rFonts w:ascii="Times New Roman" w:hAnsi="Times New Roman"/>
          <w:sz w:val="28"/>
          <w:szCs w:val="28"/>
          <w:lang w:val="ky-KG"/>
        </w:rPr>
        <w:t>.</w:t>
      </w:r>
      <w:r w:rsidR="003B5532" w:rsidRPr="003B5532">
        <w:rPr>
          <w:rFonts w:ascii="Times New Roman" w:hAnsi="Times New Roman"/>
          <w:sz w:val="28"/>
          <w:szCs w:val="28"/>
        </w:rPr>
        <w:t xml:space="preserve"> </w:t>
      </w:r>
    </w:p>
    <w:p w14:paraId="1DCD2A02" w14:textId="2F119785" w:rsidR="00210B99" w:rsidRPr="000F3A56" w:rsidRDefault="00210B99" w:rsidP="007543D1">
      <w:pPr>
        <w:autoSpaceDE w:val="0"/>
        <w:autoSpaceDN w:val="0"/>
        <w:adjustRightInd w:val="0"/>
        <w:spacing w:after="0" w:line="240" w:lineRule="auto"/>
        <w:ind w:firstLine="709"/>
        <w:contextualSpacing/>
        <w:jc w:val="both"/>
        <w:rPr>
          <w:rFonts w:ascii="Times New Roman" w:hAnsi="Times New Roman"/>
          <w:i/>
          <w:color w:val="000000"/>
          <w:sz w:val="28"/>
          <w:szCs w:val="28"/>
        </w:rPr>
      </w:pPr>
    </w:p>
    <w:p w14:paraId="34F356AD" w14:textId="54D6AAED" w:rsidR="00C26A9E" w:rsidRDefault="00E0027E" w:rsidP="00E75229">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noProof/>
          <w:sz w:val="24"/>
          <w:szCs w:val="24"/>
          <w:lang w:val="ru-RU" w:eastAsia="ru-RU"/>
        </w:rPr>
        <w:drawing>
          <wp:inline distT="0" distB="0" distL="0" distR="0" wp14:anchorId="72A5D8A6" wp14:editId="69FE5886">
            <wp:extent cx="5023143" cy="3081131"/>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470" cy="3085012"/>
                    </a:xfrm>
                    <a:prstGeom prst="rect">
                      <a:avLst/>
                    </a:prstGeom>
                    <a:noFill/>
                  </pic:spPr>
                </pic:pic>
              </a:graphicData>
            </a:graphic>
          </wp:inline>
        </w:drawing>
      </w:r>
    </w:p>
    <w:p w14:paraId="1235E76F" w14:textId="30B0FB95" w:rsidR="00C52C59" w:rsidRDefault="00C52C59" w:rsidP="007543D1">
      <w:pPr>
        <w:autoSpaceDE w:val="0"/>
        <w:autoSpaceDN w:val="0"/>
        <w:adjustRightInd w:val="0"/>
        <w:spacing w:after="0" w:line="240" w:lineRule="auto"/>
        <w:ind w:firstLine="709"/>
        <w:contextualSpacing/>
        <w:jc w:val="both"/>
        <w:rPr>
          <w:rFonts w:ascii="Times New Roman" w:hAnsi="Times New Roman"/>
          <w:i/>
          <w:sz w:val="24"/>
          <w:szCs w:val="24"/>
        </w:rPr>
      </w:pPr>
      <w:r w:rsidRPr="00715E09">
        <w:rPr>
          <w:rFonts w:ascii="Times New Roman" w:hAnsi="Times New Roman"/>
          <w:sz w:val="24"/>
          <w:szCs w:val="24"/>
        </w:rPr>
        <w:t xml:space="preserve">1-сүрөт. </w:t>
      </w:r>
      <w:r w:rsidR="00BB452B">
        <w:rPr>
          <w:rFonts w:ascii="Times New Roman" w:hAnsi="Times New Roman"/>
          <w:sz w:val="24"/>
          <w:szCs w:val="24"/>
          <w:lang w:val="ky-KG"/>
        </w:rPr>
        <w:t xml:space="preserve">1 </w:t>
      </w:r>
      <w:r w:rsidRPr="00715E09">
        <w:rPr>
          <w:rFonts w:ascii="Times New Roman" w:hAnsi="Times New Roman"/>
          <w:sz w:val="24"/>
          <w:szCs w:val="24"/>
        </w:rPr>
        <w:t xml:space="preserve">. – Аймактын – Ош облусунун инновациялык өнүгүүсүн камсыздоодо IFPS, ISP жана IPO ортосундагы өз ара аракеттенүү алгоритми. </w:t>
      </w:r>
      <w:r w:rsidRPr="00715E09">
        <w:rPr>
          <w:rFonts w:ascii="Times New Roman" w:hAnsi="Times New Roman"/>
          <w:i/>
          <w:sz w:val="24"/>
          <w:szCs w:val="24"/>
        </w:rPr>
        <w:t>Автор тарабынан иштелип чыккан жана түзүлгөн.</w:t>
      </w:r>
    </w:p>
    <w:p w14:paraId="0B49AF6D" w14:textId="1E07260A" w:rsidR="00257985" w:rsidRPr="0066593A" w:rsidRDefault="00257985" w:rsidP="00257985">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Азыркы учурда эмгекти башкаруунун инновациялык механизмдерин изилдөөнү аяктоо үчүн аларды региондук деңгээлде оптималдаштыруу моделдөө призмасы аркылуу кароо керек.</w:t>
      </w:r>
    </w:p>
    <w:p w14:paraId="42B8CE57" w14:textId="77777777" w:rsidR="00C7387F" w:rsidRPr="000F3A56" w:rsidRDefault="00C7387F" w:rsidP="007543D1">
      <w:pPr>
        <w:tabs>
          <w:tab w:val="left" w:pos="567"/>
        </w:tabs>
        <w:spacing w:after="0" w:line="240" w:lineRule="auto"/>
        <w:ind w:firstLine="709"/>
        <w:contextualSpacing/>
        <w:jc w:val="both"/>
        <w:rPr>
          <w:rFonts w:ascii="Times New Roman" w:hAnsi="Times New Roman"/>
          <w:sz w:val="28"/>
          <w:szCs w:val="28"/>
        </w:rPr>
      </w:pPr>
      <w:r w:rsidRPr="000F3A56">
        <w:rPr>
          <w:rFonts w:ascii="Times New Roman" w:hAnsi="Times New Roman"/>
          <w:sz w:val="28"/>
          <w:szCs w:val="28"/>
        </w:rPr>
        <w:t xml:space="preserve">Эмгек ресурстарын изилдөө үчүн колдонулган ар кандай математикалык моделдер бар </w:t>
      </w:r>
      <w:r w:rsidR="002E63AE" w:rsidRPr="000F3A56">
        <w:rPr>
          <w:rFonts w:ascii="Times New Roman" w:hAnsi="Times New Roman"/>
          <w:sz w:val="28"/>
          <w:szCs w:val="28"/>
          <w:lang w:val="ky-KG"/>
        </w:rPr>
        <w:t xml:space="preserve">, </w:t>
      </w:r>
      <w:r w:rsidRPr="000F3A56">
        <w:rPr>
          <w:rFonts w:ascii="Times New Roman" w:hAnsi="Times New Roman"/>
          <w:sz w:val="28"/>
          <w:szCs w:val="28"/>
        </w:rPr>
        <w:t>алардын жардамы менен эмгек ресурстарын жайгаштыруу алгоритмин ишке ашырууга болот. Бул учурда, биз , биздин оюбузча, заманбап шарттарда абдан колдонулуучу жана пайдалуу деп эсептелген кээ бир ыкмаларына токтолобуз:</w:t>
      </w:r>
    </w:p>
    <w:p w14:paraId="46D0B553" w14:textId="77777777" w:rsidR="00C7387F" w:rsidRPr="00C26A9E" w:rsidRDefault="00C7387F" w:rsidP="00C26A9E">
      <w:pPr>
        <w:pStyle w:val="a3"/>
        <w:numPr>
          <w:ilvl w:val="0"/>
          <w:numId w:val="31"/>
        </w:numPr>
        <w:tabs>
          <w:tab w:val="left" w:pos="567"/>
          <w:tab w:val="left" w:pos="1134"/>
        </w:tabs>
        <w:spacing w:after="0" w:line="240" w:lineRule="auto"/>
        <w:ind w:left="0" w:firstLine="66"/>
        <w:jc w:val="both"/>
        <w:rPr>
          <w:rFonts w:ascii="Times New Roman" w:hAnsi="Times New Roman"/>
          <w:sz w:val="28"/>
          <w:szCs w:val="28"/>
        </w:rPr>
      </w:pPr>
      <w:r w:rsidRPr="00C26A9E">
        <w:rPr>
          <w:rFonts w:ascii="Times New Roman" w:hAnsi="Times New Roman"/>
          <w:sz w:val="28"/>
          <w:szCs w:val="28"/>
        </w:rPr>
        <w:t>компромисстик комплексти куруунун негизинде эмгек ресурстарын бөлүштүрүүнү экономикалык жана математикалык моделдөө;</w:t>
      </w:r>
    </w:p>
    <w:p w14:paraId="4FC90333" w14:textId="77777777" w:rsidR="00C7387F" w:rsidRPr="00C26A9E" w:rsidRDefault="00C7387F" w:rsidP="00C26A9E">
      <w:pPr>
        <w:pStyle w:val="a3"/>
        <w:numPr>
          <w:ilvl w:val="0"/>
          <w:numId w:val="31"/>
        </w:numPr>
        <w:tabs>
          <w:tab w:val="left" w:pos="567"/>
          <w:tab w:val="left" w:pos="1134"/>
        </w:tabs>
        <w:spacing w:after="0" w:line="240" w:lineRule="auto"/>
        <w:ind w:left="0" w:firstLine="360"/>
        <w:jc w:val="both"/>
        <w:rPr>
          <w:rFonts w:ascii="Times New Roman" w:hAnsi="Times New Roman"/>
          <w:sz w:val="28"/>
          <w:szCs w:val="28"/>
        </w:rPr>
      </w:pPr>
      <w:r w:rsidRPr="00C26A9E">
        <w:rPr>
          <w:rFonts w:ascii="Times New Roman" w:hAnsi="Times New Roman"/>
          <w:sz w:val="28"/>
          <w:szCs w:val="28"/>
        </w:rPr>
        <w:t>көп агенттик өз ара аракети менен жайгаштыруунун алгоритмин ишке ашырууга болот ;</w:t>
      </w:r>
    </w:p>
    <w:p w14:paraId="6D8C9165" w14:textId="77777777" w:rsidR="00C7387F" w:rsidRPr="00C26A9E" w:rsidRDefault="00C7387F" w:rsidP="00C26A9E">
      <w:pPr>
        <w:pStyle w:val="a3"/>
        <w:numPr>
          <w:ilvl w:val="0"/>
          <w:numId w:val="31"/>
        </w:numPr>
        <w:tabs>
          <w:tab w:val="left" w:pos="567"/>
          <w:tab w:val="left" w:pos="1134"/>
        </w:tabs>
        <w:spacing w:after="0" w:line="240" w:lineRule="auto"/>
        <w:ind w:left="0" w:firstLine="360"/>
        <w:jc w:val="both"/>
        <w:rPr>
          <w:rFonts w:ascii="Times New Roman" w:hAnsi="Times New Roman"/>
          <w:sz w:val="28"/>
          <w:szCs w:val="28"/>
        </w:rPr>
      </w:pPr>
      <w:r w:rsidRPr="00C26A9E">
        <w:rPr>
          <w:rFonts w:ascii="Times New Roman" w:hAnsi="Times New Roman"/>
          <w:sz w:val="28"/>
          <w:szCs w:val="28"/>
        </w:rPr>
        <w:t>экономиканын бир нече секторлору үчүн эмгек рыногун өз алдынча уюштуруунун математикалык модели;</w:t>
      </w:r>
    </w:p>
    <w:p w14:paraId="44B2AFAD" w14:textId="77777777" w:rsidR="00C7387F" w:rsidRPr="00C26A9E" w:rsidRDefault="00C7387F" w:rsidP="00C26A9E">
      <w:pPr>
        <w:pStyle w:val="a3"/>
        <w:numPr>
          <w:ilvl w:val="0"/>
          <w:numId w:val="31"/>
        </w:numPr>
        <w:tabs>
          <w:tab w:val="left" w:pos="567"/>
          <w:tab w:val="left" w:pos="1134"/>
        </w:tabs>
        <w:spacing w:after="0" w:line="240" w:lineRule="auto"/>
        <w:ind w:left="0" w:firstLine="360"/>
        <w:jc w:val="both"/>
        <w:rPr>
          <w:rFonts w:ascii="Times New Roman" w:hAnsi="Times New Roman"/>
          <w:sz w:val="28"/>
          <w:szCs w:val="28"/>
        </w:rPr>
      </w:pPr>
      <w:r w:rsidRPr="00C26A9E">
        <w:rPr>
          <w:rFonts w:ascii="Times New Roman" w:hAnsi="Times New Roman"/>
          <w:sz w:val="28"/>
          <w:szCs w:val="28"/>
        </w:rPr>
        <w:t>региондо эмгек потенциалын оптималдуу бөлүштүрүүнү сызыктуу эмес программалоонун математикалык модели;</w:t>
      </w:r>
    </w:p>
    <w:p w14:paraId="160A4D8D" w14:textId="77777777" w:rsidR="00CA7602" w:rsidRPr="00C26A9E" w:rsidRDefault="00C7387F" w:rsidP="00C26A9E">
      <w:pPr>
        <w:pStyle w:val="a3"/>
        <w:numPr>
          <w:ilvl w:val="0"/>
          <w:numId w:val="31"/>
        </w:numPr>
        <w:tabs>
          <w:tab w:val="left" w:pos="567"/>
          <w:tab w:val="left" w:pos="1134"/>
        </w:tabs>
        <w:spacing w:after="0" w:line="240" w:lineRule="auto"/>
        <w:jc w:val="both"/>
        <w:rPr>
          <w:rFonts w:ascii="Times New Roman" w:hAnsi="Times New Roman"/>
          <w:sz w:val="28"/>
          <w:szCs w:val="28"/>
        </w:rPr>
      </w:pPr>
      <w:r w:rsidRPr="00C26A9E">
        <w:rPr>
          <w:rFonts w:ascii="Times New Roman" w:hAnsi="Times New Roman"/>
          <w:sz w:val="28"/>
          <w:szCs w:val="28"/>
        </w:rPr>
        <w:t>жана башкалар</w:t>
      </w:r>
    </w:p>
    <w:p w14:paraId="614F99CD" w14:textId="3D571377" w:rsidR="00B323ED" w:rsidRPr="00B323ED" w:rsidRDefault="00B323ED" w:rsidP="00257985">
      <w:pPr>
        <w:spacing w:after="0" w:line="240" w:lineRule="auto"/>
        <w:ind w:firstLine="708"/>
        <w:jc w:val="both"/>
        <w:rPr>
          <w:rFonts w:ascii="Times New Roman" w:eastAsia="Times New Roman" w:hAnsi="Times New Roman"/>
          <w:bCs/>
          <w:color w:val="000000"/>
          <w:kern w:val="24"/>
          <w:sz w:val="28"/>
          <w:szCs w:val="28"/>
          <w:lang w:eastAsia="ru-RU"/>
        </w:rPr>
      </w:pPr>
      <w:r w:rsidRPr="00B323ED">
        <w:rPr>
          <w:rFonts w:ascii="Times New Roman" w:eastAsia="Times New Roman" w:hAnsi="Times New Roman"/>
          <w:iCs/>
          <w:color w:val="000000"/>
          <w:kern w:val="24"/>
          <w:sz w:val="28"/>
          <w:szCs w:val="28"/>
          <w:lang w:eastAsia="ru-RU"/>
        </w:rPr>
        <w:t xml:space="preserve">Эмгек ресурстарын башкаруунун экономикалык жана математикалык моделдештирүү эмгек ресурстарын изилдөөнүн теориялык жана методологиялык негиздерин кеңейтет </w:t>
      </w:r>
      <w:r w:rsidRPr="00B323ED">
        <w:rPr>
          <w:rFonts w:ascii="Times New Roman" w:eastAsia="Times New Roman" w:hAnsi="Times New Roman"/>
          <w:bCs/>
          <w:color w:val="000000"/>
          <w:kern w:val="24"/>
          <w:sz w:val="28"/>
          <w:szCs w:val="28"/>
          <w:lang w:eastAsia="ru-RU"/>
        </w:rPr>
        <w:t>. Эмгек ресурстарын башкаруу процессин экономикалык-математикалык моделдердин комплекси түрүндө көрсөтүү бизге аларды колдонуудагы болгон мыйзам ченемдүүлүктөрдү баалоого мүмкүндүк берет.</w:t>
      </w:r>
    </w:p>
    <w:p w14:paraId="435CE3A8" w14:textId="06DE3A86" w:rsidR="00257985" w:rsidRPr="00257985" w:rsidRDefault="00257985" w:rsidP="00D6632C">
      <w:pPr>
        <w:spacing w:after="0" w:line="240" w:lineRule="auto"/>
        <w:contextualSpacing/>
        <w:jc w:val="both"/>
        <w:rPr>
          <w:rFonts w:ascii="Times New Roman" w:hAnsi="Times New Roman"/>
          <w:spacing w:val="-4"/>
          <w:sz w:val="28"/>
          <w:szCs w:val="28"/>
        </w:rPr>
      </w:pPr>
      <w:r w:rsidRPr="001B4856">
        <w:rPr>
          <w:rFonts w:ascii="Times New Roman" w:hAnsi="Times New Roman"/>
          <w:spacing w:val="-4"/>
          <w:sz w:val="28"/>
          <w:szCs w:val="28"/>
        </w:rPr>
        <w:t xml:space="preserve">Аймактын экономикасынын, атап айтканда, айыл чарбасынын (Ош облусунун экономикасы </w:t>
      </w:r>
      <w:r>
        <w:rPr>
          <w:rFonts w:ascii="Times New Roman" w:hAnsi="Times New Roman"/>
          <w:spacing w:val="-4"/>
          <w:sz w:val="28"/>
          <w:szCs w:val="28"/>
        </w:rPr>
        <w:t xml:space="preserve">айыл чарба болгондуктан) туруктуу иштеши жана </w:t>
      </w:r>
      <w:r w:rsidRPr="00981BA0">
        <w:rPr>
          <w:rFonts w:ascii="Times New Roman" w:hAnsi="Times New Roman"/>
          <w:spacing w:val="-4"/>
          <w:sz w:val="28"/>
          <w:szCs w:val="28"/>
        </w:rPr>
        <w:t>ата мекендик тамак-аштын атаандаштыкка жөндөмдүүлүгүн камсыз кылуу инновациялык процесстерди активдештирүү менен тыгыз байланышта.</w:t>
      </w:r>
    </w:p>
    <w:p w14:paraId="3F24A9CD" w14:textId="29003691" w:rsidR="001678A1" w:rsidRPr="000F3A56" w:rsidRDefault="00424755" w:rsidP="00257985">
      <w:pPr>
        <w:spacing w:after="0" w:line="240" w:lineRule="auto"/>
        <w:contextualSpacing/>
        <w:jc w:val="both"/>
        <w:rPr>
          <w:rFonts w:ascii="Times New Roman" w:hAnsi="Times New Roman"/>
          <w:sz w:val="28"/>
          <w:szCs w:val="28"/>
        </w:rPr>
      </w:pPr>
      <w:r w:rsidRPr="001B4856">
        <w:rPr>
          <w:rFonts w:ascii="Times New Roman" w:hAnsi="Times New Roman"/>
          <w:spacing w:val="-4"/>
          <w:sz w:val="28"/>
          <w:szCs w:val="28"/>
        </w:rPr>
        <w:t xml:space="preserve">           </w:t>
      </w:r>
      <w:r w:rsidR="001678A1" w:rsidRPr="000F3A56">
        <w:rPr>
          <w:rFonts w:ascii="Times New Roman" w:hAnsi="Times New Roman"/>
          <w:sz w:val="28"/>
          <w:szCs w:val="28"/>
        </w:rPr>
        <w:t>Системалык жана институционалдык мамилелердин алкагында чет мамлекеттердин (Япония, Кытай, АКШ, Сингапур, Гонконг, Германия, ЕАЭБ боюнча өнөктөш өлкөлөр) сапаттык мүнөздөмөлөрүн жана эмгек потенциалын инновациялык башкарууда позитивдүү тажрыйбасын колдонуу сунушталууда. Ош областынын жана жалпы Кыргызстандын региондук өзгөчөлүктөрүн эске алуу менен эмгекке жарамдуу калк.</w:t>
      </w:r>
    </w:p>
    <w:p w14:paraId="2AD4A765" w14:textId="043D74EC" w:rsidR="00E52B78" w:rsidRPr="00E52B78" w:rsidRDefault="001678A1" w:rsidP="00E52B78">
      <w:pPr>
        <w:tabs>
          <w:tab w:val="left" w:pos="993"/>
        </w:tabs>
        <w:spacing w:line="240" w:lineRule="auto"/>
        <w:ind w:firstLine="709"/>
        <w:contextualSpacing/>
        <w:jc w:val="both"/>
        <w:rPr>
          <w:rFonts w:ascii="Times New Roman" w:hAnsi="Times New Roman"/>
          <w:sz w:val="28"/>
          <w:szCs w:val="28"/>
        </w:rPr>
      </w:pPr>
      <w:r w:rsidRPr="000F3A56">
        <w:rPr>
          <w:rFonts w:ascii="Times New Roman" w:hAnsi="Times New Roman"/>
          <w:b/>
          <w:bCs/>
          <w:color w:val="000000"/>
          <w:kern w:val="24"/>
          <w:sz w:val="28"/>
          <w:szCs w:val="28"/>
        </w:rPr>
        <w:t xml:space="preserve">Кыргыз Республикасынын региондорун туруктуу өнүктүрүүдө инновациялык башкаруунун механизмдерин диагностикалоо жана эмгек ресурстарын оптималдуу бөлүштүрүү” деген </w:t>
      </w:r>
      <w:r w:rsidRPr="000F3A56">
        <w:rPr>
          <w:rFonts w:ascii="Times New Roman" w:hAnsi="Times New Roman"/>
          <w:color w:val="000000"/>
          <w:kern w:val="24"/>
          <w:sz w:val="28"/>
          <w:szCs w:val="28"/>
        </w:rPr>
        <w:t xml:space="preserve">экинчи бөлүмдө </w:t>
      </w:r>
      <w:r w:rsidR="00E52B78" w:rsidRPr="00E52B78">
        <w:rPr>
          <w:rFonts w:ascii="Times New Roman" w:hAnsi="Times New Roman"/>
          <w:sz w:val="28"/>
          <w:szCs w:val="28"/>
        </w:rPr>
        <w:t>аналитикалык материал каралып, эмгек ресурстарын натыйжалуу пайдаланууну талдоонун негизинде жыйынтыктар алынган. инновациялык менеджменттин шарттары, эмгек ресурстарын эффективдүү пайдалануунун инновациялык процесстерин талдоо үчүн математикалык методдорду колдонуу жана эмгек ресурстарын натыйжалуу бөлүштүрүү жана пайдалануунун оптималдаштыруу милдеттери, ошондой эле эмгек ресурстарын натыйжалуу бөлүштүрүү жана пайдалануу, ошондой эле эмгектин сапатынын учурдагы абалы жана эмгек потенциалы Ош областынын райондору жана Кыргыз Республикасынын областтары.</w:t>
      </w:r>
    </w:p>
    <w:p w14:paraId="2A076DB0" w14:textId="5BA6D8B6" w:rsidR="00715E09" w:rsidRDefault="00350DAB" w:rsidP="00E52B78">
      <w:pPr>
        <w:spacing w:line="240" w:lineRule="auto"/>
        <w:ind w:firstLine="709"/>
        <w:contextualSpacing/>
        <w:jc w:val="both"/>
        <w:rPr>
          <w:rFonts w:ascii="Times New Roman" w:hAnsi="Times New Roman"/>
          <w:sz w:val="28"/>
          <w:szCs w:val="28"/>
        </w:rPr>
      </w:pPr>
      <w:r w:rsidRPr="000F3A56">
        <w:rPr>
          <w:rFonts w:ascii="Times New Roman" w:hAnsi="Times New Roman"/>
          <w:sz w:val="28"/>
          <w:szCs w:val="28"/>
        </w:rPr>
        <w:t>Учурда Кыргызстандын алдында эң маанилүү милдеттер турат – өлкөнүн региондорун туруктуу өнүктүрүү максаттарына (ТӨМ) жетүү жана өнүккөн өлкөлөрдө социалдык бакубаттуулуктун салыштырмалуу жетиштүү деңгээлине жетүү, бул жогорку деңгээлде, ал жерде Ушул этапта региондордо, атап айтканда Ош облусунда ишке ашырылып жаткан көптөгөн улуттук жана мамлекеттик программаларды ишке ашыруу эмгек ресурстарын инновациялык башкаруу менен байланышкан маселелерди натыйжалуу чечүүдөн жана аларды өлкөнүн бардык тармактарында оптималдаштыруу максатында тийиштүү түрдө натыйжалуу пайдалануудан көз каранды. аймактык экономика.</w:t>
      </w:r>
    </w:p>
    <w:p w14:paraId="7A07CD14" w14:textId="77777777" w:rsidR="00357475" w:rsidRPr="000F3A56" w:rsidRDefault="00357475" w:rsidP="00715E09">
      <w:pPr>
        <w:tabs>
          <w:tab w:val="left" w:pos="993"/>
        </w:tabs>
        <w:spacing w:line="240" w:lineRule="auto"/>
        <w:ind w:firstLine="709"/>
        <w:contextualSpacing/>
        <w:jc w:val="both"/>
        <w:rPr>
          <w:rFonts w:ascii="Times New Roman" w:hAnsi="Times New Roman"/>
          <w:b/>
          <w:color w:val="000000"/>
          <w:kern w:val="24"/>
          <w:sz w:val="28"/>
          <w:szCs w:val="28"/>
        </w:rPr>
      </w:pPr>
      <w:r w:rsidRPr="000F3A56">
        <w:rPr>
          <w:rFonts w:ascii="Times New Roman" w:hAnsi="Times New Roman"/>
          <w:b/>
          <w:color w:val="000000"/>
          <w:kern w:val="24"/>
          <w:sz w:val="28"/>
          <w:szCs w:val="28"/>
        </w:rPr>
        <w:t>Тренденцияны аныктоо үчүн 2015-2022-жылдарга негизги көрсөткүчтөр талдоого алынды:</w:t>
      </w:r>
    </w:p>
    <w:p w14:paraId="185377CC" w14:textId="77777777" w:rsidR="00357475" w:rsidRPr="000F3A56" w:rsidRDefault="00357475" w:rsidP="007543D1">
      <w:pPr>
        <w:spacing w:after="0" w:line="240" w:lineRule="auto"/>
        <w:ind w:firstLine="709"/>
        <w:contextualSpacing/>
        <w:jc w:val="both"/>
        <w:rPr>
          <w:rFonts w:ascii="Times New Roman" w:hAnsi="Times New Roman"/>
          <w:sz w:val="28"/>
          <w:szCs w:val="28"/>
        </w:rPr>
      </w:pPr>
      <w:r w:rsidRPr="000F3A56">
        <w:rPr>
          <w:rFonts w:ascii="Times New Roman" w:hAnsi="Times New Roman"/>
          <w:sz w:val="28"/>
          <w:szCs w:val="28"/>
        </w:rPr>
        <w:t>Анализге алынган мезгилде Ош облусунун областтык эмгек рыногунда, атап айтканда, социалдык-экономикалык турмушта терең өзгөрүүлөр болду. Эмгекке жарамдуу калктын санынын өсүшүнө карабастан, каралып жаткан мезгил ичинде ишке орношуу деңгээли 2015-жылдагы 66,4%дан 2020-жылы 70,7%га чейин өскөн, андан кийин 2022-жылы 68,7%га чейин төмөндөгөн. Шаардык калктуу конуштарда калкты иш менен камсыз кылуунун, өзгөчө өз алдынча иш менен камсыз кылуунун деңгээли айыл жерине караганда бир аз төмөн (53%га каршы 56%), бул айылды ишке орноштуруу саясатынын өзгөчөлүгү менен түшүндүрүлөт. Кыргыз Республикасындагы расмий маалыматтар боюнча шаар менен айылдын калкынын ортосундагы катыш Кыргыз Республикасынын, атап айтканда, Ош облусунун экономикалык өнүгүүсүнүн деңгээлине жана өндүрүш структурасына таптакыр туура келбейт.</w:t>
      </w:r>
    </w:p>
    <w:p w14:paraId="55278694" w14:textId="3DF9E9D1" w:rsidR="00357475" w:rsidRPr="000F3A56" w:rsidRDefault="00357475" w:rsidP="007543D1">
      <w:pPr>
        <w:spacing w:after="0" w:line="240" w:lineRule="auto"/>
        <w:ind w:firstLine="709"/>
        <w:contextualSpacing/>
        <w:jc w:val="both"/>
        <w:rPr>
          <w:rFonts w:ascii="Times New Roman" w:hAnsi="Times New Roman"/>
          <w:sz w:val="28"/>
          <w:szCs w:val="28"/>
        </w:rPr>
      </w:pPr>
      <w:r w:rsidRPr="000F3A56">
        <w:rPr>
          <w:rFonts w:ascii="Times New Roman" w:hAnsi="Times New Roman"/>
          <w:sz w:val="28"/>
          <w:szCs w:val="28"/>
        </w:rPr>
        <w:t>Айыл чарба тармагы региондогу эң ири иш берүүчү болуп саналат, анда жумушчу күчүнүн 50%га жакыны иштейт (2023-жыл), бирок анын ИДПдагы үлүшү 1990-жылдардын ортосунан бери жана 2022-жылы Ош облусунун дүң региондук продуктусунда үч эседен ашык кыскарган. – 3,1%ды түздү, ал эми республиканын ИДПсына карата дүң региондук продукты 7,7%ды түздү.</w:t>
      </w:r>
    </w:p>
    <w:p w14:paraId="67E2FEC0" w14:textId="0BC60A81" w:rsidR="00357475" w:rsidRPr="007543D1" w:rsidRDefault="00357475" w:rsidP="00C47700">
      <w:pPr>
        <w:pStyle w:val="afff9"/>
        <w:spacing w:before="0" w:beforeAutospacing="0" w:after="0" w:afterAutospacing="0"/>
        <w:ind w:firstLine="709"/>
        <w:contextualSpacing/>
        <w:jc w:val="both"/>
        <w:rPr>
          <w:sz w:val="28"/>
          <w:szCs w:val="28"/>
        </w:rPr>
      </w:pPr>
      <w:r w:rsidRPr="000F3A56">
        <w:rPr>
          <w:rFonts w:eastAsia="Calibri"/>
          <w:sz w:val="28"/>
          <w:szCs w:val="28"/>
          <w:lang w:eastAsia="en-US"/>
        </w:rPr>
        <w:t xml:space="preserve"> Экономикада иштегендердин жалпы санынан </w:t>
      </w:r>
      <w:r w:rsidRPr="007543D1">
        <w:rPr>
          <w:rFonts w:eastAsia="Calibri"/>
          <w:b/>
          <w:i/>
          <w:sz w:val="28"/>
          <w:szCs w:val="28"/>
          <w:lang w:eastAsia="en-US"/>
        </w:rPr>
        <w:t xml:space="preserve">агрардык сектордо иш менен камсыз болгондордун үлүшү </w:t>
      </w:r>
      <w:r w:rsidRPr="007543D1">
        <w:rPr>
          <w:rFonts w:eastAsia="Calibri"/>
          <w:sz w:val="28"/>
          <w:szCs w:val="28"/>
          <w:lang w:eastAsia="en-US"/>
        </w:rPr>
        <w:t xml:space="preserve">2010-жылдагы 29,8%дан 2022-жылы 47,3%га чейин өстү, бул 35-49 жаштагы эмгекке жарамдуу калктын мотивация деңгээлинин жогорулашы менен түшүндүрүлөт. жарандар үчүн экологиялык жактан таза айыл чарба продукциясын өндүрүү, ЕАЭБ өлкөлөрүнө экспорттоо үчүн коон отургузуу, ошондой эле жаңы инновациялык ыкмаларды колдонуу менен фермердик жана айыл чарба ишмердүүлүгүн өнүктүрүүгө өндүрүштүк кызыкчылык менен бириккен айыл чарба кооперативдерин түзүү. </w:t>
      </w:r>
      <w:r w:rsidRPr="007543D1">
        <w:rPr>
          <w:sz w:val="28"/>
          <w:szCs w:val="28"/>
        </w:rPr>
        <w:t xml:space="preserve">Акыркысына келсек, аялдардын жумушсуздугу 72,8%га жана эркектердин жумушсуздугу 75,9%га олуттуу кыскарганына карабастан, орто атайын билими бар көптөгөн өкүлдөр жумушсуздукка катталбай, эмгек мигранттарынын катарына кошулушкан. Ушундай эле абал жогорку билимдүү өкүлдөр үчүн. Жогорку билимдүү аялдардын арасында жумушсуздуктун 42,4%га, эркектердики 50,2%га азайгандыгына карабастан, талдоо эмгек мигранттарынын арасында билимин жана көндүмдөрүн колдонууга ордун таба элек, алардын компетенциясын салыштырмалуу жогору баалаган жогорку билимдүү жаштардын бар экендигин көрсөтүп турат. . Бирок, белгилей кетүүчү нерсе, Кыргыз Республикасында жана анын аймактарында жумушсуздуктун деңгээлинин өсүшүнүн негизги себеби – бул биздин ансыз да орун алган бардык көйгөйлөрүбүздү, анын ичинде жумушсуздукту ачыкка чыгарган </w:t>
      </w:r>
      <w:r w:rsidRPr="00AC7873">
        <w:rPr>
          <w:sz w:val="28"/>
          <w:szCs w:val="28"/>
        </w:rPr>
        <w:t>COVID -19 глобалдык пандемиялык кырдаал.</w:t>
      </w:r>
    </w:p>
    <w:p w14:paraId="5D894196" w14:textId="77777777" w:rsidR="00093C4C" w:rsidRDefault="00357475" w:rsidP="00093C4C">
      <w:pPr>
        <w:spacing w:after="0" w:line="240" w:lineRule="auto"/>
        <w:ind w:firstLine="709"/>
        <w:contextualSpacing/>
        <w:jc w:val="both"/>
        <w:rPr>
          <w:rFonts w:ascii="Times New Roman" w:eastAsia="Times New Roman" w:hAnsi="Times New Roman"/>
          <w:bCs/>
          <w:sz w:val="28"/>
          <w:szCs w:val="28"/>
        </w:rPr>
      </w:pPr>
      <w:r w:rsidRPr="007543D1">
        <w:rPr>
          <w:rFonts w:ascii="Times New Roman" w:hAnsi="Times New Roman"/>
          <w:sz w:val="28"/>
          <w:szCs w:val="28"/>
        </w:rPr>
        <w:t xml:space="preserve">Ош облусунда экономикалык ишмердүүлүктүн дээрлик бардык түрлөрү өсүү тенденциясына ээ, ошондуктан статистикалык маалыматтардын жоктугуна карабастан, эмгекке жарамдуу калкты иш менен камсыз кылуу маселелери негизинен айыл жеринде чарба жүргүзүүчү субъекттердин саны катары чечилет деп айтууга болот. </w:t>
      </w:r>
      <w:r w:rsidR="00093C4C">
        <w:rPr>
          <w:rFonts w:ascii="Times New Roman" w:hAnsi="Times New Roman"/>
          <w:sz w:val="28"/>
          <w:szCs w:val="28"/>
          <w:lang w:val="ky-KG"/>
        </w:rPr>
        <w:t xml:space="preserve">Ош областынын </w:t>
      </w:r>
      <w:r w:rsidRPr="007543D1">
        <w:rPr>
          <w:rFonts w:ascii="Times New Roman" w:hAnsi="Times New Roman"/>
          <w:sz w:val="28"/>
          <w:szCs w:val="28"/>
        </w:rPr>
        <w:t xml:space="preserve">аймактары көбөйөт. </w:t>
      </w:r>
      <w:r w:rsidRPr="007543D1">
        <w:rPr>
          <w:rFonts w:ascii="Times New Roman" w:eastAsia="Times New Roman" w:hAnsi="Times New Roman"/>
          <w:bCs/>
          <w:sz w:val="28"/>
          <w:szCs w:val="28"/>
        </w:rPr>
        <w:t xml:space="preserve">Катталган ишкердик субъекттеринин </w:t>
      </w:r>
      <w:r w:rsidR="00093C4C">
        <w:rPr>
          <w:rFonts w:ascii="Times New Roman" w:hAnsi="Times New Roman"/>
          <w:sz w:val="28"/>
          <w:szCs w:val="28"/>
          <w:lang w:val="ky-KG"/>
        </w:rPr>
        <w:t xml:space="preserve">өсүү темпи </w:t>
      </w:r>
      <w:r w:rsidRPr="007543D1">
        <w:rPr>
          <w:rFonts w:ascii="Times New Roman" w:eastAsia="Times New Roman" w:hAnsi="Times New Roman"/>
          <w:bCs/>
          <w:sz w:val="28"/>
          <w:szCs w:val="28"/>
        </w:rPr>
        <w:t>олуттуу кыскарууга (74,7%) карабастан, 2015-2023-жылдарга салыштырмалуу өсүү тенденциясына ээ. – 130,2%. Негизги себеп - чакан жана орто ишканалардын ишине олуттуу таасирин тийгизген COVID-19 пандемиясы.</w:t>
      </w:r>
    </w:p>
    <w:p w14:paraId="54EEDFE7" w14:textId="65BEA33D" w:rsidR="00357475" w:rsidRPr="007543D1" w:rsidRDefault="00357475" w:rsidP="00093C4C">
      <w:pPr>
        <w:spacing w:after="0" w:line="240" w:lineRule="auto"/>
        <w:ind w:firstLine="709"/>
        <w:contextualSpacing/>
        <w:jc w:val="both"/>
        <w:rPr>
          <w:rFonts w:ascii="Times New Roman" w:eastAsia="Times New Roman" w:hAnsi="Times New Roman"/>
          <w:bCs/>
          <w:sz w:val="28"/>
          <w:szCs w:val="28"/>
        </w:rPr>
      </w:pPr>
      <w:r w:rsidRPr="007543D1">
        <w:rPr>
          <w:rFonts w:ascii="Times New Roman" w:eastAsia="Times New Roman" w:hAnsi="Times New Roman"/>
          <w:bCs/>
          <w:sz w:val="28"/>
          <w:szCs w:val="28"/>
        </w:rPr>
        <w:t>Ошондуктан, биз 2019-2021-жж. Микробизнес жана чакан ишканалар эң чоң кыйынчылыктарды башынан өткөрүштү. Заманбап шарттарда айыл чарбасын өнүктүрүүнүн эң маанилүү стратегиялык артыкчылыктары болуп илим менен техниканын жетишкендиктерин өнүктүрүүнүн негизинде өндүрүштү үзгүлтүксүз жаңыртууга мүмкүндүк берүүчү илимий-техникалык прогресс жана инновациялык процесстер саналат.</w:t>
      </w:r>
    </w:p>
    <w:p w14:paraId="710044A1" w14:textId="77777777" w:rsidR="007C7492"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Эмгек ресурстарын түзүү, бөлүштүрүү жана пайдалануу процессин башкаруу бүгүнкү күндө экономиканын бардык чөйрөлөрүндө актуалдуу болуп саналат жана экономиканы өнүктүрүүнүн инновациялык моделинин калыптанган динамикалык подсистемасын билдирет.</w:t>
      </w:r>
    </w:p>
    <w:p w14:paraId="3255D597" w14:textId="77777777" w:rsidR="00357475" w:rsidRPr="007543D1" w:rsidRDefault="00357475" w:rsidP="00C10F6F">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Эмгек чөйрөсүндө мамлекеттин жана аймактын туура экономикалык саясатын түзүү үчүн эмгек ресурстарын оптималдуу башкаруу маселесин чечүү зарыл. Бул маселени чечүү таасирдин объектисин жана субъектисин, эмгек ресурстарын түзүү, бөлүштүрүү, кайра бөлүштүрүү жана пайдалануу процесстерин жөнгө салуу механизмдерин аныктоодон, ошондой эле изилдөө куралдарын тандоодон башталат. Бул маселелерди чечүүдө экономикалык жана математикалык ыкмаларды колдонууга болот.</w:t>
      </w:r>
    </w:p>
    <w:p w14:paraId="2E92F1DB" w14:textId="29C32910" w:rsidR="00C10F6F" w:rsidRDefault="00C10F6F" w:rsidP="00F85C29">
      <w:pPr>
        <w:spacing w:after="0" w:line="240" w:lineRule="auto"/>
        <w:ind w:firstLine="709"/>
        <w:contextualSpacing/>
        <w:jc w:val="both"/>
        <w:rPr>
          <w:rFonts w:ascii="Times New Roman" w:eastAsia="Trebuchet MS" w:hAnsi="Times New Roman"/>
          <w:iCs/>
          <w:color w:val="000000"/>
          <w:spacing w:val="10"/>
          <w:sz w:val="28"/>
          <w:szCs w:val="28"/>
          <w:shd w:val="clear" w:color="auto" w:fill="FFFFFF"/>
          <w:lang w:eastAsia="ru-RU" w:bidi="ru-RU"/>
        </w:rPr>
      </w:pPr>
      <w:r w:rsidRPr="00C10F6F">
        <w:rPr>
          <w:rFonts w:ascii="Times New Roman" w:hAnsi="Times New Roman"/>
          <w:sz w:val="28"/>
          <w:szCs w:val="28"/>
        </w:rPr>
        <w:t xml:space="preserve">Аймакта эмгек потенциалын оптималдуу бөлүштүрүүнүн сызыктуу эмес программалоонун </w:t>
      </w:r>
      <w:r w:rsidRPr="00C10F6F">
        <w:rPr>
          <w:rFonts w:ascii="Times New Roman" w:hAnsi="Times New Roman"/>
          <w:sz w:val="28"/>
          <w:szCs w:val="28"/>
          <w:lang w:val="ky-KG"/>
        </w:rPr>
        <w:t>математикалык модели.</w:t>
      </w:r>
      <w:r w:rsidR="00F85C29" w:rsidRPr="00F85C29">
        <w:rPr>
          <w:rFonts w:ascii="Times New Roman" w:eastAsia="Times New Roman" w:hAnsi="Times New Roman"/>
          <w:sz w:val="28"/>
          <w:szCs w:val="28"/>
          <w:lang w:eastAsia="ru-RU"/>
        </w:rPr>
        <w:t xml:space="preserve"> </w:t>
      </w:r>
      <w:r w:rsidR="00F85C29">
        <w:rPr>
          <w:rFonts w:ascii="Times New Roman" w:eastAsia="Trebuchet MS" w:hAnsi="Times New Roman"/>
          <w:iCs/>
          <w:color w:val="000000"/>
          <w:spacing w:val="10"/>
          <w:sz w:val="28"/>
          <w:szCs w:val="28"/>
          <w:shd w:val="clear" w:color="auto" w:fill="FFFFFF"/>
          <w:lang w:eastAsia="ru-RU" w:bidi="ru-RU"/>
        </w:rPr>
        <w:t xml:space="preserve">Ош облусунун эмгек ресурстары жана экономикалык көрсөткүчтөрү боюнча статистикалык маалыматтарды колдонуу менен, эмгек потенциалын тармактар боюнча бөлүштүрүүнүн математикалык моделин сунуш кылууга болот, бул </w:t>
      </w:r>
      <m:oMath>
        <m:r>
          <w:rPr>
            <w:rFonts w:ascii="Cambria Math" w:eastAsia="Trebuchet MS" w:hAnsi="Cambria Math"/>
            <w:color w:val="000000"/>
            <w:spacing w:val="10"/>
            <w:sz w:val="28"/>
            <w:szCs w:val="28"/>
            <w:shd w:val="clear" w:color="auto" w:fill="FFFFFF"/>
            <w:lang w:eastAsia="ru-RU" w:bidi="ru-RU"/>
          </w:rPr>
          <m:t>u</m:t>
        </m:r>
        <m:sSub>
          <m:sSubPr>
            <m:ctrlPr>
              <w:rPr>
                <w:rFonts w:ascii="Cambria Math" w:eastAsia="Trebuchet MS" w:hAnsi="Cambria Math"/>
                <w:i/>
                <w:iCs/>
                <w:color w:val="000000"/>
                <w:spacing w:val="10"/>
                <w:sz w:val="28"/>
                <w:szCs w:val="28"/>
                <w:shd w:val="clear" w:color="auto" w:fill="FFFFFF"/>
                <w:lang w:eastAsia="ru-RU" w:bidi="ru-RU"/>
              </w:rPr>
            </m:ctrlPr>
          </m:sSubPr>
          <m:e>
            <m:r>
              <w:rPr>
                <w:rFonts w:ascii="Cambria Math" w:eastAsia="Trebuchet MS" w:hAnsi="Cambria Math"/>
                <w:color w:val="000000"/>
                <w:spacing w:val="10"/>
                <w:sz w:val="28"/>
                <w:szCs w:val="28"/>
                <w:shd w:val="clear" w:color="auto" w:fill="FFFFFF"/>
                <w:lang w:eastAsia="ru-RU" w:bidi="ru-RU"/>
              </w:rPr>
              <m:t>(x</m:t>
            </m:r>
          </m:e>
          <m:sub>
            <m:r>
              <w:rPr>
                <w:rFonts w:ascii="Cambria Math" w:eastAsia="Trebuchet MS" w:hAnsi="Cambria Math"/>
                <w:color w:val="000000"/>
                <w:spacing w:val="10"/>
                <w:sz w:val="28"/>
                <w:szCs w:val="28"/>
                <w:shd w:val="clear" w:color="auto" w:fill="FFFFFF"/>
                <w:lang w:eastAsia="ru-RU" w:bidi="ru-RU"/>
              </w:rPr>
              <m:t>1</m:t>
            </m:r>
          </m:sub>
        </m:sSub>
        <m:r>
          <w:rPr>
            <w:rFonts w:ascii="Cambria Math" w:eastAsia="Trebuchet MS" w:hAnsi="Cambria Math"/>
            <w:color w:val="000000"/>
            <w:spacing w:val="10"/>
            <w:sz w:val="28"/>
            <w:szCs w:val="28"/>
            <w:shd w:val="clear" w:color="auto" w:fill="FFFFFF"/>
            <w:lang w:eastAsia="ru-RU" w:bidi="ru-RU"/>
          </w:rPr>
          <m:t xml:space="preserve">, </m:t>
        </m:r>
        <m:sSub>
          <m:sSubPr>
            <m:ctrlPr>
              <w:rPr>
                <w:rFonts w:ascii="Cambria Math" w:eastAsia="Trebuchet MS" w:hAnsi="Cambria Math"/>
                <w:i/>
                <w:iCs/>
                <w:color w:val="000000"/>
                <w:spacing w:val="10"/>
                <w:sz w:val="28"/>
                <w:szCs w:val="28"/>
                <w:shd w:val="clear" w:color="auto" w:fill="FFFFFF"/>
                <w:lang w:eastAsia="ru-RU" w:bidi="ru-RU"/>
              </w:rPr>
            </m:ctrlPr>
          </m:sSubPr>
          <m:e>
            <m:r>
              <w:rPr>
                <w:rFonts w:ascii="Cambria Math" w:eastAsia="Trebuchet MS" w:hAnsi="Cambria Math"/>
                <w:color w:val="000000"/>
                <w:spacing w:val="10"/>
                <w:sz w:val="28"/>
                <w:szCs w:val="28"/>
                <w:shd w:val="clear" w:color="auto" w:fill="FFFFFF"/>
                <w:lang w:eastAsia="ru-RU" w:bidi="ru-RU"/>
              </w:rPr>
              <m:t>x</m:t>
            </m:r>
          </m:e>
          <m:sub>
            <m:r>
              <w:rPr>
                <w:rFonts w:ascii="Cambria Math" w:eastAsia="Trebuchet MS" w:hAnsi="Cambria Math"/>
                <w:color w:val="000000"/>
                <w:spacing w:val="10"/>
                <w:sz w:val="28"/>
                <w:szCs w:val="28"/>
                <w:shd w:val="clear" w:color="auto" w:fill="FFFFFF"/>
                <w:lang w:eastAsia="ru-RU" w:bidi="ru-RU"/>
              </w:rPr>
              <m:t>2,…,</m:t>
            </m:r>
          </m:sub>
        </m:sSub>
        <m:sSub>
          <m:sSubPr>
            <m:ctrlPr>
              <w:rPr>
                <w:rFonts w:ascii="Cambria Math" w:eastAsia="Trebuchet MS" w:hAnsi="Cambria Math"/>
                <w:i/>
                <w:iCs/>
                <w:color w:val="000000"/>
                <w:spacing w:val="10"/>
                <w:sz w:val="28"/>
                <w:szCs w:val="28"/>
                <w:shd w:val="clear" w:color="auto" w:fill="FFFFFF"/>
                <w:lang w:eastAsia="ru-RU" w:bidi="ru-RU"/>
              </w:rPr>
            </m:ctrlPr>
          </m:sSubPr>
          <m:e>
            <m:r>
              <w:rPr>
                <w:rFonts w:ascii="Cambria Math" w:eastAsia="Trebuchet MS" w:hAnsi="Cambria Math"/>
                <w:color w:val="000000"/>
                <w:spacing w:val="10"/>
                <w:sz w:val="28"/>
                <w:szCs w:val="28"/>
                <w:shd w:val="clear" w:color="auto" w:fill="FFFFFF"/>
                <w:lang w:eastAsia="ru-RU" w:bidi="ru-RU"/>
              </w:rPr>
              <m:t>x</m:t>
            </m:r>
          </m:e>
          <m:sub>
            <m:r>
              <w:rPr>
                <w:rFonts w:ascii="Cambria Math" w:eastAsia="Trebuchet MS" w:hAnsi="Cambria Math"/>
                <w:color w:val="000000"/>
                <w:spacing w:val="10"/>
                <w:sz w:val="28"/>
                <w:szCs w:val="28"/>
                <w:shd w:val="clear" w:color="auto" w:fill="FFFFFF"/>
                <w:lang w:eastAsia="ru-RU" w:bidi="ru-RU"/>
              </w:rPr>
              <m:t>n</m:t>
            </m:r>
          </m:sub>
        </m:sSub>
        <m:r>
          <w:rPr>
            <w:rFonts w:ascii="Cambria Math" w:eastAsia="Trebuchet MS" w:hAnsi="Cambria Math"/>
            <w:color w:val="000000"/>
            <w:spacing w:val="10"/>
            <w:sz w:val="28"/>
            <w:szCs w:val="28"/>
            <w:shd w:val="clear" w:color="auto" w:fill="FFFFFF"/>
            <w:lang w:eastAsia="ru-RU" w:bidi="ru-RU"/>
          </w:rPr>
          <m:t xml:space="preserve">) </m:t>
        </m:r>
      </m:oMath>
      <w:r w:rsidRPr="00D35719">
        <w:rPr>
          <w:rFonts w:ascii="Times New Roman" w:eastAsia="Trebuchet MS" w:hAnsi="Times New Roman"/>
          <w:iCs/>
          <w:color w:val="000000"/>
          <w:spacing w:val="10"/>
          <w:sz w:val="28"/>
          <w:szCs w:val="28"/>
          <w:shd w:val="clear" w:color="auto" w:fill="FFFFFF"/>
          <w:lang w:eastAsia="ru-RU" w:bidi="ru-RU"/>
        </w:rPr>
        <w:t>максималдуу көбөйтүүгө мүмкүндүк берет.</w:t>
      </w:r>
      <w:r w:rsidR="00524AC6" w:rsidRPr="00524AC6">
        <w:rPr>
          <w:rFonts w:ascii="Times New Roman" w:eastAsia="Trebuchet MS" w:hAnsi="Times New Roman"/>
          <w:i/>
          <w:iCs/>
          <w:noProof/>
          <w:color w:val="000000"/>
          <w:spacing w:val="10"/>
          <w:sz w:val="28"/>
          <w:szCs w:val="28"/>
          <w:shd w:val="clear" w:color="auto" w:fill="FFFFFF"/>
          <w:lang w:eastAsia="ru-RU" w:bidi="ru-RU"/>
        </w:rPr>
        <w:t xml:space="preserve"> </w:t>
      </w:r>
      <m:oMath>
        <m:sSubSup>
          <m:sSubSupPr>
            <m:ctrlPr>
              <w:rPr>
                <w:rFonts w:ascii="Cambria Math" w:eastAsia="Trebuchet MS" w:hAnsi="Cambria Math"/>
                <w:i/>
                <w:iCs/>
                <w:color w:val="000000"/>
                <w:spacing w:val="10"/>
                <w:sz w:val="28"/>
                <w:szCs w:val="28"/>
                <w:shd w:val="clear" w:color="auto" w:fill="FFFFFF"/>
                <w:lang w:eastAsia="ru-RU" w:bidi="ru-RU"/>
              </w:rPr>
            </m:ctrlPr>
          </m:sSubSupPr>
          <m:e>
            <m:r>
              <w:rPr>
                <w:rFonts w:ascii="Cambria Math" w:eastAsia="Trebuchet MS" w:hAnsi="Cambria Math"/>
                <w:color w:val="000000"/>
                <w:spacing w:val="10"/>
                <w:sz w:val="28"/>
                <w:szCs w:val="28"/>
                <w:shd w:val="clear" w:color="auto" w:fill="FFFFFF"/>
                <w:lang w:eastAsia="ru-RU" w:bidi="ru-RU"/>
              </w:rPr>
              <m:t>R</m:t>
            </m:r>
          </m:e>
          <m:sub>
            <m:r>
              <w:rPr>
                <w:rFonts w:ascii="Cambria Math" w:eastAsia="Trebuchet MS" w:hAnsi="Cambria Math"/>
                <w:color w:val="000000"/>
                <w:spacing w:val="10"/>
                <w:sz w:val="28"/>
                <w:szCs w:val="28"/>
                <w:shd w:val="clear" w:color="auto" w:fill="FFFFFF"/>
                <w:lang w:eastAsia="ru-RU" w:bidi="ru-RU"/>
              </w:rPr>
              <m:t>+</m:t>
            </m:r>
          </m:sub>
          <m:sup>
            <m:r>
              <w:rPr>
                <w:rFonts w:ascii="Cambria Math" w:eastAsia="Trebuchet MS" w:hAnsi="Cambria Math"/>
                <w:color w:val="000000"/>
                <w:spacing w:val="10"/>
                <w:sz w:val="28"/>
                <w:szCs w:val="28"/>
                <w:shd w:val="clear" w:color="auto" w:fill="FFFFFF"/>
                <w:lang w:eastAsia="ru-RU" w:bidi="ru-RU"/>
              </w:rPr>
              <m:t>n</m:t>
            </m:r>
          </m:sup>
        </m:sSubSup>
      </m:oMath>
      <w:r w:rsidRPr="00D35719">
        <w:rPr>
          <w:rFonts w:ascii="Times New Roman" w:eastAsia="Trebuchet MS" w:hAnsi="Times New Roman"/>
          <w:iCs/>
          <w:color w:val="000000"/>
          <w:spacing w:val="10"/>
          <w:sz w:val="28"/>
          <w:szCs w:val="28"/>
          <w:shd w:val="clear" w:color="auto" w:fill="FFFFFF"/>
          <w:lang w:eastAsia="ru-RU" w:bidi="ru-RU"/>
        </w:rPr>
        <w:t>.</w:t>
      </w:r>
    </w:p>
    <w:p w14:paraId="654D746C" w14:textId="6CB9926B" w:rsidR="00CE3B58" w:rsidRPr="00D35719" w:rsidRDefault="00CE3B58" w:rsidP="00CE3B58">
      <w:pPr>
        <w:spacing w:after="0" w:line="240" w:lineRule="auto"/>
        <w:ind w:firstLine="709"/>
        <w:jc w:val="both"/>
        <w:rPr>
          <w:rFonts w:ascii="Times New Roman" w:eastAsia="Trebuchet MS" w:hAnsi="Times New Roman"/>
          <w:iCs/>
          <w:color w:val="000000"/>
          <w:spacing w:val="10"/>
          <w:sz w:val="28"/>
          <w:szCs w:val="28"/>
          <w:shd w:val="clear" w:color="auto" w:fill="FFFFFF"/>
          <w:lang w:eastAsia="ru-RU" w:bidi="ru-RU"/>
        </w:rPr>
      </w:pPr>
      <w:r w:rsidRPr="00D35719">
        <w:rPr>
          <w:rFonts w:ascii="Times New Roman" w:eastAsia="Trebuchet MS" w:hAnsi="Times New Roman"/>
          <w:iCs/>
          <w:color w:val="000000"/>
          <w:spacing w:val="10"/>
          <w:sz w:val="28"/>
          <w:szCs w:val="28"/>
          <w:shd w:val="clear" w:color="auto" w:fill="FFFFFF"/>
          <w:lang w:eastAsia="ru-RU" w:bidi="ru-RU"/>
        </w:rPr>
        <w:t>Экономикалык жана математикалык модель</w:t>
      </w:r>
      <w:r w:rsidR="00093C4C">
        <w:rPr>
          <w:rFonts w:ascii="Times New Roman" w:eastAsia="Trebuchet MS" w:hAnsi="Times New Roman"/>
          <w:iCs/>
          <w:color w:val="000000"/>
          <w:spacing w:val="10"/>
          <w:sz w:val="28"/>
          <w:szCs w:val="28"/>
          <w:shd w:val="clear" w:color="auto" w:fill="FFFFFF"/>
          <w:lang w:val="ky-KG" w:eastAsia="ru-RU" w:bidi="ru-RU"/>
        </w:rPr>
        <w:t xml:space="preserve"> </w:t>
      </w:r>
      <w:r w:rsidRPr="00D35719">
        <w:rPr>
          <w:rFonts w:ascii="Times New Roman" w:eastAsia="Trebuchet MS" w:hAnsi="Times New Roman"/>
          <w:iCs/>
          <w:color w:val="000000"/>
          <w:spacing w:val="10"/>
          <w:sz w:val="28"/>
          <w:szCs w:val="28"/>
          <w:shd w:val="clear" w:color="auto" w:fill="FFFFFF"/>
          <w:lang w:eastAsia="ru-RU" w:bidi="ru-RU"/>
        </w:rPr>
        <w:t>Ош облусунун эмгек потенциалын оптималдуу бөлүштүрүү төмөнкүдөй формада болот:</w:t>
      </w:r>
    </w:p>
    <w:p w14:paraId="67782FFE" w14:textId="4AF337CB" w:rsidR="00CE3B58" w:rsidRPr="00616CBE" w:rsidRDefault="00CE3B58" w:rsidP="00CE3B58">
      <w:pPr>
        <w:spacing w:after="0" w:line="240" w:lineRule="auto"/>
        <w:ind w:firstLine="709"/>
        <w:jc w:val="both"/>
        <w:rPr>
          <w:rFonts w:ascii="Times New Roman" w:eastAsia="Trebuchet MS" w:hAnsi="Times New Roman"/>
          <w:iCs/>
          <w:color w:val="000000"/>
          <w:spacing w:val="10"/>
          <w:sz w:val="28"/>
          <w:szCs w:val="28"/>
          <w:shd w:val="clear" w:color="auto" w:fill="FFFFFF"/>
          <w:lang w:eastAsia="ru-RU" w:bidi="ru-RU"/>
        </w:rPr>
      </w:pPr>
      <m:oMathPara>
        <m:oMathParaPr>
          <m:jc m:val="center"/>
        </m:oMathParaPr>
        <m:oMath>
          <m:r>
            <m:rPr>
              <m:sty m:val="p"/>
            </m:rPr>
            <w:rPr>
              <w:rFonts w:ascii="Cambria Math" w:eastAsia="Trebuchet MS" w:hAnsi="Cambria Math"/>
              <w:color w:val="000000"/>
              <w:spacing w:val="10"/>
              <w:sz w:val="28"/>
              <w:szCs w:val="28"/>
              <w:shd w:val="clear" w:color="auto" w:fill="FFFFFF"/>
              <w:lang w:eastAsia="ru-RU" w:bidi="ru-RU"/>
            </w:rPr>
            <m:t>u(</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r>
            <w:rPr>
              <w:rFonts w:ascii="Cambria Math" w:eastAsia="Trebuchet MS" w:hAnsi="Cambria Math"/>
              <w:color w:val="000000"/>
              <w:spacing w:val="10"/>
              <w:sz w:val="28"/>
              <w:szCs w:val="28"/>
              <w:shd w:val="clear" w:color="auto" w:fill="FFFFFF"/>
              <w:lang w:val="en-US" w:eastAsia="ru-RU" w:bidi="ru-RU"/>
            </w:rPr>
            <m:t>max</m:t>
          </m:r>
          <m:r>
            <m:rPr>
              <m:sty m:val="p"/>
            </m:rPr>
            <w:rPr>
              <w:rFonts w:ascii="Cambria Math" w:eastAsia="Trebuchet MS" w:hAnsi="Cambria Math"/>
              <w:color w:val="000000"/>
              <w:spacing w:val="10"/>
              <w:sz w:val="28"/>
              <w:szCs w:val="28"/>
              <w:shd w:val="clear" w:color="auto" w:fill="FFFFFF"/>
              <w:lang w:eastAsia="ru-RU" w:bidi="ru-RU"/>
            </w:rPr>
            <m:t>, x=(</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oMath>
      </m:oMathPara>
    </w:p>
    <w:p w14:paraId="08D61E89" w14:textId="5D970A1C" w:rsidR="00CE3B58" w:rsidRPr="00D35719" w:rsidRDefault="004F3732" w:rsidP="00CE3B58">
      <w:pPr>
        <w:spacing w:after="0" w:line="240" w:lineRule="auto"/>
        <w:ind w:firstLine="709"/>
        <w:jc w:val="center"/>
        <w:rPr>
          <w:rFonts w:ascii="Times New Roman" w:eastAsia="Trebuchet MS" w:hAnsi="Times New Roman"/>
          <w:iCs/>
          <w:color w:val="000000"/>
          <w:spacing w:val="10"/>
          <w:sz w:val="28"/>
          <w:szCs w:val="28"/>
          <w:shd w:val="clear" w:color="auto" w:fill="FFFFFF"/>
          <w:lang w:eastAsia="ru-RU" w:bidi="ru-RU"/>
        </w:rPr>
      </w:pPr>
      <m:oMath>
        <m:d>
          <m:dPr>
            <m:begChr m:val="{"/>
            <m:endChr m:val=""/>
            <m:ctrlPr>
              <w:rPr>
                <w:rFonts w:ascii="Cambria Math" w:eastAsia="Trebuchet MS" w:hAnsi="Cambria Math"/>
                <w:color w:val="000000"/>
                <w:spacing w:val="10"/>
                <w:sz w:val="28"/>
                <w:szCs w:val="28"/>
                <w:shd w:val="clear" w:color="auto" w:fill="FFFFFF"/>
                <w:lang w:eastAsia="ru-RU" w:bidi="ru-RU"/>
              </w:rPr>
            </m:ctrlPr>
          </m:dPr>
          <m:e>
            <m:eqArr>
              <m:eqArrPr>
                <m:ctrlPr>
                  <w:rPr>
                    <w:rFonts w:ascii="Cambria Math" w:eastAsia="Trebuchet MS" w:hAnsi="Cambria Math"/>
                    <w:color w:val="000000"/>
                    <w:spacing w:val="10"/>
                    <w:sz w:val="28"/>
                    <w:szCs w:val="28"/>
                    <w:shd w:val="clear" w:color="auto" w:fill="FFFFFF"/>
                    <w:lang w:eastAsia="ru-RU" w:bidi="ru-RU"/>
                  </w:rPr>
                </m:ctrlPr>
              </m:eqArrPr>
              <m:e>
                <m:r>
                  <m:rPr>
                    <m:sty m:val="p"/>
                  </m:rPr>
                  <w:rPr>
                    <w:rFonts w:ascii="Cambria Math" w:eastAsia="Trebuchet MS" w:hAnsi="Cambria Math"/>
                    <w:color w:val="000000"/>
                    <w:spacing w:val="10"/>
                    <w:sz w:val="28"/>
                    <w:szCs w:val="28"/>
                    <w:shd w:val="clear" w:color="auto" w:fill="FFFFFF"/>
                    <w:lang w:eastAsia="ru-RU" w:bidi="ru-RU"/>
                  </w:rPr>
                  <m:t>&amp;</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nary>
                  <m:naryPr>
                    <m:chr m:val="∑"/>
                    <m:ctrlPr>
                      <w:rPr>
                        <w:rFonts w:ascii="Cambria Math" w:eastAsia="Trebuchet MS" w:hAnsi="Cambria Math"/>
                        <w:color w:val="000000"/>
                        <w:spacing w:val="10"/>
                        <w:sz w:val="28"/>
                        <w:szCs w:val="28"/>
                        <w:shd w:val="clear" w:color="auto" w:fill="FFFFFF"/>
                        <w:lang w:eastAsia="ru-RU" w:bidi="ru-RU"/>
                      </w:rPr>
                    </m:ctrlPr>
                  </m:naryPr>
                  <m:sub>
                    <m:r>
                      <m:rPr>
                        <m:sty m:val="p"/>
                      </m:rPr>
                      <w:rPr>
                        <w:rFonts w:ascii="Cambria Math" w:eastAsia="Trebuchet MS" w:hAnsi="Cambria Math"/>
                        <w:color w:val="000000"/>
                        <w:spacing w:val="10"/>
                        <w:sz w:val="28"/>
                        <w:szCs w:val="28"/>
                        <w:shd w:val="clear" w:color="auto" w:fill="FFFFFF"/>
                        <w:lang w:eastAsia="ru-RU" w:bidi="ru-RU"/>
                      </w:rPr>
                      <m:t>i=1</m:t>
                    </m:r>
                  </m:sub>
                  <m:sup>
                    <m:r>
                      <m:rPr>
                        <m:sty m:val="p"/>
                      </m:rPr>
                      <w:rPr>
                        <w:rFonts w:ascii="Cambria Math" w:eastAsia="Trebuchet MS" w:hAnsi="Cambria Math"/>
                        <w:color w:val="000000"/>
                        <w:spacing w:val="10"/>
                        <w:sz w:val="28"/>
                        <w:szCs w:val="28"/>
                        <w:shd w:val="clear" w:color="auto" w:fill="FFFFFF"/>
                        <w:lang w:eastAsia="ru-RU" w:bidi="ru-RU"/>
                      </w:rPr>
                      <m:t>10</m:t>
                    </m:r>
                  </m:sup>
                  <m:e>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e>
                </m:nary>
                <m:r>
                  <m:rPr>
                    <m:sty m:val="p"/>
                  </m:rPr>
                  <w:rPr>
                    <w:rFonts w:ascii="Cambria Math" w:eastAsia="Trebuchet MS" w:hAnsi="Cambria Math"/>
                    <w:color w:val="000000"/>
                    <w:spacing w:val="10"/>
                    <w:sz w:val="28"/>
                    <w:szCs w:val="28"/>
                    <w:shd w:val="clear" w:color="auto" w:fill="FFFFFF"/>
                    <w:lang w:eastAsia="ru-RU" w:bidi="ru-RU"/>
                  </w:rPr>
                  <m:t>=602200,</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1</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2</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10</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nary>
                  <m:naryPr>
                    <m:chr m:val="∑"/>
                    <m:ctrlPr>
                      <w:rPr>
                        <w:rFonts w:ascii="Cambria Math" w:eastAsia="Trebuchet MS" w:hAnsi="Cambria Math"/>
                        <w:color w:val="000000"/>
                        <w:spacing w:val="10"/>
                        <w:sz w:val="28"/>
                        <w:szCs w:val="28"/>
                        <w:shd w:val="clear" w:color="auto" w:fill="FFFFFF"/>
                        <w:lang w:eastAsia="ru-RU" w:bidi="ru-RU"/>
                      </w:rPr>
                    </m:ctrlPr>
                  </m:naryPr>
                  <m:sub>
                    <m:r>
                      <m:rPr>
                        <m:sty m:val="p"/>
                      </m:rPr>
                      <w:rPr>
                        <w:rFonts w:ascii="Cambria Math" w:eastAsia="Trebuchet MS" w:hAnsi="Cambria Math"/>
                        <w:color w:val="000000"/>
                        <w:spacing w:val="10"/>
                        <w:sz w:val="28"/>
                        <w:szCs w:val="28"/>
                        <w:shd w:val="clear" w:color="auto" w:fill="FFFFFF"/>
                        <w:lang w:eastAsia="ru-RU" w:bidi="ru-RU"/>
                      </w:rPr>
                      <m:t>i=1</m:t>
                    </m:r>
                  </m:sub>
                  <m:sup>
                    <m:r>
                      <m:rPr>
                        <m:sty m:val="p"/>
                      </m:rPr>
                      <w:rPr>
                        <w:rFonts w:ascii="Cambria Math" w:eastAsia="Trebuchet MS" w:hAnsi="Cambria Math"/>
                        <w:color w:val="000000"/>
                        <w:spacing w:val="10"/>
                        <w:sz w:val="28"/>
                        <w:szCs w:val="28"/>
                        <w:shd w:val="clear" w:color="auto" w:fill="FFFFFF"/>
                        <w:lang w:eastAsia="ru-RU" w:bidi="ru-RU"/>
                      </w:rPr>
                      <m:t>10</m:t>
                    </m:r>
                  </m:sup>
                  <m:e>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α</m:t>
                        </m:r>
                      </m:e>
                      <m:sub>
                        <m:r>
                          <m:rPr>
                            <m:sty m:val="p"/>
                          </m:rPr>
                          <w:rPr>
                            <w:rFonts w:ascii="Cambria Math" w:eastAsia="Trebuchet MS" w:hAnsi="Cambria Math"/>
                            <w:color w:val="000000"/>
                            <w:spacing w:val="10"/>
                            <w:sz w:val="28"/>
                            <w:szCs w:val="28"/>
                            <w:shd w:val="clear" w:color="auto" w:fill="FFFFFF"/>
                            <w:lang w:eastAsia="ru-RU" w:bidi="ru-RU"/>
                          </w:rPr>
                          <m:t>i</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e>
                </m:nary>
                <m:r>
                  <m:rPr>
                    <m:sty m:val="p"/>
                  </m:rPr>
                  <w:rPr>
                    <w:rFonts w:ascii="Cambria Math" w:eastAsia="Trebuchet MS" w:hAnsi="Cambria Math"/>
                    <w:color w:val="000000"/>
                    <w:spacing w:val="10"/>
                    <w:sz w:val="28"/>
                    <w:szCs w:val="28"/>
                    <w:shd w:val="clear" w:color="auto" w:fill="FFFFFF"/>
                    <w:lang w:eastAsia="ru-RU" w:bidi="ru-RU"/>
                  </w:rPr>
                  <m:t>≥</m:t>
                </m:r>
                <m:r>
                  <m:rPr>
                    <m:sty m:val="p"/>
                  </m:rPr>
                  <w:rPr>
                    <w:rFonts w:ascii="Cambria Math" w:eastAsia="Times New Roman" w:hAnsi="Cambria Math"/>
                    <w:sz w:val="28"/>
                    <w:szCs w:val="28"/>
                    <w:lang w:val="ky-KG" w:eastAsia="ru-RU"/>
                  </w:rPr>
                  <m:t>558811235</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1</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2</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2</m:t>
                    </m:r>
                  </m:sub>
                </m:sSub>
                <m:r>
                  <m:rPr>
                    <m:sty m:val="p"/>
                  </m:rPr>
                  <w:rPr>
                    <w:rFonts w:ascii="Cambria Math" w:eastAsia="Trebuchet MS" w:hAnsi="Cambria Math"/>
                    <w:color w:val="000000"/>
                    <w:spacing w:val="10"/>
                    <w:sz w:val="28"/>
                    <w:szCs w:val="28"/>
                    <w:shd w:val="clear" w:color="auto" w:fill="FFFFFF"/>
                    <w:lang w:eastAsia="ru-RU" w:bidi="ru-RU"/>
                  </w:rPr>
                  <m:t>+...+</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10</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10</m:t>
                    </m:r>
                  </m:sub>
                </m:sSub>
                <m:r>
                  <m:rPr>
                    <m:sty m:val="p"/>
                  </m:rPr>
                  <w:rPr>
                    <w:rFonts w:ascii="Cambria Math" w:eastAsia="Trebuchet MS" w:hAnsi="Cambria Math"/>
                    <w:color w:val="000000"/>
                    <w:spacing w:val="10"/>
                    <w:sz w:val="28"/>
                    <w:szCs w:val="28"/>
                    <w:shd w:val="clear" w:color="auto" w:fill="FFFFFF"/>
                    <w:lang w:eastAsia="ru-RU" w:bidi="ru-RU"/>
                  </w:rPr>
                  <m:t>=</m:t>
                </m:r>
                <m:nary>
                  <m:naryPr>
                    <m:chr m:val="∑"/>
                    <m:ctrlPr>
                      <w:rPr>
                        <w:rFonts w:ascii="Cambria Math" w:eastAsia="Trebuchet MS" w:hAnsi="Cambria Math"/>
                        <w:color w:val="000000"/>
                        <w:spacing w:val="10"/>
                        <w:sz w:val="28"/>
                        <w:szCs w:val="28"/>
                        <w:shd w:val="clear" w:color="auto" w:fill="FFFFFF"/>
                        <w:lang w:eastAsia="ru-RU" w:bidi="ru-RU"/>
                      </w:rPr>
                    </m:ctrlPr>
                  </m:naryPr>
                  <m:sub>
                    <m:r>
                      <m:rPr>
                        <m:sty m:val="p"/>
                      </m:rPr>
                      <w:rPr>
                        <w:rFonts w:ascii="Cambria Math" w:eastAsia="Trebuchet MS" w:hAnsi="Cambria Math"/>
                        <w:color w:val="000000"/>
                        <w:spacing w:val="10"/>
                        <w:sz w:val="28"/>
                        <w:szCs w:val="28"/>
                        <w:shd w:val="clear" w:color="auto" w:fill="FFFFFF"/>
                        <w:lang w:eastAsia="ru-RU" w:bidi="ru-RU"/>
                      </w:rPr>
                      <m:t>i=1</m:t>
                    </m:r>
                  </m:sub>
                  <m:sup>
                    <m:r>
                      <m:rPr>
                        <m:sty m:val="p"/>
                      </m:rPr>
                      <w:rPr>
                        <w:rFonts w:ascii="Cambria Math" w:eastAsia="Trebuchet MS" w:hAnsi="Cambria Math"/>
                        <w:color w:val="000000"/>
                        <w:spacing w:val="10"/>
                        <w:sz w:val="28"/>
                        <w:szCs w:val="28"/>
                        <w:shd w:val="clear" w:color="auto" w:fill="FFFFFF"/>
                        <w:lang w:eastAsia="ru-RU" w:bidi="ru-RU"/>
                      </w:rPr>
                      <m:t>10</m:t>
                    </m:r>
                  </m:sup>
                  <m:e>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β</m:t>
                        </m:r>
                      </m:e>
                      <m:sub>
                        <m:r>
                          <m:rPr>
                            <m:sty m:val="p"/>
                          </m:rPr>
                          <w:rPr>
                            <w:rFonts w:ascii="Cambria Math" w:eastAsia="Trebuchet MS" w:hAnsi="Cambria Math"/>
                            <w:color w:val="000000"/>
                            <w:spacing w:val="10"/>
                            <w:sz w:val="28"/>
                            <w:szCs w:val="28"/>
                            <w:shd w:val="clear" w:color="auto" w:fill="FFFFFF"/>
                            <w:lang w:eastAsia="ru-RU" w:bidi="ru-RU"/>
                          </w:rPr>
                          <m:t>i</m:t>
                        </m:r>
                      </m:sub>
                    </m:sSub>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e>
                </m:nary>
                <m:r>
                  <m:rPr>
                    <m:sty m:val="p"/>
                  </m:rPr>
                  <w:rPr>
                    <w:rFonts w:ascii="Cambria Math" w:eastAsia="Trebuchet MS" w:hAnsi="Cambria Math"/>
                    <w:color w:val="000000"/>
                    <w:spacing w:val="10"/>
                    <w:sz w:val="28"/>
                    <w:szCs w:val="28"/>
                    <w:shd w:val="clear" w:color="auto" w:fill="FFFFFF"/>
                    <w:lang w:eastAsia="ru-RU" w:bidi="ru-RU"/>
                  </w:rPr>
                  <m:t>≤</m:t>
                </m:r>
                <m:r>
                  <m:rPr>
                    <m:sty m:val="p"/>
                  </m:rPr>
                  <w:rPr>
                    <w:rFonts w:ascii="Cambria Math" w:eastAsia="Times New Roman" w:hAnsi="Cambria Math"/>
                    <w:sz w:val="28"/>
                    <w:szCs w:val="28"/>
                    <w:lang w:val="ky-KG" w:eastAsia="ru-RU"/>
                  </w:rPr>
                  <m:t>99389383</m:t>
                </m:r>
              </m:e>
              <m:e>
                <m:r>
                  <m:rPr>
                    <m:sty m:val="p"/>
                  </m:rPr>
                  <w:rPr>
                    <w:rFonts w:ascii="Cambria Math" w:eastAsia="Trebuchet MS" w:hAnsi="Cambria Math"/>
                    <w:color w:val="000000"/>
                    <w:spacing w:val="10"/>
                    <w:sz w:val="28"/>
                    <w:szCs w:val="28"/>
                    <w:shd w:val="clear" w:color="auto" w:fill="FFFFFF"/>
                    <w:lang w:eastAsia="ru-RU" w:bidi="ru-RU"/>
                  </w:rPr>
                  <m:t>&amp;</m:t>
                </m:r>
                <m:sSub>
                  <m:sSubPr>
                    <m:ctrlPr>
                      <w:rPr>
                        <w:rFonts w:ascii="Cambria Math" w:eastAsia="Trebuchet MS" w:hAnsi="Cambria Math"/>
                        <w:color w:val="000000"/>
                        <w:spacing w:val="10"/>
                        <w:sz w:val="28"/>
                        <w:szCs w:val="28"/>
                        <w:shd w:val="clear" w:color="auto" w:fill="FFFFFF"/>
                        <w:lang w:eastAsia="ru-RU" w:bidi="ru-RU"/>
                      </w:rPr>
                    </m:ctrlPr>
                  </m:sSubPr>
                  <m:e>
                    <m:r>
                      <m:rPr>
                        <m:sty m:val="p"/>
                      </m:rPr>
                      <w:rPr>
                        <w:rFonts w:ascii="Cambria Math" w:eastAsia="Trebuchet MS" w:hAnsi="Cambria Math"/>
                        <w:color w:val="000000"/>
                        <w:spacing w:val="10"/>
                        <w:sz w:val="28"/>
                        <w:szCs w:val="28"/>
                        <w:shd w:val="clear" w:color="auto" w:fill="FFFFFF"/>
                        <w:lang w:eastAsia="ru-RU" w:bidi="ru-RU"/>
                      </w:rPr>
                      <m:t>x</m:t>
                    </m:r>
                  </m:e>
                  <m:sub>
                    <m:r>
                      <m:rPr>
                        <m:sty m:val="p"/>
                      </m:rPr>
                      <w:rPr>
                        <w:rFonts w:ascii="Cambria Math" w:eastAsia="Trebuchet MS" w:hAnsi="Cambria Math"/>
                        <w:color w:val="000000"/>
                        <w:spacing w:val="10"/>
                        <w:sz w:val="28"/>
                        <w:szCs w:val="28"/>
                        <w:shd w:val="clear" w:color="auto" w:fill="FFFFFF"/>
                        <w:lang w:eastAsia="ru-RU" w:bidi="ru-RU"/>
                      </w:rPr>
                      <m:t>i</m:t>
                    </m:r>
                  </m:sub>
                </m:sSub>
                <m:r>
                  <m:rPr>
                    <m:sty m:val="p"/>
                  </m:rPr>
                  <w:rPr>
                    <w:rFonts w:ascii="Cambria Math" w:eastAsia="Trebuchet MS" w:hAnsi="Cambria Math"/>
                    <w:color w:val="000000"/>
                    <w:spacing w:val="10"/>
                    <w:sz w:val="28"/>
                    <w:szCs w:val="28"/>
                    <w:shd w:val="clear" w:color="auto" w:fill="FFFFFF"/>
                    <w:lang w:eastAsia="ru-RU" w:bidi="ru-RU"/>
                  </w:rPr>
                  <m:t>≥0, i=1,2,...,10.</m:t>
                </m:r>
              </m:e>
            </m:eqArr>
          </m:e>
        </m:d>
      </m:oMath>
      <w:r w:rsidR="00E75229" w:rsidRPr="00E75229">
        <w:rPr>
          <w:rFonts w:ascii="Times New Roman" w:eastAsia="Trebuchet MS" w:hAnsi="Times New Roman"/>
          <w:color w:val="000000"/>
          <w:spacing w:val="10"/>
          <w:sz w:val="28"/>
          <w:szCs w:val="28"/>
          <w:shd w:val="clear" w:color="auto" w:fill="FFFFFF"/>
          <w:lang w:eastAsia="ru-RU" w:bidi="ru-RU"/>
        </w:rPr>
        <w:t xml:space="preserve">                </w:t>
      </w:r>
      <w:r w:rsidR="00CE3B58" w:rsidRPr="00D35719">
        <w:rPr>
          <w:rFonts w:ascii="Times New Roman" w:eastAsia="Trebuchet MS" w:hAnsi="Times New Roman"/>
          <w:iCs/>
          <w:color w:val="000000"/>
          <w:spacing w:val="10"/>
          <w:sz w:val="28"/>
          <w:szCs w:val="28"/>
          <w:shd w:val="clear" w:color="auto" w:fill="FFFFFF"/>
          <w:lang w:eastAsia="ru-RU" w:bidi="ru-RU"/>
        </w:rPr>
        <w:t>(2.1)</w:t>
      </w:r>
    </w:p>
    <w:p w14:paraId="195E1988" w14:textId="1FB22F08" w:rsidR="00CE3B58" w:rsidRDefault="00CE3B58" w:rsidP="006C2DFB">
      <w:pPr>
        <w:spacing w:after="0" w:line="240" w:lineRule="auto"/>
        <w:ind w:firstLine="709"/>
        <w:jc w:val="both"/>
        <w:rPr>
          <w:rFonts w:ascii="Times New Roman" w:eastAsia="Trebuchet MS" w:hAnsi="Times New Roman"/>
          <w:iCs/>
          <w:color w:val="000000"/>
          <w:spacing w:val="10"/>
          <w:sz w:val="28"/>
          <w:szCs w:val="28"/>
          <w:shd w:val="clear" w:color="auto" w:fill="FFFFFF"/>
          <w:lang w:eastAsia="ru-RU" w:bidi="ru-RU"/>
        </w:rPr>
      </w:pPr>
      <w:r w:rsidRPr="00D35719">
        <w:rPr>
          <w:rFonts w:ascii="Times New Roman" w:eastAsia="Trebuchet MS" w:hAnsi="Times New Roman"/>
          <w:iCs/>
          <w:color w:val="000000"/>
          <w:spacing w:val="10"/>
          <w:sz w:val="28"/>
          <w:szCs w:val="28"/>
          <w:shd w:val="clear" w:color="auto" w:fill="FFFFFF"/>
          <w:lang w:eastAsia="ru-RU" w:bidi="ru-RU"/>
        </w:rPr>
        <w:t>Объективдүү функция катары</w:t>
      </w:r>
      <m:oMath>
        <m:r>
          <w:rPr>
            <w:rFonts w:ascii="Cambria Math" w:eastAsia="Times New Roman" w:hAnsi="Times New Roman"/>
            <w:sz w:val="28"/>
            <w:szCs w:val="28"/>
            <w:lang w:eastAsia="ru-RU"/>
          </w:rPr>
          <m:t>u(</m:t>
        </m:r>
        <m:sSub>
          <m:sSubPr>
            <m:ctrlPr>
              <w:rPr>
                <w:rFonts w:ascii="Cambria Math" w:eastAsia="Times New Roman" w:hAnsi="Cambria Math"/>
                <w:i/>
                <w:sz w:val="28"/>
                <w:szCs w:val="28"/>
                <w:lang w:eastAsia="ru-RU"/>
              </w:rPr>
            </m:ctrlPr>
          </m:sSubPr>
          <m:e>
            <m:r>
              <w:rPr>
                <w:rFonts w:ascii="Cambria Math" w:eastAsia="Times New Roman" w:hAnsi="Times New Roman"/>
                <w:sz w:val="28"/>
                <w:szCs w:val="28"/>
                <w:lang w:eastAsia="ru-RU"/>
              </w:rPr>
              <m:t>x</m:t>
            </m:r>
          </m:e>
          <m:sub>
            <m:r>
              <w:rPr>
                <w:rFonts w:ascii="Cambria Math" w:eastAsia="Times New Roman" w:hAnsi="Times New Roman"/>
                <w:sz w:val="28"/>
                <w:szCs w:val="28"/>
                <w:lang w:eastAsia="ru-RU"/>
              </w:rPr>
              <m:t>1</m:t>
            </m:r>
          </m:sub>
        </m:sSub>
        <m:r>
          <w:rPr>
            <w:rFonts w:ascii="Cambria Math" w:eastAsia="Times New Roman" w:hAnsi="Times New Roman"/>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Times New Roman"/>
                <w:sz w:val="28"/>
                <w:szCs w:val="28"/>
                <w:lang w:eastAsia="ru-RU"/>
              </w:rPr>
              <m:t>x</m:t>
            </m:r>
          </m:e>
          <m:sub>
            <m:r>
              <w:rPr>
                <w:rFonts w:ascii="Cambria Math" w:eastAsia="Times New Roman" w:hAnsi="Times New Roman"/>
                <w:sz w:val="28"/>
                <w:szCs w:val="28"/>
                <w:lang w:eastAsia="ru-RU"/>
              </w:rPr>
              <m:t>2</m:t>
            </m:r>
          </m:sub>
        </m:sSub>
        <m:r>
          <w:rPr>
            <w:rFonts w:ascii="Cambria Math" w:eastAsia="Times New Roman" w:hAnsi="Times New Roman"/>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Times New Roman"/>
                <w:sz w:val="28"/>
                <w:szCs w:val="28"/>
                <w:lang w:eastAsia="ru-RU"/>
              </w:rPr>
              <m:t>x</m:t>
            </m:r>
          </m:e>
          <m:sub>
            <m:r>
              <w:rPr>
                <w:rFonts w:ascii="Cambria Math" w:eastAsia="Times New Roman" w:hAnsi="Times New Roman"/>
                <w:sz w:val="28"/>
                <w:szCs w:val="28"/>
                <w:lang w:eastAsia="ru-RU"/>
              </w:rPr>
              <m:t>10</m:t>
            </m:r>
          </m:sub>
        </m:sSub>
        <m:r>
          <w:rPr>
            <w:rFonts w:ascii="Cambria Math" w:eastAsia="Times New Roman" w:hAnsi="Times New Roman"/>
            <w:sz w:val="28"/>
            <w:szCs w:val="28"/>
            <w:lang w:eastAsia="ru-RU"/>
          </w:rPr>
          <m:t>)</m:t>
        </m:r>
      </m:oMath>
      <w:r w:rsidRPr="00D35719">
        <w:rPr>
          <w:rFonts w:ascii="Times New Roman" w:eastAsia="Trebuchet MS" w:hAnsi="Times New Roman"/>
          <w:iCs/>
          <w:color w:val="000000"/>
          <w:spacing w:val="10"/>
          <w:sz w:val="28"/>
          <w:szCs w:val="28"/>
          <w:shd w:val="clear" w:color="auto" w:fill="FFFFFF"/>
          <w:lang w:eastAsia="ru-RU" w:bidi="ru-RU"/>
        </w:rPr>
        <w:t xml:space="preserve"> функцияны тандаңыз</w:t>
      </w:r>
    </w:p>
    <w:p w14:paraId="4A062CE1" w14:textId="77777777" w:rsidR="00CE3B58" w:rsidRPr="006C2DFB" w:rsidRDefault="00CE3B58" w:rsidP="006C2DFB">
      <w:pPr>
        <w:spacing w:after="0" w:line="240" w:lineRule="auto"/>
        <w:ind w:left="-142" w:firstLine="709"/>
        <w:jc w:val="both"/>
        <w:rPr>
          <w:rFonts w:ascii="Times New Roman" w:eastAsia="Trebuchet MS" w:hAnsi="Times New Roman"/>
          <w:spacing w:val="10"/>
          <w:sz w:val="28"/>
          <w:szCs w:val="28"/>
          <w:shd w:val="clear" w:color="auto" w:fill="FFFFFF"/>
          <w:lang w:eastAsia="ru-RU" w:bidi="ru-RU"/>
        </w:rPr>
      </w:pPr>
      <m:oMathPara>
        <m:oMath>
          <m:r>
            <m:rPr>
              <m:sty m:val="p"/>
            </m:rPr>
            <w:rPr>
              <w:rFonts w:ascii="Cambria Math" w:eastAsia="Trebuchet MS" w:hAnsi="Cambria Math"/>
              <w:spacing w:val="10"/>
              <w:sz w:val="28"/>
              <w:szCs w:val="28"/>
              <w:shd w:val="clear" w:color="auto" w:fill="FFFFFF"/>
              <w:lang w:eastAsia="ru-RU" w:bidi="ru-RU"/>
            </w:rPr>
            <m:t>u</m:t>
          </m:r>
          <m:d>
            <m:dPr>
              <m:ctrlPr>
                <w:rPr>
                  <w:rFonts w:ascii="Cambria Math" w:eastAsia="Trebuchet MS" w:hAnsi="Cambria Math"/>
                  <w:spacing w:val="10"/>
                  <w:sz w:val="28"/>
                  <w:szCs w:val="28"/>
                  <w:shd w:val="clear" w:color="auto" w:fill="FFFFFF"/>
                  <w:lang w:eastAsia="ru-RU" w:bidi="ru-RU"/>
                </w:rPr>
              </m:ctrlPr>
            </m:dPr>
            <m:e>
              <m:sSub>
                <m:sSubPr>
                  <m:ctrlPr>
                    <w:rPr>
                      <w:rFonts w:ascii="Cambria Math" w:eastAsia="Trebuchet MS" w:hAnsi="Cambria Math"/>
                      <w:spacing w:val="10"/>
                      <w:sz w:val="28"/>
                      <w:szCs w:val="28"/>
                      <w:shd w:val="clear" w:color="auto" w:fill="FFFFFF"/>
                      <w:lang w:eastAsia="ru-RU" w:bidi="ru-RU"/>
                    </w:rPr>
                  </m:ctrlPr>
                </m:sSubPr>
                <m:e>
                  <m:r>
                    <m:rPr>
                      <m:sty m:val="p"/>
                    </m:rPr>
                    <w:rPr>
                      <w:rFonts w:ascii="Cambria Math" w:eastAsia="Trebuchet MS" w:hAnsi="Cambria Math"/>
                      <w:spacing w:val="10"/>
                      <w:sz w:val="28"/>
                      <w:szCs w:val="28"/>
                      <w:shd w:val="clear" w:color="auto" w:fill="FFFFFF"/>
                      <w:lang w:eastAsia="ru-RU" w:bidi="ru-RU"/>
                    </w:rPr>
                    <m:t>x</m:t>
                  </m:r>
                </m:e>
                <m:sub>
                  <m:r>
                    <m:rPr>
                      <m:sty m:val="p"/>
                    </m:rPr>
                    <w:rPr>
                      <w:rFonts w:ascii="Cambria Math" w:eastAsia="Trebuchet MS" w:hAnsi="Cambria Math"/>
                      <w:spacing w:val="10"/>
                      <w:sz w:val="28"/>
                      <w:szCs w:val="28"/>
                      <w:shd w:val="clear" w:color="auto" w:fill="FFFFFF"/>
                      <w:lang w:eastAsia="ru-RU" w:bidi="ru-RU"/>
                    </w:rPr>
                    <m:t>1</m:t>
                  </m:r>
                </m:sub>
              </m:sSub>
              <m:r>
                <m:rPr>
                  <m:sty m:val="p"/>
                </m:rP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spacing w:val="10"/>
                      <w:sz w:val="28"/>
                      <w:szCs w:val="28"/>
                      <w:shd w:val="clear" w:color="auto" w:fill="FFFFFF"/>
                      <w:lang w:eastAsia="ru-RU" w:bidi="ru-RU"/>
                    </w:rPr>
                  </m:ctrlPr>
                </m:sSubPr>
                <m:e>
                  <m:r>
                    <m:rPr>
                      <m:sty m:val="p"/>
                    </m:rPr>
                    <w:rPr>
                      <w:rFonts w:ascii="Cambria Math" w:eastAsia="Trebuchet MS" w:hAnsi="Cambria Math"/>
                      <w:spacing w:val="10"/>
                      <w:sz w:val="28"/>
                      <w:szCs w:val="28"/>
                      <w:shd w:val="clear" w:color="auto" w:fill="FFFFFF"/>
                      <w:lang w:eastAsia="ru-RU" w:bidi="ru-RU"/>
                    </w:rPr>
                    <m:t>x</m:t>
                  </m:r>
                </m:e>
                <m:sub>
                  <m:r>
                    <m:rPr>
                      <m:sty m:val="p"/>
                    </m:rPr>
                    <w:rPr>
                      <w:rFonts w:ascii="Cambria Math" w:eastAsia="Trebuchet MS" w:hAnsi="Cambria Math"/>
                      <w:spacing w:val="10"/>
                      <w:sz w:val="28"/>
                      <w:szCs w:val="28"/>
                      <w:shd w:val="clear" w:color="auto" w:fill="FFFFFF"/>
                      <w:lang w:eastAsia="ru-RU" w:bidi="ru-RU"/>
                    </w:rPr>
                    <m:t>2</m:t>
                  </m:r>
                </m:sub>
              </m:sSub>
              <m:r>
                <m:rPr>
                  <m:sty m:val="p"/>
                </m:rP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spacing w:val="10"/>
                      <w:sz w:val="28"/>
                      <w:szCs w:val="28"/>
                      <w:shd w:val="clear" w:color="auto" w:fill="FFFFFF"/>
                      <w:lang w:eastAsia="ru-RU" w:bidi="ru-RU"/>
                    </w:rPr>
                  </m:ctrlPr>
                </m:sSubPr>
                <m:e>
                  <m:r>
                    <m:rPr>
                      <m:sty m:val="p"/>
                    </m:rPr>
                    <w:rPr>
                      <w:rFonts w:ascii="Cambria Math" w:eastAsia="Trebuchet MS" w:hAnsi="Cambria Math"/>
                      <w:spacing w:val="10"/>
                      <w:sz w:val="28"/>
                      <w:szCs w:val="28"/>
                      <w:shd w:val="clear" w:color="auto" w:fill="FFFFFF"/>
                      <w:lang w:eastAsia="ru-RU" w:bidi="ru-RU"/>
                    </w:rPr>
                    <m:t>x</m:t>
                  </m:r>
                </m:e>
                <m:sub>
                  <m:r>
                    <m:rPr>
                      <m:sty m:val="p"/>
                    </m:rPr>
                    <w:rPr>
                      <w:rFonts w:ascii="Cambria Math" w:eastAsia="Trebuchet MS" w:hAnsi="Cambria Math"/>
                      <w:spacing w:val="10"/>
                      <w:sz w:val="28"/>
                      <w:szCs w:val="28"/>
                      <w:shd w:val="clear" w:color="auto" w:fill="FFFFFF"/>
                      <w:lang w:eastAsia="ru-RU" w:bidi="ru-RU"/>
                    </w:rPr>
                    <m:t>10</m:t>
                  </m:r>
                </m:sub>
              </m:sSub>
            </m:e>
          </m:d>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1</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1</m:t>
              </m:r>
            </m:sub>
            <m:sup>
              <m:r>
                <w:rPr>
                  <w:rFonts w:ascii="Cambria Math" w:eastAsia="Trebuchet MS" w:hAnsi="Cambria Math"/>
                  <w:spacing w:val="10"/>
                  <w:sz w:val="28"/>
                  <w:szCs w:val="28"/>
                  <w:shd w:val="clear" w:color="auto" w:fill="FFFFFF"/>
                  <w:lang w:eastAsia="ru-RU" w:bidi="ru-RU"/>
                </w:rPr>
                <m:t>0.7</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2</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2</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3</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3</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4</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4</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5</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5</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6</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6</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oMath>
      </m:oMathPara>
    </w:p>
    <w:p w14:paraId="6635D4F2" w14:textId="453F29B1" w:rsidR="00CE3B58" w:rsidRPr="006C2DFB" w:rsidRDefault="004F3732" w:rsidP="006C2DFB">
      <w:pPr>
        <w:spacing w:after="0" w:line="240" w:lineRule="auto"/>
        <w:ind w:left="-142" w:firstLine="709"/>
        <w:jc w:val="both"/>
        <w:rPr>
          <w:rFonts w:ascii="Times New Roman" w:eastAsia="Times New Roman" w:hAnsi="Times New Roman"/>
          <w:sz w:val="28"/>
          <w:szCs w:val="28"/>
          <w:lang w:eastAsia="ru-RU"/>
        </w:rPr>
      </w:pPr>
      <m:oMath>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7</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7</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8</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8</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9</m:t>
            </m:r>
          </m:sub>
        </m:sSub>
        <m:sSubSup>
          <m:sSubSupPr>
            <m:ctrlPr>
              <w:rPr>
                <w:rFonts w:ascii="Cambria Math" w:eastAsia="Trebuchet MS" w:hAnsi="Cambria Math"/>
                <w:i/>
                <w:spacing w:val="10"/>
                <w:sz w:val="28"/>
                <w:szCs w:val="28"/>
                <w:shd w:val="clear" w:color="auto" w:fill="FFFFFF"/>
                <w:lang w:eastAsia="ru-RU" w:bidi="ru-RU"/>
              </w:rPr>
            </m:ctrlPr>
          </m:sSubSup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9</m:t>
            </m:r>
          </m:sub>
          <m:sup>
            <m:r>
              <w:rPr>
                <w:rFonts w:ascii="Cambria Math" w:eastAsia="Trebuchet MS" w:hAnsi="Cambria Math"/>
                <w:spacing w:val="10"/>
                <w:sz w:val="28"/>
                <w:szCs w:val="28"/>
                <w:shd w:val="clear" w:color="auto" w:fill="FFFFFF"/>
                <w:lang w:eastAsia="ru-RU" w:bidi="ru-RU"/>
              </w:rPr>
              <m:t>0.5</m:t>
            </m:r>
          </m:sup>
        </m:sSubSup>
        <m:r>
          <w:rPr>
            <w:rFonts w:ascii="Cambria Math" w:eastAsia="Trebuchet MS" w:hAnsi="Cambria Math"/>
            <w:spacing w:val="10"/>
            <w:sz w:val="28"/>
            <w:szCs w:val="28"/>
            <w:shd w:val="clear" w:color="auto" w:fill="FFFFFF"/>
            <w:lang w:eastAsia="ru-RU" w:bidi="ru-RU"/>
          </w:rPr>
          <m:t>+</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γ</m:t>
            </m:r>
          </m:e>
          <m:sub>
            <m:r>
              <w:rPr>
                <w:rFonts w:ascii="Cambria Math" w:eastAsia="Trebuchet MS" w:hAnsi="Cambria Math"/>
                <w:spacing w:val="10"/>
                <w:sz w:val="28"/>
                <w:szCs w:val="28"/>
                <w:shd w:val="clear" w:color="auto" w:fill="FFFFFF"/>
                <w:lang w:eastAsia="ru-RU" w:bidi="ru-RU"/>
              </w:rPr>
              <m:t>10</m:t>
            </m:r>
          </m:sub>
        </m:sSub>
        <m:f>
          <m:fPr>
            <m:ctrlPr>
              <w:rPr>
                <w:rFonts w:ascii="Cambria Math" w:eastAsia="Trebuchet MS" w:hAnsi="Cambria Math"/>
                <w:i/>
                <w:spacing w:val="10"/>
                <w:sz w:val="28"/>
                <w:szCs w:val="28"/>
                <w:shd w:val="clear" w:color="auto" w:fill="FFFFFF"/>
                <w:lang w:eastAsia="ru-RU" w:bidi="ru-RU"/>
              </w:rPr>
            </m:ctrlPr>
          </m:fPr>
          <m:num>
            <m:r>
              <w:rPr>
                <w:rFonts w:ascii="Cambria Math" w:eastAsia="Trebuchet MS" w:hAnsi="Cambria Math"/>
                <w:spacing w:val="10"/>
                <w:sz w:val="28"/>
                <w:szCs w:val="28"/>
                <w:shd w:val="clear" w:color="auto" w:fill="FFFFFF"/>
                <w:lang w:eastAsia="ru-RU" w:bidi="ru-RU"/>
              </w:rPr>
              <m:t>1</m:t>
            </m:r>
          </m:num>
          <m:den>
            <m:r>
              <w:rPr>
                <w:rFonts w:ascii="Cambria Math" w:eastAsia="Trebuchet MS" w:hAnsi="Cambria Math"/>
                <w:spacing w:val="10"/>
                <w:sz w:val="28"/>
                <w:szCs w:val="28"/>
                <w:shd w:val="clear" w:color="auto" w:fill="FFFFFF"/>
                <w:lang w:eastAsia="ru-RU" w:bidi="ru-RU"/>
              </w:rPr>
              <m:t>1+</m:t>
            </m:r>
            <m:sSub>
              <m:sSubPr>
                <m:ctrlPr>
                  <w:rPr>
                    <w:rFonts w:ascii="Cambria Math" w:eastAsia="Trebuchet MS" w:hAnsi="Cambria Math"/>
                    <w:i/>
                    <w:spacing w:val="10"/>
                    <w:sz w:val="28"/>
                    <w:szCs w:val="28"/>
                    <w:shd w:val="clear" w:color="auto" w:fill="FFFFFF"/>
                    <w:lang w:eastAsia="ru-RU" w:bidi="ru-RU"/>
                  </w:rPr>
                </m:ctrlPr>
              </m:sSubPr>
              <m:e>
                <m:r>
                  <w:rPr>
                    <w:rFonts w:ascii="Cambria Math" w:eastAsia="Trebuchet MS" w:hAnsi="Cambria Math"/>
                    <w:spacing w:val="10"/>
                    <w:sz w:val="28"/>
                    <w:szCs w:val="28"/>
                    <w:shd w:val="clear" w:color="auto" w:fill="FFFFFF"/>
                    <w:lang w:eastAsia="ru-RU" w:bidi="ru-RU"/>
                  </w:rPr>
                  <m:t>x</m:t>
                </m:r>
              </m:e>
              <m:sub>
                <m:r>
                  <w:rPr>
                    <w:rFonts w:ascii="Cambria Math" w:eastAsia="Trebuchet MS" w:hAnsi="Cambria Math"/>
                    <w:spacing w:val="10"/>
                    <w:sz w:val="28"/>
                    <w:szCs w:val="28"/>
                    <w:shd w:val="clear" w:color="auto" w:fill="FFFFFF"/>
                    <w:lang w:eastAsia="ru-RU" w:bidi="ru-RU"/>
                  </w:rPr>
                  <m:t>10</m:t>
                </m:r>
              </m:sub>
            </m:sSub>
          </m:den>
        </m:f>
        <m:r>
          <w:rPr>
            <w:rFonts w:ascii="Cambria Math" w:eastAsia="Trebuchet MS" w:hAnsi="Cambria Math"/>
            <w:spacing w:val="10"/>
            <w:sz w:val="28"/>
            <w:szCs w:val="28"/>
            <w:shd w:val="clear" w:color="auto" w:fill="FFFFFF"/>
            <w:lang w:eastAsia="ru-RU" w:bidi="ru-RU"/>
          </w:rPr>
          <m:t xml:space="preserve">. </m:t>
        </m:r>
      </m:oMath>
      <w:r w:rsidR="00CE3B58" w:rsidRPr="006C2DFB">
        <w:rPr>
          <w:rFonts w:ascii="Times New Roman" w:eastAsia="Trebuchet MS" w:hAnsi="Times New Roman"/>
          <w:i/>
          <w:spacing w:val="10"/>
          <w:sz w:val="28"/>
          <w:szCs w:val="28"/>
          <w:shd w:val="clear" w:color="auto" w:fill="FFFFFF"/>
          <w:lang w:eastAsia="ru-RU" w:bidi="ru-RU"/>
        </w:rPr>
        <w:t xml:space="preserve">( </w:t>
      </w:r>
      <w:r w:rsidR="00CE3B58" w:rsidRPr="006C2DFB">
        <w:rPr>
          <w:rFonts w:ascii="Times New Roman" w:eastAsia="Times New Roman" w:hAnsi="Times New Roman"/>
          <w:sz w:val="28"/>
          <w:szCs w:val="28"/>
          <w:lang w:eastAsia="ru-RU"/>
        </w:rPr>
        <w:t>2.2)</w:t>
      </w:r>
    </w:p>
    <w:p w14:paraId="654825F3" w14:textId="2AC8B55C" w:rsidR="00D74049" w:rsidRPr="00D35719" w:rsidRDefault="00C10F6F" w:rsidP="006C2DFB">
      <w:pPr>
        <w:spacing w:after="0" w:line="240" w:lineRule="auto"/>
        <w:ind w:firstLine="709"/>
        <w:contextualSpacing/>
        <w:jc w:val="both"/>
        <w:rPr>
          <w:rFonts w:ascii="Times New Roman" w:eastAsia="Times New Roman" w:hAnsi="Times New Roman"/>
          <w:sz w:val="28"/>
          <w:szCs w:val="28"/>
          <w:lang w:eastAsia="ru-RU"/>
        </w:rPr>
      </w:pPr>
      <w:r w:rsidRPr="00C10F6F">
        <w:rPr>
          <w:rFonts w:ascii="Times New Roman" w:eastAsia="Trebuchet MS" w:hAnsi="Times New Roman"/>
          <w:iCs/>
          <w:color w:val="000000"/>
          <w:spacing w:val="10"/>
          <w:sz w:val="28"/>
          <w:szCs w:val="28"/>
          <w:shd w:val="clear" w:color="auto" w:fill="FFFFFF"/>
          <w:lang w:eastAsia="ru-RU" w:bidi="ru-RU"/>
        </w:rPr>
        <w:t xml:space="preserve">Оптималдаштыруу маселеси сызыктуу эмес программалоо маселеси. Аны чечүү үчүн, сиз </w:t>
      </w:r>
      <w:r w:rsidR="00D74049" w:rsidRPr="00C10F6F">
        <w:rPr>
          <w:rFonts w:ascii="Times New Roman" w:eastAsia="Trebuchet MS" w:hAnsi="Times New Roman"/>
          <w:iCs/>
          <w:color w:val="000000"/>
          <w:spacing w:val="10"/>
          <w:sz w:val="28"/>
          <w:szCs w:val="28"/>
          <w:shd w:val="clear" w:color="auto" w:fill="FFFFFF"/>
          <w:lang w:eastAsia="ru-RU" w:bidi="ru-RU"/>
        </w:rPr>
        <w:t xml:space="preserve">колдоно </w:t>
      </w:r>
      <w:r w:rsidR="00D74049">
        <w:rPr>
          <w:rFonts w:ascii="Times New Roman" w:eastAsia="Trebuchet MS" w:hAnsi="Times New Roman"/>
          <w:iCs/>
          <w:color w:val="000000"/>
          <w:spacing w:val="10"/>
          <w:sz w:val="28"/>
          <w:szCs w:val="28"/>
          <w:shd w:val="clear" w:color="auto" w:fill="FFFFFF"/>
          <w:lang w:val="ky-KG" w:eastAsia="ru-RU" w:bidi="ru-RU"/>
        </w:rPr>
        <w:t>аласыз</w:t>
      </w:r>
      <w:r w:rsidRPr="00C10F6F">
        <w:rPr>
          <w:rFonts w:ascii="Times New Roman" w:eastAsia="Trebuchet MS" w:hAnsi="Times New Roman"/>
          <w:iCs/>
          <w:color w:val="000000"/>
          <w:spacing w:val="10"/>
          <w:sz w:val="28"/>
          <w:szCs w:val="28"/>
          <w:shd w:val="clear" w:color="auto" w:fill="FFFFFF"/>
          <w:lang w:eastAsia="ru-RU" w:bidi="ru-RU"/>
        </w:rPr>
        <w:t xml:space="preserve"> </w:t>
      </w:r>
      <w:r w:rsidRPr="00C10F6F">
        <w:rPr>
          <w:rFonts w:ascii="Times New Roman" w:eastAsia="Times New Roman" w:hAnsi="Times New Roman"/>
          <w:bCs/>
          <w:sz w:val="28"/>
          <w:szCs w:val="28"/>
          <w:lang w:eastAsia="ru-RU"/>
        </w:rPr>
        <w:t xml:space="preserve">статистикалык маалыматтарды иштеп чыгуу үчүн </w:t>
      </w:r>
      <w:r w:rsidRPr="00C10F6F">
        <w:rPr>
          <w:rFonts w:ascii="Times New Roman" w:eastAsia="Trebuchet MS" w:hAnsi="Times New Roman"/>
          <w:iCs/>
          <w:color w:val="000000"/>
          <w:spacing w:val="10"/>
          <w:sz w:val="28"/>
          <w:szCs w:val="28"/>
          <w:shd w:val="clear" w:color="auto" w:fill="FFFFFF"/>
          <w:lang w:eastAsia="ru-RU" w:bidi="ru-RU"/>
        </w:rPr>
        <w:t xml:space="preserve">компьютердик программа </w:t>
      </w:r>
      <w:r w:rsidRPr="00C10F6F">
        <w:rPr>
          <w:rFonts w:ascii="Times New Roman" w:eastAsia="Times New Roman" w:hAnsi="Times New Roman"/>
          <w:sz w:val="28"/>
          <w:szCs w:val="28"/>
          <w:lang w:eastAsia="ru-RU"/>
        </w:rPr>
        <w:t xml:space="preserve">(мисалы, </w:t>
      </w:r>
      <w:r w:rsidRPr="00AC7873">
        <w:rPr>
          <w:rFonts w:ascii="Times New Roman" w:eastAsia="Times New Roman" w:hAnsi="Times New Roman"/>
          <w:sz w:val="28"/>
          <w:szCs w:val="28"/>
          <w:lang w:eastAsia="ru-RU"/>
        </w:rPr>
        <w:t xml:space="preserve">Excel </w:t>
      </w:r>
      <w:r w:rsidRPr="00C10F6F">
        <w:rPr>
          <w:rFonts w:ascii="Times New Roman" w:eastAsia="Times New Roman" w:hAnsi="Times New Roman"/>
          <w:sz w:val="28"/>
          <w:szCs w:val="28"/>
          <w:lang w:eastAsia="ru-RU"/>
        </w:rPr>
        <w:t xml:space="preserve">, </w:t>
      </w:r>
      <w:r w:rsidRPr="00AC7873">
        <w:rPr>
          <w:rFonts w:ascii="Times New Roman" w:eastAsia="Times New Roman" w:hAnsi="Times New Roman"/>
          <w:sz w:val="28"/>
          <w:szCs w:val="28"/>
          <w:lang w:eastAsia="ru-RU"/>
        </w:rPr>
        <w:t xml:space="preserve">Statistica </w:t>
      </w:r>
      <w:r w:rsidRPr="00C10F6F">
        <w:rPr>
          <w:rFonts w:ascii="Times New Roman" w:eastAsia="Times New Roman" w:hAnsi="Times New Roman"/>
          <w:sz w:val="28"/>
          <w:szCs w:val="28"/>
          <w:lang w:eastAsia="ru-RU"/>
        </w:rPr>
        <w:t xml:space="preserve">) </w:t>
      </w:r>
      <w:r w:rsidR="00D74049">
        <w:rPr>
          <w:rFonts w:ascii="Times New Roman" w:eastAsia="Times New Roman" w:hAnsi="Times New Roman"/>
          <w:sz w:val="28"/>
          <w:szCs w:val="28"/>
          <w:lang w:val="ky-KG" w:eastAsia="ru-RU"/>
        </w:rPr>
        <w:t xml:space="preserve">алынган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1 </w:t>
      </w:r>
      <w:r w:rsidR="00D74049" w:rsidRPr="00D35719">
        <w:rPr>
          <w:rFonts w:ascii="Times New Roman" w:eastAsia="Trebuchet MS" w:hAnsi="Times New Roman"/>
          <w:i/>
          <w:iCs/>
          <w:color w:val="000000"/>
          <w:spacing w:val="10"/>
          <w:sz w:val="28"/>
          <w:szCs w:val="28"/>
          <w:shd w:val="clear" w:color="auto" w:fill="FFFFFF"/>
          <w:lang w:eastAsia="ru-RU" w:bidi="ru-RU"/>
        </w:rPr>
        <w:t xml:space="preserve">=5478,9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2 </w:t>
      </w:r>
      <w:r w:rsidR="00D74049" w:rsidRPr="00D35719">
        <w:rPr>
          <w:rFonts w:ascii="Times New Roman" w:eastAsia="Trebuchet MS" w:hAnsi="Times New Roman"/>
          <w:i/>
          <w:iCs/>
          <w:color w:val="000000"/>
          <w:spacing w:val="10"/>
          <w:sz w:val="28"/>
          <w:szCs w:val="28"/>
          <w:shd w:val="clear" w:color="auto" w:fill="FFFFFF"/>
          <w:lang w:eastAsia="ru-RU" w:bidi="ru-RU"/>
        </w:rPr>
        <w:t xml:space="preserve">=7127,3,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3 </w:t>
      </w:r>
      <w:r w:rsidR="00D74049" w:rsidRPr="00D35719">
        <w:rPr>
          <w:rFonts w:ascii="Times New Roman" w:eastAsia="Trebuchet MS" w:hAnsi="Times New Roman"/>
          <w:i/>
          <w:iCs/>
          <w:color w:val="000000"/>
          <w:spacing w:val="10"/>
          <w:sz w:val="28"/>
          <w:szCs w:val="28"/>
          <w:shd w:val="clear" w:color="auto" w:fill="FFFFFF"/>
          <w:lang w:eastAsia="ru-RU" w:bidi="ru-RU"/>
        </w:rPr>
        <w:t xml:space="preserve">=7043,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4 </w:t>
      </w:r>
      <w:r w:rsidR="00D74049" w:rsidRPr="00D35719">
        <w:rPr>
          <w:rFonts w:ascii="Times New Roman" w:eastAsia="Trebuchet MS" w:hAnsi="Times New Roman"/>
          <w:i/>
          <w:iCs/>
          <w:color w:val="000000"/>
          <w:spacing w:val="10"/>
          <w:sz w:val="28"/>
          <w:szCs w:val="28"/>
          <w:shd w:val="clear" w:color="auto" w:fill="FFFFFF"/>
          <w:lang w:eastAsia="ru-RU" w:bidi="ru-RU"/>
        </w:rPr>
        <w:t xml:space="preserve">=3170,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5 </w:t>
      </w:r>
      <w:r w:rsidR="00D74049" w:rsidRPr="00D35719">
        <w:rPr>
          <w:rFonts w:ascii="Times New Roman" w:eastAsia="Trebuchet MS" w:hAnsi="Times New Roman"/>
          <w:i/>
          <w:iCs/>
          <w:color w:val="000000"/>
          <w:spacing w:val="10"/>
          <w:sz w:val="28"/>
          <w:szCs w:val="28"/>
          <w:shd w:val="clear" w:color="auto" w:fill="FFFFFF"/>
          <w:lang w:eastAsia="ru-RU" w:bidi="ru-RU"/>
        </w:rPr>
        <w:t xml:space="preserve">=1668,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6 </w:t>
      </w:r>
      <w:r w:rsidR="00D74049" w:rsidRPr="00D35719">
        <w:rPr>
          <w:rFonts w:ascii="Times New Roman" w:eastAsia="Trebuchet MS" w:hAnsi="Times New Roman"/>
          <w:i/>
          <w:iCs/>
          <w:color w:val="000000"/>
          <w:spacing w:val="10"/>
          <w:sz w:val="28"/>
          <w:szCs w:val="28"/>
          <w:shd w:val="clear" w:color="auto" w:fill="FFFFFF"/>
          <w:lang w:eastAsia="ru-RU" w:bidi="ru-RU"/>
        </w:rPr>
        <w:t>=13060,</w:t>
      </w:r>
      <w:r w:rsidR="00D74049" w:rsidRPr="00D35719">
        <w:rPr>
          <w:rFonts w:ascii="Times New Roman" w:eastAsia="Trebuchet MS" w:hAnsi="Times New Roman"/>
          <w:i/>
          <w:iCs/>
          <w:color w:val="000000"/>
          <w:spacing w:val="10"/>
          <w:sz w:val="28"/>
          <w:szCs w:val="28"/>
          <w:shd w:val="clear" w:color="auto" w:fill="FFFFFF"/>
          <w:lang w:val="ky-KG" w:eastAsia="ru-RU" w:bidi="ru-RU"/>
        </w:rPr>
        <w:t xml:space="preserve">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7 </w:t>
      </w:r>
      <w:r w:rsidR="00D74049" w:rsidRPr="00D35719">
        <w:rPr>
          <w:rFonts w:ascii="Times New Roman" w:eastAsia="Trebuchet MS" w:hAnsi="Times New Roman"/>
          <w:i/>
          <w:iCs/>
          <w:color w:val="000000"/>
          <w:spacing w:val="10"/>
          <w:sz w:val="28"/>
          <w:szCs w:val="28"/>
          <w:shd w:val="clear" w:color="auto" w:fill="FFFFFF"/>
          <w:lang w:eastAsia="ru-RU" w:bidi="ru-RU"/>
        </w:rPr>
        <w:t xml:space="preserve">=3786,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8 </w:t>
      </w:r>
      <w:r w:rsidR="00D74049" w:rsidRPr="00D35719">
        <w:rPr>
          <w:rFonts w:ascii="Times New Roman" w:eastAsia="Trebuchet MS" w:hAnsi="Times New Roman"/>
          <w:i/>
          <w:iCs/>
          <w:color w:val="000000"/>
          <w:spacing w:val="10"/>
          <w:sz w:val="28"/>
          <w:szCs w:val="28"/>
          <w:shd w:val="clear" w:color="auto" w:fill="FFFFFF"/>
          <w:lang w:eastAsia="ru-RU" w:bidi="ru-RU"/>
        </w:rPr>
        <w:t xml:space="preserve">=3690,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9 </w:t>
      </w:r>
      <w:r w:rsidR="00D74049" w:rsidRPr="00D35719">
        <w:rPr>
          <w:rFonts w:ascii="Times New Roman" w:eastAsia="Trebuchet MS" w:hAnsi="Times New Roman"/>
          <w:i/>
          <w:iCs/>
          <w:color w:val="000000"/>
          <w:spacing w:val="10"/>
          <w:sz w:val="28"/>
          <w:szCs w:val="28"/>
          <w:shd w:val="clear" w:color="auto" w:fill="FFFFFF"/>
          <w:lang w:eastAsia="ru-RU" w:bidi="ru-RU"/>
        </w:rPr>
        <w:t xml:space="preserve">=3786, </w:t>
      </w:r>
      <w:r w:rsidR="00D74049" w:rsidRPr="00AC7873">
        <w:rPr>
          <w:rFonts w:ascii="Times New Roman" w:eastAsia="Trebuchet MS" w:hAnsi="Times New Roman"/>
          <w:i/>
          <w:iCs/>
          <w:color w:val="000000"/>
          <w:spacing w:val="10"/>
          <w:sz w:val="28"/>
          <w:szCs w:val="28"/>
          <w:shd w:val="clear" w:color="auto" w:fill="FFFFFF"/>
          <w:lang w:eastAsia="ru-RU" w:bidi="ru-RU"/>
        </w:rPr>
        <w:t xml:space="preserve">x </w:t>
      </w:r>
      <w:r w:rsidR="00D74049" w:rsidRPr="00D35719">
        <w:rPr>
          <w:rFonts w:ascii="Times New Roman" w:eastAsia="Trebuchet MS" w:hAnsi="Times New Roman"/>
          <w:i/>
          <w:iCs/>
          <w:color w:val="000000"/>
          <w:spacing w:val="10"/>
          <w:sz w:val="28"/>
          <w:szCs w:val="28"/>
          <w:shd w:val="clear" w:color="auto" w:fill="FFFFFF"/>
          <w:vertAlign w:val="subscript"/>
          <w:lang w:eastAsia="ru-RU" w:bidi="ru-RU"/>
        </w:rPr>
        <w:t xml:space="preserve">10 </w:t>
      </w:r>
      <w:r w:rsidR="00D74049" w:rsidRPr="00D35719">
        <w:rPr>
          <w:rFonts w:ascii="Times New Roman" w:eastAsia="Trebuchet MS" w:hAnsi="Times New Roman"/>
          <w:i/>
          <w:iCs/>
          <w:color w:val="000000"/>
          <w:spacing w:val="10"/>
          <w:sz w:val="28"/>
          <w:szCs w:val="28"/>
          <w:shd w:val="clear" w:color="auto" w:fill="FFFFFF"/>
          <w:lang w:eastAsia="ru-RU" w:bidi="ru-RU"/>
        </w:rPr>
        <w:t xml:space="preserve">= 0. </w:t>
      </w:r>
      <w:r w:rsidR="00D74049" w:rsidRPr="00D35719">
        <w:rPr>
          <w:rFonts w:ascii="Times New Roman" w:eastAsia="Trebuchet MS" w:hAnsi="Times New Roman"/>
          <w:iCs/>
          <w:color w:val="000000"/>
          <w:spacing w:val="10"/>
          <w:sz w:val="28"/>
          <w:szCs w:val="28"/>
          <w:shd w:val="clear" w:color="auto" w:fill="FFFFFF"/>
          <w:lang w:eastAsia="ru-RU" w:bidi="ru-RU"/>
        </w:rPr>
        <w:t>Бул учурда максималдуу жалпы киреше 1642189231 болот.</w:t>
      </w:r>
      <w:r w:rsidR="00D74049" w:rsidRPr="00D35719">
        <w:rPr>
          <w:rFonts w:ascii="Times New Roman" w:eastAsia="Times New Roman" w:hAnsi="Times New Roman"/>
          <w:sz w:val="28"/>
          <w:szCs w:val="28"/>
          <w:lang w:val="ky-KG" w:eastAsia="ru-RU"/>
        </w:rPr>
        <w:t xml:space="preserve"> </w:t>
      </w:r>
      <w:r w:rsidR="00D74049" w:rsidRPr="00D35719">
        <w:rPr>
          <w:rFonts w:ascii="Times New Roman" w:eastAsia="Times New Roman" w:hAnsi="Times New Roman"/>
          <w:sz w:val="28"/>
          <w:szCs w:val="28"/>
          <w:lang w:eastAsia="ru-RU"/>
        </w:rPr>
        <w:t>сомду түздү</w:t>
      </w:r>
    </w:p>
    <w:p w14:paraId="1C8DC6DE" w14:textId="6FB0460D" w:rsidR="00AC7A58" w:rsidRPr="00AC7A58" w:rsidRDefault="00D74049" w:rsidP="00C47700">
      <w:pPr>
        <w:spacing w:after="0" w:line="240" w:lineRule="auto"/>
        <w:ind w:firstLine="708"/>
        <w:jc w:val="both"/>
        <w:rPr>
          <w:rFonts w:ascii="Times New Roman" w:eastAsia="Trebuchet MS" w:hAnsi="Times New Roman"/>
          <w:iCs/>
          <w:color w:val="000000"/>
          <w:spacing w:val="10"/>
          <w:sz w:val="28"/>
          <w:shd w:val="clear" w:color="auto" w:fill="FFFFFF"/>
          <w:lang w:eastAsia="ru-RU" w:bidi="ru-RU"/>
        </w:rPr>
      </w:pPr>
      <w:r w:rsidRPr="00D35719">
        <w:rPr>
          <w:rFonts w:ascii="Times New Roman" w:eastAsia="Trebuchet MS" w:hAnsi="Times New Roman"/>
          <w:iCs/>
          <w:color w:val="000000"/>
          <w:spacing w:val="10"/>
          <w:sz w:val="28"/>
          <w:szCs w:val="28"/>
          <w:shd w:val="clear" w:color="auto" w:fill="FFFFFF"/>
          <w:lang w:eastAsia="ru-RU" w:bidi="ru-RU"/>
        </w:rPr>
        <w:t xml:space="preserve">164 2189 231 сом </w:t>
      </w:r>
      <w:r w:rsidRPr="00D35719">
        <w:rPr>
          <w:rFonts w:ascii="Times New Roman" w:eastAsia="Times New Roman" w:hAnsi="Times New Roman"/>
          <w:sz w:val="28"/>
          <w:szCs w:val="28"/>
          <w:lang w:eastAsia="ru-RU"/>
        </w:rPr>
        <w:t xml:space="preserve">суммасында максималдуу жалпы кирешени алуу учун </w:t>
      </w:r>
      <w:r w:rsidRPr="00AC7873">
        <w:rPr>
          <w:rFonts w:ascii="Times New Roman" w:eastAsia="Trebuchet MS" w:hAnsi="Times New Roman"/>
          <w:i/>
          <w:iCs/>
          <w:color w:val="000000"/>
          <w:spacing w:val="10"/>
          <w:sz w:val="28"/>
          <w:szCs w:val="28"/>
          <w:shd w:val="clear" w:color="auto" w:fill="FFFFFF"/>
          <w:lang w:eastAsia="ru-RU" w:bidi="ru-RU"/>
        </w:rPr>
        <w:t xml:space="preserve">х </w:t>
      </w:r>
      <w:r w:rsidRPr="00AC7873">
        <w:rPr>
          <w:rFonts w:ascii="Times New Roman" w:eastAsia="Trebuchet MS" w:hAnsi="Times New Roman"/>
          <w:i/>
          <w:iCs/>
          <w:color w:val="000000"/>
          <w:spacing w:val="10"/>
          <w:sz w:val="28"/>
          <w:szCs w:val="28"/>
          <w:shd w:val="clear" w:color="auto" w:fill="FFFFFF"/>
          <w:vertAlign w:val="subscript"/>
          <w:lang w:eastAsia="ru-RU" w:bidi="ru-RU"/>
        </w:rPr>
        <w:t xml:space="preserve">i </w:t>
      </w:r>
      <w:r w:rsidRPr="00D35719">
        <w:rPr>
          <w:rFonts w:ascii="Times New Roman" w:eastAsia="Times New Roman" w:hAnsi="Times New Roman"/>
          <w:sz w:val="28"/>
          <w:szCs w:val="28"/>
          <w:lang w:eastAsia="ru-RU"/>
        </w:rPr>
        <w:t xml:space="preserve">керсетулген маанилерге ылайык тармактар боюнча эмгек ресурстарынын келемун пландаштыруу зарыл . </w:t>
      </w:r>
      <w:r w:rsidRPr="00D35719">
        <w:rPr>
          <w:rFonts w:ascii="Times New Roman" w:eastAsia="Trebuchet MS" w:hAnsi="Times New Roman"/>
          <w:iCs/>
          <w:color w:val="000000"/>
          <w:spacing w:val="10"/>
          <w:sz w:val="28"/>
          <w:shd w:val="clear" w:color="auto" w:fill="FFFFFF"/>
          <w:lang w:eastAsia="ru-RU" w:bidi="ru-RU"/>
        </w:rPr>
        <w:t>Бул көйгөйдү чечүү үчүн, максималдуу пайдага жетүү үчүн тармактар боюнча жумушчулардын минималдуу санын аныктоого болот.</w:t>
      </w:r>
    </w:p>
    <w:p w14:paraId="0612F15E" w14:textId="77777777" w:rsidR="00AC7A58" w:rsidRPr="00AC7A58" w:rsidRDefault="00AC7A58" w:rsidP="00AC7A58">
      <w:pPr>
        <w:spacing w:after="0" w:line="240" w:lineRule="auto"/>
        <w:ind w:firstLine="709"/>
        <w:contextualSpacing/>
        <w:jc w:val="both"/>
        <w:rPr>
          <w:rFonts w:ascii="Times New Roman" w:eastAsia="Times New Roman" w:hAnsi="Times New Roman"/>
          <w:sz w:val="28"/>
          <w:szCs w:val="28"/>
          <w:lang w:eastAsia="ru-RU"/>
        </w:rPr>
      </w:pPr>
      <w:r w:rsidRPr="00AC7A58">
        <w:rPr>
          <w:rFonts w:ascii="Times New Roman" w:eastAsia="Times New Roman" w:hAnsi="Times New Roman"/>
          <w:sz w:val="28"/>
          <w:szCs w:val="28"/>
          <w:lang w:eastAsia="ru-RU"/>
        </w:rPr>
        <w:t>Иштелип чыккан маалымат модулу – бул тандалган аймактагы эмгек ресурстарынын бөлүштүрүлүшүн онлайн жана оффлайн режиминде анализдөөгө мүмкүндүк берген веб-сервис [79, 80]. Модуль эмгек ресурстарын бөлүштүрүү үчүн оптималдуу маанилерди аныктоо жана эмгек потенциалынын сандык мүнөздөмөлөрүн эсептөө үчүн иштелип чыккан.</w:t>
      </w:r>
    </w:p>
    <w:p w14:paraId="0CF2076E" w14:textId="77777777" w:rsidR="00AC7A58" w:rsidRPr="00AC7A58" w:rsidRDefault="00AC7A58" w:rsidP="00AC7A58">
      <w:pPr>
        <w:spacing w:after="0" w:line="240" w:lineRule="auto"/>
        <w:ind w:firstLine="709"/>
        <w:contextualSpacing/>
        <w:jc w:val="both"/>
        <w:rPr>
          <w:rFonts w:ascii="Times New Roman" w:eastAsia="Times New Roman" w:hAnsi="Times New Roman"/>
          <w:sz w:val="28"/>
          <w:szCs w:val="28"/>
          <w:lang w:eastAsia="ru-RU"/>
        </w:rPr>
      </w:pPr>
      <w:r w:rsidRPr="00AC7A58">
        <w:rPr>
          <w:rFonts w:ascii="Times New Roman" w:eastAsia="Times New Roman" w:hAnsi="Times New Roman"/>
          <w:sz w:val="28"/>
          <w:szCs w:val="28"/>
          <w:lang w:eastAsia="ru-RU"/>
        </w:rPr>
        <w:t>Маалымат модулунун программасы программалоо тилинде PhP жана JavaScript , веб-серверди, ыңгайлаштырылган CMSди жана Yandex Карталарды колдонуу менен ишке ашырылат, ошондой эле кошумча плагиндерсиз каалаган браузер тарабынан колдоого алынат.</w:t>
      </w:r>
    </w:p>
    <w:p w14:paraId="3C13B531" w14:textId="4409C88A" w:rsidR="00AC7A58" w:rsidRDefault="00AC7A58" w:rsidP="00AC7A58">
      <w:pPr>
        <w:spacing w:after="0" w:line="240" w:lineRule="auto"/>
        <w:ind w:firstLine="709"/>
        <w:contextualSpacing/>
        <w:jc w:val="both"/>
        <w:rPr>
          <w:rFonts w:ascii="Times New Roman" w:eastAsia="Times New Roman" w:hAnsi="Times New Roman"/>
          <w:sz w:val="28"/>
          <w:szCs w:val="28"/>
          <w:lang w:eastAsia="ru-RU"/>
        </w:rPr>
      </w:pPr>
      <w:r w:rsidRPr="00AC7A58">
        <w:rPr>
          <w:rFonts w:ascii="Times New Roman" w:eastAsia="Times New Roman" w:hAnsi="Times New Roman"/>
          <w:sz w:val="28"/>
          <w:szCs w:val="28"/>
          <w:lang w:eastAsia="ru-RU"/>
        </w:rPr>
        <w:t>Веб сервис программасы эмгек ресурстарын изилдөө үчүн сызыктуу эмес программалоо маселесин чечүүнүн ишке ашырылышы болуп саналат.</w:t>
      </w:r>
    </w:p>
    <w:p w14:paraId="727FED42" w14:textId="64AFA484" w:rsidR="006C2DFB" w:rsidRDefault="006C2DFB" w:rsidP="006C2DFB">
      <w:pPr>
        <w:spacing w:after="0" w:line="240" w:lineRule="auto"/>
        <w:ind w:firstLine="3686"/>
        <w:contextualSpacing/>
        <w:jc w:val="both"/>
        <w:rPr>
          <w:rFonts w:ascii="Times New Roman" w:eastAsia="Times New Roman" w:hAnsi="Times New Roman"/>
          <w:sz w:val="28"/>
          <w:szCs w:val="28"/>
          <w:lang w:eastAsia="ru-RU"/>
        </w:rPr>
      </w:pPr>
      <w:r>
        <w:rPr>
          <w:rFonts w:ascii="Times New Roman" w:eastAsia="Trebuchet MS" w:hAnsi="Times New Roman"/>
          <w:iCs/>
          <w:noProof/>
          <w:color w:val="000000"/>
          <w:spacing w:val="10"/>
          <w:sz w:val="28"/>
          <w:szCs w:val="28"/>
          <w:lang w:val="ru-RU" w:eastAsia="ru-RU"/>
        </w:rPr>
        <w:drawing>
          <wp:anchor distT="0" distB="0" distL="114300" distR="114300" simplePos="0" relativeHeight="252050432" behindDoc="1" locked="0" layoutInCell="1" allowOverlap="1" wp14:anchorId="4546896C" wp14:editId="6AB291BD">
            <wp:simplePos x="0" y="0"/>
            <wp:positionH relativeFrom="margin">
              <wp:posOffset>789608</wp:posOffset>
            </wp:positionH>
            <wp:positionV relativeFrom="paragraph">
              <wp:posOffset>10038</wp:posOffset>
            </wp:positionV>
            <wp:extent cx="4465685" cy="2149522"/>
            <wp:effectExtent l="0" t="0" r="0" b="31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r="4395"/>
                    <a:stretch>
                      <a:fillRect/>
                    </a:stretch>
                  </pic:blipFill>
                  <pic:spPr bwMode="auto">
                    <a:xfrm>
                      <a:off x="0" y="0"/>
                      <a:ext cx="4486101" cy="2159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val="ru-RU" w:eastAsia="ru-RU"/>
        </w:rPr>
        <w:drawing>
          <wp:inline distT="0" distB="0" distL="0" distR="0" wp14:anchorId="27A4D59A" wp14:editId="0053445C">
            <wp:extent cx="2507899" cy="2089440"/>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194" cy="2130510"/>
                    </a:xfrm>
                    <a:prstGeom prst="rect">
                      <a:avLst/>
                    </a:prstGeom>
                    <a:noFill/>
                  </pic:spPr>
                </pic:pic>
              </a:graphicData>
            </a:graphic>
          </wp:inline>
        </w:drawing>
      </w:r>
    </w:p>
    <w:p w14:paraId="2E0BE8DD" w14:textId="1E788CE3" w:rsidR="00D81802" w:rsidRPr="00D35719" w:rsidRDefault="00D81802" w:rsidP="00D81802">
      <w:pPr>
        <w:spacing w:after="0" w:line="240" w:lineRule="auto"/>
        <w:jc w:val="center"/>
        <w:rPr>
          <w:rFonts w:ascii="Times New Roman" w:eastAsia="Times New Roman" w:hAnsi="Times New Roman"/>
          <w:sz w:val="28"/>
          <w:szCs w:val="28"/>
          <w:lang w:eastAsia="ru-RU"/>
        </w:rPr>
      </w:pPr>
      <w:r w:rsidRPr="00D35719">
        <w:rPr>
          <w:rFonts w:ascii="Times New Roman" w:eastAsia="Times New Roman" w:hAnsi="Times New Roman"/>
          <w:sz w:val="28"/>
          <w:szCs w:val="28"/>
          <w:lang w:eastAsia="ru-RU"/>
        </w:rPr>
        <w:t>Райс. 2.1 – Маалымат модулунун интерфейси</w:t>
      </w:r>
    </w:p>
    <w:p w14:paraId="7A70C12A" w14:textId="77777777" w:rsidR="00A539EF" w:rsidRPr="00B568B0" w:rsidRDefault="00DF4B38" w:rsidP="00A539EF">
      <w:pPr>
        <w:spacing w:line="240" w:lineRule="auto"/>
        <w:ind w:firstLine="709"/>
        <w:contextualSpacing/>
        <w:jc w:val="both"/>
        <w:rPr>
          <w:rFonts w:ascii="Times New Roman" w:hAnsi="Times New Roman"/>
          <w:sz w:val="28"/>
          <w:szCs w:val="28"/>
        </w:rPr>
      </w:pPr>
      <w:r w:rsidRPr="006002DE">
        <w:rPr>
          <w:rFonts w:ascii="Times New Roman" w:hAnsi="Times New Roman"/>
          <w:i/>
          <w:sz w:val="28"/>
          <w:szCs w:val="28"/>
        </w:rPr>
        <w:t xml:space="preserve">көп агенттик өз ара аракеттенүүсү </w:t>
      </w:r>
      <w:r>
        <w:rPr>
          <w:rFonts w:ascii="Times New Roman" w:hAnsi="Times New Roman"/>
          <w:i/>
          <w:sz w:val="28"/>
          <w:szCs w:val="28"/>
        </w:rPr>
        <w:t xml:space="preserve">үчүн экономикалык жана математикалык моделдөө ыкмалары </w:t>
      </w:r>
      <w:r w:rsidRPr="006002DE">
        <w:rPr>
          <w:rFonts w:ascii="Times New Roman" w:hAnsi="Times New Roman"/>
          <w:i/>
          <w:sz w:val="28"/>
          <w:szCs w:val="28"/>
        </w:rPr>
        <w:t xml:space="preserve">. Эмгек ресурстарын алардын </w:t>
      </w:r>
      <w:r w:rsidR="00A539EF" w:rsidRPr="00B568B0">
        <w:rPr>
          <w:rFonts w:ascii="Times New Roman" w:hAnsi="Times New Roman"/>
          <w:sz w:val="28"/>
          <w:szCs w:val="28"/>
        </w:rPr>
        <w:t xml:space="preserve">көп агенттик өз ара аракеттешүүсү </w:t>
      </w:r>
      <w:r w:rsidRPr="00DF4B38">
        <w:rPr>
          <w:rFonts w:ascii="Times New Roman" w:hAnsi="Times New Roman"/>
          <w:sz w:val="28"/>
          <w:szCs w:val="28"/>
        </w:rPr>
        <w:t xml:space="preserve">менен жайгаштыруу алгоритмин ишке ашыруунун мисалы </w:t>
      </w:r>
      <w:r w:rsidR="00A539EF" w:rsidRPr="00B568B0">
        <w:rPr>
          <w:rFonts w:ascii="Times New Roman" w:hAnsi="Times New Roman"/>
          <w:sz w:val="28"/>
          <w:szCs w:val="28"/>
        </w:rPr>
        <w:t>ар бир тармак үчүн берилген тармактардын комплекси менен тегиздикте аныкталган тармакка эки тармакты, жумушчулардын эки түрүн жана он эки иш берүүчүнү жайгаштыруу учурунда келтирилген. анын ишинин кызматкери.</w:t>
      </w:r>
    </w:p>
    <w:p w14:paraId="67C33973" w14:textId="587C62B9" w:rsidR="00A539EF" w:rsidRPr="00A36268" w:rsidRDefault="00A539EF" w:rsidP="00A539EF">
      <w:pPr>
        <w:autoSpaceDE w:val="0"/>
        <w:autoSpaceDN w:val="0"/>
        <w:adjustRightInd w:val="0"/>
        <w:spacing w:after="0" w:line="240" w:lineRule="auto"/>
        <w:ind w:firstLine="709"/>
        <w:contextualSpacing/>
        <w:jc w:val="both"/>
        <w:rPr>
          <w:rFonts w:ascii="Times New Roman" w:hAnsi="Times New Roman"/>
          <w:sz w:val="28"/>
          <w:szCs w:val="28"/>
        </w:rPr>
      </w:pPr>
      <w:r w:rsidRPr="00B568B0">
        <w:rPr>
          <w:rFonts w:ascii="Times New Roman" w:hAnsi="Times New Roman"/>
          <w:sz w:val="28"/>
          <w:szCs w:val="28"/>
        </w:rPr>
        <w:t xml:space="preserve">Алгоритм Флойд алгоритмин жана оюнчулардын төлөм функцияларын колдонуу менен тармактагы бардык түгөйлөрдүн ортосундагы эң кыска жолдордун матрицасын табуудан жана компромисстик чечимди табуудан турат [261]. Алардын көп агенттик өз ара аракеттенүүсү учурунда эмгек ресурстарын жайгаштыруу маселесинин компромисстик чечими Стеккелберг тең салмактуулугу болуп саналат </w:t>
      </w:r>
      <w:r>
        <w:rPr>
          <w:rFonts w:ascii="Times New Roman" w:hAnsi="Times New Roman"/>
          <w:sz w:val="28"/>
          <w:szCs w:val="28"/>
        </w:rPr>
        <w:t xml:space="preserve">[ 262]. Бул алгоритмди ишке ашыруунун мисалын эки тармакты, эки типтеги жумушчуларды жана он эки иш берүүчүнү ар бир кызматкерге </w:t>
      </w:r>
      <w:r w:rsidRPr="00EE4538">
        <w:rPr>
          <w:rFonts w:ascii="Times New Roman" w:hAnsi="Times New Roman"/>
          <w:sz w:val="28"/>
          <w:szCs w:val="28"/>
        </w:rPr>
        <w:t xml:space="preserve">жумуш тапкысы </w:t>
      </w:r>
      <w:r w:rsidRPr="00C74637">
        <w:rPr>
          <w:rFonts w:ascii="Times New Roman" w:hAnsi="Times New Roman"/>
          <w:sz w:val="28"/>
          <w:szCs w:val="28"/>
        </w:rPr>
        <w:t xml:space="preserve">келген тармактардын берилген комплекси менен учакта </w:t>
      </w:r>
      <w:r>
        <w:rPr>
          <w:rFonts w:ascii="Times New Roman" w:hAnsi="Times New Roman"/>
          <w:sz w:val="28"/>
          <w:szCs w:val="28"/>
        </w:rPr>
        <w:t xml:space="preserve">аныкталган тармакка жайгаштырган учурда карап көрөлү [82] </w:t>
      </w:r>
      <w:r w:rsidRPr="00EE4538">
        <w:rPr>
          <w:rFonts w:ascii="Times New Roman" w:hAnsi="Times New Roman"/>
          <w:sz w:val="28"/>
          <w:szCs w:val="28"/>
        </w:rPr>
        <w:t>].</w:t>
      </w:r>
      <w:r w:rsidR="00A36268" w:rsidRPr="00A36268">
        <w:rPr>
          <w:rFonts w:eastAsiaTheme="minorEastAsia"/>
          <w:color w:val="0D0D0D"/>
          <w:kern w:val="24"/>
          <w:sz w:val="32"/>
          <w:szCs w:val="32"/>
        </w:rPr>
        <w:t xml:space="preserve"> </w:t>
      </w:r>
      <w:r w:rsidR="00A36268" w:rsidRPr="00A36268">
        <w:rPr>
          <w:rFonts w:ascii="Times New Roman" w:eastAsiaTheme="minorEastAsia" w:hAnsi="Times New Roman"/>
          <w:color w:val="0D0D0D"/>
          <w:kern w:val="24"/>
          <w:sz w:val="28"/>
          <w:szCs w:val="28"/>
        </w:rPr>
        <w:t>Жалпак торустун маселеси x0, x1, ..., x34 координаттары бар 35 чокудан турган тармакты көрсөтөт. Тармактын чектеринде, x0 жана x34 чокуларында, ар биринде жумушчулардын эки тиби бар k1 (айыл чарба инженери ) , k2 (технологиялык новатор ) К1 (айыл чарба) жана К2 (өнөр жайы) тармактары жайгашкан . Кызматкердин наркы иш берүүчүнүн аны багуу боюнча чыгымдары катары аныкталат: К1 үчүн 20 000 сом жана К2 үчүн 30 000 сом. Төрт тармак пункттары (x9, x12, x18, x29) жумушчулардын эки түрүн тең кабыл алат. Ошондой эле пункттарда (x2, x5, x11, x 15, x17, x20, x21, x23, x26, x30, x32) минималдуу чыгымда алардын суроо-талабын (k1, k2) канааттандырууга кызыкдар иш берүүчүлөр жайгашкан. Тармактын ар бир чети учун транспорттук чыгымдар аныкталат: жумушчуларга — горизонталдуу боюнча 200 сом жана вертикаль боюнча 300 сом К1 енер жайы боюнча, ал эми К2 енер жайы учун горизонталдуу боюнча 100 сом жана вертикалдуу боюнча 200 сом.</w:t>
      </w:r>
    </w:p>
    <w:p w14:paraId="477FE691" w14:textId="41056EB0" w:rsidR="00A539EF" w:rsidRDefault="00A539EF" w:rsidP="00A539EF">
      <w:pPr>
        <w:autoSpaceDE w:val="0"/>
        <w:autoSpaceDN w:val="0"/>
        <w:adjustRightInd w:val="0"/>
        <w:spacing w:after="0" w:line="240" w:lineRule="auto"/>
        <w:ind w:firstLine="709"/>
        <w:contextualSpacing/>
        <w:jc w:val="both"/>
        <w:rPr>
          <w:rFonts w:ascii="Times New Roman" w:hAnsi="Times New Roman"/>
          <w:color w:val="000000"/>
          <w:sz w:val="28"/>
          <w:szCs w:val="28"/>
        </w:rPr>
      </w:pPr>
      <w:r w:rsidRPr="00DD062F">
        <w:rPr>
          <w:rFonts w:ascii="Times New Roman" w:hAnsi="Times New Roman"/>
          <w:color w:val="000000"/>
          <w:sz w:val="28"/>
          <w:szCs w:val="28"/>
        </w:rPr>
        <w:t>Сүрөттө көрсөтүлгөн тармакты куралы. 2.2.</w:t>
      </w:r>
    </w:p>
    <w:p w14:paraId="10BD10D6" w14:textId="4A575773" w:rsidR="00A539EF" w:rsidRPr="00DD062F" w:rsidRDefault="00DE0766" w:rsidP="00A539EF">
      <w:pPr>
        <w:autoSpaceDE w:val="0"/>
        <w:autoSpaceDN w:val="0"/>
        <w:adjustRightInd w:val="0"/>
        <w:spacing w:after="0" w:line="240" w:lineRule="auto"/>
        <w:contextualSpacing/>
        <w:jc w:val="both"/>
        <w:rPr>
          <w:rFonts w:ascii="Times New Roman" w:hAnsi="Times New Roman"/>
          <w:color w:val="000000"/>
          <w:sz w:val="28"/>
          <w:szCs w:val="28"/>
        </w:rPr>
      </w:pPr>
      <w:r>
        <w:rPr>
          <w:rFonts w:ascii="Times New Roman" w:hAnsi="Times New Roman"/>
          <w:noProof/>
          <w:color w:val="000000"/>
          <w:sz w:val="28"/>
          <w:szCs w:val="28"/>
          <w:lang w:val="ru-RU" w:eastAsia="ru-RU"/>
        </w:rPr>
        <w:drawing>
          <wp:inline distT="0" distB="0" distL="0" distR="0" wp14:anchorId="1EC74512" wp14:editId="2C952442">
            <wp:extent cx="5797162" cy="352141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3839" cy="3531543"/>
                    </a:xfrm>
                    <a:prstGeom prst="rect">
                      <a:avLst/>
                    </a:prstGeom>
                    <a:noFill/>
                  </pic:spPr>
                </pic:pic>
              </a:graphicData>
            </a:graphic>
          </wp:inline>
        </w:drawing>
      </w:r>
    </w:p>
    <w:p w14:paraId="403B9225" w14:textId="5B4698A7" w:rsidR="00A539EF" w:rsidRPr="00B568B0" w:rsidRDefault="00A539EF" w:rsidP="00A539EF">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2-сүрөт. </w:t>
      </w:r>
      <w:r w:rsidR="00D81802">
        <w:rPr>
          <w:rFonts w:ascii="Times New Roman" w:hAnsi="Times New Roman"/>
          <w:sz w:val="28"/>
          <w:szCs w:val="28"/>
          <w:lang w:val="ky-KG"/>
        </w:rPr>
        <w:t xml:space="preserve">2 </w:t>
      </w:r>
      <w:r>
        <w:rPr>
          <w:rFonts w:ascii="Times New Roman" w:hAnsi="Times New Roman"/>
          <w:sz w:val="28"/>
          <w:szCs w:val="28"/>
        </w:rPr>
        <w:t>– Эмгек ресурстарын региондук жайгаштыруунун жыйынтыгы</w:t>
      </w:r>
    </w:p>
    <w:p w14:paraId="22C393D9" w14:textId="6B112B8B" w:rsidR="00A539EF" w:rsidRPr="00F66095" w:rsidRDefault="00A539EF" w:rsidP="00F04CA4">
      <w:pPr>
        <w:tabs>
          <w:tab w:val="left" w:pos="567"/>
        </w:tabs>
        <w:spacing w:after="0" w:line="240" w:lineRule="auto"/>
        <w:ind w:firstLine="709"/>
        <w:contextualSpacing/>
        <w:jc w:val="both"/>
        <w:rPr>
          <w:rFonts w:ascii="Times New Roman" w:hAnsi="Times New Roman"/>
          <w:color w:val="000000"/>
          <w:sz w:val="28"/>
          <w:szCs w:val="28"/>
        </w:rPr>
      </w:pPr>
      <w:r w:rsidRPr="00B568B0">
        <w:rPr>
          <w:rFonts w:ascii="Times New Roman" w:hAnsi="Times New Roman"/>
          <w:sz w:val="28"/>
          <w:szCs w:val="28"/>
        </w:rPr>
        <w:t xml:space="preserve">Эмгек ресурстарын оптималдуу аймактык бөлүштүрүү маселесин чечүү эмгек ресурстарын түзүү, бөлүштүрүү жана пайдалануу процесстерин изилдөөнү актуалдаштырууда. </w:t>
      </w:r>
      <w:bookmarkStart w:id="8" w:name="_Hlk164205951"/>
      <w:r w:rsidRPr="00F66095">
        <w:rPr>
          <w:rFonts w:ascii="Times New Roman" w:hAnsi="Times New Roman"/>
          <w:color w:val="000000"/>
          <w:sz w:val="28"/>
          <w:szCs w:val="28"/>
        </w:rPr>
        <w:t>Эмгекчилердин же-тишкендиктери теменкудей: (203, 145).</w:t>
      </w:r>
    </w:p>
    <w:p w14:paraId="440BAD65" w14:textId="639757B3" w:rsidR="00A539EF" w:rsidRPr="00F66095" w:rsidRDefault="00A539EF" w:rsidP="00A539EF">
      <w:pPr>
        <w:autoSpaceDE w:val="0"/>
        <w:autoSpaceDN w:val="0"/>
        <w:adjustRightInd w:val="0"/>
        <w:spacing w:after="0" w:line="240" w:lineRule="auto"/>
        <w:ind w:firstLine="709"/>
        <w:contextualSpacing/>
        <w:jc w:val="both"/>
        <w:rPr>
          <w:rFonts w:ascii="Times New Roman" w:hAnsi="Times New Roman"/>
          <w:color w:val="000000"/>
          <w:sz w:val="28"/>
          <w:szCs w:val="28"/>
        </w:rPr>
      </w:pPr>
      <w:r w:rsidRPr="00F66095">
        <w:rPr>
          <w:rFonts w:ascii="Times New Roman" w:hAnsi="Times New Roman"/>
          <w:color w:val="000000"/>
          <w:sz w:val="28"/>
          <w:szCs w:val="28"/>
        </w:rPr>
        <w:t xml:space="preserve">Стекельберг тең салмактуулугун табалы </w:t>
      </w:r>
      <w:r w:rsidR="002E4F48" w:rsidRPr="002E4F48">
        <w:rPr>
          <w:rFonts w:ascii="Times New Roman" w:hAnsi="Times New Roman"/>
          <w:color w:val="000000"/>
          <w:sz w:val="28"/>
          <w:szCs w:val="28"/>
        </w:rPr>
        <w:t>[262]. Бул үчүн, биринчи оюнчу биринчи барып, төлөм функциясынын баалуулуктарын жана экинчи оюнчу билет деп ойлойлу. Экинчи оюнчу өзүнүн кирешелүү функциясынын баалуулуктарын гана билет жана экинчи орунга чыгат. Оюнда:</w:t>
      </w:r>
    </w:p>
    <w:p w14:paraId="0F07D310" w14:textId="0E712FB5" w:rsidR="00A539EF" w:rsidRPr="00F66095" w:rsidRDefault="00A539EF" w:rsidP="00A539EF">
      <w:pPr>
        <w:spacing w:after="0" w:line="240" w:lineRule="auto"/>
        <w:ind w:firstLine="709"/>
        <w:contextualSpacing/>
        <w:jc w:val="center"/>
        <w:rPr>
          <w:rFonts w:ascii="Times New Roman" w:hAnsi="Times New Roman"/>
          <w:sz w:val="28"/>
          <w:szCs w:val="28"/>
        </w:rPr>
      </w:pPr>
      <w:r w:rsidRPr="00070AF8">
        <w:rPr>
          <w:noProof/>
          <w:lang w:val="ru-RU" w:eastAsia="ru-RU"/>
        </w:rPr>
        <w:drawing>
          <wp:inline distT="0" distB="0" distL="0" distR="0" wp14:anchorId="39FC6536" wp14:editId="37F6D608">
            <wp:extent cx="4333875" cy="121595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6564" cy="1216712"/>
                    </a:xfrm>
                    <a:prstGeom prst="rect">
                      <a:avLst/>
                    </a:prstGeom>
                    <a:noFill/>
                    <a:ln>
                      <a:noFill/>
                    </a:ln>
                  </pic:spPr>
                </pic:pic>
              </a:graphicData>
            </a:graphic>
          </wp:inline>
        </w:drawing>
      </w:r>
    </w:p>
    <w:p w14:paraId="3A38B859" w14:textId="77777777" w:rsidR="00A539EF" w:rsidRPr="00F66095" w:rsidRDefault="00A539EF" w:rsidP="00A539EF">
      <w:pPr>
        <w:spacing w:after="0" w:line="240" w:lineRule="auto"/>
        <w:contextualSpacing/>
        <w:jc w:val="both"/>
        <w:rPr>
          <w:rFonts w:ascii="Times New Roman" w:hAnsi="Times New Roman"/>
          <w:sz w:val="28"/>
          <w:szCs w:val="28"/>
        </w:rPr>
      </w:pPr>
      <w:r>
        <w:rPr>
          <w:rFonts w:ascii="Times New Roman" w:hAnsi="Times New Roman"/>
          <w:sz w:val="28"/>
          <w:szCs w:val="28"/>
        </w:rPr>
        <w:t xml:space="preserve">Стекельберг тең салмактуулугунун </w:t>
      </w:r>
      <w:r w:rsidRPr="00F66095">
        <w:rPr>
          <w:rFonts w:ascii="Times New Roman" w:hAnsi="Times New Roman"/>
          <w:sz w:val="28"/>
          <w:szCs w:val="28"/>
        </w:rPr>
        <w:t xml:space="preserve">эки жагдайы </w:t>
      </w:r>
      <w:r>
        <w:rPr>
          <w:rFonts w:ascii="Times New Roman" w:hAnsi="Times New Roman"/>
          <w:sz w:val="28"/>
          <w:szCs w:val="28"/>
        </w:rPr>
        <w:t xml:space="preserve">: (x </w:t>
      </w:r>
      <w:r w:rsidRPr="00F66095">
        <w:rPr>
          <w:rFonts w:ascii="Times New Roman" w:hAnsi="Times New Roman"/>
          <w:sz w:val="28"/>
          <w:szCs w:val="28"/>
          <w:vertAlign w:val="subscript"/>
        </w:rPr>
        <w:t xml:space="preserve">9 </w:t>
      </w:r>
      <w:r>
        <w:rPr>
          <w:rFonts w:ascii="Times New Roman" w:hAnsi="Times New Roman"/>
          <w:sz w:val="28"/>
          <w:szCs w:val="28"/>
        </w:rPr>
        <w:t xml:space="preserve">, x </w:t>
      </w:r>
      <w:r w:rsidRPr="00F66095">
        <w:rPr>
          <w:rFonts w:ascii="Times New Roman" w:hAnsi="Times New Roman"/>
          <w:sz w:val="28"/>
          <w:szCs w:val="28"/>
          <w:vertAlign w:val="subscript"/>
        </w:rPr>
        <w:t xml:space="preserve">29 </w:t>
      </w:r>
      <w:r>
        <w:rPr>
          <w:rFonts w:ascii="Times New Roman" w:hAnsi="Times New Roman"/>
          <w:sz w:val="28"/>
          <w:szCs w:val="28"/>
        </w:rPr>
        <w:t xml:space="preserve">) жана (x </w:t>
      </w:r>
      <w:r w:rsidRPr="00F66095">
        <w:rPr>
          <w:rFonts w:ascii="Times New Roman" w:hAnsi="Times New Roman"/>
          <w:sz w:val="28"/>
          <w:szCs w:val="28"/>
          <w:vertAlign w:val="subscript"/>
        </w:rPr>
        <w:t xml:space="preserve">12 </w:t>
      </w:r>
      <w:r>
        <w:rPr>
          <w:rFonts w:ascii="Times New Roman" w:hAnsi="Times New Roman"/>
          <w:sz w:val="28"/>
          <w:szCs w:val="28"/>
        </w:rPr>
        <w:t xml:space="preserve">, x </w:t>
      </w:r>
      <w:r w:rsidRPr="00F66095">
        <w:rPr>
          <w:rFonts w:ascii="Times New Roman" w:hAnsi="Times New Roman"/>
          <w:sz w:val="28"/>
          <w:szCs w:val="28"/>
          <w:vertAlign w:val="subscript"/>
        </w:rPr>
        <w:t xml:space="preserve">29 </w:t>
      </w:r>
      <w:r w:rsidRPr="00F66095">
        <w:rPr>
          <w:rFonts w:ascii="Times New Roman" w:hAnsi="Times New Roman"/>
          <w:sz w:val="28"/>
          <w:szCs w:val="28"/>
        </w:rPr>
        <w:t xml:space="preserve">) жана 2- Стекельберг тең салмактуулугунун эки жагдайы : (x </w:t>
      </w:r>
      <w:r w:rsidRPr="00F66095">
        <w:rPr>
          <w:rFonts w:ascii="Times New Roman" w:hAnsi="Times New Roman"/>
          <w:sz w:val="28"/>
          <w:szCs w:val="28"/>
          <w:vertAlign w:val="subscript"/>
        </w:rPr>
        <w:t xml:space="preserve">29 </w:t>
      </w:r>
      <w:r w:rsidRPr="00F66095">
        <w:rPr>
          <w:rFonts w:ascii="Times New Roman" w:hAnsi="Times New Roman"/>
          <w:sz w:val="28"/>
          <w:szCs w:val="28"/>
        </w:rPr>
        <w:t xml:space="preserve">, x </w:t>
      </w:r>
      <w:r w:rsidRPr="00F66095">
        <w:rPr>
          <w:rFonts w:ascii="Times New Roman" w:hAnsi="Times New Roman"/>
          <w:sz w:val="28"/>
          <w:szCs w:val="28"/>
          <w:vertAlign w:val="subscript"/>
        </w:rPr>
        <w:t xml:space="preserve">9 </w:t>
      </w:r>
      <w:r w:rsidRPr="00F66095">
        <w:rPr>
          <w:rFonts w:ascii="Times New Roman" w:hAnsi="Times New Roman"/>
          <w:sz w:val="28"/>
          <w:szCs w:val="28"/>
        </w:rPr>
        <w:t xml:space="preserve">) жана (x </w:t>
      </w:r>
      <w:r w:rsidRPr="00F66095">
        <w:rPr>
          <w:rFonts w:ascii="Times New Roman" w:hAnsi="Times New Roman"/>
          <w:sz w:val="28"/>
          <w:szCs w:val="28"/>
          <w:vertAlign w:val="subscript"/>
        </w:rPr>
        <w:t xml:space="preserve">29 </w:t>
      </w:r>
      <w:r w:rsidRPr="00F66095">
        <w:rPr>
          <w:rFonts w:ascii="Times New Roman" w:hAnsi="Times New Roman"/>
          <w:sz w:val="28"/>
          <w:szCs w:val="28"/>
        </w:rPr>
        <w:t xml:space="preserve">, x </w:t>
      </w:r>
      <w:r w:rsidRPr="00F66095">
        <w:rPr>
          <w:rFonts w:ascii="Times New Roman" w:hAnsi="Times New Roman"/>
          <w:sz w:val="28"/>
          <w:szCs w:val="28"/>
          <w:vertAlign w:val="subscript"/>
        </w:rPr>
        <w:t xml:space="preserve">12 </w:t>
      </w:r>
      <w:r w:rsidRPr="00F66095">
        <w:rPr>
          <w:rFonts w:ascii="Times New Roman" w:hAnsi="Times New Roman"/>
          <w:sz w:val="28"/>
          <w:szCs w:val="28"/>
        </w:rPr>
        <w:t>). Оюнчулардын (кызматкерлердин) утуштары тиешелүүлүгүнө жараша (203.145), (203.145) жана (145.203), (145.203) болуп саналат.</w:t>
      </w:r>
    </w:p>
    <w:bookmarkEnd w:id="8"/>
    <w:p w14:paraId="33A5B950" w14:textId="09649262" w:rsidR="00D3450A" w:rsidRDefault="00085D35" w:rsidP="006A6B92">
      <w:pPr>
        <w:tabs>
          <w:tab w:val="left" w:pos="567"/>
        </w:tabs>
        <w:spacing w:after="0" w:line="240" w:lineRule="auto"/>
        <w:ind w:firstLine="709"/>
        <w:contextualSpacing/>
        <w:jc w:val="both"/>
        <w:rPr>
          <w:rFonts w:ascii="Times New Roman" w:hAnsi="Times New Roman"/>
          <w:sz w:val="28"/>
          <w:szCs w:val="28"/>
        </w:rPr>
      </w:pPr>
      <w:r w:rsidRPr="00085D35">
        <w:rPr>
          <w:rFonts w:ascii="Times New Roman" w:hAnsi="Times New Roman"/>
          <w:i/>
          <w:iCs/>
          <w:sz w:val="28"/>
          <w:szCs w:val="28"/>
        </w:rPr>
        <w:t xml:space="preserve">Экономиканын бир нече секторлору үчүн эмгек рыногун өзүн өзү уюштуруунун математикалык модели </w:t>
      </w:r>
      <w:r w:rsidR="00091BDB" w:rsidRPr="00085D35">
        <w:rPr>
          <w:rFonts w:ascii="Times New Roman" w:hAnsi="Times New Roman"/>
          <w:i/>
          <w:sz w:val="28"/>
          <w:szCs w:val="28"/>
        </w:rPr>
        <w:t xml:space="preserve">. </w:t>
      </w:r>
      <w:r w:rsidR="00D3450A" w:rsidRPr="00D35719">
        <w:rPr>
          <w:rFonts w:ascii="Times New Roman" w:eastAsia="Trebuchet MS" w:hAnsi="Times New Roman"/>
          <w:iCs/>
          <w:color w:val="000000"/>
          <w:spacing w:val="10"/>
          <w:sz w:val="28"/>
          <w:szCs w:val="28"/>
          <w:shd w:val="clear" w:color="auto" w:fill="FFFFFF"/>
          <w:lang w:eastAsia="ru-RU" w:bidi="ru-RU"/>
        </w:rPr>
        <w:t xml:space="preserve">Ош облусунун жумушчу күчү жана экономикалык көрсөткүчтөрү боюнча </w:t>
      </w:r>
      <w:r>
        <w:rPr>
          <w:rFonts w:ascii="Times New Roman" w:hAnsi="Times New Roman"/>
          <w:sz w:val="28"/>
          <w:szCs w:val="28"/>
        </w:rPr>
        <w:t xml:space="preserve">расмий статистикалык маалыматтарды пайдалануу менен , </w:t>
      </w:r>
      <w:r w:rsidR="008F4CBB" w:rsidRPr="00085D35">
        <w:rPr>
          <w:rFonts w:ascii="Times New Roman" w:hAnsi="Times New Roman"/>
          <w:sz w:val="28"/>
          <w:szCs w:val="28"/>
        </w:rPr>
        <w:t>анын туруктуу абалын аныктоонун негизинде айрым башкаруу чечимдерин кабыл алуунун натыйжалуулугун талдоо жана эмгек рыногундагы өзгөрүүлөрдүн ыктымалдыгын болжолдоого болот.</w:t>
      </w:r>
    </w:p>
    <w:p w14:paraId="72507B3C" w14:textId="4002D456" w:rsidR="008F4CBB" w:rsidRDefault="008F4CBB" w:rsidP="006A6B92">
      <w:pPr>
        <w:tabs>
          <w:tab w:val="left" w:pos="567"/>
        </w:tabs>
        <w:spacing w:after="0" w:line="240" w:lineRule="auto"/>
        <w:ind w:firstLine="709"/>
        <w:contextualSpacing/>
        <w:jc w:val="both"/>
        <w:rPr>
          <w:rFonts w:ascii="Times New Roman" w:hAnsi="Times New Roman"/>
          <w:sz w:val="28"/>
          <w:szCs w:val="28"/>
        </w:rPr>
      </w:pPr>
      <w:r w:rsidRPr="008F4CBB">
        <w:rPr>
          <w:rFonts w:ascii="Times New Roman" w:hAnsi="Times New Roman"/>
          <w:sz w:val="28"/>
          <w:szCs w:val="28"/>
        </w:rPr>
        <w:t>Иштелип чыккан программалык продукт “EMPOT” эмгек рыногун өзүн өзү уюштуруунун математикалык моделин ишке ашыруу болуп саналат.</w:t>
      </w:r>
      <w:r w:rsidRPr="008F4CBB">
        <w:t xml:space="preserve"> </w:t>
      </w:r>
      <w:r w:rsidRPr="008F4CBB">
        <w:rPr>
          <w:rFonts w:ascii="Times New Roman" w:hAnsi="Times New Roman"/>
          <w:sz w:val="28"/>
          <w:szCs w:val="28"/>
        </w:rPr>
        <w:t>Көрсөтүлгөн программанын интерфейсин жана алгоритмин карап көрөлү (2.3-сүрөт).</w:t>
      </w:r>
    </w:p>
    <w:p w14:paraId="0E31B30E" w14:textId="56E0CB41" w:rsidR="006A6B92" w:rsidRDefault="00A75B06" w:rsidP="006A6B92">
      <w:pPr>
        <w:tabs>
          <w:tab w:val="left" w:pos="567"/>
        </w:tabs>
        <w:spacing w:after="0" w:line="240" w:lineRule="auto"/>
        <w:ind w:firstLine="709"/>
        <w:contextualSpacing/>
        <w:jc w:val="both"/>
        <w:rPr>
          <w:rFonts w:ascii="Times New Roman" w:hAnsi="Times New Roman"/>
          <w:sz w:val="28"/>
          <w:szCs w:val="28"/>
        </w:rPr>
      </w:pPr>
      <w:r>
        <w:rPr>
          <w:noProof/>
          <w:lang w:val="ru-RU" w:eastAsia="ru-RU"/>
        </w:rPr>
        <w:drawing>
          <wp:inline distT="0" distB="0" distL="0" distR="0" wp14:anchorId="6AF2AB13" wp14:editId="294C10AB">
            <wp:extent cx="4955027" cy="2867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30" t="6660" r="21045" b="14575"/>
                    <a:stretch/>
                  </pic:blipFill>
                  <pic:spPr bwMode="auto">
                    <a:xfrm>
                      <a:off x="0" y="0"/>
                      <a:ext cx="4956237" cy="2867725"/>
                    </a:xfrm>
                    <a:prstGeom prst="rect">
                      <a:avLst/>
                    </a:prstGeom>
                    <a:ln>
                      <a:noFill/>
                    </a:ln>
                    <a:extLst>
                      <a:ext uri="{53640926-AAD7-44D8-BBD7-CCE9431645EC}">
                        <a14:shadowObscured xmlns:a14="http://schemas.microsoft.com/office/drawing/2010/main"/>
                      </a:ext>
                    </a:extLst>
                  </pic:spPr>
                </pic:pic>
              </a:graphicData>
            </a:graphic>
          </wp:inline>
        </w:drawing>
      </w:r>
    </w:p>
    <w:p w14:paraId="08E254F5" w14:textId="69D36995" w:rsidR="00A75B06" w:rsidRPr="00A75B06" w:rsidRDefault="00290199" w:rsidP="006A6B92">
      <w:pPr>
        <w:tabs>
          <w:tab w:val="left" w:pos="567"/>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Райс. EMPOT программасынын интерфейси</w:t>
      </w:r>
    </w:p>
    <w:p w14:paraId="6C0A7BE7" w14:textId="6FA93812" w:rsidR="008B2E68" w:rsidRDefault="009B0D79" w:rsidP="00290199">
      <w:pPr>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ab/>
      </w:r>
      <w:r w:rsidR="00290199">
        <w:rPr>
          <w:noProof/>
          <w:lang w:val="ru-RU" w:eastAsia="ru-RU"/>
        </w:rPr>
        <w:drawing>
          <wp:inline distT="0" distB="0" distL="0" distR="0" wp14:anchorId="24669878" wp14:editId="4FC881E0">
            <wp:extent cx="5126476" cy="2266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12" t="16217" r="13230" b="24710"/>
                    <a:stretch/>
                  </pic:blipFill>
                  <pic:spPr bwMode="auto">
                    <a:xfrm>
                      <a:off x="0" y="0"/>
                      <a:ext cx="5127329" cy="2267327"/>
                    </a:xfrm>
                    <a:prstGeom prst="rect">
                      <a:avLst/>
                    </a:prstGeom>
                    <a:ln>
                      <a:noFill/>
                    </a:ln>
                    <a:extLst>
                      <a:ext uri="{53640926-AAD7-44D8-BBD7-CCE9431645EC}">
                        <a14:shadowObscured xmlns:a14="http://schemas.microsoft.com/office/drawing/2010/main"/>
                      </a:ext>
                    </a:extLst>
                  </pic:spPr>
                </pic:pic>
              </a:graphicData>
            </a:graphic>
          </wp:inline>
        </w:drawing>
      </w:r>
    </w:p>
    <w:p w14:paraId="6C84F547" w14:textId="68EA3914" w:rsidR="00091BDB" w:rsidRDefault="00290199" w:rsidP="00091BDB">
      <w:pPr>
        <w:tabs>
          <w:tab w:val="left" w:pos="567"/>
        </w:tabs>
        <w:spacing w:after="0" w:line="240" w:lineRule="auto"/>
        <w:ind w:firstLine="709"/>
        <w:contextualSpacing/>
        <w:jc w:val="both"/>
        <w:rPr>
          <w:rFonts w:ascii="Times New Roman" w:hAnsi="Times New Roman"/>
          <w:sz w:val="24"/>
          <w:szCs w:val="24"/>
        </w:rPr>
      </w:pPr>
      <w:r w:rsidRPr="00290199">
        <w:rPr>
          <w:rFonts w:ascii="Times New Roman" w:hAnsi="Times New Roman"/>
          <w:sz w:val="24"/>
          <w:szCs w:val="24"/>
        </w:rPr>
        <w:t>Райс. 2.4 Салмактык матрицаны өзгөртүү үчүн “ ChangeW ” сөлөкөтү.</w:t>
      </w:r>
    </w:p>
    <w:p w14:paraId="593158B6" w14:textId="54165427" w:rsidR="00B05698" w:rsidRPr="00ED4FD4" w:rsidRDefault="00B05698" w:rsidP="00091BDB">
      <w:pPr>
        <w:tabs>
          <w:tab w:val="left" w:pos="567"/>
        </w:tabs>
        <w:spacing w:after="0" w:line="240" w:lineRule="auto"/>
        <w:ind w:firstLine="709"/>
        <w:contextualSpacing/>
        <w:jc w:val="both"/>
        <w:rPr>
          <w:rFonts w:ascii="Times New Roman" w:hAnsi="Times New Roman"/>
          <w:sz w:val="28"/>
          <w:szCs w:val="28"/>
        </w:rPr>
      </w:pPr>
      <w:r w:rsidRPr="00ED4FD4">
        <w:rPr>
          <w:rFonts w:ascii="Times New Roman" w:hAnsi="Times New Roman"/>
          <w:sz w:val="28"/>
          <w:szCs w:val="28"/>
        </w:rPr>
        <w:t>Сунуш кылынган математикалык моделдин эсептөө жыйынтыктарынын негизинде диверсификацияланган эмгек рыногуна толук талдоо жүргүзүү мүмкүн: белгилүү бир убакыттын ичинде кайсы тармактан кайсы тармакка жана канча адистердин санына өткөндүгүн байкоого болот; изилденип жаткан эмгек рыногунан канча адистер кеткен жана канчасы кеткен.</w:t>
      </w:r>
    </w:p>
    <w:p w14:paraId="28EE1A4F" w14:textId="716EE34E" w:rsidR="00357475" w:rsidRDefault="00357475" w:rsidP="009B0D79">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5C0B63">
        <w:rPr>
          <w:rFonts w:ascii="Times New Roman" w:eastAsia="Times New Roman" w:hAnsi="Times New Roman"/>
          <w:i/>
          <w:color w:val="000000"/>
          <w:kern w:val="24"/>
          <w:sz w:val="28"/>
          <w:szCs w:val="28"/>
          <w:lang w:eastAsia="ru-RU"/>
        </w:rPr>
        <w:t xml:space="preserve">Эмгек ресурстарын башкаруунун экономикалык жана математикалык моделдештирүү </w:t>
      </w:r>
      <w:r w:rsidRPr="007543D1">
        <w:rPr>
          <w:rFonts w:ascii="Times New Roman" w:eastAsia="Times New Roman" w:hAnsi="Times New Roman"/>
          <w:bCs/>
          <w:color w:val="000000"/>
          <w:kern w:val="24"/>
          <w:sz w:val="28"/>
          <w:szCs w:val="28"/>
          <w:lang w:eastAsia="ru-RU"/>
        </w:rPr>
        <w:t>эмгек ресурстарын изилдөөнүн теориялык жана методологиялык негиздерин кеңейтет. Эмгек ресурстарын башкаруу процессин экономикалык-математикалык моделдердин комплекси түрүндө көрсөтүү бизге аларды колдонуудагы болгон мыйзам ченемдүүлүктөрдү баалоого мүмкүндүк берет.</w:t>
      </w:r>
    </w:p>
    <w:p w14:paraId="65400924" w14:textId="77777777" w:rsidR="00E772B9" w:rsidRPr="007543D1" w:rsidRDefault="00E772B9" w:rsidP="00E772B9">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F455B4">
        <w:rPr>
          <w:rFonts w:ascii="Times New Roman" w:eastAsia="Times New Roman" w:hAnsi="Times New Roman"/>
          <w:iCs/>
          <w:color w:val="000000"/>
          <w:kern w:val="24"/>
          <w:sz w:val="28"/>
          <w:szCs w:val="28"/>
          <w:lang w:eastAsia="ru-RU"/>
        </w:rPr>
        <w:t xml:space="preserve">Сунуш кылынган моделдер жана алгоритмдер </w:t>
      </w:r>
      <w:r w:rsidRPr="007543D1">
        <w:rPr>
          <w:rFonts w:ascii="Times New Roman" w:eastAsia="Times New Roman" w:hAnsi="Times New Roman"/>
          <w:bCs/>
          <w:color w:val="000000"/>
          <w:kern w:val="24"/>
          <w:sz w:val="28"/>
          <w:szCs w:val="28"/>
          <w:lang w:eastAsia="ru-RU"/>
        </w:rPr>
        <w:t>бир тармактын ичиндеги ишканалардын арасында да, белгилүү бир региондун тармактарынын арасында да эмгек ресурстарын бөлүштүрүү стратегиясын иштеп чыгуу үчүн колдонулушу мүмкүн. Моделдештирүү жумушчуларды жалдоо жана бошотуу менен байланышкан чыгымдарды туура баланстоого мүмкүндүк берет.</w:t>
      </w:r>
    </w:p>
    <w:p w14:paraId="39F68D48" w14:textId="77777777" w:rsidR="00357475" w:rsidRPr="007C7492" w:rsidRDefault="00357475" w:rsidP="007543D1">
      <w:pPr>
        <w:spacing w:after="0" w:line="240" w:lineRule="auto"/>
        <w:ind w:firstLine="708"/>
        <w:jc w:val="both"/>
        <w:rPr>
          <w:rFonts w:ascii="Times New Roman" w:eastAsia="Times New Roman" w:hAnsi="Times New Roman"/>
          <w:color w:val="000000"/>
          <w:kern w:val="24"/>
          <w:sz w:val="28"/>
          <w:szCs w:val="28"/>
          <w:lang w:eastAsia="ru-RU"/>
        </w:rPr>
      </w:pPr>
      <w:r w:rsidRPr="007543D1">
        <w:rPr>
          <w:rFonts w:ascii="Times New Roman" w:eastAsia="Times New Roman" w:hAnsi="Times New Roman"/>
          <w:bCs/>
          <w:color w:val="000000"/>
          <w:kern w:val="24"/>
          <w:sz w:val="28"/>
          <w:szCs w:val="28"/>
          <w:lang w:eastAsia="ru-RU"/>
        </w:rPr>
        <w:t>Социалдык-экономикалык факторлордун (экономикалык категориялардын) эмгек турмушунун сапаттык параметрлеринин баштапкы абалына жана эмгек ресурстарынын потенциалынын мотивациялык жана инновациялык багыттагы таасирине комплекстүү баа берүүнү жүргүзүүнүн жүрүшүндө,</w:t>
      </w:r>
      <w:r w:rsidRPr="007543D1">
        <w:rPr>
          <w:rFonts w:ascii="Times New Roman" w:eastAsia="Times New Roman" w:hAnsi="Times New Roman"/>
          <w:b/>
          <w:bCs/>
          <w:color w:val="000000"/>
          <w:kern w:val="24"/>
          <w:sz w:val="28"/>
          <w:szCs w:val="28"/>
          <w:lang w:eastAsia="ru-RU"/>
        </w:rPr>
        <w:t xml:space="preserve"> </w:t>
      </w:r>
      <w:r w:rsidRPr="007C7492">
        <w:rPr>
          <w:rFonts w:ascii="Times New Roman" w:eastAsia="Times New Roman" w:hAnsi="Times New Roman"/>
          <w:color w:val="000000"/>
          <w:kern w:val="24"/>
          <w:sz w:val="28"/>
          <w:szCs w:val="28"/>
          <w:lang w:eastAsia="ru-RU"/>
        </w:rPr>
        <w:t>эмгек жашоосунун сапаттык параметрлеринин жана эмгек ресурстарынын потенциалынын мотивациялык багытынын чектөөчү факторлору (эмгек акы, керектөө бааларынын, жашоонун наркы, жакырчылыктын деңгээли, МККнын деңгээли ж. эмгек ресурстары, аныкталды.</w:t>
      </w:r>
    </w:p>
    <w:p w14:paraId="1D36E13B" w14:textId="791936FC" w:rsidR="00357475" w:rsidRDefault="00357475" w:rsidP="007543D1">
      <w:pPr>
        <w:shd w:val="clear" w:color="auto" w:fill="FFFFFF"/>
        <w:spacing w:before="100" w:beforeAutospacing="1" w:after="0" w:line="240" w:lineRule="auto"/>
        <w:ind w:firstLine="709"/>
        <w:contextualSpacing/>
        <w:jc w:val="both"/>
        <w:rPr>
          <w:rFonts w:ascii="Times New Roman" w:eastAsia="Times New Roman" w:hAnsi="Times New Roman"/>
          <w:color w:val="1A1A1A"/>
          <w:sz w:val="28"/>
          <w:szCs w:val="28"/>
          <w:lang w:eastAsia="ru-RU"/>
        </w:rPr>
      </w:pPr>
      <w:r w:rsidRPr="007543D1">
        <w:rPr>
          <w:rFonts w:ascii="Times New Roman" w:eastAsia="Times New Roman" w:hAnsi="Times New Roman"/>
          <w:color w:val="1A1A1A"/>
          <w:sz w:val="28"/>
          <w:szCs w:val="28"/>
          <w:lang w:eastAsia="ru-RU"/>
        </w:rPr>
        <w:t>COVID-19 пандемиясынын чыгышы жана анын 2-3 жылга, 2021-жылдын аягына чейин узартылышы, мамлекеттер аралык чек аралардын жабылышы, өлкөнүн аймактарында тиешелүү туруксуздукка алып келген саясий кырдаалдын алсыздыгы Кыргызстандын социалдык-экономикалык абалына олуттуу терс таасирин тийгизүүдө. Демек, 2020-жылы көптөгөн мекендештер дээрлик бардык аманаттарын жана топтогон ресурстарын сарптап, ден соолугунун начарлашына байланыштуу жакындарынан, жумушунан же бизнесинен айрылып, мурда ийгиликтүү жана олуттуу киреше алып келген ишкердик ишмердүүлүгүн жабууга аргасыз болушкан. 2020-жылдан бери республиканын дээрлик бардык аймактарында жакырчылыктын деңгээли.</w:t>
      </w:r>
    </w:p>
    <w:p w14:paraId="16AE2F69" w14:textId="335D846B" w:rsidR="00E75229" w:rsidRPr="007543D1" w:rsidRDefault="005C0B63" w:rsidP="00E75229">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color w:val="1A1A1A"/>
          <w:sz w:val="28"/>
          <w:szCs w:val="28"/>
          <w:lang w:eastAsia="ru-RU"/>
        </w:rPr>
        <w:t xml:space="preserve">Сүрөттүн анализи катары. 2.19., жакырчылыктын деңгээлинин төмөндөшүнө карабастан, Ош облусунда жана Ош шаарында өлкөнүн башка региондоруна салыштырмалуу бул категория салыштырмалуу гетерогендүү . Натыйжада жакырчылыктын деңгээли Ош облусунда 14,0%дан 37,7%га, Ош шаарында 20,7%дан 26,9%га өсүүдө. Ушундай эле өзгөрүү Түштүк региондун башка аймактарында да болуп жатат, бул жерде да миграциялык маанай абдан активдүү. Демек, эмгек мигранттарынын кирешелери өтө жакырчылыктын деңгээлине олуттуу таасирин тийгизет </w:t>
      </w:r>
      <w:r w:rsidR="00401680" w:rsidRPr="007543D1">
        <w:rPr>
          <w:rFonts w:ascii="Times New Roman" w:eastAsia="Times New Roman" w:hAnsi="Times New Roman"/>
          <w:color w:val="1A1A1A"/>
          <w:sz w:val="28"/>
          <w:szCs w:val="28"/>
          <w:lang w:eastAsia="ru-RU"/>
        </w:rPr>
        <w:t>, эгерде аларды алып салганда, өтө жакырчылыктын деңгээли 0,5%дан 11,4%ке чейин өсөт.</w:t>
      </w:r>
      <w:r w:rsidR="00E75229" w:rsidRPr="00E75229">
        <w:rPr>
          <w:rFonts w:ascii="Times New Roman" w:eastAsia="Times New Roman" w:hAnsi="Times New Roman"/>
          <w:bCs/>
          <w:color w:val="000000"/>
          <w:kern w:val="24"/>
          <w:sz w:val="28"/>
          <w:szCs w:val="28"/>
          <w:lang w:eastAsia="ru-RU"/>
        </w:rPr>
        <w:t xml:space="preserve"> </w:t>
      </w:r>
      <w:r w:rsidR="00E75229" w:rsidRPr="007543D1">
        <w:rPr>
          <w:rFonts w:ascii="Times New Roman" w:eastAsia="Times New Roman" w:hAnsi="Times New Roman"/>
          <w:bCs/>
          <w:color w:val="000000"/>
          <w:kern w:val="24"/>
          <w:sz w:val="28"/>
          <w:szCs w:val="28"/>
          <w:lang w:eastAsia="ru-RU"/>
        </w:rPr>
        <w:t xml:space="preserve">Эмгек рыногунун абалын жана калктын жашоо деңгээлин мүнөздөгөн маанилүү көрсөткүчтөрдүн бири </w:t>
      </w:r>
      <w:r w:rsidR="00E75229" w:rsidRPr="007543D1">
        <w:rPr>
          <w:rFonts w:ascii="Times New Roman" w:eastAsia="Times New Roman" w:hAnsi="Times New Roman"/>
          <w:b/>
          <w:bCs/>
          <w:i/>
          <w:color w:val="000000"/>
          <w:kern w:val="24"/>
          <w:sz w:val="28"/>
          <w:szCs w:val="28"/>
          <w:lang w:eastAsia="ru-RU"/>
        </w:rPr>
        <w:t xml:space="preserve">эмгек акы болуп саналат. </w:t>
      </w:r>
      <w:r w:rsidR="00E75229" w:rsidRPr="007543D1">
        <w:rPr>
          <w:rFonts w:ascii="Times New Roman" w:eastAsia="Times New Roman" w:hAnsi="Times New Roman"/>
          <w:bCs/>
          <w:color w:val="000000"/>
          <w:kern w:val="24"/>
          <w:sz w:val="28"/>
          <w:szCs w:val="28"/>
          <w:lang w:eastAsia="ru-RU"/>
        </w:rPr>
        <w:t>Айыл чарбасында иштеген калктын 76%ы үчүн акчалай кирешенин негизги булагы болуп дыйкан (фермердик) чарбалык жана ишкердик ишмердүүлүктөн түшкөн киреше саналат.</w:t>
      </w:r>
      <w:r w:rsidR="00E75229" w:rsidRPr="00E75229">
        <w:rPr>
          <w:rFonts w:ascii="Times New Roman" w:eastAsia="Times New Roman" w:hAnsi="Times New Roman"/>
          <w:bCs/>
          <w:color w:val="000000"/>
          <w:kern w:val="24"/>
          <w:sz w:val="28"/>
          <w:szCs w:val="28"/>
          <w:lang w:eastAsia="ru-RU"/>
        </w:rPr>
        <w:t xml:space="preserve"> </w:t>
      </w:r>
      <w:r w:rsidR="00E75229" w:rsidRPr="007543D1">
        <w:rPr>
          <w:rFonts w:ascii="Times New Roman" w:eastAsia="Times New Roman" w:hAnsi="Times New Roman"/>
          <w:bCs/>
          <w:color w:val="000000"/>
          <w:kern w:val="24"/>
          <w:sz w:val="28"/>
          <w:szCs w:val="28"/>
          <w:lang w:eastAsia="ru-RU"/>
        </w:rPr>
        <w:t>Башка өлкөлөрдөн акча которуулар сыяктуу кирешенин статьясынын мааниси барган сайын өсүүдө, бул республиканын калкынын эмгек миграциясы менен шартталган.</w:t>
      </w:r>
    </w:p>
    <w:p w14:paraId="6A3FB056" w14:textId="16D5A0A1" w:rsidR="00401680" w:rsidRPr="007543D1" w:rsidRDefault="00401680" w:rsidP="00401680">
      <w:pPr>
        <w:shd w:val="clear" w:color="auto" w:fill="FFFFFF"/>
        <w:spacing w:before="100" w:beforeAutospacing="1" w:after="0" w:line="240" w:lineRule="auto"/>
        <w:ind w:firstLine="709"/>
        <w:contextualSpacing/>
        <w:jc w:val="both"/>
        <w:rPr>
          <w:rFonts w:ascii="Times New Roman" w:eastAsia="Times New Roman" w:hAnsi="Times New Roman"/>
          <w:color w:val="1A1A1A"/>
          <w:sz w:val="28"/>
          <w:szCs w:val="28"/>
          <w:lang w:eastAsia="ru-RU"/>
        </w:rPr>
      </w:pPr>
    </w:p>
    <w:p w14:paraId="575F4C52" w14:textId="43872ABA" w:rsidR="005C0B63" w:rsidRPr="005C0B63" w:rsidRDefault="005C0B63" w:rsidP="007543D1">
      <w:pPr>
        <w:shd w:val="clear" w:color="auto" w:fill="FFFFFF"/>
        <w:spacing w:before="100" w:beforeAutospacing="1" w:after="0" w:line="240" w:lineRule="auto"/>
        <w:ind w:firstLine="709"/>
        <w:contextualSpacing/>
        <w:jc w:val="both"/>
        <w:rPr>
          <w:rFonts w:ascii="Times New Roman" w:eastAsia="Times New Roman" w:hAnsi="Times New Roman"/>
          <w:color w:val="1A1A1A"/>
          <w:sz w:val="28"/>
          <w:szCs w:val="28"/>
          <w:lang w:eastAsia="ru-RU"/>
        </w:rPr>
      </w:pPr>
    </w:p>
    <w:p w14:paraId="5D6B5E3D" w14:textId="77777777" w:rsidR="00357475" w:rsidRPr="007543D1" w:rsidRDefault="00357475" w:rsidP="007543D1">
      <w:pPr>
        <w:shd w:val="clear" w:color="auto" w:fill="FFFFFF"/>
        <w:spacing w:before="100" w:beforeAutospacing="1" w:after="0" w:line="240" w:lineRule="auto"/>
        <w:contextualSpacing/>
        <w:jc w:val="both"/>
        <w:rPr>
          <w:rFonts w:ascii="Times New Roman" w:eastAsia="Times New Roman" w:hAnsi="Times New Roman"/>
          <w:color w:val="1A1A1A"/>
          <w:sz w:val="28"/>
          <w:szCs w:val="28"/>
          <w:lang w:eastAsia="ru-RU"/>
        </w:rPr>
      </w:pPr>
      <w:r w:rsidRPr="007543D1">
        <w:rPr>
          <w:rFonts w:ascii="Times New Roman" w:hAnsi="Times New Roman"/>
          <w:noProof/>
          <w:sz w:val="28"/>
          <w:szCs w:val="28"/>
          <w:lang w:val="ru-RU" w:eastAsia="ru-RU"/>
        </w:rPr>
        <w:drawing>
          <wp:inline distT="0" distB="0" distL="0" distR="0" wp14:anchorId="5C8F9EBE" wp14:editId="0CC9C4EE">
            <wp:extent cx="5940425" cy="2640330"/>
            <wp:effectExtent l="0" t="0" r="317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40330"/>
                    </a:xfrm>
                    <a:prstGeom prst="rect">
                      <a:avLst/>
                    </a:prstGeom>
                    <a:noFill/>
                  </pic:spPr>
                </pic:pic>
              </a:graphicData>
            </a:graphic>
          </wp:inline>
        </w:drawing>
      </w:r>
    </w:p>
    <w:p w14:paraId="7B0B20C6" w14:textId="77777777" w:rsidR="00357475" w:rsidRPr="007B4F1D" w:rsidRDefault="00357475" w:rsidP="007543D1">
      <w:pPr>
        <w:spacing w:after="0" w:line="240" w:lineRule="auto"/>
        <w:ind w:firstLine="709"/>
        <w:contextualSpacing/>
        <w:jc w:val="both"/>
        <w:rPr>
          <w:rFonts w:ascii="Times New Roman" w:hAnsi="Times New Roman"/>
          <w:sz w:val="24"/>
          <w:szCs w:val="24"/>
        </w:rPr>
      </w:pPr>
      <w:r w:rsidRPr="007B4F1D">
        <w:rPr>
          <w:rFonts w:ascii="Times New Roman" w:hAnsi="Times New Roman"/>
          <w:sz w:val="24"/>
          <w:szCs w:val="24"/>
        </w:rPr>
        <w:t>2.19-сүрөт – 2015-2022-жылдарга Кыргыз Республикасында, Ош облусунда жана Ош шаарында жакырчылык деңгээлинин өзгөрүү динамикасы, % менен</w:t>
      </w:r>
    </w:p>
    <w:p w14:paraId="015407A8" w14:textId="1C800E91" w:rsidR="00357475" w:rsidRPr="007543D1"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Башка өлкөлөрдөн акча которуулар сыяктуу кирешенин статьясынын мааниси барган сайын өсүүдө, бул республиканын калкынын эмгек миграциясы менен шартталган.</w:t>
      </w:r>
    </w:p>
    <w:p w14:paraId="0FB656D4" w14:textId="77777777" w:rsidR="00357475" w:rsidRPr="007543D1"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Учурда республикадагы эң көп акы төлөнүүчү ишмердиктин алдыңкы 3- </w:t>
      </w:r>
      <w:r w:rsidRPr="00AC7873">
        <w:rPr>
          <w:rFonts w:ascii="Times New Roman" w:hAnsi="Times New Roman"/>
          <w:sz w:val="28"/>
          <w:szCs w:val="28"/>
          <w:vertAlign w:val="superscript"/>
        </w:rPr>
        <w:t xml:space="preserve">орунга </w:t>
      </w:r>
      <w:r w:rsidRPr="00AC7873">
        <w:rPr>
          <w:rFonts w:ascii="Times New Roman" w:hAnsi="Times New Roman"/>
          <w:sz w:val="28"/>
          <w:szCs w:val="28"/>
        </w:rPr>
        <w:t xml:space="preserve">: </w:t>
      </w:r>
      <w:r w:rsidRPr="007543D1">
        <w:rPr>
          <w:rFonts w:ascii="Times New Roman" w:eastAsia="Times New Roman" w:hAnsi="Times New Roman"/>
          <w:bCs/>
          <w:color w:val="000000"/>
          <w:kern w:val="24"/>
          <w:sz w:val="28"/>
          <w:szCs w:val="28"/>
          <w:lang w:eastAsia="ru-RU"/>
        </w:rPr>
        <w:t>46 329 сом – финансылык ортомчулук жана камсыздандыруу; 45 674 сом - тоо-кен тармагы.</w:t>
      </w:r>
    </w:p>
    <w:p w14:paraId="612DCF98" w14:textId="77777777" w:rsidR="00357475" w:rsidRPr="007543D1" w:rsidRDefault="00357475" w:rsidP="007543D1">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 xml:space="preserve">Жогорку </w:t>
      </w:r>
      <w:r w:rsidRPr="00AC7873">
        <w:rPr>
          <w:rFonts w:ascii="Times New Roman" w:hAnsi="Times New Roman"/>
          <w:sz w:val="28"/>
          <w:szCs w:val="28"/>
        </w:rPr>
        <w:t xml:space="preserve">мин </w:t>
      </w:r>
      <w:r w:rsidRPr="007543D1">
        <w:rPr>
          <w:rFonts w:ascii="Times New Roman" w:hAnsi="Times New Roman"/>
          <w:sz w:val="28"/>
          <w:szCs w:val="28"/>
        </w:rPr>
        <w:t xml:space="preserve">- 3тө </w:t>
      </w:r>
      <w:r w:rsidRPr="007543D1">
        <w:rPr>
          <w:rFonts w:ascii="Times New Roman" w:eastAsia="Times New Roman" w:hAnsi="Times New Roman"/>
          <w:bCs/>
          <w:color w:val="000000"/>
          <w:kern w:val="24"/>
          <w:sz w:val="28"/>
          <w:szCs w:val="28"/>
          <w:lang w:eastAsia="ru-RU"/>
        </w:rPr>
        <w:t xml:space="preserve">эң аз төлөнүүчү ишмердүүлүк: мейманканалар жана ресторандар - 14 821 сом </w:t>
      </w:r>
      <w:r w:rsidRPr="00AC7873">
        <w:rPr>
          <w:rFonts w:ascii="Times New Roman" w:hAnsi="Times New Roman"/>
          <w:sz w:val="28"/>
          <w:szCs w:val="28"/>
          <w:vertAlign w:val="subscript"/>
        </w:rPr>
        <w:t xml:space="preserve">; </w:t>
      </w:r>
      <w:r w:rsidRPr="007543D1">
        <w:rPr>
          <w:rFonts w:ascii="Times New Roman" w:eastAsia="Times New Roman" w:hAnsi="Times New Roman"/>
          <w:bCs/>
          <w:color w:val="000000"/>
          <w:kern w:val="24"/>
          <w:sz w:val="28"/>
          <w:szCs w:val="28"/>
          <w:lang w:eastAsia="ru-RU"/>
        </w:rPr>
        <w:t>кыймылсыз мүлк менен операциялар – 15 394 сом. Республикада 2024-жылдын башына карата учурдагы минималдуу эмгек акынын өлчөмү 2024-жылы айына 2460,00 сомду түзөт.</w:t>
      </w:r>
    </w:p>
    <w:p w14:paraId="34951E24" w14:textId="77777777" w:rsidR="00357475" w:rsidRPr="007543D1" w:rsidRDefault="00357475" w:rsidP="007543D1">
      <w:pPr>
        <w:spacing w:after="0" w:line="240" w:lineRule="auto"/>
        <w:jc w:val="both"/>
        <w:rPr>
          <w:rFonts w:ascii="Times New Roman" w:hAnsi="Times New Roman"/>
          <w:sz w:val="28"/>
          <w:szCs w:val="28"/>
        </w:rPr>
      </w:pPr>
      <w:r w:rsidRPr="007543D1">
        <w:rPr>
          <w:rFonts w:ascii="Times New Roman" w:hAnsi="Times New Roman"/>
          <w:noProof/>
          <w:sz w:val="28"/>
          <w:szCs w:val="28"/>
          <w:lang w:val="ru-RU" w:eastAsia="ru-RU"/>
        </w:rPr>
        <w:drawing>
          <wp:inline distT="0" distB="0" distL="0" distR="0" wp14:anchorId="33949323" wp14:editId="161777CE">
            <wp:extent cx="2496065" cy="2226932"/>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732" cy="2237341"/>
                    </a:xfrm>
                    <a:prstGeom prst="rect">
                      <a:avLst/>
                    </a:prstGeom>
                    <a:noFill/>
                  </pic:spPr>
                </pic:pic>
              </a:graphicData>
            </a:graphic>
          </wp:inline>
        </w:drawing>
      </w:r>
      <w:r w:rsidRPr="007543D1">
        <w:rPr>
          <w:rFonts w:ascii="Times New Roman" w:hAnsi="Times New Roman"/>
          <w:sz w:val="28"/>
          <w:szCs w:val="28"/>
        </w:rPr>
        <w:t xml:space="preserve">        </w:t>
      </w:r>
      <w:r w:rsidRPr="007543D1">
        <w:rPr>
          <w:rFonts w:ascii="Times New Roman" w:hAnsi="Times New Roman"/>
          <w:noProof/>
          <w:sz w:val="28"/>
          <w:szCs w:val="28"/>
          <w:lang w:val="ru-RU" w:eastAsia="ru-RU"/>
        </w:rPr>
        <w:drawing>
          <wp:inline distT="0" distB="0" distL="0" distR="0" wp14:anchorId="7BAFF08F" wp14:editId="37728645">
            <wp:extent cx="2553322" cy="225716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39" cy="2259569"/>
                    </a:xfrm>
                    <a:prstGeom prst="rect">
                      <a:avLst/>
                    </a:prstGeom>
                    <a:noFill/>
                  </pic:spPr>
                </pic:pic>
              </a:graphicData>
            </a:graphic>
          </wp:inline>
        </w:drawing>
      </w:r>
    </w:p>
    <w:p w14:paraId="57B21E3F"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2.21-сүрөт – Региондордун рейтинги жана 2.22-сүрөт – Региондор жана</w:t>
      </w:r>
    </w:p>
    <w:p w14:paraId="673F488D"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Кыргыз Республикасынын борбор шаарлары катышы боюнча Кыргыз Республикасынын борбор шаарлары катышы боюнча</w:t>
      </w:r>
    </w:p>
    <w:p w14:paraId="01CF381F"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орточо айлык эмгек акы орточо айлык</w:t>
      </w:r>
    </w:p>
    <w:p w14:paraId="05A8AA26" w14:textId="77777777" w:rsidR="00357475" w:rsidRPr="007543D1" w:rsidRDefault="00357475" w:rsidP="007543D1">
      <w:pPr>
        <w:spacing w:after="0" w:line="240" w:lineRule="auto"/>
        <w:contextualSpacing/>
        <w:rPr>
          <w:rFonts w:ascii="Times New Roman" w:hAnsi="Times New Roman"/>
          <w:sz w:val="24"/>
          <w:szCs w:val="24"/>
        </w:rPr>
      </w:pPr>
      <w:r w:rsidRPr="007543D1">
        <w:rPr>
          <w:rFonts w:ascii="Times New Roman" w:hAnsi="Times New Roman"/>
          <w:sz w:val="24"/>
          <w:szCs w:val="24"/>
        </w:rPr>
        <w:t>Жашоо минимумуна 1 кызматкер жашоо минимумуна 1 кызматкер</w:t>
      </w:r>
    </w:p>
    <w:p w14:paraId="32941FB7" w14:textId="77777777" w:rsidR="00357475" w:rsidRPr="007543D1" w:rsidRDefault="00357475" w:rsidP="007543D1">
      <w:pPr>
        <w:spacing w:after="0" w:line="240" w:lineRule="auto"/>
        <w:contextualSpacing/>
        <w:rPr>
          <w:rFonts w:ascii="Times New Roman" w:hAnsi="Times New Roman"/>
          <w:i/>
          <w:sz w:val="24"/>
          <w:szCs w:val="24"/>
        </w:rPr>
      </w:pPr>
      <w:r w:rsidRPr="007543D1">
        <w:rPr>
          <w:rFonts w:ascii="Times New Roman" w:hAnsi="Times New Roman"/>
          <w:i/>
          <w:sz w:val="24"/>
          <w:szCs w:val="24"/>
        </w:rPr>
        <w:t>2015-жылга,</w:t>
      </w:r>
      <w:r w:rsidRPr="007543D1">
        <w:rPr>
          <w:rFonts w:ascii="Times New Roman" w:hAnsi="Times New Roman"/>
          <w:sz w:val="24"/>
          <w:szCs w:val="24"/>
        </w:rPr>
        <w:t xml:space="preserve"> </w:t>
      </w:r>
      <w:r w:rsidRPr="007543D1">
        <w:rPr>
          <w:rFonts w:ascii="Times New Roman" w:hAnsi="Times New Roman"/>
          <w:i/>
          <w:sz w:val="24"/>
          <w:szCs w:val="24"/>
        </w:rPr>
        <w:t>(+, -) 2022-жылга четтөөлөрдү эсептөө, (+, -) четтөөлөрдү эсептөө</w:t>
      </w:r>
    </w:p>
    <w:p w14:paraId="77918AE1" w14:textId="77777777" w:rsidR="00357475" w:rsidRPr="007543D1" w:rsidRDefault="00357475" w:rsidP="007543D1">
      <w:pPr>
        <w:spacing w:after="0" w:line="240" w:lineRule="auto"/>
        <w:contextualSpacing/>
        <w:rPr>
          <w:rFonts w:ascii="Times New Roman" w:hAnsi="Times New Roman"/>
          <w:i/>
          <w:sz w:val="24"/>
          <w:szCs w:val="24"/>
        </w:rPr>
      </w:pPr>
      <w:r w:rsidRPr="007543D1">
        <w:rPr>
          <w:rFonts w:ascii="Times New Roman" w:hAnsi="Times New Roman"/>
          <w:i/>
          <w:sz w:val="24"/>
          <w:szCs w:val="24"/>
        </w:rPr>
        <w:t>(2.13-таблица) ( 2.13-таблица)</w:t>
      </w:r>
    </w:p>
    <w:p w14:paraId="2589E1C6" w14:textId="6C066278" w:rsidR="00357475" w:rsidRDefault="00357475" w:rsidP="007543D1">
      <w:pPr>
        <w:tabs>
          <w:tab w:val="left" w:pos="5904"/>
        </w:tabs>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Сүрөттүн анализи катары. 2.21. жана 2.22., лидерлер тобунун курамы дээрлик өзгөрүүсүз калган. Ошол эле учурда, маалыматтар көрсөткөндөй, акыркы он жылдыкта облустар менен борбор шаарлардын ортосундагы дифференциация, биринчи кезекте, эмгек өндүрүмдүүлүгүнүн көрсөткүчтөрүнүн эсебинен өстү.</w:t>
      </w:r>
    </w:p>
    <w:p w14:paraId="41C7CF28" w14:textId="77777777" w:rsidR="004100DC" w:rsidRPr="007543D1" w:rsidRDefault="004100DC" w:rsidP="004100DC">
      <w:pPr>
        <w:spacing w:after="0" w:line="240" w:lineRule="auto"/>
        <w:ind w:firstLine="709"/>
        <w:contextualSpacing/>
        <w:jc w:val="both"/>
        <w:rPr>
          <w:rFonts w:ascii="Times New Roman" w:eastAsia="Times New Roman" w:hAnsi="Times New Roman"/>
          <w:bCs/>
          <w:color w:val="000000"/>
          <w:kern w:val="24"/>
          <w:sz w:val="28"/>
          <w:szCs w:val="28"/>
          <w:lang w:eastAsia="ru-RU"/>
        </w:rPr>
      </w:pPr>
      <w:r w:rsidRPr="007543D1">
        <w:rPr>
          <w:rFonts w:ascii="Times New Roman" w:eastAsia="Times New Roman" w:hAnsi="Times New Roman"/>
          <w:bCs/>
          <w:color w:val="000000"/>
          <w:kern w:val="24"/>
          <w:sz w:val="28"/>
          <w:szCs w:val="28"/>
          <w:lang w:eastAsia="ru-RU"/>
        </w:rPr>
        <w:t>Ошондуктан биз Кыргыз Республикасынын Конституциясына ылайык Кыргыз Республикасынын Эмгек кодексине минималдуу эмгек акынын дењгээлин жашоо минимумунун дењгээлине тењ белгилөө маселелеринде дагы чечкиндүү өзгөртүүлөрдү киргизүүнү зарыл деп эсептейбиз.</w:t>
      </w:r>
    </w:p>
    <w:p w14:paraId="2D5D595D" w14:textId="72DF853B" w:rsidR="00401680" w:rsidRDefault="004100DC" w:rsidP="00401680">
      <w:pPr>
        <w:spacing w:after="0" w:line="240" w:lineRule="auto"/>
        <w:ind w:firstLine="708"/>
        <w:contextualSpacing/>
        <w:jc w:val="both"/>
        <w:rPr>
          <w:rFonts w:ascii="Times New Roman" w:hAnsi="Times New Roman"/>
          <w:sz w:val="28"/>
          <w:szCs w:val="28"/>
        </w:rPr>
      </w:pPr>
      <w:r w:rsidRPr="007543D1">
        <w:rPr>
          <w:rFonts w:ascii="Times New Roman" w:hAnsi="Times New Roman"/>
          <w:sz w:val="28"/>
          <w:szCs w:val="28"/>
        </w:rPr>
        <w:t xml:space="preserve">Жашоо деңгээлин жогорулатуу, жакырчылыкты кыскартуу, иш менен камсыз болгондордун санын көбөйтүү үчүн экономикалык жактан өнүккөн өлкөлөрдө, атап айтканда, АКШда, Японияда, “Эски дүйнө – Батыш Европада” </w:t>
      </w:r>
      <w:r w:rsidRPr="007543D1">
        <w:rPr>
          <w:rFonts w:ascii="Times New Roman" w:hAnsi="Times New Roman"/>
          <w:b/>
          <w:i/>
          <w:sz w:val="28"/>
          <w:szCs w:val="28"/>
        </w:rPr>
        <w:t xml:space="preserve">ж.б. социалдык маанилүү көйгөйлөр </w:t>
      </w:r>
      <w:r w:rsidRPr="007543D1">
        <w:rPr>
          <w:rFonts w:ascii="Times New Roman" w:hAnsi="Times New Roman"/>
          <w:sz w:val="28"/>
          <w:szCs w:val="28"/>
        </w:rPr>
        <w:t xml:space="preserve">: жумушсуздуктун деңгээлин төмөндөтүү; жарандардын социалдык жактан аз камсыз болгон категорияларына финансылык колдоо көрсөтүү. Акыркысына карата Кыргыз Республикасы Улуттук банктын 2021-жылдын 22-декабрындагы № 2021-П-33/72-12-(БФКМ) “Кыргыз Республикасында 2022-2025-жылдарга микрофинансы секторун өнүктүрүүнүн негизги багыттары” токтомун кабыл алган. </w:t>
      </w:r>
      <w:r w:rsidR="0091216A">
        <w:rPr>
          <w:rFonts w:ascii="Times New Roman" w:hAnsi="Times New Roman"/>
          <w:sz w:val="28"/>
          <w:szCs w:val="28"/>
          <w:lang w:val="ky-KG"/>
        </w:rPr>
        <w:t xml:space="preserve">. </w:t>
      </w:r>
      <w:r w:rsidR="0091216A" w:rsidRPr="0091216A">
        <w:rPr>
          <w:rFonts w:ascii="Times New Roman" w:hAnsi="Times New Roman"/>
          <w:sz w:val="28"/>
          <w:szCs w:val="28"/>
        </w:rPr>
        <w:t xml:space="preserve">2023-жылдын жыйынтыгы боюнча </w:t>
      </w:r>
      <w:r w:rsidR="0091216A" w:rsidRPr="007543D1">
        <w:rPr>
          <w:rFonts w:ascii="Times New Roman" w:hAnsi="Times New Roman"/>
          <w:sz w:val="28"/>
          <w:szCs w:val="28"/>
        </w:rPr>
        <w:t xml:space="preserve">Кыргыз Республикасында 9 микрофинансылык </w:t>
      </w:r>
      <w:r w:rsidR="0091216A">
        <w:rPr>
          <w:rFonts w:ascii="Times New Roman" w:hAnsi="Times New Roman"/>
          <w:sz w:val="28"/>
          <w:szCs w:val="28"/>
          <w:lang w:val="ky-KG"/>
        </w:rPr>
        <w:t xml:space="preserve">компания (МФК), 80 кредиттик союз (КС) иштеп жатат, анын ичинен 14ү Ош шаарында жайгашкан </w:t>
      </w:r>
      <w:r w:rsidR="00401680" w:rsidRPr="003F514A">
        <w:rPr>
          <w:rFonts w:ascii="Times New Roman" w:hAnsi="Times New Roman"/>
          <w:sz w:val="28"/>
          <w:szCs w:val="28"/>
        </w:rPr>
        <w:t>кредиттердин ⅓ бөлүгү айыл чарба өндүрүшүн өнүктүрүүгө багытталган.</w:t>
      </w:r>
    </w:p>
    <w:p w14:paraId="04072844" w14:textId="0B9E3535" w:rsidR="00DC6A7F" w:rsidRPr="00DC6A7F" w:rsidRDefault="00DC6A7F" w:rsidP="00401680">
      <w:pPr>
        <w:spacing w:after="0" w:line="240" w:lineRule="auto"/>
        <w:ind w:firstLine="708"/>
        <w:contextualSpacing/>
        <w:jc w:val="both"/>
        <w:rPr>
          <w:rFonts w:ascii="Times New Roman" w:hAnsi="Times New Roman"/>
          <w:sz w:val="28"/>
          <w:szCs w:val="28"/>
        </w:rPr>
      </w:pPr>
      <w:r w:rsidRPr="000D6CF3">
        <w:rPr>
          <w:rFonts w:ascii="Times New Roman" w:hAnsi="Times New Roman"/>
          <w:sz w:val="28"/>
          <w:szCs w:val="28"/>
        </w:rPr>
        <w:t xml:space="preserve">2.24-сүрөт – 2015-2022-жылдар үчүн МК алуучулардын үлүшүнүн динамикасынын жана Ош областында чыгарылган МК үлүшүнүн динамикасынын тенденциясы. </w:t>
      </w:r>
      <w:r>
        <w:rPr>
          <w:rFonts w:ascii="Times New Roman" w:hAnsi="Times New Roman"/>
          <w:sz w:val="28"/>
          <w:szCs w:val="28"/>
        </w:rPr>
        <w:t xml:space="preserve">, % </w:t>
      </w:r>
      <w:r w:rsidRPr="00DC6A7F">
        <w:rPr>
          <w:rFonts w:ascii="Times New Roman" w:hAnsi="Times New Roman"/>
          <w:sz w:val="28"/>
          <w:szCs w:val="28"/>
        </w:rPr>
        <w:t>.</w:t>
      </w:r>
    </w:p>
    <w:p w14:paraId="35A726BF" w14:textId="39BAE0AD" w:rsidR="00D761ED" w:rsidRDefault="00D87753" w:rsidP="00D761ED">
      <w:pPr>
        <w:spacing w:after="0" w:line="240" w:lineRule="auto"/>
        <w:ind w:firstLine="709"/>
        <w:contextualSpacing/>
        <w:jc w:val="both"/>
        <w:rPr>
          <w:rFonts w:ascii="Times New Roman" w:hAnsi="Times New Roman"/>
          <w:sz w:val="28"/>
          <w:szCs w:val="28"/>
          <w:lang w:val="ky-KG"/>
        </w:rPr>
      </w:pPr>
      <w:r w:rsidRPr="00DA51A7">
        <w:rPr>
          <w:rFonts w:ascii="Arial" w:eastAsia="Times New Roman" w:hAnsi="Arial" w:cs="Arial"/>
          <w:b/>
          <w:bCs/>
          <w:noProof/>
          <w:color w:val="333333"/>
          <w:sz w:val="21"/>
          <w:szCs w:val="21"/>
          <w:lang w:val="ru-RU" w:eastAsia="ru-RU"/>
        </w:rPr>
        <w:drawing>
          <wp:inline distT="0" distB="0" distL="0" distR="0" wp14:anchorId="514A2078" wp14:editId="68F9222B">
            <wp:extent cx="5237630" cy="2397211"/>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235" cy="2404353"/>
                    </a:xfrm>
                    <a:prstGeom prst="rect">
                      <a:avLst/>
                    </a:prstGeom>
                    <a:noFill/>
                  </pic:spPr>
                </pic:pic>
              </a:graphicData>
            </a:graphic>
          </wp:inline>
        </w:drawing>
      </w:r>
    </w:p>
    <w:p w14:paraId="65DA30F2" w14:textId="77777777" w:rsidR="00E75229" w:rsidRDefault="00E75229" w:rsidP="00D761ED">
      <w:pPr>
        <w:spacing w:after="0" w:line="240" w:lineRule="auto"/>
        <w:ind w:firstLine="709"/>
        <w:contextualSpacing/>
        <w:jc w:val="both"/>
        <w:rPr>
          <w:rFonts w:ascii="Times New Roman" w:hAnsi="Times New Roman"/>
          <w:sz w:val="28"/>
          <w:szCs w:val="28"/>
          <w:lang w:val="ky-KG"/>
        </w:rPr>
      </w:pPr>
    </w:p>
    <w:p w14:paraId="6F053A9F" w14:textId="77777777" w:rsidR="00E75229" w:rsidRPr="003F514A" w:rsidRDefault="00E75229" w:rsidP="00E75229">
      <w:pPr>
        <w:spacing w:after="0" w:line="240" w:lineRule="auto"/>
        <w:ind w:firstLine="708"/>
        <w:contextualSpacing/>
        <w:jc w:val="both"/>
        <w:rPr>
          <w:rFonts w:ascii="Times New Roman" w:hAnsi="Times New Roman"/>
          <w:sz w:val="28"/>
          <w:szCs w:val="28"/>
        </w:rPr>
      </w:pPr>
      <w:r w:rsidRPr="003F514A">
        <w:rPr>
          <w:rFonts w:ascii="Times New Roman" w:hAnsi="Times New Roman"/>
          <w:sz w:val="28"/>
          <w:szCs w:val="28"/>
        </w:rPr>
        <w:t xml:space="preserve">Практика көрсөткөндөй, </w:t>
      </w:r>
      <w:r>
        <w:rPr>
          <w:rFonts w:ascii="Times New Roman" w:hAnsi="Times New Roman"/>
          <w:sz w:val="28"/>
          <w:szCs w:val="28"/>
        </w:rPr>
        <w:t>кредиттердин ⅓ бөлүгү айыл чарба өндүрүшүн өнүктүрүүгө багытталган.</w:t>
      </w:r>
    </w:p>
    <w:p w14:paraId="36A6CF69" w14:textId="77777777" w:rsidR="00E75229" w:rsidRPr="003F514A" w:rsidRDefault="00E75229" w:rsidP="00E75229">
      <w:pPr>
        <w:spacing w:after="0" w:line="240" w:lineRule="auto"/>
        <w:ind w:firstLine="709"/>
        <w:contextualSpacing/>
        <w:jc w:val="both"/>
        <w:rPr>
          <w:rFonts w:ascii="Times New Roman" w:eastAsia="Times New Roman" w:hAnsi="Times New Roman"/>
          <w:bCs/>
          <w:sz w:val="28"/>
          <w:szCs w:val="28"/>
          <w:lang w:eastAsia="ru-RU"/>
        </w:rPr>
      </w:pPr>
      <w:r w:rsidRPr="003F514A">
        <w:rPr>
          <w:rFonts w:ascii="Times New Roman" w:eastAsia="Times New Roman" w:hAnsi="Times New Roman"/>
          <w:bCs/>
          <w:sz w:val="28"/>
          <w:szCs w:val="28"/>
          <w:lang w:eastAsia="ru-RU"/>
        </w:rPr>
        <w:t>Сүрөттө көрсөтүлгөндөй. 2.25, Y = 0.0345x + 22.657 тренд сызыгынын теңдемесин колдонуу менен карыз алуучулардын саны боюнча көрсөткүчтүн абалын талдоо салыштырмалуу туруктуу тенденцияны, ал эми тренд сызыгын аныктайт.</w:t>
      </w:r>
    </w:p>
    <w:p w14:paraId="386FCD7B" w14:textId="6580382C" w:rsidR="00E75229" w:rsidRDefault="00E75229" w:rsidP="00E75229">
      <w:pPr>
        <w:spacing w:after="0" w:line="240" w:lineRule="auto"/>
        <w:contextualSpacing/>
        <w:jc w:val="both"/>
        <w:rPr>
          <w:rFonts w:ascii="Times New Roman" w:hAnsi="Times New Roman"/>
          <w:sz w:val="28"/>
          <w:szCs w:val="28"/>
          <w:lang w:val="ky-KG"/>
        </w:rPr>
      </w:pPr>
      <w:r w:rsidRPr="003F514A">
        <w:rPr>
          <w:rFonts w:ascii="Times New Roman" w:eastAsia="Times New Roman" w:hAnsi="Times New Roman"/>
          <w:bCs/>
          <w:sz w:val="28"/>
          <w:szCs w:val="28"/>
          <w:lang w:eastAsia="ru-RU"/>
        </w:rPr>
        <w:t xml:space="preserve">Y = -0,3345х + 22,243 кароого алынып жаткан мезгил ичинде берилген микрокредиттердин үлүшүнө карата, карыз алуучулардын санынын көбөйүшүнө карабастан, кандайдыр бир төмөндөөнү жана төмөндөөнү </w:t>
      </w:r>
    </w:p>
    <w:p w14:paraId="24767222" w14:textId="77777777" w:rsidR="00E75229" w:rsidRPr="0091216A" w:rsidRDefault="00E75229" w:rsidP="00D761ED">
      <w:pPr>
        <w:spacing w:after="0" w:line="240" w:lineRule="auto"/>
        <w:ind w:firstLine="709"/>
        <w:contextualSpacing/>
        <w:jc w:val="both"/>
        <w:rPr>
          <w:rFonts w:ascii="Times New Roman" w:hAnsi="Times New Roman"/>
          <w:sz w:val="28"/>
          <w:szCs w:val="28"/>
          <w:lang w:val="ky-KG"/>
        </w:rPr>
        <w:sectPr w:rsidR="00E75229" w:rsidRPr="0091216A" w:rsidSect="00C56EDC">
          <w:pgSz w:w="11906" w:h="16838"/>
          <w:pgMar w:top="1134" w:right="991" w:bottom="1134" w:left="1701" w:header="708" w:footer="708" w:gutter="0"/>
          <w:cols w:space="708"/>
          <w:docGrid w:linePitch="360"/>
        </w:sectPr>
      </w:pPr>
    </w:p>
    <w:p w14:paraId="6886419B" w14:textId="77777777" w:rsidR="0091304F" w:rsidRPr="007543D1" w:rsidRDefault="0091304F"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sz w:val="28"/>
          <w:szCs w:val="28"/>
        </w:rPr>
        <w:t xml:space="preserve">Таблица 2.28. – 2015-2022-жылдар аралыгында Ош облусунун райондору жана шаар конуштары боюнча 1 кызматкерге орточо айлык эмгек акыга талдоо, </w:t>
      </w:r>
      <w:r w:rsidRPr="007543D1">
        <w:rPr>
          <w:rFonts w:ascii="Times New Roman" w:hAnsi="Times New Roman"/>
          <w:i/>
          <w:sz w:val="28"/>
          <w:szCs w:val="28"/>
        </w:rPr>
        <w:t xml:space="preserve">% менен, четтөөлөр, (+), (-). </w:t>
      </w:r>
      <w:r w:rsidRPr="007543D1">
        <w:rPr>
          <w:rFonts w:ascii="Times New Roman" w:hAnsi="Times New Roman"/>
          <w:sz w:val="28"/>
          <w:szCs w:val="28"/>
        </w:rPr>
        <w:t>[142,143, 144]</w:t>
      </w:r>
    </w:p>
    <w:p w14:paraId="018FB772" w14:textId="77777777" w:rsidR="0091304F" w:rsidRPr="007543D1" w:rsidRDefault="0091304F" w:rsidP="007543D1">
      <w:pPr>
        <w:spacing w:after="0" w:line="240" w:lineRule="auto"/>
        <w:ind w:firstLine="709"/>
        <w:contextualSpacing/>
        <w:jc w:val="both"/>
        <w:rPr>
          <w:rFonts w:ascii="Times New Roman" w:hAnsi="Times New Roman"/>
          <w:sz w:val="28"/>
          <w:szCs w:val="28"/>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09"/>
        <w:gridCol w:w="708"/>
        <w:gridCol w:w="567"/>
        <w:gridCol w:w="709"/>
        <w:gridCol w:w="567"/>
        <w:gridCol w:w="425"/>
        <w:gridCol w:w="709"/>
        <w:gridCol w:w="567"/>
        <w:gridCol w:w="425"/>
        <w:gridCol w:w="709"/>
        <w:gridCol w:w="567"/>
        <w:gridCol w:w="425"/>
        <w:gridCol w:w="709"/>
        <w:gridCol w:w="567"/>
        <w:gridCol w:w="567"/>
        <w:gridCol w:w="709"/>
        <w:gridCol w:w="567"/>
        <w:gridCol w:w="425"/>
        <w:gridCol w:w="709"/>
        <w:gridCol w:w="567"/>
        <w:gridCol w:w="567"/>
        <w:gridCol w:w="709"/>
        <w:gridCol w:w="708"/>
        <w:gridCol w:w="567"/>
      </w:tblGrid>
      <w:tr w:rsidR="0091304F" w:rsidRPr="007543D1" w14:paraId="6EF7C42F" w14:textId="77777777" w:rsidTr="0091304F">
        <w:trPr>
          <w:trHeight w:val="202"/>
        </w:trPr>
        <w:tc>
          <w:tcPr>
            <w:tcW w:w="1560" w:type="dxa"/>
            <w:shd w:val="clear" w:color="auto" w:fill="auto"/>
          </w:tcPr>
          <w:p w14:paraId="017D459E" w14:textId="77777777" w:rsidR="0091304F" w:rsidRPr="007543D1" w:rsidRDefault="0091304F" w:rsidP="007543D1">
            <w:pPr>
              <w:spacing w:after="0" w:line="240" w:lineRule="auto"/>
              <w:contextualSpacing/>
              <w:jc w:val="both"/>
              <w:rPr>
                <w:rFonts w:ascii="Times New Roman" w:hAnsi="Times New Roman"/>
                <w:b/>
                <w:sz w:val="20"/>
                <w:szCs w:val="20"/>
              </w:rPr>
            </w:pPr>
            <w:r w:rsidRPr="007543D1">
              <w:rPr>
                <w:rFonts w:ascii="Times New Roman" w:hAnsi="Times New Roman"/>
                <w:b/>
                <w:sz w:val="20"/>
                <w:szCs w:val="20"/>
              </w:rPr>
              <w:t>Территориялар</w:t>
            </w:r>
          </w:p>
        </w:tc>
        <w:tc>
          <w:tcPr>
            <w:tcW w:w="1984" w:type="dxa"/>
            <w:gridSpan w:val="3"/>
            <w:shd w:val="clear" w:color="auto" w:fill="auto"/>
          </w:tcPr>
          <w:p w14:paraId="3DE47087"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2015</w:t>
            </w:r>
          </w:p>
        </w:tc>
        <w:tc>
          <w:tcPr>
            <w:tcW w:w="1701" w:type="dxa"/>
            <w:gridSpan w:val="3"/>
            <w:shd w:val="clear" w:color="auto" w:fill="auto"/>
          </w:tcPr>
          <w:p w14:paraId="7FBDBDDF"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2016</w:t>
            </w:r>
          </w:p>
        </w:tc>
        <w:tc>
          <w:tcPr>
            <w:tcW w:w="1701" w:type="dxa"/>
            <w:gridSpan w:val="3"/>
            <w:shd w:val="clear" w:color="auto" w:fill="auto"/>
          </w:tcPr>
          <w:p w14:paraId="2D2A08E7"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2017</w:t>
            </w:r>
          </w:p>
        </w:tc>
        <w:tc>
          <w:tcPr>
            <w:tcW w:w="1701" w:type="dxa"/>
            <w:gridSpan w:val="3"/>
            <w:shd w:val="clear" w:color="auto" w:fill="auto"/>
          </w:tcPr>
          <w:p w14:paraId="40A4472E"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2018</w:t>
            </w:r>
          </w:p>
        </w:tc>
        <w:tc>
          <w:tcPr>
            <w:tcW w:w="1843" w:type="dxa"/>
            <w:gridSpan w:val="3"/>
            <w:shd w:val="clear" w:color="auto" w:fill="auto"/>
          </w:tcPr>
          <w:p w14:paraId="794B9190"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2019</w:t>
            </w:r>
          </w:p>
        </w:tc>
        <w:tc>
          <w:tcPr>
            <w:tcW w:w="1701" w:type="dxa"/>
            <w:gridSpan w:val="3"/>
            <w:shd w:val="clear" w:color="auto" w:fill="auto"/>
          </w:tcPr>
          <w:p w14:paraId="631C4A0E"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2020</w:t>
            </w:r>
          </w:p>
        </w:tc>
        <w:tc>
          <w:tcPr>
            <w:tcW w:w="1843" w:type="dxa"/>
            <w:gridSpan w:val="3"/>
          </w:tcPr>
          <w:p w14:paraId="4F51E7F5"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2021</w:t>
            </w:r>
          </w:p>
        </w:tc>
        <w:tc>
          <w:tcPr>
            <w:tcW w:w="1984" w:type="dxa"/>
            <w:gridSpan w:val="3"/>
            <w:shd w:val="clear" w:color="auto" w:fill="auto"/>
          </w:tcPr>
          <w:p w14:paraId="143C78EC" w14:textId="77777777" w:rsidR="0091304F" w:rsidRPr="007543D1" w:rsidRDefault="0091304F" w:rsidP="007543D1">
            <w:pPr>
              <w:spacing w:after="0" w:line="240" w:lineRule="auto"/>
              <w:contextualSpacing/>
              <w:jc w:val="center"/>
              <w:rPr>
                <w:rFonts w:ascii="Times New Roman" w:hAnsi="Times New Roman"/>
                <w:b/>
                <w:sz w:val="20"/>
                <w:szCs w:val="20"/>
              </w:rPr>
            </w:pPr>
            <w:r w:rsidRPr="007543D1">
              <w:rPr>
                <w:rFonts w:ascii="Times New Roman" w:hAnsi="Times New Roman"/>
                <w:b/>
                <w:sz w:val="20"/>
                <w:szCs w:val="20"/>
              </w:rPr>
              <w:t>2022</w:t>
            </w:r>
          </w:p>
        </w:tc>
      </w:tr>
      <w:tr w:rsidR="0091304F" w:rsidRPr="007543D1" w14:paraId="4B8D40D9" w14:textId="77777777" w:rsidTr="0091304F">
        <w:tc>
          <w:tcPr>
            <w:tcW w:w="1560" w:type="dxa"/>
            <w:shd w:val="clear" w:color="auto" w:fill="auto"/>
            <w:vAlign w:val="bottom"/>
          </w:tcPr>
          <w:p w14:paraId="322E1FBC" w14:textId="77777777" w:rsidR="0091304F" w:rsidRPr="007543D1" w:rsidRDefault="0091304F" w:rsidP="007543D1">
            <w:pPr>
              <w:widowControl w:val="0"/>
              <w:spacing w:after="0" w:line="240" w:lineRule="auto"/>
              <w:contextualSpacing/>
              <w:rPr>
                <w:rFonts w:ascii="Times New Roman" w:hAnsi="Times New Roman"/>
                <w:b/>
                <w:bCs/>
                <w:sz w:val="18"/>
                <w:szCs w:val="18"/>
                <w:lang w:eastAsia="ru-RU"/>
              </w:rPr>
            </w:pPr>
          </w:p>
        </w:tc>
        <w:tc>
          <w:tcPr>
            <w:tcW w:w="709" w:type="dxa"/>
            <w:shd w:val="clear" w:color="auto" w:fill="auto"/>
          </w:tcPr>
          <w:p w14:paraId="2E842F10"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p w14:paraId="200E4265" w14:textId="77777777" w:rsidR="0091304F" w:rsidRPr="007543D1" w:rsidRDefault="0091304F" w:rsidP="007543D1">
            <w:pPr>
              <w:spacing w:after="0" w:line="240" w:lineRule="auto"/>
              <w:contextualSpacing/>
              <w:rPr>
                <w:rFonts w:ascii="Times New Roman" w:hAnsi="Times New Roman"/>
                <w:b/>
                <w:sz w:val="18"/>
                <w:szCs w:val="18"/>
              </w:rPr>
            </w:pPr>
          </w:p>
        </w:tc>
        <w:tc>
          <w:tcPr>
            <w:tcW w:w="708" w:type="dxa"/>
          </w:tcPr>
          <w:p w14:paraId="5E15DE67" w14:textId="77777777" w:rsidR="0091304F" w:rsidRPr="007543D1" w:rsidRDefault="0091304F" w:rsidP="007543D1">
            <w:pPr>
              <w:spacing w:after="0" w:line="240" w:lineRule="auto"/>
              <w:ind w:left="-108" w:right="-108"/>
              <w:contextualSpacing/>
              <w:jc w:val="center"/>
              <w:rPr>
                <w:rFonts w:ascii="Times New Roman" w:hAnsi="Times New Roman"/>
                <w:sz w:val="18"/>
                <w:szCs w:val="18"/>
              </w:rPr>
            </w:pPr>
            <w:r w:rsidRPr="007543D1">
              <w:rPr>
                <w:rFonts w:ascii="Times New Roman" w:hAnsi="Times New Roman"/>
                <w:sz w:val="18"/>
                <w:szCs w:val="18"/>
              </w:rPr>
              <w:t>Өсүү темпи, %</w:t>
            </w:r>
          </w:p>
        </w:tc>
        <w:tc>
          <w:tcPr>
            <w:tcW w:w="567" w:type="dxa"/>
          </w:tcPr>
          <w:p w14:paraId="0801FABA"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4EFC54DC"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567" w:type="dxa"/>
          </w:tcPr>
          <w:p w14:paraId="41506AF7"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sz w:val="18"/>
                <w:szCs w:val="18"/>
              </w:rPr>
              <w:t>Өсүү темпи, %</w:t>
            </w:r>
          </w:p>
        </w:tc>
        <w:tc>
          <w:tcPr>
            <w:tcW w:w="425" w:type="dxa"/>
          </w:tcPr>
          <w:p w14:paraId="452466EA"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208CE90A"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567" w:type="dxa"/>
          </w:tcPr>
          <w:p w14:paraId="58D4E9CA" w14:textId="77777777" w:rsidR="0091304F" w:rsidRPr="007543D1" w:rsidRDefault="0091304F" w:rsidP="007543D1">
            <w:pPr>
              <w:spacing w:after="0" w:line="240" w:lineRule="auto"/>
              <w:ind w:left="-108" w:right="-108" w:firstLine="108"/>
              <w:contextualSpacing/>
              <w:rPr>
                <w:rFonts w:ascii="Times New Roman" w:hAnsi="Times New Roman"/>
                <w:b/>
                <w:sz w:val="18"/>
                <w:szCs w:val="18"/>
              </w:rPr>
            </w:pPr>
            <w:r w:rsidRPr="007543D1">
              <w:rPr>
                <w:rFonts w:ascii="Times New Roman" w:hAnsi="Times New Roman"/>
                <w:sz w:val="18"/>
                <w:szCs w:val="18"/>
              </w:rPr>
              <w:t>Өсүү темпи, %</w:t>
            </w:r>
          </w:p>
        </w:tc>
        <w:tc>
          <w:tcPr>
            <w:tcW w:w="425" w:type="dxa"/>
          </w:tcPr>
          <w:p w14:paraId="7B19DD52"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2A4C850E"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567" w:type="dxa"/>
          </w:tcPr>
          <w:p w14:paraId="54994413"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sz w:val="18"/>
                <w:szCs w:val="18"/>
              </w:rPr>
              <w:t>Өсүү темпи, %</w:t>
            </w:r>
          </w:p>
        </w:tc>
        <w:tc>
          <w:tcPr>
            <w:tcW w:w="425" w:type="dxa"/>
          </w:tcPr>
          <w:p w14:paraId="16D56C84"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14B0AEBD"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567" w:type="dxa"/>
          </w:tcPr>
          <w:p w14:paraId="592C57A2" w14:textId="77777777" w:rsidR="0091304F" w:rsidRPr="007543D1" w:rsidRDefault="0091304F" w:rsidP="007543D1">
            <w:pPr>
              <w:spacing w:after="0" w:line="240" w:lineRule="auto"/>
              <w:ind w:left="-108" w:right="-108"/>
              <w:contextualSpacing/>
              <w:rPr>
                <w:rFonts w:ascii="Times New Roman" w:hAnsi="Times New Roman"/>
                <w:b/>
                <w:sz w:val="18"/>
                <w:szCs w:val="18"/>
              </w:rPr>
            </w:pPr>
            <w:r w:rsidRPr="007543D1">
              <w:rPr>
                <w:rFonts w:ascii="Times New Roman" w:hAnsi="Times New Roman"/>
                <w:sz w:val="18"/>
                <w:szCs w:val="18"/>
              </w:rPr>
              <w:t>Өсүү темпи, %</w:t>
            </w:r>
          </w:p>
        </w:tc>
        <w:tc>
          <w:tcPr>
            <w:tcW w:w="567" w:type="dxa"/>
          </w:tcPr>
          <w:p w14:paraId="152ACCED"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2604693B"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567" w:type="dxa"/>
          </w:tcPr>
          <w:p w14:paraId="1245BAB4" w14:textId="77777777" w:rsidR="0091304F" w:rsidRPr="007543D1" w:rsidRDefault="0091304F" w:rsidP="007543D1">
            <w:pPr>
              <w:spacing w:after="0" w:line="240" w:lineRule="auto"/>
              <w:ind w:left="-108" w:right="-108"/>
              <w:contextualSpacing/>
              <w:rPr>
                <w:rFonts w:ascii="Times New Roman" w:hAnsi="Times New Roman"/>
                <w:b/>
                <w:sz w:val="18"/>
                <w:szCs w:val="18"/>
              </w:rPr>
            </w:pPr>
            <w:r w:rsidRPr="007543D1">
              <w:rPr>
                <w:rFonts w:ascii="Times New Roman" w:hAnsi="Times New Roman"/>
                <w:sz w:val="18"/>
                <w:szCs w:val="18"/>
              </w:rPr>
              <w:t>Өсүү темпи, %</w:t>
            </w:r>
          </w:p>
        </w:tc>
        <w:tc>
          <w:tcPr>
            <w:tcW w:w="425" w:type="dxa"/>
          </w:tcPr>
          <w:p w14:paraId="18183CB2"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 -</w:t>
            </w:r>
          </w:p>
        </w:tc>
        <w:tc>
          <w:tcPr>
            <w:tcW w:w="709" w:type="dxa"/>
          </w:tcPr>
          <w:p w14:paraId="74DD4011"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567" w:type="dxa"/>
          </w:tcPr>
          <w:p w14:paraId="66EFD059" w14:textId="77777777" w:rsidR="0091304F" w:rsidRPr="007543D1" w:rsidRDefault="0091304F" w:rsidP="007543D1">
            <w:pPr>
              <w:spacing w:after="0" w:line="240" w:lineRule="auto"/>
              <w:ind w:left="-108" w:right="-108"/>
              <w:contextualSpacing/>
              <w:rPr>
                <w:rFonts w:ascii="Times New Roman" w:hAnsi="Times New Roman"/>
                <w:b/>
                <w:sz w:val="18"/>
                <w:szCs w:val="18"/>
              </w:rPr>
            </w:pPr>
            <w:r w:rsidRPr="007543D1">
              <w:rPr>
                <w:rFonts w:ascii="Times New Roman" w:hAnsi="Times New Roman"/>
                <w:sz w:val="18"/>
                <w:szCs w:val="18"/>
              </w:rPr>
              <w:t>Өсүү темпи, %</w:t>
            </w:r>
          </w:p>
        </w:tc>
        <w:tc>
          <w:tcPr>
            <w:tcW w:w="567" w:type="dxa"/>
          </w:tcPr>
          <w:p w14:paraId="1918D00F"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 -</w:t>
            </w:r>
          </w:p>
        </w:tc>
        <w:tc>
          <w:tcPr>
            <w:tcW w:w="709" w:type="dxa"/>
            <w:shd w:val="clear" w:color="auto" w:fill="auto"/>
          </w:tcPr>
          <w:p w14:paraId="67F28E3D" w14:textId="77777777" w:rsidR="0091304F" w:rsidRPr="007543D1" w:rsidRDefault="0091304F" w:rsidP="007543D1">
            <w:pPr>
              <w:spacing w:after="0" w:line="240" w:lineRule="auto"/>
              <w:contextualSpacing/>
              <w:rPr>
                <w:rFonts w:ascii="Times New Roman" w:hAnsi="Times New Roman"/>
                <w:b/>
                <w:sz w:val="18"/>
                <w:szCs w:val="18"/>
              </w:rPr>
            </w:pPr>
            <w:r w:rsidRPr="007543D1">
              <w:rPr>
                <w:rFonts w:ascii="Times New Roman" w:hAnsi="Times New Roman"/>
                <w:b/>
                <w:sz w:val="18"/>
                <w:szCs w:val="18"/>
              </w:rPr>
              <w:t>Эмгек акы</w:t>
            </w:r>
          </w:p>
        </w:tc>
        <w:tc>
          <w:tcPr>
            <w:tcW w:w="708" w:type="dxa"/>
          </w:tcPr>
          <w:p w14:paraId="5F479C3D" w14:textId="77777777" w:rsidR="0091304F" w:rsidRPr="007543D1" w:rsidRDefault="0091304F" w:rsidP="007543D1">
            <w:pPr>
              <w:spacing w:after="0" w:line="240" w:lineRule="auto"/>
              <w:ind w:left="-108"/>
              <w:contextualSpacing/>
              <w:rPr>
                <w:rFonts w:ascii="Times New Roman" w:hAnsi="Times New Roman"/>
                <w:b/>
                <w:sz w:val="18"/>
                <w:szCs w:val="18"/>
              </w:rPr>
            </w:pPr>
            <w:r w:rsidRPr="007543D1">
              <w:rPr>
                <w:rFonts w:ascii="Times New Roman" w:hAnsi="Times New Roman"/>
                <w:sz w:val="18"/>
                <w:szCs w:val="18"/>
              </w:rPr>
              <w:t>Өсүү темпи, %</w:t>
            </w:r>
          </w:p>
        </w:tc>
        <w:tc>
          <w:tcPr>
            <w:tcW w:w="567" w:type="dxa"/>
          </w:tcPr>
          <w:p w14:paraId="5941C772" w14:textId="77777777" w:rsidR="0091304F" w:rsidRPr="007543D1" w:rsidRDefault="0091304F" w:rsidP="007543D1">
            <w:pPr>
              <w:spacing w:after="0" w:line="240" w:lineRule="auto"/>
              <w:ind w:left="-108"/>
              <w:contextualSpacing/>
              <w:rPr>
                <w:rFonts w:ascii="Times New Roman" w:hAnsi="Times New Roman"/>
                <w:sz w:val="18"/>
                <w:szCs w:val="18"/>
              </w:rPr>
            </w:pPr>
            <w:r w:rsidRPr="007543D1">
              <w:rPr>
                <w:rFonts w:ascii="Times New Roman" w:hAnsi="Times New Roman"/>
                <w:sz w:val="18"/>
                <w:szCs w:val="18"/>
              </w:rPr>
              <w:t>+, -</w:t>
            </w:r>
          </w:p>
        </w:tc>
      </w:tr>
      <w:tr w:rsidR="0091304F" w:rsidRPr="007543D1" w14:paraId="64567649" w14:textId="77777777" w:rsidTr="0091304F">
        <w:tc>
          <w:tcPr>
            <w:tcW w:w="1560" w:type="dxa"/>
            <w:shd w:val="clear" w:color="auto" w:fill="auto"/>
            <w:vAlign w:val="bottom"/>
          </w:tcPr>
          <w:p w14:paraId="04FD95E9" w14:textId="77777777" w:rsidR="0091304F" w:rsidRPr="007543D1" w:rsidRDefault="0091304F" w:rsidP="007543D1">
            <w:pPr>
              <w:widowControl w:val="0"/>
              <w:spacing w:after="0" w:line="240" w:lineRule="auto"/>
              <w:contextualSpacing/>
              <w:rPr>
                <w:rFonts w:ascii="Times New Roman" w:hAnsi="Times New Roman"/>
                <w:sz w:val="18"/>
                <w:szCs w:val="18"/>
                <w:lang w:eastAsia="ru-RU"/>
              </w:rPr>
            </w:pPr>
            <w:r w:rsidRPr="007543D1">
              <w:rPr>
                <w:rFonts w:ascii="Times New Roman" w:hAnsi="Times New Roman"/>
                <w:b/>
                <w:bCs/>
                <w:color w:val="000000"/>
                <w:sz w:val="18"/>
                <w:szCs w:val="18"/>
                <w:lang w:eastAsia="ru-RU"/>
              </w:rPr>
              <w:t>Кыргызстан Республикасы</w:t>
            </w:r>
          </w:p>
        </w:tc>
        <w:tc>
          <w:tcPr>
            <w:tcW w:w="709" w:type="dxa"/>
            <w:shd w:val="clear" w:color="auto" w:fill="auto"/>
          </w:tcPr>
          <w:p w14:paraId="0F6CAD4A"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13483</w:t>
            </w:r>
          </w:p>
        </w:tc>
        <w:tc>
          <w:tcPr>
            <w:tcW w:w="708" w:type="dxa"/>
          </w:tcPr>
          <w:p w14:paraId="5740B8B6" w14:textId="77777777" w:rsidR="0091304F" w:rsidRPr="007543D1" w:rsidRDefault="0091304F" w:rsidP="007543D1">
            <w:pPr>
              <w:spacing w:after="0" w:line="240" w:lineRule="auto"/>
              <w:ind w:left="-108" w:right="-108"/>
              <w:contextualSpacing/>
              <w:jc w:val="center"/>
              <w:rPr>
                <w:rFonts w:ascii="Times New Roman" w:hAnsi="Times New Roman"/>
                <w:i/>
                <w:sz w:val="18"/>
                <w:szCs w:val="18"/>
              </w:rPr>
            </w:pPr>
            <w:r w:rsidRPr="007543D1">
              <w:rPr>
                <w:rFonts w:ascii="Times New Roman" w:hAnsi="Times New Roman"/>
                <w:i/>
                <w:sz w:val="18"/>
                <w:szCs w:val="18"/>
              </w:rPr>
              <w:t>100,0</w:t>
            </w:r>
          </w:p>
        </w:tc>
        <w:tc>
          <w:tcPr>
            <w:tcW w:w="567" w:type="dxa"/>
          </w:tcPr>
          <w:p w14:paraId="68FB0D3C"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02379EF4"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14847</w:t>
            </w:r>
          </w:p>
        </w:tc>
        <w:tc>
          <w:tcPr>
            <w:tcW w:w="567" w:type="dxa"/>
          </w:tcPr>
          <w:p w14:paraId="2AD99630"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110.1</w:t>
            </w:r>
          </w:p>
        </w:tc>
        <w:tc>
          <w:tcPr>
            <w:tcW w:w="425" w:type="dxa"/>
          </w:tcPr>
          <w:p w14:paraId="786374F8"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1A8B5485"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15670</w:t>
            </w:r>
          </w:p>
        </w:tc>
        <w:tc>
          <w:tcPr>
            <w:tcW w:w="567" w:type="dxa"/>
          </w:tcPr>
          <w:p w14:paraId="6E3620B2"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105.5</w:t>
            </w:r>
          </w:p>
        </w:tc>
        <w:tc>
          <w:tcPr>
            <w:tcW w:w="425" w:type="dxa"/>
          </w:tcPr>
          <w:p w14:paraId="2D913737"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36FFF7D9"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16427</w:t>
            </w:r>
          </w:p>
        </w:tc>
        <w:tc>
          <w:tcPr>
            <w:tcW w:w="567" w:type="dxa"/>
          </w:tcPr>
          <w:p w14:paraId="14D40285"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104.9</w:t>
            </w:r>
          </w:p>
        </w:tc>
        <w:tc>
          <w:tcPr>
            <w:tcW w:w="425" w:type="dxa"/>
          </w:tcPr>
          <w:p w14:paraId="2471751F"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2FA6E0B5"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17232</w:t>
            </w:r>
          </w:p>
        </w:tc>
        <w:tc>
          <w:tcPr>
            <w:tcW w:w="567" w:type="dxa"/>
          </w:tcPr>
          <w:p w14:paraId="30074D4E"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106.1</w:t>
            </w:r>
          </w:p>
        </w:tc>
        <w:tc>
          <w:tcPr>
            <w:tcW w:w="567" w:type="dxa"/>
          </w:tcPr>
          <w:p w14:paraId="232D831A"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240B4727"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18940</w:t>
            </w:r>
          </w:p>
        </w:tc>
        <w:tc>
          <w:tcPr>
            <w:tcW w:w="567" w:type="dxa"/>
          </w:tcPr>
          <w:p w14:paraId="5FB55A50"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109.9</w:t>
            </w:r>
          </w:p>
        </w:tc>
        <w:tc>
          <w:tcPr>
            <w:tcW w:w="425" w:type="dxa"/>
          </w:tcPr>
          <w:p w14:paraId="4B56A347"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tcPr>
          <w:p w14:paraId="55C2AA11"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19330</w:t>
            </w:r>
          </w:p>
        </w:tc>
        <w:tc>
          <w:tcPr>
            <w:tcW w:w="567" w:type="dxa"/>
          </w:tcPr>
          <w:p w14:paraId="28032EC3"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102.1</w:t>
            </w:r>
          </w:p>
        </w:tc>
        <w:tc>
          <w:tcPr>
            <w:tcW w:w="567" w:type="dxa"/>
          </w:tcPr>
          <w:p w14:paraId="1D25A77D"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w:t>
            </w:r>
          </w:p>
        </w:tc>
        <w:tc>
          <w:tcPr>
            <w:tcW w:w="709" w:type="dxa"/>
            <w:shd w:val="clear" w:color="auto" w:fill="auto"/>
          </w:tcPr>
          <w:p w14:paraId="4897262D" w14:textId="77777777" w:rsidR="0091304F" w:rsidRPr="007543D1" w:rsidRDefault="0091304F" w:rsidP="007543D1">
            <w:pPr>
              <w:spacing w:after="0" w:line="240" w:lineRule="auto"/>
              <w:contextualSpacing/>
              <w:jc w:val="center"/>
              <w:rPr>
                <w:rFonts w:ascii="Times New Roman" w:hAnsi="Times New Roman"/>
                <w:b/>
                <w:sz w:val="18"/>
                <w:szCs w:val="18"/>
              </w:rPr>
            </w:pPr>
            <w:r w:rsidRPr="007543D1">
              <w:rPr>
                <w:rFonts w:ascii="Times New Roman" w:hAnsi="Times New Roman"/>
                <w:b/>
                <w:sz w:val="18"/>
                <w:szCs w:val="18"/>
              </w:rPr>
              <w:t>26540</w:t>
            </w:r>
          </w:p>
        </w:tc>
        <w:tc>
          <w:tcPr>
            <w:tcW w:w="708" w:type="dxa"/>
          </w:tcPr>
          <w:p w14:paraId="69A055ED" w14:textId="77777777" w:rsidR="0091304F" w:rsidRPr="007543D1" w:rsidRDefault="0091304F" w:rsidP="007543D1">
            <w:pPr>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137.3</w:t>
            </w:r>
          </w:p>
        </w:tc>
        <w:tc>
          <w:tcPr>
            <w:tcW w:w="567" w:type="dxa"/>
          </w:tcPr>
          <w:p w14:paraId="470D4D2C" w14:textId="77777777" w:rsidR="0091304F" w:rsidRPr="007543D1" w:rsidRDefault="0091304F" w:rsidP="007543D1">
            <w:pPr>
              <w:spacing w:after="0" w:line="240" w:lineRule="auto"/>
              <w:ind w:right="-143" w:hanging="134"/>
              <w:contextualSpacing/>
              <w:jc w:val="center"/>
              <w:rPr>
                <w:rFonts w:ascii="Times New Roman" w:hAnsi="Times New Roman"/>
                <w:b/>
                <w:sz w:val="18"/>
                <w:szCs w:val="18"/>
              </w:rPr>
            </w:pPr>
            <w:r w:rsidRPr="007543D1">
              <w:rPr>
                <w:rFonts w:ascii="Times New Roman" w:hAnsi="Times New Roman"/>
                <w:b/>
                <w:sz w:val="18"/>
                <w:szCs w:val="18"/>
              </w:rPr>
              <w:t>-</w:t>
            </w:r>
          </w:p>
        </w:tc>
      </w:tr>
      <w:tr w:rsidR="0091304F" w:rsidRPr="007543D1" w14:paraId="6B55D19E" w14:textId="77777777" w:rsidTr="0091304F">
        <w:trPr>
          <w:trHeight w:val="92"/>
        </w:trPr>
        <w:tc>
          <w:tcPr>
            <w:tcW w:w="1560" w:type="dxa"/>
            <w:shd w:val="clear" w:color="auto" w:fill="auto"/>
          </w:tcPr>
          <w:p w14:paraId="6404BE89" w14:textId="77777777" w:rsidR="0091304F" w:rsidRPr="007543D1" w:rsidRDefault="0091304F" w:rsidP="007543D1">
            <w:pPr>
              <w:spacing w:after="0" w:line="240" w:lineRule="auto"/>
              <w:ind w:right="-108"/>
              <w:contextualSpacing/>
              <w:rPr>
                <w:rFonts w:ascii="Times New Roman" w:hAnsi="Times New Roman"/>
                <w:b/>
                <w:sz w:val="18"/>
                <w:szCs w:val="18"/>
              </w:rPr>
            </w:pPr>
            <w:r w:rsidRPr="007543D1">
              <w:rPr>
                <w:rFonts w:ascii="Times New Roman" w:hAnsi="Times New Roman"/>
                <w:b/>
                <w:sz w:val="18"/>
                <w:szCs w:val="18"/>
              </w:rPr>
              <w:t>Ош областы</w:t>
            </w:r>
          </w:p>
        </w:tc>
        <w:tc>
          <w:tcPr>
            <w:tcW w:w="709" w:type="dxa"/>
            <w:shd w:val="clear" w:color="auto" w:fill="auto"/>
            <w:vAlign w:val="bottom"/>
          </w:tcPr>
          <w:p w14:paraId="250E7CD1"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8708</w:t>
            </w:r>
          </w:p>
        </w:tc>
        <w:tc>
          <w:tcPr>
            <w:tcW w:w="708" w:type="dxa"/>
          </w:tcPr>
          <w:p w14:paraId="37D718BF"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51DD216A"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107.0</w:t>
            </w:r>
          </w:p>
        </w:tc>
        <w:tc>
          <w:tcPr>
            <w:tcW w:w="567" w:type="dxa"/>
          </w:tcPr>
          <w:p w14:paraId="2B57CB08"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6214BE7B"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-3.5</w:t>
            </w:r>
          </w:p>
        </w:tc>
        <w:tc>
          <w:tcPr>
            <w:tcW w:w="709" w:type="dxa"/>
            <w:shd w:val="clear" w:color="auto" w:fill="auto"/>
            <w:vAlign w:val="bottom"/>
          </w:tcPr>
          <w:p w14:paraId="50DC66F3"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9950</w:t>
            </w:r>
          </w:p>
        </w:tc>
        <w:tc>
          <w:tcPr>
            <w:tcW w:w="567" w:type="dxa"/>
          </w:tcPr>
          <w:p w14:paraId="3266523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p>
          <w:p w14:paraId="1A6BFA72"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114.3</w:t>
            </w:r>
          </w:p>
        </w:tc>
        <w:tc>
          <w:tcPr>
            <w:tcW w:w="425" w:type="dxa"/>
          </w:tcPr>
          <w:p w14:paraId="3B739652"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5C5A9663" w14:textId="77777777" w:rsidR="0091304F" w:rsidRPr="007543D1" w:rsidRDefault="0091304F" w:rsidP="007543D1">
            <w:pPr>
              <w:spacing w:after="0" w:line="240" w:lineRule="auto"/>
              <w:ind w:hanging="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-3.3</w:t>
            </w:r>
          </w:p>
        </w:tc>
        <w:tc>
          <w:tcPr>
            <w:tcW w:w="709" w:type="dxa"/>
            <w:shd w:val="clear" w:color="auto" w:fill="auto"/>
            <w:vAlign w:val="bottom"/>
          </w:tcPr>
          <w:p w14:paraId="1A484290"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10180</w:t>
            </w:r>
          </w:p>
        </w:tc>
        <w:tc>
          <w:tcPr>
            <w:tcW w:w="567" w:type="dxa"/>
          </w:tcPr>
          <w:p w14:paraId="612E45AF"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p>
          <w:p w14:paraId="47342D54"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102.3</w:t>
            </w:r>
          </w:p>
        </w:tc>
        <w:tc>
          <w:tcPr>
            <w:tcW w:w="425" w:type="dxa"/>
          </w:tcPr>
          <w:p w14:paraId="37BBD8CA"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3C789F17" w14:textId="77777777" w:rsidR="0091304F" w:rsidRPr="007543D1" w:rsidRDefault="0091304F" w:rsidP="007543D1">
            <w:pPr>
              <w:spacing w:after="0" w:line="240" w:lineRule="auto"/>
              <w:ind w:hanging="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-3.5</w:t>
            </w:r>
          </w:p>
        </w:tc>
        <w:tc>
          <w:tcPr>
            <w:tcW w:w="709" w:type="dxa"/>
            <w:shd w:val="clear" w:color="auto" w:fill="auto"/>
            <w:vAlign w:val="bottom"/>
          </w:tcPr>
          <w:p w14:paraId="7A7C09CC"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10307</w:t>
            </w:r>
          </w:p>
        </w:tc>
        <w:tc>
          <w:tcPr>
            <w:tcW w:w="567" w:type="dxa"/>
          </w:tcPr>
          <w:p w14:paraId="0390CC27"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p>
          <w:p w14:paraId="64F49D27"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101.2</w:t>
            </w:r>
          </w:p>
        </w:tc>
        <w:tc>
          <w:tcPr>
            <w:tcW w:w="425" w:type="dxa"/>
          </w:tcPr>
          <w:p w14:paraId="173DC8B9"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384A15BC" w14:textId="77777777" w:rsidR="0091304F" w:rsidRPr="007543D1" w:rsidRDefault="0091304F" w:rsidP="007543D1">
            <w:pPr>
              <w:spacing w:after="0" w:line="240" w:lineRule="auto"/>
              <w:ind w:hanging="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-3.7</w:t>
            </w:r>
          </w:p>
        </w:tc>
        <w:tc>
          <w:tcPr>
            <w:tcW w:w="709" w:type="dxa"/>
            <w:shd w:val="clear" w:color="auto" w:fill="auto"/>
            <w:vAlign w:val="bottom"/>
          </w:tcPr>
          <w:p w14:paraId="0D308D70"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11368</w:t>
            </w:r>
          </w:p>
        </w:tc>
        <w:tc>
          <w:tcPr>
            <w:tcW w:w="567" w:type="dxa"/>
          </w:tcPr>
          <w:p w14:paraId="1AAEC7C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3E31BDDB"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110.3</w:t>
            </w:r>
          </w:p>
        </w:tc>
        <w:tc>
          <w:tcPr>
            <w:tcW w:w="567" w:type="dxa"/>
          </w:tcPr>
          <w:p w14:paraId="154D61BD"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54AB47B5"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-3.4</w:t>
            </w:r>
          </w:p>
        </w:tc>
        <w:tc>
          <w:tcPr>
            <w:tcW w:w="709" w:type="dxa"/>
            <w:shd w:val="clear" w:color="auto" w:fill="auto"/>
            <w:vAlign w:val="bottom"/>
          </w:tcPr>
          <w:p w14:paraId="49EABF7F"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12712</w:t>
            </w:r>
          </w:p>
        </w:tc>
        <w:tc>
          <w:tcPr>
            <w:tcW w:w="567" w:type="dxa"/>
          </w:tcPr>
          <w:p w14:paraId="4DC155AF"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0D00FFA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111.8</w:t>
            </w:r>
          </w:p>
        </w:tc>
        <w:tc>
          <w:tcPr>
            <w:tcW w:w="425" w:type="dxa"/>
          </w:tcPr>
          <w:p w14:paraId="7A5C84C7"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4A5EC1B3" w14:textId="77777777" w:rsidR="0091304F" w:rsidRPr="007543D1" w:rsidRDefault="0091304F" w:rsidP="007543D1">
            <w:pPr>
              <w:spacing w:after="0" w:line="240" w:lineRule="auto"/>
              <w:ind w:right="-108"/>
              <w:contextualSpacing/>
              <w:jc w:val="center"/>
              <w:rPr>
                <w:rFonts w:ascii="Times New Roman" w:hAnsi="Times New Roman"/>
                <w:b/>
                <w:color w:val="000000"/>
                <w:sz w:val="18"/>
                <w:szCs w:val="18"/>
              </w:rPr>
            </w:pPr>
            <w:r w:rsidRPr="007543D1">
              <w:rPr>
                <w:rFonts w:ascii="Times New Roman" w:hAnsi="Times New Roman"/>
                <w:b/>
                <w:color w:val="000000"/>
                <w:sz w:val="18"/>
                <w:szCs w:val="18"/>
              </w:rPr>
              <w:t>-3.3</w:t>
            </w:r>
          </w:p>
        </w:tc>
        <w:tc>
          <w:tcPr>
            <w:tcW w:w="709" w:type="dxa"/>
            <w:vAlign w:val="bottom"/>
          </w:tcPr>
          <w:p w14:paraId="3039D029"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12557</w:t>
            </w:r>
          </w:p>
        </w:tc>
        <w:tc>
          <w:tcPr>
            <w:tcW w:w="567" w:type="dxa"/>
          </w:tcPr>
          <w:p w14:paraId="34F3907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p>
          <w:p w14:paraId="7EF9B0FE"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98.8</w:t>
            </w:r>
          </w:p>
        </w:tc>
        <w:tc>
          <w:tcPr>
            <w:tcW w:w="567" w:type="dxa"/>
          </w:tcPr>
          <w:p w14:paraId="4C07EDF8"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p>
          <w:p w14:paraId="674119EF"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-3.5</w:t>
            </w:r>
          </w:p>
        </w:tc>
        <w:tc>
          <w:tcPr>
            <w:tcW w:w="709" w:type="dxa"/>
            <w:shd w:val="clear" w:color="auto" w:fill="auto"/>
            <w:vAlign w:val="bottom"/>
          </w:tcPr>
          <w:p w14:paraId="478CD3AB" w14:textId="77777777" w:rsidR="0091304F" w:rsidRPr="007543D1" w:rsidRDefault="0091304F" w:rsidP="007543D1">
            <w:pPr>
              <w:spacing w:after="0" w:line="240" w:lineRule="auto"/>
              <w:contextualSpacing/>
              <w:jc w:val="center"/>
              <w:rPr>
                <w:rFonts w:ascii="Times New Roman" w:hAnsi="Times New Roman"/>
                <w:b/>
                <w:color w:val="000000"/>
                <w:sz w:val="18"/>
                <w:szCs w:val="18"/>
              </w:rPr>
            </w:pPr>
            <w:r w:rsidRPr="007543D1">
              <w:rPr>
                <w:rFonts w:ascii="Times New Roman" w:hAnsi="Times New Roman"/>
                <w:b/>
                <w:color w:val="000000"/>
                <w:sz w:val="18"/>
                <w:szCs w:val="18"/>
              </w:rPr>
              <w:t>19762</w:t>
            </w:r>
          </w:p>
        </w:tc>
        <w:tc>
          <w:tcPr>
            <w:tcW w:w="708" w:type="dxa"/>
          </w:tcPr>
          <w:p w14:paraId="00A12BE7"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p>
          <w:p w14:paraId="421DFC28"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157.4</w:t>
            </w:r>
          </w:p>
        </w:tc>
        <w:tc>
          <w:tcPr>
            <w:tcW w:w="567" w:type="dxa"/>
          </w:tcPr>
          <w:p w14:paraId="135F7010"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p>
          <w:p w14:paraId="4F5AD979"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-2.6</w:t>
            </w:r>
          </w:p>
        </w:tc>
      </w:tr>
      <w:tr w:rsidR="0091304F" w:rsidRPr="007543D1" w14:paraId="14C50FF8" w14:textId="77777777" w:rsidTr="0091304F">
        <w:tc>
          <w:tcPr>
            <w:tcW w:w="1560" w:type="dxa"/>
            <w:shd w:val="clear" w:color="auto" w:fill="auto"/>
          </w:tcPr>
          <w:p w14:paraId="5657925C"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Алай </w:t>
            </w:r>
          </w:p>
        </w:tc>
        <w:tc>
          <w:tcPr>
            <w:tcW w:w="709" w:type="dxa"/>
            <w:shd w:val="clear" w:color="auto" w:fill="auto"/>
            <w:vAlign w:val="bottom"/>
          </w:tcPr>
          <w:p w14:paraId="7896A5E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10421</w:t>
            </w:r>
          </w:p>
        </w:tc>
        <w:tc>
          <w:tcPr>
            <w:tcW w:w="708" w:type="dxa"/>
          </w:tcPr>
          <w:p w14:paraId="466801B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104.9</w:t>
            </w:r>
          </w:p>
        </w:tc>
        <w:tc>
          <w:tcPr>
            <w:tcW w:w="567" w:type="dxa"/>
          </w:tcPr>
          <w:p w14:paraId="1F158432"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177D420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11653</w:t>
            </w:r>
          </w:p>
        </w:tc>
        <w:tc>
          <w:tcPr>
            <w:tcW w:w="567" w:type="dxa"/>
          </w:tcPr>
          <w:p w14:paraId="3B5B453C"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111.8</w:t>
            </w:r>
          </w:p>
        </w:tc>
        <w:tc>
          <w:tcPr>
            <w:tcW w:w="425" w:type="dxa"/>
          </w:tcPr>
          <w:p w14:paraId="377BF334"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292DD4A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12048</w:t>
            </w:r>
          </w:p>
        </w:tc>
        <w:tc>
          <w:tcPr>
            <w:tcW w:w="567" w:type="dxa"/>
          </w:tcPr>
          <w:p w14:paraId="5E43DE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103.3</w:t>
            </w:r>
          </w:p>
        </w:tc>
        <w:tc>
          <w:tcPr>
            <w:tcW w:w="425" w:type="dxa"/>
          </w:tcPr>
          <w:p w14:paraId="6CB94B5F"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1B8D6FCE" w14:textId="77777777" w:rsidR="0091304F" w:rsidRPr="007543D1" w:rsidRDefault="0091304F" w:rsidP="007543D1">
            <w:pPr>
              <w:spacing w:after="0" w:line="240" w:lineRule="auto"/>
              <w:ind w:right="-108"/>
              <w:contextualSpacing/>
              <w:jc w:val="center"/>
              <w:rPr>
                <w:rFonts w:ascii="Times New Roman" w:hAnsi="Times New Roman"/>
                <w:color w:val="000000"/>
                <w:sz w:val="18"/>
                <w:szCs w:val="18"/>
              </w:rPr>
            </w:pPr>
            <w:r w:rsidRPr="007543D1">
              <w:rPr>
                <w:rFonts w:ascii="Times New Roman" w:hAnsi="Times New Roman"/>
                <w:color w:val="000000"/>
                <w:sz w:val="18"/>
                <w:szCs w:val="18"/>
              </w:rPr>
              <w:t>12786</w:t>
            </w:r>
          </w:p>
        </w:tc>
        <w:tc>
          <w:tcPr>
            <w:tcW w:w="567" w:type="dxa"/>
          </w:tcPr>
          <w:p w14:paraId="1C06E1B8"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106.1</w:t>
            </w:r>
          </w:p>
        </w:tc>
        <w:tc>
          <w:tcPr>
            <w:tcW w:w="425" w:type="dxa"/>
          </w:tcPr>
          <w:p w14:paraId="4F0E05F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6806CDE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13862</w:t>
            </w:r>
          </w:p>
        </w:tc>
        <w:tc>
          <w:tcPr>
            <w:tcW w:w="567" w:type="dxa"/>
          </w:tcPr>
          <w:p w14:paraId="68172C6D"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108.4</w:t>
            </w:r>
          </w:p>
        </w:tc>
        <w:tc>
          <w:tcPr>
            <w:tcW w:w="567" w:type="dxa"/>
          </w:tcPr>
          <w:p w14:paraId="5C10534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7958748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16137</w:t>
            </w:r>
          </w:p>
        </w:tc>
        <w:tc>
          <w:tcPr>
            <w:tcW w:w="567" w:type="dxa"/>
          </w:tcPr>
          <w:p w14:paraId="517C65A5"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116.4</w:t>
            </w:r>
          </w:p>
        </w:tc>
        <w:tc>
          <w:tcPr>
            <w:tcW w:w="425" w:type="dxa"/>
          </w:tcPr>
          <w:p w14:paraId="2C5440BC"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vAlign w:val="bottom"/>
          </w:tcPr>
          <w:p w14:paraId="3744455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16006</w:t>
            </w:r>
          </w:p>
        </w:tc>
        <w:tc>
          <w:tcPr>
            <w:tcW w:w="567" w:type="dxa"/>
          </w:tcPr>
          <w:p w14:paraId="5123DFCF"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99.2</w:t>
            </w:r>
          </w:p>
        </w:tc>
        <w:tc>
          <w:tcPr>
            <w:tcW w:w="567" w:type="dxa"/>
          </w:tcPr>
          <w:p w14:paraId="684DE88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0FDF800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24110</w:t>
            </w:r>
          </w:p>
        </w:tc>
        <w:tc>
          <w:tcPr>
            <w:tcW w:w="708" w:type="dxa"/>
          </w:tcPr>
          <w:p w14:paraId="0C406537"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150.6</w:t>
            </w:r>
          </w:p>
        </w:tc>
        <w:tc>
          <w:tcPr>
            <w:tcW w:w="567" w:type="dxa"/>
          </w:tcPr>
          <w:p w14:paraId="1D77B77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r>
      <w:tr w:rsidR="0091304F" w:rsidRPr="007543D1" w14:paraId="769E8E37" w14:textId="77777777" w:rsidTr="0091304F">
        <w:tc>
          <w:tcPr>
            <w:tcW w:w="1560" w:type="dxa"/>
            <w:shd w:val="clear" w:color="auto" w:fill="auto"/>
          </w:tcPr>
          <w:p w14:paraId="67024D1F"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Аравандык  </w:t>
            </w:r>
          </w:p>
        </w:tc>
        <w:tc>
          <w:tcPr>
            <w:tcW w:w="709" w:type="dxa"/>
            <w:shd w:val="clear" w:color="auto" w:fill="auto"/>
            <w:vAlign w:val="bottom"/>
          </w:tcPr>
          <w:p w14:paraId="5E5588A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7659</w:t>
            </w:r>
          </w:p>
        </w:tc>
        <w:tc>
          <w:tcPr>
            <w:tcW w:w="708" w:type="dxa"/>
          </w:tcPr>
          <w:p w14:paraId="1268928A"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104.2</w:t>
            </w:r>
          </w:p>
        </w:tc>
        <w:tc>
          <w:tcPr>
            <w:tcW w:w="567" w:type="dxa"/>
          </w:tcPr>
          <w:p w14:paraId="50CA7520"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01FC20EC"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8630</w:t>
            </w:r>
          </w:p>
        </w:tc>
        <w:tc>
          <w:tcPr>
            <w:tcW w:w="567" w:type="dxa"/>
          </w:tcPr>
          <w:p w14:paraId="4087BE79"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112.7</w:t>
            </w:r>
          </w:p>
        </w:tc>
        <w:tc>
          <w:tcPr>
            <w:tcW w:w="425" w:type="dxa"/>
          </w:tcPr>
          <w:p w14:paraId="32A2FF67"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322CDBE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8741</w:t>
            </w:r>
          </w:p>
        </w:tc>
        <w:tc>
          <w:tcPr>
            <w:tcW w:w="567" w:type="dxa"/>
          </w:tcPr>
          <w:p w14:paraId="7DFDCDD7"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101.3</w:t>
            </w:r>
          </w:p>
        </w:tc>
        <w:tc>
          <w:tcPr>
            <w:tcW w:w="425" w:type="dxa"/>
          </w:tcPr>
          <w:p w14:paraId="0CCE9A88"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6D0B1CC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8978</w:t>
            </w:r>
          </w:p>
        </w:tc>
        <w:tc>
          <w:tcPr>
            <w:tcW w:w="567" w:type="dxa"/>
          </w:tcPr>
          <w:p w14:paraId="5E5B3802"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102.7</w:t>
            </w:r>
          </w:p>
        </w:tc>
        <w:tc>
          <w:tcPr>
            <w:tcW w:w="425" w:type="dxa"/>
          </w:tcPr>
          <w:p w14:paraId="6C80968A"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1C1C28F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9687</w:t>
            </w:r>
          </w:p>
        </w:tc>
        <w:tc>
          <w:tcPr>
            <w:tcW w:w="567" w:type="dxa"/>
          </w:tcPr>
          <w:p w14:paraId="7F5C56E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107.9</w:t>
            </w:r>
          </w:p>
        </w:tc>
        <w:tc>
          <w:tcPr>
            <w:tcW w:w="567" w:type="dxa"/>
          </w:tcPr>
          <w:p w14:paraId="147DFD1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-1.5</w:t>
            </w:r>
          </w:p>
        </w:tc>
        <w:tc>
          <w:tcPr>
            <w:tcW w:w="709" w:type="dxa"/>
            <w:shd w:val="clear" w:color="auto" w:fill="auto"/>
            <w:vAlign w:val="bottom"/>
          </w:tcPr>
          <w:p w14:paraId="40620416"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11177</w:t>
            </w:r>
          </w:p>
        </w:tc>
        <w:tc>
          <w:tcPr>
            <w:tcW w:w="567" w:type="dxa"/>
          </w:tcPr>
          <w:p w14:paraId="0B439F74"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115.4</w:t>
            </w:r>
          </w:p>
        </w:tc>
        <w:tc>
          <w:tcPr>
            <w:tcW w:w="425" w:type="dxa"/>
          </w:tcPr>
          <w:p w14:paraId="3C48E85A"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vAlign w:val="bottom"/>
          </w:tcPr>
          <w:p w14:paraId="54069BE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11049</w:t>
            </w:r>
          </w:p>
        </w:tc>
        <w:tc>
          <w:tcPr>
            <w:tcW w:w="567" w:type="dxa"/>
          </w:tcPr>
          <w:p w14:paraId="1C9823F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98.9</w:t>
            </w:r>
          </w:p>
        </w:tc>
        <w:tc>
          <w:tcPr>
            <w:tcW w:w="567" w:type="dxa"/>
          </w:tcPr>
          <w:p w14:paraId="13A8B145"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49A5652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17887</w:t>
            </w:r>
          </w:p>
        </w:tc>
        <w:tc>
          <w:tcPr>
            <w:tcW w:w="708" w:type="dxa"/>
          </w:tcPr>
          <w:p w14:paraId="692769A1"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161.9</w:t>
            </w:r>
          </w:p>
        </w:tc>
        <w:tc>
          <w:tcPr>
            <w:tcW w:w="567" w:type="dxa"/>
          </w:tcPr>
          <w:p w14:paraId="280C301D"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-0,9</w:t>
            </w:r>
          </w:p>
        </w:tc>
      </w:tr>
      <w:tr w:rsidR="0091304F" w:rsidRPr="007543D1" w14:paraId="2867D1E1" w14:textId="77777777" w:rsidTr="0091304F">
        <w:tc>
          <w:tcPr>
            <w:tcW w:w="1560" w:type="dxa"/>
            <w:shd w:val="clear" w:color="auto" w:fill="auto"/>
          </w:tcPr>
          <w:p w14:paraId="3BC2D156" w14:textId="77777777" w:rsidR="0091304F" w:rsidRPr="007543D1" w:rsidRDefault="0091304F" w:rsidP="007543D1">
            <w:pPr>
              <w:spacing w:after="0" w:line="240" w:lineRule="auto"/>
              <w:ind w:right="-108"/>
              <w:contextualSpacing/>
              <w:rPr>
                <w:rFonts w:ascii="Times New Roman" w:hAnsi="Times New Roman"/>
                <w:sz w:val="18"/>
                <w:szCs w:val="18"/>
              </w:rPr>
            </w:pPr>
            <w:r w:rsidRPr="007543D1">
              <w:rPr>
                <w:rFonts w:ascii="Times New Roman" w:hAnsi="Times New Roman"/>
                <w:sz w:val="18"/>
                <w:szCs w:val="18"/>
              </w:rPr>
              <w:t xml:space="preserve">Кара -Кулжинский </w:t>
            </w:r>
          </w:p>
        </w:tc>
        <w:tc>
          <w:tcPr>
            <w:tcW w:w="709" w:type="dxa"/>
            <w:shd w:val="clear" w:color="auto" w:fill="auto"/>
          </w:tcPr>
          <w:p w14:paraId="3BE5A5BC"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9471</w:t>
            </w:r>
          </w:p>
        </w:tc>
        <w:tc>
          <w:tcPr>
            <w:tcW w:w="708" w:type="dxa"/>
          </w:tcPr>
          <w:p w14:paraId="741400CC"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111.5</w:t>
            </w:r>
          </w:p>
        </w:tc>
        <w:tc>
          <w:tcPr>
            <w:tcW w:w="567" w:type="dxa"/>
          </w:tcPr>
          <w:p w14:paraId="3E6F9AB4"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+0,9</w:t>
            </w:r>
          </w:p>
        </w:tc>
        <w:tc>
          <w:tcPr>
            <w:tcW w:w="709" w:type="dxa"/>
            <w:shd w:val="clear" w:color="auto" w:fill="auto"/>
          </w:tcPr>
          <w:p w14:paraId="5A8ECA53"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11230</w:t>
            </w:r>
          </w:p>
        </w:tc>
        <w:tc>
          <w:tcPr>
            <w:tcW w:w="567" w:type="dxa"/>
          </w:tcPr>
          <w:p w14:paraId="32F4B150" w14:textId="77777777" w:rsidR="0091304F" w:rsidRPr="007543D1" w:rsidRDefault="0091304F" w:rsidP="007543D1">
            <w:pPr>
              <w:spacing w:after="0" w:line="240" w:lineRule="auto"/>
              <w:ind w:right="-108"/>
              <w:contextualSpacing/>
              <w:jc w:val="center"/>
              <w:rPr>
                <w:rFonts w:ascii="Times New Roman" w:hAnsi="Times New Roman"/>
                <w:i/>
                <w:sz w:val="18"/>
                <w:szCs w:val="18"/>
              </w:rPr>
            </w:pPr>
            <w:r w:rsidRPr="007543D1">
              <w:rPr>
                <w:rFonts w:ascii="Times New Roman" w:hAnsi="Times New Roman"/>
                <w:i/>
                <w:sz w:val="18"/>
                <w:szCs w:val="18"/>
              </w:rPr>
              <w:t>118.6</w:t>
            </w:r>
          </w:p>
        </w:tc>
        <w:tc>
          <w:tcPr>
            <w:tcW w:w="425" w:type="dxa"/>
          </w:tcPr>
          <w:p w14:paraId="704317C3"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shd w:val="clear" w:color="auto" w:fill="auto"/>
          </w:tcPr>
          <w:p w14:paraId="58F37B8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11872</w:t>
            </w:r>
          </w:p>
        </w:tc>
        <w:tc>
          <w:tcPr>
            <w:tcW w:w="567" w:type="dxa"/>
          </w:tcPr>
          <w:p w14:paraId="0FD745F6"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105.7</w:t>
            </w:r>
          </w:p>
        </w:tc>
        <w:tc>
          <w:tcPr>
            <w:tcW w:w="425" w:type="dxa"/>
          </w:tcPr>
          <w:p w14:paraId="50A3A643"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tcPr>
          <w:p w14:paraId="312E4583"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11928</w:t>
            </w:r>
          </w:p>
        </w:tc>
        <w:tc>
          <w:tcPr>
            <w:tcW w:w="567" w:type="dxa"/>
          </w:tcPr>
          <w:p w14:paraId="572D7F04"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100.5</w:t>
            </w:r>
          </w:p>
        </w:tc>
        <w:tc>
          <w:tcPr>
            <w:tcW w:w="425" w:type="dxa"/>
          </w:tcPr>
          <w:p w14:paraId="076EA0C9"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tcPr>
          <w:p w14:paraId="3A1AFAD0"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11904</w:t>
            </w:r>
          </w:p>
        </w:tc>
        <w:tc>
          <w:tcPr>
            <w:tcW w:w="567" w:type="dxa"/>
          </w:tcPr>
          <w:p w14:paraId="3814D574"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99.8</w:t>
            </w:r>
          </w:p>
        </w:tc>
        <w:tc>
          <w:tcPr>
            <w:tcW w:w="567" w:type="dxa"/>
          </w:tcPr>
          <w:p w14:paraId="124D9F75"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shd w:val="clear" w:color="auto" w:fill="auto"/>
          </w:tcPr>
          <w:p w14:paraId="46EAF696"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13492</w:t>
            </w:r>
          </w:p>
        </w:tc>
        <w:tc>
          <w:tcPr>
            <w:tcW w:w="567" w:type="dxa"/>
          </w:tcPr>
          <w:p w14:paraId="3F02C357"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117.1</w:t>
            </w:r>
          </w:p>
        </w:tc>
        <w:tc>
          <w:tcPr>
            <w:tcW w:w="425" w:type="dxa"/>
          </w:tcPr>
          <w:p w14:paraId="680CBB31" w14:textId="77777777" w:rsidR="0091304F" w:rsidRPr="007543D1" w:rsidRDefault="0091304F" w:rsidP="007543D1">
            <w:pPr>
              <w:spacing w:after="0" w:line="240" w:lineRule="auto"/>
              <w:ind w:right="-108" w:hanging="108"/>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tcPr>
          <w:p w14:paraId="4B7637C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8952</w:t>
            </w:r>
          </w:p>
        </w:tc>
        <w:tc>
          <w:tcPr>
            <w:tcW w:w="567" w:type="dxa"/>
          </w:tcPr>
          <w:p w14:paraId="11473D4B"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66.4</w:t>
            </w:r>
          </w:p>
        </w:tc>
        <w:tc>
          <w:tcPr>
            <w:tcW w:w="567" w:type="dxa"/>
          </w:tcPr>
          <w:p w14:paraId="750711D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-2.9</w:t>
            </w:r>
          </w:p>
        </w:tc>
        <w:tc>
          <w:tcPr>
            <w:tcW w:w="709" w:type="dxa"/>
            <w:shd w:val="clear" w:color="auto" w:fill="auto"/>
          </w:tcPr>
          <w:p w14:paraId="2B44CD76"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20683</w:t>
            </w:r>
          </w:p>
        </w:tc>
        <w:tc>
          <w:tcPr>
            <w:tcW w:w="708" w:type="dxa"/>
          </w:tcPr>
          <w:p w14:paraId="098AE5B0" w14:textId="77777777" w:rsidR="0091304F" w:rsidRPr="007543D1" w:rsidRDefault="0091304F" w:rsidP="007543D1">
            <w:pPr>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231,0</w:t>
            </w:r>
          </w:p>
        </w:tc>
        <w:tc>
          <w:tcPr>
            <w:tcW w:w="567" w:type="dxa"/>
          </w:tcPr>
          <w:p w14:paraId="309A3ECB" w14:textId="77777777" w:rsidR="0091304F" w:rsidRPr="007543D1" w:rsidRDefault="0091304F" w:rsidP="007543D1">
            <w:pPr>
              <w:spacing w:after="0" w:line="240" w:lineRule="auto"/>
              <w:ind w:right="-143" w:hanging="134"/>
              <w:contextualSpacing/>
              <w:jc w:val="center"/>
              <w:rPr>
                <w:rFonts w:ascii="Times New Roman" w:hAnsi="Times New Roman"/>
                <w:sz w:val="18"/>
                <w:szCs w:val="18"/>
              </w:rPr>
            </w:pPr>
            <w:r w:rsidRPr="007543D1">
              <w:rPr>
                <w:rFonts w:ascii="Times New Roman" w:hAnsi="Times New Roman"/>
                <w:sz w:val="18"/>
                <w:szCs w:val="18"/>
              </w:rPr>
              <w:t>+1,4</w:t>
            </w:r>
          </w:p>
        </w:tc>
      </w:tr>
      <w:tr w:rsidR="0091304F" w:rsidRPr="007543D1" w14:paraId="146D3A25" w14:textId="77777777" w:rsidTr="0091304F">
        <w:tc>
          <w:tcPr>
            <w:tcW w:w="1560" w:type="dxa"/>
            <w:shd w:val="clear" w:color="auto" w:fill="auto"/>
          </w:tcPr>
          <w:p w14:paraId="31EB804D"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Кара -Суу</w:t>
            </w:r>
          </w:p>
        </w:tc>
        <w:tc>
          <w:tcPr>
            <w:tcW w:w="709" w:type="dxa"/>
            <w:shd w:val="clear" w:color="auto" w:fill="auto"/>
            <w:vAlign w:val="bottom"/>
          </w:tcPr>
          <w:p w14:paraId="32A5E27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8316</w:t>
            </w:r>
          </w:p>
        </w:tc>
        <w:tc>
          <w:tcPr>
            <w:tcW w:w="708" w:type="dxa"/>
          </w:tcPr>
          <w:p w14:paraId="20EDB69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110.1</w:t>
            </w:r>
          </w:p>
        </w:tc>
        <w:tc>
          <w:tcPr>
            <w:tcW w:w="567" w:type="dxa"/>
          </w:tcPr>
          <w:p w14:paraId="5A81892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w:t>
            </w:r>
          </w:p>
        </w:tc>
        <w:tc>
          <w:tcPr>
            <w:tcW w:w="709" w:type="dxa"/>
            <w:shd w:val="clear" w:color="auto" w:fill="auto"/>
            <w:vAlign w:val="bottom"/>
          </w:tcPr>
          <w:p w14:paraId="36778B04"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9536</w:t>
            </w:r>
          </w:p>
        </w:tc>
        <w:tc>
          <w:tcPr>
            <w:tcW w:w="567" w:type="dxa"/>
          </w:tcPr>
          <w:p w14:paraId="231CD6DF"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114.7</w:t>
            </w:r>
          </w:p>
        </w:tc>
        <w:tc>
          <w:tcPr>
            <w:tcW w:w="425" w:type="dxa"/>
          </w:tcPr>
          <w:p w14:paraId="246BE84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-0,4</w:t>
            </w:r>
          </w:p>
        </w:tc>
        <w:tc>
          <w:tcPr>
            <w:tcW w:w="709" w:type="dxa"/>
            <w:shd w:val="clear" w:color="auto" w:fill="auto"/>
            <w:vAlign w:val="bottom"/>
          </w:tcPr>
          <w:p w14:paraId="5AB9C4C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9909</w:t>
            </w:r>
          </w:p>
        </w:tc>
        <w:tc>
          <w:tcPr>
            <w:tcW w:w="567" w:type="dxa"/>
          </w:tcPr>
          <w:p w14:paraId="23BEE4DB"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103.9</w:t>
            </w:r>
          </w:p>
        </w:tc>
        <w:tc>
          <w:tcPr>
            <w:tcW w:w="425" w:type="dxa"/>
          </w:tcPr>
          <w:p w14:paraId="6D5E61E0"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-0,3</w:t>
            </w:r>
          </w:p>
        </w:tc>
        <w:tc>
          <w:tcPr>
            <w:tcW w:w="709" w:type="dxa"/>
            <w:shd w:val="clear" w:color="auto" w:fill="auto"/>
            <w:vAlign w:val="bottom"/>
          </w:tcPr>
          <w:p w14:paraId="58DDB0A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9972</w:t>
            </w:r>
          </w:p>
        </w:tc>
        <w:tc>
          <w:tcPr>
            <w:tcW w:w="567" w:type="dxa"/>
          </w:tcPr>
          <w:p w14:paraId="4BCFE90A"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100.6</w:t>
            </w:r>
          </w:p>
        </w:tc>
        <w:tc>
          <w:tcPr>
            <w:tcW w:w="425" w:type="dxa"/>
          </w:tcPr>
          <w:p w14:paraId="022BF8B5"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-3.3</w:t>
            </w:r>
          </w:p>
        </w:tc>
        <w:tc>
          <w:tcPr>
            <w:tcW w:w="709" w:type="dxa"/>
            <w:shd w:val="clear" w:color="auto" w:fill="auto"/>
            <w:vAlign w:val="bottom"/>
          </w:tcPr>
          <w:p w14:paraId="6BF0E396"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10885</w:t>
            </w:r>
          </w:p>
        </w:tc>
        <w:tc>
          <w:tcPr>
            <w:tcW w:w="567" w:type="dxa"/>
          </w:tcPr>
          <w:p w14:paraId="1357D54D"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109.2</w:t>
            </w:r>
          </w:p>
        </w:tc>
        <w:tc>
          <w:tcPr>
            <w:tcW w:w="567" w:type="dxa"/>
          </w:tcPr>
          <w:p w14:paraId="2B9EB36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-0,4</w:t>
            </w:r>
          </w:p>
        </w:tc>
        <w:tc>
          <w:tcPr>
            <w:tcW w:w="709" w:type="dxa"/>
            <w:shd w:val="clear" w:color="auto" w:fill="auto"/>
            <w:vAlign w:val="bottom"/>
          </w:tcPr>
          <w:p w14:paraId="02564F3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11948</w:t>
            </w:r>
          </w:p>
        </w:tc>
        <w:tc>
          <w:tcPr>
            <w:tcW w:w="567" w:type="dxa"/>
          </w:tcPr>
          <w:p w14:paraId="442AAD8D"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109.8</w:t>
            </w:r>
          </w:p>
        </w:tc>
        <w:tc>
          <w:tcPr>
            <w:tcW w:w="425" w:type="dxa"/>
          </w:tcPr>
          <w:p w14:paraId="3450E4A0"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vAlign w:val="bottom"/>
          </w:tcPr>
          <w:p w14:paraId="1E5F95E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11775</w:t>
            </w:r>
          </w:p>
        </w:tc>
        <w:tc>
          <w:tcPr>
            <w:tcW w:w="567" w:type="dxa"/>
          </w:tcPr>
          <w:p w14:paraId="5406BF92"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98.6</w:t>
            </w:r>
          </w:p>
        </w:tc>
        <w:tc>
          <w:tcPr>
            <w:tcW w:w="567" w:type="dxa"/>
          </w:tcPr>
          <w:p w14:paraId="21F0192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shd w:val="clear" w:color="auto" w:fill="auto"/>
            <w:vAlign w:val="bottom"/>
          </w:tcPr>
          <w:p w14:paraId="1301FA9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18673</w:t>
            </w:r>
          </w:p>
        </w:tc>
        <w:tc>
          <w:tcPr>
            <w:tcW w:w="708" w:type="dxa"/>
          </w:tcPr>
          <w:p w14:paraId="4DF6106C" w14:textId="77777777" w:rsidR="0091304F" w:rsidRPr="007543D1" w:rsidRDefault="0091304F" w:rsidP="007543D1">
            <w:pPr>
              <w:tabs>
                <w:tab w:val="left" w:pos="1284"/>
              </w:tabs>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158.6</w:t>
            </w:r>
          </w:p>
        </w:tc>
        <w:tc>
          <w:tcPr>
            <w:tcW w:w="567" w:type="dxa"/>
          </w:tcPr>
          <w:p w14:paraId="73E0DC38" w14:textId="77777777" w:rsidR="0091304F" w:rsidRPr="007543D1" w:rsidRDefault="0091304F" w:rsidP="007543D1">
            <w:pPr>
              <w:tabs>
                <w:tab w:val="left" w:pos="1284"/>
              </w:tabs>
              <w:spacing w:after="0" w:line="240" w:lineRule="auto"/>
              <w:ind w:right="-143" w:hanging="134"/>
              <w:contextualSpacing/>
              <w:jc w:val="center"/>
              <w:rPr>
                <w:rFonts w:ascii="Times New Roman" w:hAnsi="Times New Roman"/>
                <w:sz w:val="18"/>
                <w:szCs w:val="18"/>
              </w:rPr>
            </w:pPr>
            <w:r w:rsidRPr="007543D1">
              <w:rPr>
                <w:rFonts w:ascii="Times New Roman" w:hAnsi="Times New Roman"/>
                <w:sz w:val="18"/>
                <w:szCs w:val="18"/>
              </w:rPr>
              <w:t>-0,6</w:t>
            </w:r>
          </w:p>
        </w:tc>
      </w:tr>
      <w:tr w:rsidR="0091304F" w:rsidRPr="007543D1" w14:paraId="6519527E" w14:textId="77777777" w:rsidTr="0091304F">
        <w:tc>
          <w:tcPr>
            <w:tcW w:w="1560" w:type="dxa"/>
            <w:shd w:val="clear" w:color="auto" w:fill="auto"/>
          </w:tcPr>
          <w:p w14:paraId="3D5C6333" w14:textId="77777777" w:rsidR="0091304F" w:rsidRPr="007543D1" w:rsidRDefault="0091304F" w:rsidP="007543D1">
            <w:pPr>
              <w:spacing w:after="0" w:line="240" w:lineRule="auto"/>
              <w:ind w:right="-108"/>
              <w:contextualSpacing/>
              <w:rPr>
                <w:rFonts w:ascii="Times New Roman" w:hAnsi="Times New Roman"/>
                <w:sz w:val="18"/>
                <w:szCs w:val="18"/>
              </w:rPr>
            </w:pPr>
            <w:r w:rsidRPr="007543D1">
              <w:rPr>
                <w:rFonts w:ascii="Times New Roman" w:hAnsi="Times New Roman"/>
                <w:sz w:val="18"/>
                <w:szCs w:val="18"/>
              </w:rPr>
              <w:t>Кара- Суу шаары</w:t>
            </w:r>
          </w:p>
        </w:tc>
        <w:tc>
          <w:tcPr>
            <w:tcW w:w="709" w:type="dxa"/>
            <w:shd w:val="clear" w:color="auto" w:fill="auto"/>
            <w:vAlign w:val="bottom"/>
          </w:tcPr>
          <w:p w14:paraId="1C56797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10325</w:t>
            </w:r>
          </w:p>
        </w:tc>
        <w:tc>
          <w:tcPr>
            <w:tcW w:w="708" w:type="dxa"/>
          </w:tcPr>
          <w:p w14:paraId="3C7F81B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106.7</w:t>
            </w:r>
          </w:p>
        </w:tc>
        <w:tc>
          <w:tcPr>
            <w:tcW w:w="567" w:type="dxa"/>
          </w:tcPr>
          <w:p w14:paraId="029FD9A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496E319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11026</w:t>
            </w:r>
          </w:p>
        </w:tc>
        <w:tc>
          <w:tcPr>
            <w:tcW w:w="567" w:type="dxa"/>
          </w:tcPr>
          <w:p w14:paraId="237137BD"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106.8</w:t>
            </w:r>
          </w:p>
        </w:tc>
        <w:tc>
          <w:tcPr>
            <w:tcW w:w="425" w:type="dxa"/>
          </w:tcPr>
          <w:p w14:paraId="49741BE3"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065E9F3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11982</w:t>
            </w:r>
          </w:p>
        </w:tc>
        <w:tc>
          <w:tcPr>
            <w:tcW w:w="567" w:type="dxa"/>
          </w:tcPr>
          <w:p w14:paraId="770EF35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108.7</w:t>
            </w:r>
          </w:p>
        </w:tc>
        <w:tc>
          <w:tcPr>
            <w:tcW w:w="425" w:type="dxa"/>
          </w:tcPr>
          <w:p w14:paraId="139971AD"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00AAA815"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12376</w:t>
            </w:r>
          </w:p>
        </w:tc>
        <w:tc>
          <w:tcPr>
            <w:tcW w:w="567" w:type="dxa"/>
          </w:tcPr>
          <w:p w14:paraId="2DFEE3E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103.3</w:t>
            </w:r>
          </w:p>
        </w:tc>
        <w:tc>
          <w:tcPr>
            <w:tcW w:w="425" w:type="dxa"/>
          </w:tcPr>
          <w:p w14:paraId="2678F5B3"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0976938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13410</w:t>
            </w:r>
          </w:p>
        </w:tc>
        <w:tc>
          <w:tcPr>
            <w:tcW w:w="567" w:type="dxa"/>
          </w:tcPr>
          <w:p w14:paraId="25068CC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108.4</w:t>
            </w:r>
          </w:p>
        </w:tc>
        <w:tc>
          <w:tcPr>
            <w:tcW w:w="567" w:type="dxa"/>
          </w:tcPr>
          <w:p w14:paraId="0753919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w:t>
            </w:r>
          </w:p>
        </w:tc>
        <w:tc>
          <w:tcPr>
            <w:tcW w:w="709" w:type="dxa"/>
            <w:shd w:val="clear" w:color="auto" w:fill="auto"/>
            <w:vAlign w:val="bottom"/>
          </w:tcPr>
          <w:p w14:paraId="2C05F1A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12340</w:t>
            </w:r>
          </w:p>
        </w:tc>
        <w:tc>
          <w:tcPr>
            <w:tcW w:w="567" w:type="dxa"/>
          </w:tcPr>
          <w:p w14:paraId="7B14DCBC"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92,0</w:t>
            </w:r>
          </w:p>
        </w:tc>
        <w:tc>
          <w:tcPr>
            <w:tcW w:w="425" w:type="dxa"/>
          </w:tcPr>
          <w:p w14:paraId="6A6515E9"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-0,3</w:t>
            </w:r>
          </w:p>
        </w:tc>
        <w:tc>
          <w:tcPr>
            <w:tcW w:w="709" w:type="dxa"/>
            <w:vAlign w:val="bottom"/>
          </w:tcPr>
          <w:p w14:paraId="43068CB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12446</w:t>
            </w:r>
          </w:p>
        </w:tc>
        <w:tc>
          <w:tcPr>
            <w:tcW w:w="567" w:type="dxa"/>
          </w:tcPr>
          <w:p w14:paraId="6D5253F3"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100.9</w:t>
            </w:r>
          </w:p>
        </w:tc>
        <w:tc>
          <w:tcPr>
            <w:tcW w:w="567" w:type="dxa"/>
          </w:tcPr>
          <w:p w14:paraId="0A6B85F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-0,1</w:t>
            </w:r>
          </w:p>
        </w:tc>
        <w:tc>
          <w:tcPr>
            <w:tcW w:w="709" w:type="dxa"/>
            <w:shd w:val="clear" w:color="auto" w:fill="auto"/>
            <w:vAlign w:val="bottom"/>
          </w:tcPr>
          <w:p w14:paraId="59FE415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19781</w:t>
            </w:r>
          </w:p>
        </w:tc>
        <w:tc>
          <w:tcPr>
            <w:tcW w:w="708" w:type="dxa"/>
          </w:tcPr>
          <w:p w14:paraId="0A1DC229"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158.9</w:t>
            </w:r>
          </w:p>
        </w:tc>
        <w:tc>
          <w:tcPr>
            <w:tcW w:w="567" w:type="dxa"/>
          </w:tcPr>
          <w:p w14:paraId="32AE55AB"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r>
      <w:tr w:rsidR="0091304F" w:rsidRPr="007543D1" w14:paraId="58374401" w14:textId="77777777" w:rsidTr="0091304F">
        <w:tc>
          <w:tcPr>
            <w:tcW w:w="1560" w:type="dxa"/>
            <w:shd w:val="clear" w:color="auto" w:fill="auto"/>
          </w:tcPr>
          <w:p w14:paraId="177E8FA8"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Ноокатский  </w:t>
            </w:r>
          </w:p>
        </w:tc>
        <w:tc>
          <w:tcPr>
            <w:tcW w:w="709" w:type="dxa"/>
            <w:shd w:val="clear" w:color="auto" w:fill="auto"/>
            <w:vAlign w:val="bottom"/>
          </w:tcPr>
          <w:p w14:paraId="6D59D86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8037</w:t>
            </w:r>
          </w:p>
        </w:tc>
        <w:tc>
          <w:tcPr>
            <w:tcW w:w="708" w:type="dxa"/>
          </w:tcPr>
          <w:p w14:paraId="2ACECB7E"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101.4</w:t>
            </w:r>
          </w:p>
        </w:tc>
        <w:tc>
          <w:tcPr>
            <w:tcW w:w="567" w:type="dxa"/>
          </w:tcPr>
          <w:p w14:paraId="5A617AE9"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-0,9</w:t>
            </w:r>
          </w:p>
        </w:tc>
        <w:tc>
          <w:tcPr>
            <w:tcW w:w="709" w:type="dxa"/>
            <w:shd w:val="clear" w:color="auto" w:fill="auto"/>
            <w:vAlign w:val="bottom"/>
          </w:tcPr>
          <w:p w14:paraId="68B52A30"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9362</w:t>
            </w:r>
          </w:p>
        </w:tc>
        <w:tc>
          <w:tcPr>
            <w:tcW w:w="567" w:type="dxa"/>
          </w:tcPr>
          <w:p w14:paraId="092062B6"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116.5</w:t>
            </w:r>
          </w:p>
        </w:tc>
        <w:tc>
          <w:tcPr>
            <w:tcW w:w="425" w:type="dxa"/>
          </w:tcPr>
          <w:p w14:paraId="3A77897A"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shd w:val="clear" w:color="auto" w:fill="auto"/>
            <w:vAlign w:val="bottom"/>
          </w:tcPr>
          <w:p w14:paraId="16E1F15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9116</w:t>
            </w:r>
          </w:p>
        </w:tc>
        <w:tc>
          <w:tcPr>
            <w:tcW w:w="567" w:type="dxa"/>
          </w:tcPr>
          <w:p w14:paraId="74F4CFFA"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97.4</w:t>
            </w:r>
          </w:p>
        </w:tc>
        <w:tc>
          <w:tcPr>
            <w:tcW w:w="425" w:type="dxa"/>
          </w:tcPr>
          <w:p w14:paraId="6EDB9231" w14:textId="77777777" w:rsidR="0091304F" w:rsidRPr="007543D1" w:rsidRDefault="0091304F" w:rsidP="007543D1">
            <w:pPr>
              <w:spacing w:after="0" w:line="240" w:lineRule="auto"/>
              <w:ind w:right="-108"/>
              <w:contextualSpacing/>
              <w:jc w:val="center"/>
              <w:rPr>
                <w:rFonts w:ascii="Times New Roman" w:hAnsi="Times New Roman"/>
                <w:color w:val="000000"/>
                <w:sz w:val="18"/>
                <w:szCs w:val="18"/>
              </w:rPr>
            </w:pPr>
            <w:r w:rsidRPr="007543D1">
              <w:rPr>
                <w:rFonts w:ascii="Times New Roman" w:hAnsi="Times New Roman"/>
                <w:color w:val="000000"/>
                <w:sz w:val="18"/>
                <w:szCs w:val="18"/>
              </w:rPr>
              <w:t>-0,1</w:t>
            </w:r>
          </w:p>
        </w:tc>
        <w:tc>
          <w:tcPr>
            <w:tcW w:w="709" w:type="dxa"/>
            <w:shd w:val="clear" w:color="auto" w:fill="auto"/>
            <w:vAlign w:val="bottom"/>
          </w:tcPr>
          <w:p w14:paraId="7884630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9646</w:t>
            </w:r>
          </w:p>
        </w:tc>
        <w:tc>
          <w:tcPr>
            <w:tcW w:w="567" w:type="dxa"/>
          </w:tcPr>
          <w:p w14:paraId="09D8D04E"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105.8</w:t>
            </w:r>
          </w:p>
        </w:tc>
        <w:tc>
          <w:tcPr>
            <w:tcW w:w="425" w:type="dxa"/>
          </w:tcPr>
          <w:p w14:paraId="5DBBE713"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-0,6</w:t>
            </w:r>
          </w:p>
        </w:tc>
        <w:tc>
          <w:tcPr>
            <w:tcW w:w="709" w:type="dxa"/>
            <w:shd w:val="clear" w:color="auto" w:fill="auto"/>
            <w:vAlign w:val="bottom"/>
          </w:tcPr>
          <w:p w14:paraId="0C9C9A3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11414</w:t>
            </w:r>
          </w:p>
        </w:tc>
        <w:tc>
          <w:tcPr>
            <w:tcW w:w="567" w:type="dxa"/>
          </w:tcPr>
          <w:p w14:paraId="6ED539C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118.3</w:t>
            </w:r>
          </w:p>
        </w:tc>
        <w:tc>
          <w:tcPr>
            <w:tcW w:w="567" w:type="dxa"/>
          </w:tcPr>
          <w:p w14:paraId="05163C3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c>
          <w:tcPr>
            <w:tcW w:w="709" w:type="dxa"/>
            <w:shd w:val="clear" w:color="auto" w:fill="auto"/>
            <w:vAlign w:val="bottom"/>
          </w:tcPr>
          <w:p w14:paraId="411006E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12420</w:t>
            </w:r>
          </w:p>
        </w:tc>
        <w:tc>
          <w:tcPr>
            <w:tcW w:w="567" w:type="dxa"/>
          </w:tcPr>
          <w:p w14:paraId="1EE6BE37"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108.8</w:t>
            </w:r>
          </w:p>
        </w:tc>
        <w:tc>
          <w:tcPr>
            <w:tcW w:w="425" w:type="dxa"/>
          </w:tcPr>
          <w:p w14:paraId="151C1116"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-0,2</w:t>
            </w:r>
          </w:p>
        </w:tc>
        <w:tc>
          <w:tcPr>
            <w:tcW w:w="709" w:type="dxa"/>
            <w:vAlign w:val="bottom"/>
          </w:tcPr>
          <w:p w14:paraId="70C828F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12327</w:t>
            </w:r>
          </w:p>
        </w:tc>
        <w:tc>
          <w:tcPr>
            <w:tcW w:w="567" w:type="dxa"/>
          </w:tcPr>
          <w:p w14:paraId="49D7AF5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99.3</w:t>
            </w:r>
          </w:p>
        </w:tc>
        <w:tc>
          <w:tcPr>
            <w:tcW w:w="567" w:type="dxa"/>
          </w:tcPr>
          <w:p w14:paraId="726E9E4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-1.8</w:t>
            </w:r>
          </w:p>
        </w:tc>
        <w:tc>
          <w:tcPr>
            <w:tcW w:w="709" w:type="dxa"/>
            <w:shd w:val="clear" w:color="auto" w:fill="auto"/>
            <w:vAlign w:val="bottom"/>
          </w:tcPr>
          <w:p w14:paraId="18BC004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19674</w:t>
            </w:r>
          </w:p>
        </w:tc>
        <w:tc>
          <w:tcPr>
            <w:tcW w:w="708" w:type="dxa"/>
          </w:tcPr>
          <w:p w14:paraId="7F63C45C"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159.6</w:t>
            </w:r>
          </w:p>
        </w:tc>
        <w:tc>
          <w:tcPr>
            <w:tcW w:w="567" w:type="dxa"/>
          </w:tcPr>
          <w:p w14:paraId="31710771"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r>
      <w:tr w:rsidR="0091304F" w:rsidRPr="007543D1" w14:paraId="3D35D2B3" w14:textId="77777777" w:rsidTr="0091304F">
        <w:tc>
          <w:tcPr>
            <w:tcW w:w="1560" w:type="dxa"/>
            <w:shd w:val="clear" w:color="auto" w:fill="auto"/>
          </w:tcPr>
          <w:p w14:paraId="5B38BEEA"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Ноокат</w:t>
            </w:r>
          </w:p>
        </w:tc>
        <w:tc>
          <w:tcPr>
            <w:tcW w:w="709" w:type="dxa"/>
            <w:shd w:val="clear" w:color="auto" w:fill="auto"/>
            <w:vAlign w:val="bottom"/>
          </w:tcPr>
          <w:p w14:paraId="2B010E1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10586</w:t>
            </w:r>
          </w:p>
        </w:tc>
        <w:tc>
          <w:tcPr>
            <w:tcW w:w="708" w:type="dxa"/>
          </w:tcPr>
          <w:p w14:paraId="6285941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94.6</w:t>
            </w:r>
          </w:p>
        </w:tc>
        <w:tc>
          <w:tcPr>
            <w:tcW w:w="567" w:type="dxa"/>
          </w:tcPr>
          <w:p w14:paraId="398E2D9D"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w:t>
            </w:r>
          </w:p>
        </w:tc>
        <w:tc>
          <w:tcPr>
            <w:tcW w:w="709" w:type="dxa"/>
            <w:shd w:val="clear" w:color="auto" w:fill="auto"/>
            <w:vAlign w:val="bottom"/>
          </w:tcPr>
          <w:p w14:paraId="1E78A6E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11040</w:t>
            </w:r>
          </w:p>
        </w:tc>
        <w:tc>
          <w:tcPr>
            <w:tcW w:w="567" w:type="dxa"/>
          </w:tcPr>
          <w:p w14:paraId="15A858C5"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104.3</w:t>
            </w:r>
          </w:p>
        </w:tc>
        <w:tc>
          <w:tcPr>
            <w:tcW w:w="425" w:type="dxa"/>
          </w:tcPr>
          <w:p w14:paraId="76623768"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30F499A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10175</w:t>
            </w:r>
          </w:p>
        </w:tc>
        <w:tc>
          <w:tcPr>
            <w:tcW w:w="567" w:type="dxa"/>
          </w:tcPr>
          <w:p w14:paraId="32B8564B"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92.3</w:t>
            </w:r>
          </w:p>
        </w:tc>
        <w:tc>
          <w:tcPr>
            <w:tcW w:w="425" w:type="dxa"/>
          </w:tcPr>
          <w:p w14:paraId="64D349EB" w14:textId="77777777" w:rsidR="0091304F" w:rsidRPr="007543D1" w:rsidRDefault="0091304F" w:rsidP="007543D1">
            <w:pPr>
              <w:spacing w:after="0" w:line="240" w:lineRule="auto"/>
              <w:ind w:right="-108"/>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c>
          <w:tcPr>
            <w:tcW w:w="709" w:type="dxa"/>
            <w:shd w:val="clear" w:color="auto" w:fill="auto"/>
            <w:vAlign w:val="bottom"/>
          </w:tcPr>
          <w:p w14:paraId="18C7B1F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10240</w:t>
            </w:r>
          </w:p>
        </w:tc>
        <w:tc>
          <w:tcPr>
            <w:tcW w:w="567" w:type="dxa"/>
          </w:tcPr>
          <w:p w14:paraId="4001F7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100.6</w:t>
            </w:r>
          </w:p>
        </w:tc>
        <w:tc>
          <w:tcPr>
            <w:tcW w:w="425" w:type="dxa"/>
          </w:tcPr>
          <w:p w14:paraId="267E66D2"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-0,7</w:t>
            </w:r>
          </w:p>
        </w:tc>
        <w:tc>
          <w:tcPr>
            <w:tcW w:w="709" w:type="dxa"/>
            <w:shd w:val="clear" w:color="auto" w:fill="auto"/>
            <w:vAlign w:val="bottom"/>
          </w:tcPr>
          <w:p w14:paraId="5A3B45A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11092</w:t>
            </w:r>
          </w:p>
        </w:tc>
        <w:tc>
          <w:tcPr>
            <w:tcW w:w="567" w:type="dxa"/>
          </w:tcPr>
          <w:p w14:paraId="2EECF150"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108.3</w:t>
            </w:r>
          </w:p>
        </w:tc>
        <w:tc>
          <w:tcPr>
            <w:tcW w:w="567" w:type="dxa"/>
          </w:tcPr>
          <w:p w14:paraId="52F26061"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-0,2</w:t>
            </w:r>
          </w:p>
        </w:tc>
        <w:tc>
          <w:tcPr>
            <w:tcW w:w="709" w:type="dxa"/>
            <w:shd w:val="clear" w:color="auto" w:fill="auto"/>
            <w:vAlign w:val="bottom"/>
          </w:tcPr>
          <w:p w14:paraId="37684CA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10922</w:t>
            </w:r>
          </w:p>
        </w:tc>
        <w:tc>
          <w:tcPr>
            <w:tcW w:w="567" w:type="dxa"/>
          </w:tcPr>
          <w:p w14:paraId="37521762"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98.5</w:t>
            </w:r>
          </w:p>
        </w:tc>
        <w:tc>
          <w:tcPr>
            <w:tcW w:w="425" w:type="dxa"/>
          </w:tcPr>
          <w:p w14:paraId="6357ED94"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vAlign w:val="bottom"/>
          </w:tcPr>
          <w:p w14:paraId="3F4244F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10846</w:t>
            </w:r>
          </w:p>
        </w:tc>
        <w:tc>
          <w:tcPr>
            <w:tcW w:w="567" w:type="dxa"/>
          </w:tcPr>
          <w:p w14:paraId="6C5BCD4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99.3</w:t>
            </w:r>
          </w:p>
        </w:tc>
        <w:tc>
          <w:tcPr>
            <w:tcW w:w="567" w:type="dxa"/>
          </w:tcPr>
          <w:p w14:paraId="18DE328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1F45E91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17974</w:t>
            </w:r>
          </w:p>
        </w:tc>
        <w:tc>
          <w:tcPr>
            <w:tcW w:w="708" w:type="dxa"/>
          </w:tcPr>
          <w:p w14:paraId="580D0FF2" w14:textId="77777777" w:rsidR="0091304F" w:rsidRPr="007543D1" w:rsidRDefault="0091304F" w:rsidP="007543D1">
            <w:pPr>
              <w:spacing w:after="0" w:line="240" w:lineRule="auto"/>
              <w:ind w:right="-143"/>
              <w:contextualSpacing/>
              <w:jc w:val="center"/>
              <w:rPr>
                <w:rFonts w:ascii="Times New Roman" w:hAnsi="Times New Roman"/>
                <w:i/>
                <w:sz w:val="18"/>
                <w:szCs w:val="18"/>
              </w:rPr>
            </w:pPr>
            <w:r w:rsidRPr="007543D1">
              <w:rPr>
                <w:rFonts w:ascii="Times New Roman" w:hAnsi="Times New Roman"/>
                <w:i/>
                <w:sz w:val="18"/>
                <w:szCs w:val="18"/>
              </w:rPr>
              <w:t>165.7</w:t>
            </w:r>
          </w:p>
        </w:tc>
        <w:tc>
          <w:tcPr>
            <w:tcW w:w="567" w:type="dxa"/>
          </w:tcPr>
          <w:p w14:paraId="08298DE9" w14:textId="77777777" w:rsidR="0091304F" w:rsidRPr="007543D1" w:rsidRDefault="0091304F" w:rsidP="007543D1">
            <w:pPr>
              <w:spacing w:after="0" w:line="240" w:lineRule="auto"/>
              <w:ind w:right="-143"/>
              <w:contextualSpacing/>
              <w:jc w:val="center"/>
              <w:rPr>
                <w:rFonts w:ascii="Times New Roman" w:hAnsi="Times New Roman"/>
                <w:sz w:val="18"/>
                <w:szCs w:val="18"/>
              </w:rPr>
            </w:pPr>
            <w:r w:rsidRPr="007543D1">
              <w:rPr>
                <w:rFonts w:ascii="Times New Roman" w:hAnsi="Times New Roman"/>
                <w:sz w:val="18"/>
                <w:szCs w:val="18"/>
              </w:rPr>
              <w:t>-0,9</w:t>
            </w:r>
          </w:p>
        </w:tc>
      </w:tr>
      <w:tr w:rsidR="0091304F" w:rsidRPr="007543D1" w14:paraId="2ADA3C6D" w14:textId="77777777" w:rsidTr="0091304F">
        <w:tc>
          <w:tcPr>
            <w:tcW w:w="1560" w:type="dxa"/>
            <w:shd w:val="clear" w:color="auto" w:fill="auto"/>
          </w:tcPr>
          <w:p w14:paraId="54E0F990"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 xml:space="preserve">Өзгөн </w:t>
            </w:r>
          </w:p>
        </w:tc>
        <w:tc>
          <w:tcPr>
            <w:tcW w:w="709" w:type="dxa"/>
            <w:shd w:val="clear" w:color="auto" w:fill="auto"/>
          </w:tcPr>
          <w:p w14:paraId="55D2EFA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8654</w:t>
            </w:r>
          </w:p>
        </w:tc>
        <w:tc>
          <w:tcPr>
            <w:tcW w:w="708" w:type="dxa"/>
          </w:tcPr>
          <w:p w14:paraId="18412B3F"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107.8</w:t>
            </w:r>
          </w:p>
        </w:tc>
        <w:tc>
          <w:tcPr>
            <w:tcW w:w="567" w:type="dxa"/>
          </w:tcPr>
          <w:p w14:paraId="1724C53D"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-0,9</w:t>
            </w:r>
          </w:p>
        </w:tc>
        <w:tc>
          <w:tcPr>
            <w:tcW w:w="709" w:type="dxa"/>
            <w:shd w:val="clear" w:color="auto" w:fill="auto"/>
          </w:tcPr>
          <w:p w14:paraId="78AF7539"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9744</w:t>
            </w:r>
          </w:p>
        </w:tc>
        <w:tc>
          <w:tcPr>
            <w:tcW w:w="567" w:type="dxa"/>
          </w:tcPr>
          <w:p w14:paraId="7E30F128"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112.6</w:t>
            </w:r>
          </w:p>
        </w:tc>
        <w:tc>
          <w:tcPr>
            <w:tcW w:w="425" w:type="dxa"/>
          </w:tcPr>
          <w:p w14:paraId="36A089A3" w14:textId="77777777" w:rsidR="0091304F" w:rsidRPr="007543D1" w:rsidRDefault="0091304F" w:rsidP="007543D1">
            <w:pPr>
              <w:tabs>
                <w:tab w:val="left" w:pos="209"/>
              </w:tabs>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-0,2</w:t>
            </w:r>
          </w:p>
        </w:tc>
        <w:tc>
          <w:tcPr>
            <w:tcW w:w="709" w:type="dxa"/>
            <w:shd w:val="clear" w:color="auto" w:fill="auto"/>
          </w:tcPr>
          <w:p w14:paraId="47CD00AA"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10000</w:t>
            </w:r>
          </w:p>
        </w:tc>
        <w:tc>
          <w:tcPr>
            <w:tcW w:w="567" w:type="dxa"/>
          </w:tcPr>
          <w:p w14:paraId="1E9F5A6B" w14:textId="77777777" w:rsidR="0091304F" w:rsidRPr="007543D1" w:rsidRDefault="0091304F" w:rsidP="007543D1">
            <w:pPr>
              <w:spacing w:after="0" w:line="240" w:lineRule="auto"/>
              <w:ind w:hanging="108"/>
              <w:contextualSpacing/>
              <w:jc w:val="center"/>
              <w:rPr>
                <w:rFonts w:ascii="Times New Roman" w:hAnsi="Times New Roman"/>
                <w:i/>
                <w:sz w:val="18"/>
                <w:szCs w:val="18"/>
              </w:rPr>
            </w:pPr>
            <w:r w:rsidRPr="007543D1">
              <w:rPr>
                <w:rFonts w:ascii="Times New Roman" w:hAnsi="Times New Roman"/>
                <w:i/>
                <w:sz w:val="18"/>
                <w:szCs w:val="18"/>
              </w:rPr>
              <w:t>102.6</w:t>
            </w:r>
          </w:p>
        </w:tc>
        <w:tc>
          <w:tcPr>
            <w:tcW w:w="425" w:type="dxa"/>
          </w:tcPr>
          <w:p w14:paraId="625C7A7C" w14:textId="77777777" w:rsidR="0091304F" w:rsidRPr="007543D1" w:rsidRDefault="0091304F" w:rsidP="007543D1">
            <w:pPr>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-0,2</w:t>
            </w:r>
          </w:p>
        </w:tc>
        <w:tc>
          <w:tcPr>
            <w:tcW w:w="709" w:type="dxa"/>
            <w:shd w:val="clear" w:color="auto" w:fill="auto"/>
          </w:tcPr>
          <w:p w14:paraId="10D3C90E"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9445</w:t>
            </w:r>
          </w:p>
        </w:tc>
        <w:tc>
          <w:tcPr>
            <w:tcW w:w="567" w:type="dxa"/>
          </w:tcPr>
          <w:p w14:paraId="27D4E80B" w14:textId="77777777" w:rsidR="0091304F" w:rsidRPr="007543D1" w:rsidRDefault="0091304F" w:rsidP="007543D1">
            <w:pPr>
              <w:spacing w:after="0" w:line="240" w:lineRule="auto"/>
              <w:contextualSpacing/>
              <w:jc w:val="center"/>
              <w:rPr>
                <w:rFonts w:ascii="Times New Roman" w:hAnsi="Times New Roman"/>
                <w:i/>
                <w:sz w:val="18"/>
                <w:szCs w:val="18"/>
              </w:rPr>
            </w:pPr>
            <w:r w:rsidRPr="007543D1">
              <w:rPr>
                <w:rFonts w:ascii="Times New Roman" w:hAnsi="Times New Roman"/>
                <w:i/>
                <w:sz w:val="18"/>
                <w:szCs w:val="18"/>
              </w:rPr>
              <w:t>94.5</w:t>
            </w:r>
          </w:p>
        </w:tc>
        <w:tc>
          <w:tcPr>
            <w:tcW w:w="425" w:type="dxa"/>
          </w:tcPr>
          <w:p w14:paraId="2DD6AC30" w14:textId="77777777" w:rsidR="0091304F" w:rsidRPr="007543D1" w:rsidRDefault="0091304F" w:rsidP="007543D1">
            <w:pPr>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-0,8</w:t>
            </w:r>
          </w:p>
        </w:tc>
        <w:tc>
          <w:tcPr>
            <w:tcW w:w="709" w:type="dxa"/>
            <w:shd w:val="clear" w:color="auto" w:fill="auto"/>
          </w:tcPr>
          <w:p w14:paraId="1F987E23"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10755</w:t>
            </w:r>
          </w:p>
        </w:tc>
        <w:tc>
          <w:tcPr>
            <w:tcW w:w="567" w:type="dxa"/>
          </w:tcPr>
          <w:p w14:paraId="382BD03E"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113.9</w:t>
            </w:r>
          </w:p>
        </w:tc>
        <w:tc>
          <w:tcPr>
            <w:tcW w:w="567" w:type="dxa"/>
          </w:tcPr>
          <w:p w14:paraId="03E0B7F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-0,3</w:t>
            </w:r>
          </w:p>
        </w:tc>
        <w:tc>
          <w:tcPr>
            <w:tcW w:w="709" w:type="dxa"/>
            <w:shd w:val="clear" w:color="auto" w:fill="auto"/>
          </w:tcPr>
          <w:p w14:paraId="5EFE1F3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12242</w:t>
            </w:r>
          </w:p>
        </w:tc>
        <w:tc>
          <w:tcPr>
            <w:tcW w:w="567" w:type="dxa"/>
          </w:tcPr>
          <w:p w14:paraId="5601ADA5"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113.8</w:t>
            </w:r>
          </w:p>
        </w:tc>
        <w:tc>
          <w:tcPr>
            <w:tcW w:w="425" w:type="dxa"/>
          </w:tcPr>
          <w:p w14:paraId="196F7327" w14:textId="77777777" w:rsidR="0091304F" w:rsidRPr="007543D1" w:rsidRDefault="0091304F" w:rsidP="007543D1">
            <w:pPr>
              <w:spacing w:after="0" w:line="240" w:lineRule="auto"/>
              <w:ind w:hanging="108"/>
              <w:contextualSpacing/>
              <w:jc w:val="center"/>
              <w:rPr>
                <w:rFonts w:ascii="Times New Roman" w:hAnsi="Times New Roman"/>
                <w:sz w:val="18"/>
                <w:szCs w:val="18"/>
              </w:rPr>
            </w:pPr>
            <w:r w:rsidRPr="007543D1">
              <w:rPr>
                <w:rFonts w:ascii="Times New Roman" w:hAnsi="Times New Roman"/>
                <w:sz w:val="18"/>
                <w:szCs w:val="18"/>
              </w:rPr>
              <w:t>-0,4</w:t>
            </w:r>
          </w:p>
        </w:tc>
        <w:tc>
          <w:tcPr>
            <w:tcW w:w="709" w:type="dxa"/>
          </w:tcPr>
          <w:p w14:paraId="63A15B55"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11949</w:t>
            </w:r>
          </w:p>
        </w:tc>
        <w:tc>
          <w:tcPr>
            <w:tcW w:w="567" w:type="dxa"/>
          </w:tcPr>
          <w:p w14:paraId="4039C69D" w14:textId="77777777" w:rsidR="0091304F" w:rsidRPr="007543D1" w:rsidRDefault="0091304F" w:rsidP="007543D1">
            <w:pPr>
              <w:spacing w:after="0" w:line="240" w:lineRule="auto"/>
              <w:ind w:right="-108" w:hanging="108"/>
              <w:contextualSpacing/>
              <w:jc w:val="center"/>
              <w:rPr>
                <w:rFonts w:ascii="Times New Roman" w:hAnsi="Times New Roman"/>
                <w:i/>
                <w:sz w:val="18"/>
                <w:szCs w:val="18"/>
              </w:rPr>
            </w:pPr>
            <w:r w:rsidRPr="007543D1">
              <w:rPr>
                <w:rFonts w:ascii="Times New Roman" w:hAnsi="Times New Roman"/>
                <w:i/>
                <w:sz w:val="18"/>
                <w:szCs w:val="18"/>
              </w:rPr>
              <w:t>97.6</w:t>
            </w:r>
          </w:p>
        </w:tc>
        <w:tc>
          <w:tcPr>
            <w:tcW w:w="567" w:type="dxa"/>
          </w:tcPr>
          <w:p w14:paraId="03853CB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-1.3</w:t>
            </w:r>
          </w:p>
        </w:tc>
        <w:tc>
          <w:tcPr>
            <w:tcW w:w="709" w:type="dxa"/>
            <w:shd w:val="clear" w:color="auto" w:fill="auto"/>
          </w:tcPr>
          <w:p w14:paraId="29781858"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18437</w:t>
            </w:r>
          </w:p>
        </w:tc>
        <w:tc>
          <w:tcPr>
            <w:tcW w:w="708" w:type="dxa"/>
          </w:tcPr>
          <w:p w14:paraId="7F4AC134" w14:textId="77777777" w:rsidR="0091304F" w:rsidRPr="007543D1" w:rsidRDefault="0091304F" w:rsidP="007543D1">
            <w:pPr>
              <w:tabs>
                <w:tab w:val="left" w:pos="1028"/>
              </w:tabs>
              <w:spacing w:after="0" w:line="240" w:lineRule="auto"/>
              <w:ind w:right="-143" w:hanging="134"/>
              <w:contextualSpacing/>
              <w:jc w:val="center"/>
              <w:rPr>
                <w:rFonts w:ascii="Times New Roman" w:hAnsi="Times New Roman"/>
                <w:i/>
                <w:sz w:val="18"/>
                <w:szCs w:val="18"/>
              </w:rPr>
            </w:pPr>
            <w:r w:rsidRPr="007543D1">
              <w:rPr>
                <w:rFonts w:ascii="Times New Roman" w:hAnsi="Times New Roman"/>
                <w:i/>
                <w:sz w:val="18"/>
                <w:szCs w:val="18"/>
              </w:rPr>
              <w:t>153.5</w:t>
            </w:r>
          </w:p>
        </w:tc>
        <w:tc>
          <w:tcPr>
            <w:tcW w:w="567" w:type="dxa"/>
          </w:tcPr>
          <w:p w14:paraId="71E2F4E7" w14:textId="77777777" w:rsidR="0091304F" w:rsidRPr="007543D1" w:rsidRDefault="0091304F" w:rsidP="007543D1">
            <w:pPr>
              <w:tabs>
                <w:tab w:val="left" w:pos="1028"/>
              </w:tabs>
              <w:spacing w:after="0" w:line="240" w:lineRule="auto"/>
              <w:ind w:right="-143" w:hanging="134"/>
              <w:contextualSpacing/>
              <w:jc w:val="center"/>
              <w:rPr>
                <w:rFonts w:ascii="Times New Roman" w:hAnsi="Times New Roman"/>
                <w:sz w:val="18"/>
                <w:szCs w:val="18"/>
              </w:rPr>
            </w:pPr>
            <w:r w:rsidRPr="007543D1">
              <w:rPr>
                <w:rFonts w:ascii="Times New Roman" w:hAnsi="Times New Roman"/>
                <w:sz w:val="18"/>
                <w:szCs w:val="18"/>
              </w:rPr>
              <w:t>-0,7</w:t>
            </w:r>
          </w:p>
        </w:tc>
      </w:tr>
      <w:tr w:rsidR="0091304F" w:rsidRPr="007543D1" w14:paraId="7D1881E7" w14:textId="77777777" w:rsidTr="0091304F">
        <w:tc>
          <w:tcPr>
            <w:tcW w:w="1560" w:type="dxa"/>
            <w:shd w:val="clear" w:color="auto" w:fill="auto"/>
          </w:tcPr>
          <w:p w14:paraId="114CFAD7" w14:textId="77777777" w:rsidR="0091304F" w:rsidRPr="007543D1" w:rsidRDefault="0091304F" w:rsidP="007543D1">
            <w:pPr>
              <w:spacing w:after="0" w:line="240" w:lineRule="auto"/>
              <w:contextualSpacing/>
              <w:rPr>
                <w:rFonts w:ascii="Times New Roman" w:hAnsi="Times New Roman"/>
                <w:sz w:val="18"/>
                <w:szCs w:val="18"/>
                <w:vertAlign w:val="superscript"/>
              </w:rPr>
            </w:pPr>
            <w:r w:rsidRPr="007543D1">
              <w:rPr>
                <w:rFonts w:ascii="Times New Roman" w:hAnsi="Times New Roman"/>
                <w:sz w:val="18"/>
                <w:szCs w:val="18"/>
              </w:rPr>
              <w:t>Өзгөн</w:t>
            </w:r>
          </w:p>
        </w:tc>
        <w:tc>
          <w:tcPr>
            <w:tcW w:w="709" w:type="dxa"/>
            <w:shd w:val="clear" w:color="auto" w:fill="auto"/>
            <w:vAlign w:val="bottom"/>
          </w:tcPr>
          <w:p w14:paraId="513FCA65"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9842</w:t>
            </w:r>
          </w:p>
        </w:tc>
        <w:tc>
          <w:tcPr>
            <w:tcW w:w="708" w:type="dxa"/>
          </w:tcPr>
          <w:p w14:paraId="174458B0"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106.6</w:t>
            </w:r>
          </w:p>
        </w:tc>
        <w:tc>
          <w:tcPr>
            <w:tcW w:w="567" w:type="dxa"/>
          </w:tcPr>
          <w:p w14:paraId="340B232B"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+1.1</w:t>
            </w:r>
          </w:p>
        </w:tc>
        <w:tc>
          <w:tcPr>
            <w:tcW w:w="709" w:type="dxa"/>
            <w:shd w:val="clear" w:color="auto" w:fill="auto"/>
            <w:vAlign w:val="bottom"/>
          </w:tcPr>
          <w:p w14:paraId="2A50EA2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10487</w:t>
            </w:r>
          </w:p>
        </w:tc>
        <w:tc>
          <w:tcPr>
            <w:tcW w:w="567" w:type="dxa"/>
          </w:tcPr>
          <w:p w14:paraId="7D34E4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106.6</w:t>
            </w:r>
          </w:p>
        </w:tc>
        <w:tc>
          <w:tcPr>
            <w:tcW w:w="425" w:type="dxa"/>
          </w:tcPr>
          <w:p w14:paraId="712C94F2"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-0,9</w:t>
            </w:r>
          </w:p>
        </w:tc>
        <w:tc>
          <w:tcPr>
            <w:tcW w:w="709" w:type="dxa"/>
            <w:shd w:val="clear" w:color="auto" w:fill="auto"/>
            <w:vAlign w:val="bottom"/>
          </w:tcPr>
          <w:p w14:paraId="565AF64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11148</w:t>
            </w:r>
          </w:p>
        </w:tc>
        <w:tc>
          <w:tcPr>
            <w:tcW w:w="567" w:type="dxa"/>
          </w:tcPr>
          <w:p w14:paraId="7AA7176C"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106.3</w:t>
            </w:r>
          </w:p>
        </w:tc>
        <w:tc>
          <w:tcPr>
            <w:tcW w:w="425" w:type="dxa"/>
          </w:tcPr>
          <w:p w14:paraId="773A805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1A59ADD2"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11658</w:t>
            </w:r>
          </w:p>
        </w:tc>
        <w:tc>
          <w:tcPr>
            <w:tcW w:w="567" w:type="dxa"/>
          </w:tcPr>
          <w:p w14:paraId="7D6E17A5"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104.6</w:t>
            </w:r>
          </w:p>
        </w:tc>
        <w:tc>
          <w:tcPr>
            <w:tcW w:w="425" w:type="dxa"/>
          </w:tcPr>
          <w:p w14:paraId="038E044A"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7A473B5C"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12520</w:t>
            </w:r>
          </w:p>
        </w:tc>
        <w:tc>
          <w:tcPr>
            <w:tcW w:w="567" w:type="dxa"/>
          </w:tcPr>
          <w:p w14:paraId="19BD264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107.4</w:t>
            </w:r>
          </w:p>
        </w:tc>
        <w:tc>
          <w:tcPr>
            <w:tcW w:w="567" w:type="dxa"/>
          </w:tcPr>
          <w:p w14:paraId="0871E3A3"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14368B08"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13762</w:t>
            </w:r>
          </w:p>
        </w:tc>
        <w:tc>
          <w:tcPr>
            <w:tcW w:w="567" w:type="dxa"/>
          </w:tcPr>
          <w:p w14:paraId="0B8068D5"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109.9</w:t>
            </w:r>
          </w:p>
        </w:tc>
        <w:tc>
          <w:tcPr>
            <w:tcW w:w="425" w:type="dxa"/>
          </w:tcPr>
          <w:p w14:paraId="58426C53"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vAlign w:val="bottom"/>
          </w:tcPr>
          <w:p w14:paraId="074287C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13646</w:t>
            </w:r>
          </w:p>
        </w:tc>
        <w:tc>
          <w:tcPr>
            <w:tcW w:w="567" w:type="dxa"/>
          </w:tcPr>
          <w:p w14:paraId="1E602FD8"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99.2</w:t>
            </w:r>
          </w:p>
        </w:tc>
        <w:tc>
          <w:tcPr>
            <w:tcW w:w="567" w:type="dxa"/>
          </w:tcPr>
          <w:p w14:paraId="6B1834AD"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1AA9CE6E"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19799</w:t>
            </w:r>
          </w:p>
        </w:tc>
        <w:tc>
          <w:tcPr>
            <w:tcW w:w="708" w:type="dxa"/>
          </w:tcPr>
          <w:p w14:paraId="7F6115EB" w14:textId="77777777" w:rsidR="0091304F" w:rsidRPr="007543D1" w:rsidRDefault="0091304F" w:rsidP="007543D1">
            <w:pPr>
              <w:spacing w:after="0" w:line="240" w:lineRule="auto"/>
              <w:ind w:right="-143" w:hanging="134"/>
              <w:contextualSpacing/>
              <w:jc w:val="center"/>
              <w:rPr>
                <w:rFonts w:ascii="Times New Roman" w:hAnsi="Times New Roman"/>
                <w:i/>
                <w:color w:val="000000"/>
                <w:sz w:val="18"/>
                <w:szCs w:val="18"/>
              </w:rPr>
            </w:pPr>
            <w:r w:rsidRPr="007543D1">
              <w:rPr>
                <w:rFonts w:ascii="Times New Roman" w:hAnsi="Times New Roman"/>
                <w:i/>
                <w:color w:val="000000"/>
                <w:sz w:val="18"/>
                <w:szCs w:val="18"/>
              </w:rPr>
              <w:t>145.1</w:t>
            </w:r>
          </w:p>
        </w:tc>
        <w:tc>
          <w:tcPr>
            <w:tcW w:w="567" w:type="dxa"/>
          </w:tcPr>
          <w:p w14:paraId="4A92CEE8" w14:textId="77777777" w:rsidR="0091304F" w:rsidRPr="007543D1" w:rsidRDefault="0091304F" w:rsidP="007543D1">
            <w:pPr>
              <w:spacing w:after="0" w:line="240" w:lineRule="auto"/>
              <w:ind w:right="-143" w:hanging="134"/>
              <w:contextualSpacing/>
              <w:jc w:val="center"/>
              <w:rPr>
                <w:rFonts w:ascii="Times New Roman" w:hAnsi="Times New Roman"/>
                <w:color w:val="000000"/>
                <w:sz w:val="18"/>
                <w:szCs w:val="18"/>
              </w:rPr>
            </w:pPr>
            <w:r w:rsidRPr="007543D1">
              <w:rPr>
                <w:rFonts w:ascii="Times New Roman" w:hAnsi="Times New Roman"/>
                <w:color w:val="000000"/>
                <w:sz w:val="18"/>
                <w:szCs w:val="18"/>
              </w:rPr>
              <w:t>0,0*</w:t>
            </w:r>
          </w:p>
        </w:tc>
      </w:tr>
      <w:tr w:rsidR="0091304F" w:rsidRPr="007543D1" w14:paraId="4013EBB6" w14:textId="77777777" w:rsidTr="0091304F">
        <w:tc>
          <w:tcPr>
            <w:tcW w:w="1560" w:type="dxa"/>
            <w:shd w:val="clear" w:color="auto" w:fill="auto"/>
          </w:tcPr>
          <w:p w14:paraId="303C8324" w14:textId="77777777" w:rsidR="0091304F" w:rsidRPr="007543D1" w:rsidRDefault="0091304F" w:rsidP="007543D1">
            <w:pPr>
              <w:spacing w:after="0" w:line="240" w:lineRule="auto"/>
              <w:contextualSpacing/>
              <w:rPr>
                <w:rFonts w:ascii="Times New Roman" w:hAnsi="Times New Roman"/>
                <w:sz w:val="18"/>
                <w:szCs w:val="18"/>
              </w:rPr>
            </w:pPr>
            <w:r w:rsidRPr="007543D1">
              <w:rPr>
                <w:rFonts w:ascii="Times New Roman" w:hAnsi="Times New Roman"/>
                <w:sz w:val="18"/>
                <w:szCs w:val="18"/>
              </w:rPr>
              <w:t>Чон- Алай</w:t>
            </w:r>
          </w:p>
        </w:tc>
        <w:tc>
          <w:tcPr>
            <w:tcW w:w="709" w:type="dxa"/>
            <w:shd w:val="clear" w:color="auto" w:fill="auto"/>
            <w:vAlign w:val="bottom"/>
          </w:tcPr>
          <w:p w14:paraId="1C7FB83F"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12237</w:t>
            </w:r>
          </w:p>
        </w:tc>
        <w:tc>
          <w:tcPr>
            <w:tcW w:w="708" w:type="dxa"/>
          </w:tcPr>
          <w:p w14:paraId="6ACC1D41" w14:textId="77777777" w:rsidR="0091304F" w:rsidRPr="007543D1" w:rsidRDefault="0091304F" w:rsidP="007543D1">
            <w:pPr>
              <w:spacing w:after="0" w:line="240" w:lineRule="auto"/>
              <w:ind w:right="-108"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111.9</w:t>
            </w:r>
          </w:p>
        </w:tc>
        <w:tc>
          <w:tcPr>
            <w:tcW w:w="567" w:type="dxa"/>
          </w:tcPr>
          <w:p w14:paraId="338B34AF"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+1,4</w:t>
            </w:r>
          </w:p>
        </w:tc>
        <w:tc>
          <w:tcPr>
            <w:tcW w:w="709" w:type="dxa"/>
            <w:shd w:val="clear" w:color="auto" w:fill="auto"/>
            <w:vAlign w:val="bottom"/>
          </w:tcPr>
          <w:p w14:paraId="7E70F0F7" w14:textId="77777777" w:rsidR="0091304F" w:rsidRPr="007543D1" w:rsidRDefault="0091304F" w:rsidP="007543D1">
            <w:pPr>
              <w:spacing w:after="0" w:line="240" w:lineRule="auto"/>
              <w:contextualSpacing/>
              <w:jc w:val="center"/>
              <w:rPr>
                <w:rFonts w:ascii="Times New Roman" w:hAnsi="Times New Roman"/>
                <w:sz w:val="18"/>
                <w:szCs w:val="18"/>
              </w:rPr>
            </w:pPr>
            <w:r w:rsidRPr="007543D1">
              <w:rPr>
                <w:rFonts w:ascii="Times New Roman" w:hAnsi="Times New Roman"/>
                <w:sz w:val="18"/>
                <w:szCs w:val="18"/>
              </w:rPr>
              <w:t>13780</w:t>
            </w:r>
          </w:p>
        </w:tc>
        <w:tc>
          <w:tcPr>
            <w:tcW w:w="567" w:type="dxa"/>
          </w:tcPr>
          <w:p w14:paraId="4DD93A4D"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112.6</w:t>
            </w:r>
          </w:p>
        </w:tc>
        <w:tc>
          <w:tcPr>
            <w:tcW w:w="425" w:type="dxa"/>
          </w:tcPr>
          <w:p w14:paraId="219E7E81"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5867EF3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14201</w:t>
            </w:r>
          </w:p>
        </w:tc>
        <w:tc>
          <w:tcPr>
            <w:tcW w:w="567" w:type="dxa"/>
          </w:tcPr>
          <w:p w14:paraId="26519881"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103.1</w:t>
            </w:r>
          </w:p>
        </w:tc>
        <w:tc>
          <w:tcPr>
            <w:tcW w:w="425" w:type="dxa"/>
          </w:tcPr>
          <w:p w14:paraId="23546030" w14:textId="77777777" w:rsidR="0091304F" w:rsidRPr="007543D1" w:rsidRDefault="0091304F" w:rsidP="007543D1">
            <w:pPr>
              <w:spacing w:after="0" w:line="240" w:lineRule="auto"/>
              <w:ind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76FAC450"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11646</w:t>
            </w:r>
          </w:p>
        </w:tc>
        <w:tc>
          <w:tcPr>
            <w:tcW w:w="567" w:type="dxa"/>
          </w:tcPr>
          <w:p w14:paraId="0D4A17B8"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82,0</w:t>
            </w:r>
          </w:p>
        </w:tc>
        <w:tc>
          <w:tcPr>
            <w:tcW w:w="425" w:type="dxa"/>
          </w:tcPr>
          <w:p w14:paraId="6E7C9B9F"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+1.1</w:t>
            </w:r>
          </w:p>
        </w:tc>
        <w:tc>
          <w:tcPr>
            <w:tcW w:w="709" w:type="dxa"/>
            <w:shd w:val="clear" w:color="auto" w:fill="auto"/>
            <w:vAlign w:val="bottom"/>
          </w:tcPr>
          <w:p w14:paraId="3D6B224A"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15525</w:t>
            </w:r>
          </w:p>
        </w:tc>
        <w:tc>
          <w:tcPr>
            <w:tcW w:w="567" w:type="dxa"/>
          </w:tcPr>
          <w:p w14:paraId="520F50B7"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133.3</w:t>
            </w:r>
          </w:p>
        </w:tc>
        <w:tc>
          <w:tcPr>
            <w:tcW w:w="567" w:type="dxa"/>
          </w:tcPr>
          <w:p w14:paraId="3098628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c>
          <w:tcPr>
            <w:tcW w:w="709" w:type="dxa"/>
            <w:shd w:val="clear" w:color="auto" w:fill="auto"/>
            <w:vAlign w:val="bottom"/>
          </w:tcPr>
          <w:p w14:paraId="6108E461"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16828</w:t>
            </w:r>
          </w:p>
        </w:tc>
        <w:tc>
          <w:tcPr>
            <w:tcW w:w="567" w:type="dxa"/>
          </w:tcPr>
          <w:p w14:paraId="2D2E4970"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108.4</w:t>
            </w:r>
          </w:p>
        </w:tc>
        <w:tc>
          <w:tcPr>
            <w:tcW w:w="425" w:type="dxa"/>
          </w:tcPr>
          <w:p w14:paraId="63C40C40" w14:textId="77777777" w:rsidR="0091304F" w:rsidRPr="007543D1" w:rsidRDefault="0091304F" w:rsidP="007543D1">
            <w:pPr>
              <w:spacing w:after="0" w:line="240" w:lineRule="auto"/>
              <w:ind w:right="-108" w:hanging="108"/>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tcPr>
          <w:p w14:paraId="7316E6C9"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16935</w:t>
            </w:r>
          </w:p>
        </w:tc>
        <w:tc>
          <w:tcPr>
            <w:tcW w:w="567" w:type="dxa"/>
          </w:tcPr>
          <w:p w14:paraId="50A0B0AB" w14:textId="77777777" w:rsidR="0091304F" w:rsidRPr="007543D1" w:rsidRDefault="0091304F" w:rsidP="007543D1">
            <w:pPr>
              <w:spacing w:after="0" w:line="240" w:lineRule="auto"/>
              <w:ind w:hanging="108"/>
              <w:contextualSpacing/>
              <w:jc w:val="center"/>
              <w:rPr>
                <w:rFonts w:ascii="Times New Roman" w:hAnsi="Times New Roman"/>
                <w:i/>
                <w:color w:val="000000"/>
                <w:sz w:val="18"/>
                <w:szCs w:val="18"/>
              </w:rPr>
            </w:pPr>
            <w:r w:rsidRPr="007543D1">
              <w:rPr>
                <w:rFonts w:ascii="Times New Roman" w:hAnsi="Times New Roman"/>
                <w:i/>
                <w:color w:val="000000"/>
                <w:sz w:val="18"/>
                <w:szCs w:val="18"/>
              </w:rPr>
              <w:t>100.6</w:t>
            </w:r>
          </w:p>
        </w:tc>
        <w:tc>
          <w:tcPr>
            <w:tcW w:w="567" w:type="dxa"/>
          </w:tcPr>
          <w:p w14:paraId="3FA66F81"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+1,3</w:t>
            </w:r>
          </w:p>
        </w:tc>
        <w:tc>
          <w:tcPr>
            <w:tcW w:w="709" w:type="dxa"/>
            <w:shd w:val="clear" w:color="auto" w:fill="auto"/>
            <w:vAlign w:val="bottom"/>
          </w:tcPr>
          <w:p w14:paraId="6F108A77"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27267</w:t>
            </w:r>
          </w:p>
        </w:tc>
        <w:tc>
          <w:tcPr>
            <w:tcW w:w="708" w:type="dxa"/>
          </w:tcPr>
          <w:p w14:paraId="689CF8EE" w14:textId="77777777" w:rsidR="0091304F" w:rsidRPr="007543D1" w:rsidRDefault="0091304F" w:rsidP="007543D1">
            <w:pPr>
              <w:spacing w:after="0" w:line="240" w:lineRule="auto"/>
              <w:contextualSpacing/>
              <w:jc w:val="center"/>
              <w:rPr>
                <w:rFonts w:ascii="Times New Roman" w:hAnsi="Times New Roman"/>
                <w:i/>
                <w:color w:val="000000"/>
                <w:sz w:val="18"/>
                <w:szCs w:val="18"/>
              </w:rPr>
            </w:pPr>
            <w:r w:rsidRPr="007543D1">
              <w:rPr>
                <w:rFonts w:ascii="Times New Roman" w:hAnsi="Times New Roman"/>
                <w:i/>
                <w:color w:val="000000"/>
                <w:sz w:val="18"/>
                <w:szCs w:val="18"/>
              </w:rPr>
              <w:t>161,0</w:t>
            </w:r>
          </w:p>
        </w:tc>
        <w:tc>
          <w:tcPr>
            <w:tcW w:w="567" w:type="dxa"/>
          </w:tcPr>
          <w:p w14:paraId="6906AC7B" w14:textId="77777777" w:rsidR="0091304F" w:rsidRPr="007543D1" w:rsidRDefault="0091304F" w:rsidP="007543D1">
            <w:pPr>
              <w:spacing w:after="0" w:line="240" w:lineRule="auto"/>
              <w:contextualSpacing/>
              <w:jc w:val="center"/>
              <w:rPr>
                <w:rFonts w:ascii="Times New Roman" w:hAnsi="Times New Roman"/>
                <w:color w:val="000000"/>
                <w:sz w:val="18"/>
                <w:szCs w:val="18"/>
              </w:rPr>
            </w:pPr>
            <w:r w:rsidRPr="007543D1">
              <w:rPr>
                <w:rFonts w:ascii="Times New Roman" w:hAnsi="Times New Roman"/>
                <w:color w:val="000000"/>
                <w:sz w:val="18"/>
                <w:szCs w:val="18"/>
              </w:rPr>
              <w:t>+1,4</w:t>
            </w:r>
          </w:p>
        </w:tc>
      </w:tr>
    </w:tbl>
    <w:p w14:paraId="574676B7" w14:textId="77777777" w:rsidR="0091304F" w:rsidRPr="007543D1" w:rsidRDefault="0091304F" w:rsidP="007543D1">
      <w:pPr>
        <w:spacing w:after="0" w:line="240" w:lineRule="auto"/>
        <w:ind w:firstLine="709"/>
        <w:contextualSpacing/>
        <w:jc w:val="both"/>
        <w:rPr>
          <w:rFonts w:ascii="Times New Roman" w:hAnsi="Times New Roman"/>
          <w:b/>
          <w:i/>
          <w:color w:val="000000"/>
          <w:sz w:val="18"/>
          <w:szCs w:val="18"/>
        </w:rPr>
      </w:pPr>
      <w:r w:rsidRPr="007543D1">
        <w:rPr>
          <w:rFonts w:ascii="Times New Roman" w:hAnsi="Times New Roman"/>
          <w:i/>
          <w:sz w:val="18"/>
          <w:szCs w:val="18"/>
        </w:rPr>
        <w:t xml:space="preserve">Автор тарабынан түзүлгөн жана эсептелген. </w:t>
      </w:r>
      <w:r w:rsidRPr="007543D1">
        <w:rPr>
          <w:rFonts w:ascii="Times New Roman" w:hAnsi="Times New Roman"/>
          <w:b/>
          <w:i/>
          <w:sz w:val="18"/>
          <w:szCs w:val="18"/>
        </w:rPr>
        <w:t xml:space="preserve">Белгилери: (+), (-) </w:t>
      </w:r>
      <w:r w:rsidRPr="007543D1">
        <w:rPr>
          <w:rFonts w:ascii="Times New Roman" w:hAnsi="Times New Roman"/>
          <w:b/>
          <w:i/>
          <w:color w:val="000000"/>
          <w:sz w:val="18"/>
          <w:szCs w:val="18"/>
        </w:rPr>
        <w:t>– райондук маанидеги 1 кызматкерге орточо айлык эмгек акыдан областтык деңгээлден четтөөлөр.</w:t>
      </w:r>
    </w:p>
    <w:p w14:paraId="45451CE7" w14:textId="77777777" w:rsidR="0091304F" w:rsidRPr="007543D1" w:rsidRDefault="0091304F" w:rsidP="007543D1">
      <w:pPr>
        <w:spacing w:after="0" w:line="240" w:lineRule="auto"/>
        <w:ind w:left="709"/>
        <w:contextualSpacing/>
        <w:jc w:val="both"/>
        <w:rPr>
          <w:rFonts w:ascii="Times New Roman" w:hAnsi="Times New Roman"/>
          <w:i/>
          <w:color w:val="000000"/>
          <w:sz w:val="18"/>
          <w:szCs w:val="18"/>
        </w:rPr>
      </w:pPr>
      <w:r w:rsidRPr="007543D1">
        <w:rPr>
          <w:rFonts w:ascii="Times New Roman" w:hAnsi="Times New Roman"/>
          <w:i/>
          <w:color w:val="000000"/>
          <w:sz w:val="18"/>
          <w:szCs w:val="18"/>
        </w:rPr>
        <w:t>0,0 * – анча чоң эмес маани</w:t>
      </w:r>
    </w:p>
    <w:p w14:paraId="07729C45" w14:textId="77777777" w:rsidR="0091304F" w:rsidRPr="007543D1" w:rsidRDefault="0091304F" w:rsidP="007543D1">
      <w:pPr>
        <w:spacing w:after="0" w:line="240" w:lineRule="auto"/>
        <w:ind w:firstLine="709"/>
        <w:contextualSpacing/>
        <w:jc w:val="both"/>
        <w:rPr>
          <w:rFonts w:ascii="Times New Roman" w:hAnsi="Times New Roman"/>
          <w:b/>
          <w:i/>
          <w:color w:val="000000"/>
          <w:sz w:val="18"/>
          <w:szCs w:val="18"/>
        </w:rPr>
      </w:pPr>
    </w:p>
    <w:p w14:paraId="52E1A815" w14:textId="77777777" w:rsidR="0091304F" w:rsidRPr="007543D1" w:rsidRDefault="0091304F" w:rsidP="007543D1">
      <w:pPr>
        <w:spacing w:after="0" w:line="240" w:lineRule="auto"/>
        <w:ind w:firstLine="709"/>
        <w:contextualSpacing/>
        <w:jc w:val="both"/>
        <w:rPr>
          <w:rFonts w:ascii="Times New Roman" w:hAnsi="Times New Roman"/>
          <w:i/>
          <w:color w:val="FF0000"/>
          <w:sz w:val="18"/>
          <w:szCs w:val="18"/>
        </w:rPr>
      </w:pPr>
      <w:r w:rsidRPr="007543D1">
        <w:rPr>
          <w:rFonts w:ascii="Times New Roman" w:hAnsi="Times New Roman"/>
          <w:i/>
          <w:color w:val="FF0000"/>
          <w:sz w:val="18"/>
          <w:szCs w:val="18"/>
        </w:rPr>
        <w:t>Булак:</w:t>
      </w:r>
    </w:p>
    <w:p w14:paraId="35F9FD21" w14:textId="77777777" w:rsidR="0091304F" w:rsidRPr="007543D1" w:rsidRDefault="0091304F" w:rsidP="007543D1">
      <w:pPr>
        <w:spacing w:after="0" w:line="240" w:lineRule="auto"/>
        <w:ind w:firstLine="709"/>
        <w:contextualSpacing/>
        <w:jc w:val="both"/>
        <w:rPr>
          <w:rFonts w:ascii="Times New Roman" w:hAnsi="Times New Roman"/>
          <w:i/>
          <w:color w:val="FF0000"/>
          <w:sz w:val="18"/>
          <w:szCs w:val="18"/>
        </w:rPr>
      </w:pPr>
      <w:r w:rsidRPr="007543D1">
        <w:rPr>
          <w:rFonts w:ascii="Times New Roman" w:hAnsi="Times New Roman"/>
          <w:i/>
          <w:color w:val="FF0000"/>
          <w:sz w:val="18"/>
          <w:szCs w:val="18"/>
        </w:rPr>
        <w:t>Кыргыз Республикасынын Улуттук статистика комитети . Ош областынын областтык статистика башкармасы : Ош областы. 2011-2015-жылдардын социалдык-экономикалык өнүгүүсү жылдык басылма. -Г. Ош. – 2016.</w:t>
      </w:r>
    </w:p>
    <w:p w14:paraId="5270AA1D" w14:textId="77777777" w:rsidR="0091304F" w:rsidRPr="007543D1" w:rsidRDefault="0091304F" w:rsidP="007543D1">
      <w:pPr>
        <w:spacing w:after="0" w:line="240" w:lineRule="auto"/>
        <w:ind w:firstLine="709"/>
        <w:contextualSpacing/>
        <w:jc w:val="both"/>
        <w:rPr>
          <w:rFonts w:ascii="Times New Roman" w:hAnsi="Times New Roman"/>
          <w:i/>
          <w:color w:val="FF0000"/>
          <w:sz w:val="18"/>
          <w:szCs w:val="18"/>
        </w:rPr>
      </w:pPr>
      <w:r w:rsidRPr="007543D1">
        <w:rPr>
          <w:rFonts w:ascii="Times New Roman" w:hAnsi="Times New Roman"/>
          <w:i/>
          <w:color w:val="FF0000"/>
          <w:sz w:val="18"/>
          <w:szCs w:val="18"/>
        </w:rPr>
        <w:t>Кыргыз Республикасынын Улуттук статистика комитети . Ош областынын областтык статистика башкармасы : Ош областы. 2014-2018-жылдардын социалдык-экономикалык өнүгүүсү жылдык басылма. -Г. Ош. – 2019.</w:t>
      </w:r>
    </w:p>
    <w:p w14:paraId="473AED2E" w14:textId="77777777" w:rsidR="0091304F" w:rsidRPr="007543D1" w:rsidRDefault="0091304F" w:rsidP="007543D1">
      <w:pPr>
        <w:spacing w:after="0" w:line="240" w:lineRule="auto"/>
        <w:ind w:firstLine="709"/>
        <w:contextualSpacing/>
        <w:jc w:val="both"/>
        <w:rPr>
          <w:rFonts w:ascii="Times New Roman" w:hAnsi="Times New Roman"/>
          <w:sz w:val="28"/>
          <w:szCs w:val="28"/>
        </w:rPr>
      </w:pPr>
      <w:r w:rsidRPr="007543D1">
        <w:rPr>
          <w:rFonts w:ascii="Times New Roman" w:hAnsi="Times New Roman"/>
          <w:i/>
          <w:color w:val="FF0000"/>
          <w:sz w:val="18"/>
          <w:szCs w:val="18"/>
        </w:rPr>
        <w:t>Кыргыз Республикасынын Улуттук статистика комитети . Ош областынын областтык статистика башкармасы : Ош областы. Социалдык-экономикалык өнүгүү 2018-2022 жылдык басылма. -Г. Ош. – 2023.</w:t>
      </w:r>
    </w:p>
    <w:p w14:paraId="3AA9E4F6"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22C196BF"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77C0EE02"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3F77ADA6"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6D4D9AEF" w14:textId="77777777" w:rsidR="0091304F" w:rsidRPr="007543D1" w:rsidRDefault="0091304F" w:rsidP="007543D1">
      <w:pPr>
        <w:spacing w:after="0" w:line="240" w:lineRule="auto"/>
        <w:ind w:firstLine="709"/>
        <w:jc w:val="both"/>
        <w:rPr>
          <w:rFonts w:ascii="Times New Roman" w:eastAsia="Times New Roman" w:hAnsi="Times New Roman"/>
          <w:bCs/>
          <w:color w:val="000000"/>
          <w:kern w:val="24"/>
          <w:sz w:val="28"/>
          <w:szCs w:val="28"/>
          <w:lang w:eastAsia="ru-RU"/>
        </w:rPr>
      </w:pPr>
    </w:p>
    <w:p w14:paraId="553DB6AA" w14:textId="77777777" w:rsidR="0091304F" w:rsidRPr="007543D1" w:rsidRDefault="0091304F" w:rsidP="007543D1">
      <w:pPr>
        <w:spacing w:after="0" w:line="240" w:lineRule="auto"/>
        <w:ind w:firstLine="709"/>
        <w:contextualSpacing/>
        <w:jc w:val="both"/>
        <w:rPr>
          <w:rFonts w:ascii="Times New Roman" w:hAnsi="Times New Roman"/>
          <w:b/>
          <w:color w:val="FF0000"/>
          <w:sz w:val="28"/>
          <w:szCs w:val="28"/>
        </w:rPr>
      </w:pPr>
    </w:p>
    <w:p w14:paraId="3B956AB4" w14:textId="77777777" w:rsidR="0091304F" w:rsidRPr="007543D1" w:rsidRDefault="0091304F" w:rsidP="007543D1">
      <w:pPr>
        <w:spacing w:after="0" w:line="240" w:lineRule="auto"/>
        <w:ind w:firstLine="709"/>
        <w:contextualSpacing/>
        <w:jc w:val="both"/>
        <w:rPr>
          <w:rFonts w:ascii="Times New Roman" w:hAnsi="Times New Roman"/>
          <w:b/>
          <w:color w:val="FF0000"/>
          <w:sz w:val="28"/>
          <w:szCs w:val="28"/>
        </w:rPr>
        <w:sectPr w:rsidR="0091304F" w:rsidRPr="007543D1" w:rsidSect="0091304F">
          <w:pgSz w:w="16838" w:h="11906" w:orient="landscape"/>
          <w:pgMar w:top="1701" w:right="1134" w:bottom="851" w:left="1134" w:header="708" w:footer="708" w:gutter="0"/>
          <w:cols w:space="708"/>
          <w:docGrid w:linePitch="360"/>
        </w:sectPr>
      </w:pPr>
    </w:p>
    <w:p w14:paraId="024B0C7C" w14:textId="02F7D4B1" w:rsidR="0091216A" w:rsidRDefault="0091216A" w:rsidP="0091216A">
      <w:pPr>
        <w:spacing w:after="0" w:line="240" w:lineRule="auto"/>
        <w:contextualSpacing/>
        <w:jc w:val="both"/>
        <w:rPr>
          <w:rFonts w:ascii="Times New Roman" w:hAnsi="Times New Roman"/>
          <w:sz w:val="28"/>
          <w:szCs w:val="28"/>
          <w:lang w:val="ky-KG"/>
        </w:rPr>
      </w:pPr>
      <w:r w:rsidRPr="003F514A">
        <w:rPr>
          <w:rFonts w:ascii="Times New Roman" w:eastAsia="Times New Roman" w:hAnsi="Times New Roman"/>
          <w:bCs/>
          <w:sz w:val="28"/>
          <w:szCs w:val="28"/>
          <w:lang w:eastAsia="ru-RU"/>
        </w:rPr>
        <w:t>аныктаган, бул микрокредит минималдуу көлөмдө берилгендигин көрсөтүп турат (2.25-сүрөт).</w:t>
      </w:r>
    </w:p>
    <w:p w14:paraId="142A917E" w14:textId="77777777" w:rsidR="0091216A" w:rsidRPr="0065026E" w:rsidRDefault="0091216A" w:rsidP="0091216A">
      <w:pPr>
        <w:tabs>
          <w:tab w:val="left" w:pos="993"/>
        </w:tabs>
        <w:spacing w:line="240" w:lineRule="auto"/>
        <w:ind w:firstLine="709"/>
        <w:contextualSpacing/>
        <w:jc w:val="both"/>
        <w:rPr>
          <w:rFonts w:ascii="Times New Roman" w:hAnsi="Times New Roman"/>
          <w:sz w:val="28"/>
          <w:szCs w:val="28"/>
        </w:rPr>
      </w:pPr>
      <w:r w:rsidRPr="0065026E">
        <w:rPr>
          <w:rFonts w:ascii="Times New Roman" w:hAnsi="Times New Roman"/>
          <w:i/>
          <w:sz w:val="28"/>
          <w:szCs w:val="28"/>
        </w:rPr>
        <w:t xml:space="preserve">эмгек потенциалын ишке ашыруунун эффективдүүлүгүнүн индексин (IERTP) </w:t>
      </w:r>
      <w:r w:rsidRPr="0065026E">
        <w:rPr>
          <w:rFonts w:ascii="Times New Roman" w:hAnsi="Times New Roman"/>
          <w:sz w:val="28"/>
          <w:szCs w:val="28"/>
        </w:rPr>
        <w:t>колдонууну сунуштайбыз , ал Кыргызстандын аймактарындагы эмгек потенциалынын сапаттык мүнөздөмөлөрү менен байланышын талдайт.</w:t>
      </w:r>
    </w:p>
    <w:p w14:paraId="79D8781C" w14:textId="4817834B" w:rsidR="00CA7602" w:rsidRDefault="001D7CBE" w:rsidP="00DE60F4">
      <w:pPr>
        <w:spacing w:line="240" w:lineRule="auto"/>
        <w:ind w:firstLine="709"/>
        <w:contextualSpacing/>
        <w:jc w:val="both"/>
        <w:rPr>
          <w:rFonts w:ascii="Times New Roman" w:hAnsi="Times New Roman"/>
          <w:sz w:val="28"/>
          <w:szCs w:val="28"/>
        </w:rPr>
      </w:pPr>
      <w:r w:rsidRPr="00DE60F4">
        <w:rPr>
          <w:rFonts w:ascii="Times New Roman" w:hAnsi="Times New Roman"/>
          <w:sz w:val="28"/>
          <w:szCs w:val="28"/>
        </w:rPr>
        <w:t>Стандарттык формула боюнча өндүрүлгөн:</w:t>
      </w:r>
    </w:p>
    <w:p w14:paraId="045347F3" w14:textId="436D5C95" w:rsidR="00C45F51" w:rsidRPr="0019519C" w:rsidRDefault="00C45F51" w:rsidP="00DE60F4">
      <w:pPr>
        <w:spacing w:line="240" w:lineRule="auto"/>
        <w:ind w:firstLine="709"/>
        <w:contextualSpacing/>
        <w:jc w:val="both"/>
        <w:rPr>
          <w:rFonts w:ascii="Times New Roman" w:hAnsi="Times New Roman"/>
          <w:sz w:val="28"/>
          <w:szCs w:val="28"/>
        </w:rPr>
      </w:pPr>
      <m:oMathPara>
        <m:oMath>
          <m:r>
            <w:rPr>
              <w:rFonts w:ascii="Cambria Math" w:hAnsi="Cambria Math"/>
              <w:sz w:val="24"/>
              <w:szCs w:val="24"/>
            </w:rPr>
            <m:t>index=</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fac</m:t>
              </m:r>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min</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max-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min</m:t>
              </m:r>
            </m:den>
          </m:f>
        </m:oMath>
      </m:oMathPara>
    </w:p>
    <w:p w14:paraId="003AE34D" w14:textId="65A30208" w:rsidR="00CA7602" w:rsidRPr="00FD6733" w:rsidRDefault="00CA7602" w:rsidP="0019519C">
      <w:pPr>
        <w:autoSpaceDE w:val="0"/>
        <w:autoSpaceDN w:val="0"/>
        <w:adjustRightInd w:val="0"/>
        <w:spacing w:after="0" w:line="360" w:lineRule="auto"/>
        <w:contextualSpacing/>
        <w:rPr>
          <w:rFonts w:ascii="Times New Roman" w:hAnsi="Times New Roman"/>
          <w:sz w:val="24"/>
          <w:szCs w:val="24"/>
        </w:rPr>
      </w:pPr>
      <w:r w:rsidRPr="00FD6733">
        <w:rPr>
          <w:rFonts w:ascii="Times New Roman" w:hAnsi="Times New Roman"/>
          <w:sz w:val="24"/>
          <w:szCs w:val="24"/>
        </w:rPr>
        <w:t>Таблица 2.32. - 2022-ж.</w:t>
      </w:r>
    </w:p>
    <w:tbl>
      <w:tblPr>
        <w:tblW w:w="9815"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2239"/>
        <w:gridCol w:w="1134"/>
        <w:gridCol w:w="709"/>
        <w:gridCol w:w="1134"/>
        <w:gridCol w:w="709"/>
        <w:gridCol w:w="992"/>
        <w:gridCol w:w="709"/>
        <w:gridCol w:w="1134"/>
        <w:gridCol w:w="709"/>
      </w:tblGrid>
      <w:tr w:rsidR="00CA7602" w:rsidRPr="006F19DA" w14:paraId="34CDFB40" w14:textId="77777777" w:rsidTr="00D87753">
        <w:tc>
          <w:tcPr>
            <w:tcW w:w="346" w:type="dxa"/>
            <w:shd w:val="clear" w:color="auto" w:fill="auto"/>
          </w:tcPr>
          <w:p w14:paraId="6E2EA8D5"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Жок.</w:t>
            </w:r>
          </w:p>
        </w:tc>
        <w:tc>
          <w:tcPr>
            <w:tcW w:w="2239" w:type="dxa"/>
            <w:shd w:val="clear" w:color="auto" w:fill="auto"/>
          </w:tcPr>
          <w:p w14:paraId="0F0FF0FF"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Ош областынын аймактары</w:t>
            </w:r>
          </w:p>
        </w:tc>
        <w:tc>
          <w:tcPr>
            <w:tcW w:w="1843" w:type="dxa"/>
            <w:gridSpan w:val="2"/>
            <w:shd w:val="clear" w:color="auto" w:fill="auto"/>
          </w:tcPr>
          <w:p w14:paraId="719D2D2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Эмгек ендурумдуулугу, 1 жумушчуга мин сом</w:t>
            </w:r>
          </w:p>
        </w:tc>
        <w:tc>
          <w:tcPr>
            <w:tcW w:w="1843" w:type="dxa"/>
            <w:gridSpan w:val="2"/>
            <w:shd w:val="clear" w:color="auto" w:fill="auto"/>
          </w:tcPr>
          <w:p w14:paraId="35D9BB5C"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Орточо айлык эмгек акынын жана PMнин катышы, %</w:t>
            </w:r>
          </w:p>
        </w:tc>
        <w:tc>
          <w:tcPr>
            <w:tcW w:w="1701" w:type="dxa"/>
            <w:gridSpan w:val="2"/>
            <w:shd w:val="clear" w:color="auto" w:fill="auto"/>
          </w:tcPr>
          <w:p w14:paraId="7CF586DE"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Жумушсуздуктун көрсөткүчү, %</w:t>
            </w:r>
          </w:p>
        </w:tc>
        <w:tc>
          <w:tcPr>
            <w:tcW w:w="1843" w:type="dxa"/>
            <w:gridSpan w:val="2"/>
            <w:shd w:val="clear" w:color="auto" w:fill="auto"/>
          </w:tcPr>
          <w:p w14:paraId="7243F9AB" w14:textId="77777777" w:rsidR="00CA7602" w:rsidRPr="006F19DA" w:rsidRDefault="00CA7602" w:rsidP="006F19DA">
            <w:pPr>
              <w:spacing w:after="0" w:line="240" w:lineRule="auto"/>
              <w:rPr>
                <w:rFonts w:ascii="Times New Roman" w:hAnsi="Times New Roman"/>
                <w:vertAlign w:val="superscript"/>
                <w:lang w:eastAsia="ru-RU"/>
              </w:rPr>
            </w:pPr>
            <w:r w:rsidRPr="006F19DA">
              <w:rPr>
                <w:rFonts w:ascii="Times New Roman" w:hAnsi="Times New Roman"/>
              </w:rPr>
              <w:t>IERTP</w:t>
            </w:r>
          </w:p>
        </w:tc>
      </w:tr>
      <w:tr w:rsidR="00CA7602" w:rsidRPr="006F19DA" w14:paraId="729984A4" w14:textId="77777777" w:rsidTr="00D87753">
        <w:tc>
          <w:tcPr>
            <w:tcW w:w="346" w:type="dxa"/>
            <w:shd w:val="clear" w:color="auto" w:fill="auto"/>
          </w:tcPr>
          <w:p w14:paraId="5D2C8FE7" w14:textId="77777777" w:rsidR="00CA7602" w:rsidRPr="006F19DA" w:rsidRDefault="00CA7602" w:rsidP="006F19DA">
            <w:pPr>
              <w:spacing w:after="0" w:line="240" w:lineRule="auto"/>
              <w:rPr>
                <w:rFonts w:ascii="Times New Roman" w:hAnsi="Times New Roman"/>
                <w:lang w:eastAsia="ru-RU"/>
              </w:rPr>
            </w:pPr>
          </w:p>
        </w:tc>
        <w:tc>
          <w:tcPr>
            <w:tcW w:w="2239" w:type="dxa"/>
            <w:shd w:val="clear" w:color="auto" w:fill="auto"/>
          </w:tcPr>
          <w:p w14:paraId="11997FF7" w14:textId="77777777" w:rsidR="00CA7602" w:rsidRPr="006F19DA" w:rsidRDefault="00CA7602" w:rsidP="006F19DA">
            <w:pPr>
              <w:spacing w:after="0" w:line="240" w:lineRule="auto"/>
              <w:rPr>
                <w:rFonts w:ascii="Times New Roman" w:hAnsi="Times New Roman"/>
              </w:rPr>
            </w:pPr>
          </w:p>
        </w:tc>
        <w:tc>
          <w:tcPr>
            <w:tcW w:w="1134" w:type="dxa"/>
            <w:shd w:val="clear" w:color="auto" w:fill="auto"/>
          </w:tcPr>
          <w:p w14:paraId="48CEE18D"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Индикатордун мааниси</w:t>
            </w:r>
          </w:p>
        </w:tc>
        <w:tc>
          <w:tcPr>
            <w:tcW w:w="709" w:type="dxa"/>
            <w:shd w:val="clear" w:color="auto" w:fill="auto"/>
          </w:tcPr>
          <w:p w14:paraId="43AFA840" w14:textId="77777777" w:rsidR="00CA7602" w:rsidRPr="006F19DA" w:rsidRDefault="00CA7602" w:rsidP="006F19DA">
            <w:pPr>
              <w:spacing w:after="0" w:line="240" w:lineRule="auto"/>
              <w:rPr>
                <w:rFonts w:ascii="Times New Roman" w:hAnsi="Times New Roman"/>
              </w:rPr>
            </w:pPr>
          </w:p>
          <w:p w14:paraId="44D68AC6"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Rank</w:t>
            </w:r>
          </w:p>
        </w:tc>
        <w:tc>
          <w:tcPr>
            <w:tcW w:w="1134" w:type="dxa"/>
            <w:shd w:val="clear" w:color="auto" w:fill="auto"/>
          </w:tcPr>
          <w:p w14:paraId="75969A81"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Индикатордун мааниси</w:t>
            </w:r>
          </w:p>
        </w:tc>
        <w:tc>
          <w:tcPr>
            <w:tcW w:w="709" w:type="dxa"/>
            <w:shd w:val="clear" w:color="auto" w:fill="auto"/>
          </w:tcPr>
          <w:p w14:paraId="2DB23921" w14:textId="77777777" w:rsidR="00CA7602" w:rsidRPr="006F19DA" w:rsidRDefault="00CA7602" w:rsidP="006F19DA">
            <w:pPr>
              <w:spacing w:after="0" w:line="240" w:lineRule="auto"/>
              <w:rPr>
                <w:rFonts w:ascii="Times New Roman" w:hAnsi="Times New Roman"/>
              </w:rPr>
            </w:pPr>
          </w:p>
          <w:p w14:paraId="294680FB"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Rank</w:t>
            </w:r>
          </w:p>
        </w:tc>
        <w:tc>
          <w:tcPr>
            <w:tcW w:w="992" w:type="dxa"/>
            <w:shd w:val="clear" w:color="auto" w:fill="auto"/>
          </w:tcPr>
          <w:p w14:paraId="10CED66F"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Индикатордун мааниси</w:t>
            </w:r>
          </w:p>
        </w:tc>
        <w:tc>
          <w:tcPr>
            <w:tcW w:w="709" w:type="dxa"/>
            <w:shd w:val="clear" w:color="auto" w:fill="auto"/>
          </w:tcPr>
          <w:p w14:paraId="6A050B1B" w14:textId="77777777" w:rsidR="00CA7602" w:rsidRPr="006F19DA" w:rsidRDefault="00CA7602" w:rsidP="006F19DA">
            <w:pPr>
              <w:spacing w:after="0" w:line="240" w:lineRule="auto"/>
              <w:rPr>
                <w:rFonts w:ascii="Times New Roman" w:hAnsi="Times New Roman"/>
              </w:rPr>
            </w:pPr>
          </w:p>
          <w:p w14:paraId="5E880025"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Rank</w:t>
            </w:r>
          </w:p>
        </w:tc>
        <w:tc>
          <w:tcPr>
            <w:tcW w:w="1134" w:type="dxa"/>
            <w:shd w:val="clear" w:color="auto" w:fill="auto"/>
          </w:tcPr>
          <w:p w14:paraId="227A7684"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Индикатордун мааниси</w:t>
            </w:r>
          </w:p>
        </w:tc>
        <w:tc>
          <w:tcPr>
            <w:tcW w:w="709" w:type="dxa"/>
          </w:tcPr>
          <w:p w14:paraId="4F216F15" w14:textId="77777777" w:rsidR="00CA7602" w:rsidRPr="006F19DA" w:rsidRDefault="00CA7602" w:rsidP="006F19DA">
            <w:pPr>
              <w:spacing w:after="0" w:line="240" w:lineRule="auto"/>
              <w:rPr>
                <w:rFonts w:ascii="Times New Roman" w:hAnsi="Times New Roman"/>
              </w:rPr>
            </w:pPr>
          </w:p>
          <w:p w14:paraId="50AF5D42"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Rank</w:t>
            </w:r>
          </w:p>
        </w:tc>
      </w:tr>
      <w:tr w:rsidR="00CA7602" w:rsidRPr="006F19DA" w14:paraId="0F209EB9" w14:textId="77777777" w:rsidTr="00D87753">
        <w:trPr>
          <w:trHeight w:val="374"/>
        </w:trPr>
        <w:tc>
          <w:tcPr>
            <w:tcW w:w="346" w:type="dxa"/>
            <w:shd w:val="clear" w:color="auto" w:fill="auto"/>
          </w:tcPr>
          <w:p w14:paraId="0682755A"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1.</w:t>
            </w:r>
          </w:p>
        </w:tc>
        <w:tc>
          <w:tcPr>
            <w:tcW w:w="2239" w:type="dxa"/>
            <w:shd w:val="clear" w:color="auto" w:fill="auto"/>
          </w:tcPr>
          <w:p w14:paraId="55DCB537"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Баткен областы</w:t>
            </w:r>
          </w:p>
        </w:tc>
        <w:tc>
          <w:tcPr>
            <w:tcW w:w="1134" w:type="dxa"/>
            <w:shd w:val="clear" w:color="auto" w:fill="auto"/>
          </w:tcPr>
          <w:p w14:paraId="0F20EFAD"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208.2</w:t>
            </w:r>
          </w:p>
        </w:tc>
        <w:tc>
          <w:tcPr>
            <w:tcW w:w="709" w:type="dxa"/>
            <w:shd w:val="clear" w:color="auto" w:fill="auto"/>
          </w:tcPr>
          <w:p w14:paraId="7D977A83"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8</w:t>
            </w:r>
          </w:p>
        </w:tc>
        <w:tc>
          <w:tcPr>
            <w:tcW w:w="1134" w:type="dxa"/>
            <w:shd w:val="clear" w:color="auto" w:fill="auto"/>
          </w:tcPr>
          <w:p w14:paraId="3743FC69"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2.9</w:t>
            </w:r>
          </w:p>
        </w:tc>
        <w:tc>
          <w:tcPr>
            <w:tcW w:w="709" w:type="dxa"/>
            <w:shd w:val="clear" w:color="auto" w:fill="auto"/>
          </w:tcPr>
          <w:p w14:paraId="463715B2"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992" w:type="dxa"/>
            <w:shd w:val="clear" w:color="auto" w:fill="auto"/>
          </w:tcPr>
          <w:p w14:paraId="4A48276E"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0.049</w:t>
            </w:r>
          </w:p>
        </w:tc>
        <w:tc>
          <w:tcPr>
            <w:tcW w:w="709" w:type="dxa"/>
            <w:shd w:val="clear" w:color="auto" w:fill="auto"/>
          </w:tcPr>
          <w:p w14:paraId="4D1D71AA"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4</w:t>
            </w:r>
          </w:p>
        </w:tc>
        <w:tc>
          <w:tcPr>
            <w:tcW w:w="1134" w:type="dxa"/>
            <w:shd w:val="clear" w:color="auto" w:fill="auto"/>
          </w:tcPr>
          <w:p w14:paraId="7D9E6444"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0.42</w:t>
            </w:r>
          </w:p>
        </w:tc>
        <w:tc>
          <w:tcPr>
            <w:tcW w:w="709" w:type="dxa"/>
          </w:tcPr>
          <w:p w14:paraId="407978E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9</w:t>
            </w:r>
          </w:p>
        </w:tc>
      </w:tr>
      <w:tr w:rsidR="00CA7602" w:rsidRPr="006F19DA" w14:paraId="0BEC578A" w14:textId="77777777" w:rsidTr="00D87753">
        <w:tc>
          <w:tcPr>
            <w:tcW w:w="346" w:type="dxa"/>
            <w:shd w:val="clear" w:color="auto" w:fill="auto"/>
          </w:tcPr>
          <w:p w14:paraId="7175E06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w:t>
            </w:r>
          </w:p>
        </w:tc>
        <w:tc>
          <w:tcPr>
            <w:tcW w:w="2239" w:type="dxa"/>
            <w:shd w:val="clear" w:color="auto" w:fill="auto"/>
          </w:tcPr>
          <w:p w14:paraId="522E5D9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Жалал- Абад областы</w:t>
            </w:r>
          </w:p>
        </w:tc>
        <w:tc>
          <w:tcPr>
            <w:tcW w:w="1134" w:type="dxa"/>
            <w:shd w:val="clear" w:color="auto" w:fill="auto"/>
          </w:tcPr>
          <w:p w14:paraId="57C8DD57"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253.2</w:t>
            </w:r>
          </w:p>
        </w:tc>
        <w:tc>
          <w:tcPr>
            <w:tcW w:w="709" w:type="dxa"/>
            <w:shd w:val="clear" w:color="auto" w:fill="auto"/>
          </w:tcPr>
          <w:p w14:paraId="4FE045FF"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7</w:t>
            </w:r>
          </w:p>
        </w:tc>
        <w:tc>
          <w:tcPr>
            <w:tcW w:w="1134" w:type="dxa"/>
            <w:shd w:val="clear" w:color="auto" w:fill="auto"/>
          </w:tcPr>
          <w:p w14:paraId="69EA16FC"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3.3</w:t>
            </w:r>
          </w:p>
        </w:tc>
        <w:tc>
          <w:tcPr>
            <w:tcW w:w="709" w:type="dxa"/>
            <w:shd w:val="clear" w:color="auto" w:fill="auto"/>
          </w:tcPr>
          <w:p w14:paraId="5480A919"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992" w:type="dxa"/>
            <w:shd w:val="clear" w:color="auto" w:fill="auto"/>
          </w:tcPr>
          <w:p w14:paraId="66E3FEF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0,006</w:t>
            </w:r>
          </w:p>
        </w:tc>
        <w:tc>
          <w:tcPr>
            <w:tcW w:w="709" w:type="dxa"/>
            <w:shd w:val="clear" w:color="auto" w:fill="auto"/>
          </w:tcPr>
          <w:p w14:paraId="53B9569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1</w:t>
            </w:r>
          </w:p>
        </w:tc>
        <w:tc>
          <w:tcPr>
            <w:tcW w:w="1134" w:type="dxa"/>
            <w:shd w:val="clear" w:color="auto" w:fill="auto"/>
          </w:tcPr>
          <w:p w14:paraId="083BF1A5"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w:t>
            </w:r>
          </w:p>
        </w:tc>
        <w:tc>
          <w:tcPr>
            <w:tcW w:w="709" w:type="dxa"/>
          </w:tcPr>
          <w:p w14:paraId="7EB1F40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1</w:t>
            </w:r>
          </w:p>
        </w:tc>
      </w:tr>
      <w:tr w:rsidR="00CA7602" w:rsidRPr="006F19DA" w14:paraId="16620983" w14:textId="77777777" w:rsidTr="00D87753">
        <w:tc>
          <w:tcPr>
            <w:tcW w:w="346" w:type="dxa"/>
            <w:shd w:val="clear" w:color="auto" w:fill="auto"/>
          </w:tcPr>
          <w:p w14:paraId="04E70142"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3.</w:t>
            </w:r>
          </w:p>
        </w:tc>
        <w:tc>
          <w:tcPr>
            <w:tcW w:w="2239" w:type="dxa"/>
            <w:shd w:val="clear" w:color="auto" w:fill="auto"/>
          </w:tcPr>
          <w:p w14:paraId="2D27F65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Ысык-Көл облусу</w:t>
            </w:r>
          </w:p>
        </w:tc>
        <w:tc>
          <w:tcPr>
            <w:tcW w:w="1134" w:type="dxa"/>
            <w:shd w:val="clear" w:color="auto" w:fill="auto"/>
          </w:tcPr>
          <w:p w14:paraId="7121B49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632.9</w:t>
            </w:r>
          </w:p>
        </w:tc>
        <w:tc>
          <w:tcPr>
            <w:tcW w:w="709" w:type="dxa"/>
            <w:shd w:val="clear" w:color="auto" w:fill="auto"/>
          </w:tcPr>
          <w:p w14:paraId="3519773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2</w:t>
            </w:r>
          </w:p>
        </w:tc>
        <w:tc>
          <w:tcPr>
            <w:tcW w:w="1134" w:type="dxa"/>
            <w:shd w:val="clear" w:color="auto" w:fill="auto"/>
          </w:tcPr>
          <w:p w14:paraId="2CFF7716"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5.1</w:t>
            </w:r>
          </w:p>
        </w:tc>
        <w:tc>
          <w:tcPr>
            <w:tcW w:w="709" w:type="dxa"/>
            <w:shd w:val="clear" w:color="auto" w:fill="auto"/>
          </w:tcPr>
          <w:p w14:paraId="5F88555E"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1</w:t>
            </w:r>
          </w:p>
        </w:tc>
        <w:tc>
          <w:tcPr>
            <w:tcW w:w="992" w:type="dxa"/>
            <w:shd w:val="clear" w:color="auto" w:fill="auto"/>
          </w:tcPr>
          <w:p w14:paraId="0C3FD0D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0.108</w:t>
            </w:r>
          </w:p>
        </w:tc>
        <w:tc>
          <w:tcPr>
            <w:tcW w:w="709" w:type="dxa"/>
            <w:shd w:val="clear" w:color="auto" w:fill="auto"/>
          </w:tcPr>
          <w:p w14:paraId="073B8BD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9</w:t>
            </w:r>
          </w:p>
        </w:tc>
        <w:tc>
          <w:tcPr>
            <w:tcW w:w="1134" w:type="dxa"/>
            <w:shd w:val="clear" w:color="auto" w:fill="auto"/>
          </w:tcPr>
          <w:p w14:paraId="127098BD"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1</w:t>
            </w:r>
          </w:p>
        </w:tc>
        <w:tc>
          <w:tcPr>
            <w:tcW w:w="709" w:type="dxa"/>
          </w:tcPr>
          <w:p w14:paraId="04A05824"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3</w:t>
            </w:r>
          </w:p>
        </w:tc>
      </w:tr>
      <w:tr w:rsidR="00CA7602" w:rsidRPr="006F19DA" w14:paraId="73B9F041" w14:textId="77777777" w:rsidTr="00D87753">
        <w:tc>
          <w:tcPr>
            <w:tcW w:w="346" w:type="dxa"/>
            <w:shd w:val="clear" w:color="auto" w:fill="auto"/>
          </w:tcPr>
          <w:p w14:paraId="4A13B56A"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4.</w:t>
            </w:r>
          </w:p>
        </w:tc>
        <w:tc>
          <w:tcPr>
            <w:tcW w:w="2239" w:type="dxa"/>
            <w:shd w:val="clear" w:color="auto" w:fill="auto"/>
          </w:tcPr>
          <w:p w14:paraId="712380A4"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Нарын областы</w:t>
            </w:r>
          </w:p>
        </w:tc>
        <w:tc>
          <w:tcPr>
            <w:tcW w:w="1134" w:type="dxa"/>
            <w:shd w:val="clear" w:color="auto" w:fill="auto"/>
          </w:tcPr>
          <w:p w14:paraId="7A0B0B4F"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288.7</w:t>
            </w:r>
          </w:p>
        </w:tc>
        <w:tc>
          <w:tcPr>
            <w:tcW w:w="709" w:type="dxa"/>
            <w:shd w:val="clear" w:color="auto" w:fill="auto"/>
          </w:tcPr>
          <w:p w14:paraId="14BDE018"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1134" w:type="dxa"/>
            <w:shd w:val="clear" w:color="auto" w:fill="auto"/>
          </w:tcPr>
          <w:p w14:paraId="534ABF13"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3.7</w:t>
            </w:r>
          </w:p>
        </w:tc>
        <w:tc>
          <w:tcPr>
            <w:tcW w:w="709" w:type="dxa"/>
            <w:shd w:val="clear" w:color="auto" w:fill="auto"/>
          </w:tcPr>
          <w:p w14:paraId="75912B3E"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4</w:t>
            </w:r>
          </w:p>
        </w:tc>
        <w:tc>
          <w:tcPr>
            <w:tcW w:w="992" w:type="dxa"/>
            <w:shd w:val="clear" w:color="auto" w:fill="auto"/>
          </w:tcPr>
          <w:p w14:paraId="5D34E694"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0.055</w:t>
            </w:r>
          </w:p>
        </w:tc>
        <w:tc>
          <w:tcPr>
            <w:tcW w:w="709" w:type="dxa"/>
            <w:shd w:val="clear" w:color="auto" w:fill="auto"/>
          </w:tcPr>
          <w:p w14:paraId="517E9BBF"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7</w:t>
            </w:r>
          </w:p>
        </w:tc>
        <w:tc>
          <w:tcPr>
            <w:tcW w:w="1134" w:type="dxa"/>
            <w:shd w:val="clear" w:color="auto" w:fill="auto"/>
          </w:tcPr>
          <w:p w14:paraId="0129E261"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0.48</w:t>
            </w:r>
          </w:p>
        </w:tc>
        <w:tc>
          <w:tcPr>
            <w:tcW w:w="709" w:type="dxa"/>
          </w:tcPr>
          <w:p w14:paraId="3EDE5D9C"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2</w:t>
            </w:r>
          </w:p>
        </w:tc>
      </w:tr>
      <w:tr w:rsidR="00CA7602" w:rsidRPr="006F19DA" w14:paraId="1E6D053D" w14:textId="77777777" w:rsidTr="00D87753">
        <w:tc>
          <w:tcPr>
            <w:tcW w:w="346" w:type="dxa"/>
            <w:shd w:val="clear" w:color="auto" w:fill="auto"/>
          </w:tcPr>
          <w:p w14:paraId="3F42D6F6"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5.</w:t>
            </w:r>
          </w:p>
        </w:tc>
        <w:tc>
          <w:tcPr>
            <w:tcW w:w="2239" w:type="dxa"/>
            <w:shd w:val="clear" w:color="auto" w:fill="auto"/>
          </w:tcPr>
          <w:p w14:paraId="023D8432"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Ош областы</w:t>
            </w:r>
          </w:p>
        </w:tc>
        <w:tc>
          <w:tcPr>
            <w:tcW w:w="1134" w:type="dxa"/>
            <w:shd w:val="clear" w:color="auto" w:fill="auto"/>
          </w:tcPr>
          <w:p w14:paraId="0D052A10"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122.9</w:t>
            </w:r>
          </w:p>
        </w:tc>
        <w:tc>
          <w:tcPr>
            <w:tcW w:w="709" w:type="dxa"/>
            <w:shd w:val="clear" w:color="auto" w:fill="auto"/>
          </w:tcPr>
          <w:p w14:paraId="1A2B6EA0"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9</w:t>
            </w:r>
          </w:p>
        </w:tc>
        <w:tc>
          <w:tcPr>
            <w:tcW w:w="1134" w:type="dxa"/>
            <w:shd w:val="clear" w:color="auto" w:fill="auto"/>
          </w:tcPr>
          <w:p w14:paraId="0F3FAD2F"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2.9</w:t>
            </w:r>
          </w:p>
        </w:tc>
        <w:tc>
          <w:tcPr>
            <w:tcW w:w="709" w:type="dxa"/>
            <w:shd w:val="clear" w:color="auto" w:fill="auto"/>
          </w:tcPr>
          <w:p w14:paraId="18E3B01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992" w:type="dxa"/>
            <w:shd w:val="clear" w:color="auto" w:fill="auto"/>
          </w:tcPr>
          <w:p w14:paraId="71E7338A"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0.058</w:t>
            </w:r>
          </w:p>
        </w:tc>
        <w:tc>
          <w:tcPr>
            <w:tcW w:w="709" w:type="dxa"/>
            <w:shd w:val="clear" w:color="auto" w:fill="auto"/>
          </w:tcPr>
          <w:p w14:paraId="4DB11AC6"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8</w:t>
            </w:r>
          </w:p>
        </w:tc>
        <w:tc>
          <w:tcPr>
            <w:tcW w:w="1134" w:type="dxa"/>
            <w:shd w:val="clear" w:color="auto" w:fill="auto"/>
          </w:tcPr>
          <w:p w14:paraId="1E5CF3E0"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0,51</w:t>
            </w:r>
          </w:p>
        </w:tc>
        <w:tc>
          <w:tcPr>
            <w:tcW w:w="709" w:type="dxa"/>
          </w:tcPr>
          <w:p w14:paraId="6F0498F6"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8</w:t>
            </w:r>
          </w:p>
        </w:tc>
      </w:tr>
      <w:tr w:rsidR="00CA7602" w:rsidRPr="006F19DA" w14:paraId="6A89414B" w14:textId="77777777" w:rsidTr="00D87753">
        <w:tc>
          <w:tcPr>
            <w:tcW w:w="346" w:type="dxa"/>
            <w:shd w:val="clear" w:color="auto" w:fill="auto"/>
          </w:tcPr>
          <w:p w14:paraId="576EAFFA"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6.</w:t>
            </w:r>
          </w:p>
        </w:tc>
        <w:tc>
          <w:tcPr>
            <w:tcW w:w="2239" w:type="dxa"/>
            <w:shd w:val="clear" w:color="auto" w:fill="auto"/>
          </w:tcPr>
          <w:p w14:paraId="4C61FA36"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Талас району</w:t>
            </w:r>
          </w:p>
        </w:tc>
        <w:tc>
          <w:tcPr>
            <w:tcW w:w="1134" w:type="dxa"/>
            <w:shd w:val="clear" w:color="auto" w:fill="auto"/>
          </w:tcPr>
          <w:p w14:paraId="65C8D523"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326.9</w:t>
            </w:r>
          </w:p>
        </w:tc>
        <w:tc>
          <w:tcPr>
            <w:tcW w:w="709" w:type="dxa"/>
            <w:shd w:val="clear" w:color="auto" w:fill="auto"/>
          </w:tcPr>
          <w:p w14:paraId="64A592A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1134" w:type="dxa"/>
            <w:shd w:val="clear" w:color="auto" w:fill="auto"/>
          </w:tcPr>
          <w:p w14:paraId="3EF802EF"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3.8</w:t>
            </w:r>
          </w:p>
        </w:tc>
        <w:tc>
          <w:tcPr>
            <w:tcW w:w="709" w:type="dxa"/>
            <w:shd w:val="clear" w:color="auto" w:fill="auto"/>
          </w:tcPr>
          <w:p w14:paraId="4B9564B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3</w:t>
            </w:r>
          </w:p>
        </w:tc>
        <w:tc>
          <w:tcPr>
            <w:tcW w:w="992" w:type="dxa"/>
            <w:shd w:val="clear" w:color="auto" w:fill="auto"/>
          </w:tcPr>
          <w:p w14:paraId="3D467F4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0,015</w:t>
            </w:r>
          </w:p>
        </w:tc>
        <w:tc>
          <w:tcPr>
            <w:tcW w:w="709" w:type="dxa"/>
            <w:shd w:val="clear" w:color="auto" w:fill="auto"/>
          </w:tcPr>
          <w:p w14:paraId="548E823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2</w:t>
            </w:r>
          </w:p>
        </w:tc>
        <w:tc>
          <w:tcPr>
            <w:tcW w:w="1134" w:type="dxa"/>
            <w:shd w:val="clear" w:color="auto" w:fill="auto"/>
          </w:tcPr>
          <w:p w14:paraId="7A27531F"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0.09</w:t>
            </w:r>
          </w:p>
        </w:tc>
        <w:tc>
          <w:tcPr>
            <w:tcW w:w="709" w:type="dxa"/>
          </w:tcPr>
          <w:p w14:paraId="51ACBAD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7</w:t>
            </w:r>
          </w:p>
        </w:tc>
      </w:tr>
      <w:tr w:rsidR="00CA7602" w:rsidRPr="006F19DA" w14:paraId="3E417933" w14:textId="77777777" w:rsidTr="00D87753">
        <w:tc>
          <w:tcPr>
            <w:tcW w:w="346" w:type="dxa"/>
            <w:shd w:val="clear" w:color="auto" w:fill="auto"/>
          </w:tcPr>
          <w:p w14:paraId="2E9ABD01"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7.</w:t>
            </w:r>
          </w:p>
        </w:tc>
        <w:tc>
          <w:tcPr>
            <w:tcW w:w="2239" w:type="dxa"/>
            <w:shd w:val="clear" w:color="auto" w:fill="auto"/>
          </w:tcPr>
          <w:p w14:paraId="01519247"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Чүй облусу</w:t>
            </w:r>
          </w:p>
        </w:tc>
        <w:tc>
          <w:tcPr>
            <w:tcW w:w="1134" w:type="dxa"/>
            <w:shd w:val="clear" w:color="auto" w:fill="auto"/>
          </w:tcPr>
          <w:p w14:paraId="31656923"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426.4</w:t>
            </w:r>
          </w:p>
        </w:tc>
        <w:tc>
          <w:tcPr>
            <w:tcW w:w="709" w:type="dxa"/>
            <w:shd w:val="clear" w:color="auto" w:fill="auto"/>
          </w:tcPr>
          <w:p w14:paraId="1A7F382A"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4</w:t>
            </w:r>
          </w:p>
        </w:tc>
        <w:tc>
          <w:tcPr>
            <w:tcW w:w="1134" w:type="dxa"/>
            <w:shd w:val="clear" w:color="auto" w:fill="auto"/>
          </w:tcPr>
          <w:p w14:paraId="1D9A5713"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3.1</w:t>
            </w:r>
          </w:p>
        </w:tc>
        <w:tc>
          <w:tcPr>
            <w:tcW w:w="709" w:type="dxa"/>
            <w:shd w:val="clear" w:color="auto" w:fill="auto"/>
          </w:tcPr>
          <w:p w14:paraId="450B2B63"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992" w:type="dxa"/>
            <w:shd w:val="clear" w:color="auto" w:fill="auto"/>
          </w:tcPr>
          <w:p w14:paraId="588C4EFD"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0,024</w:t>
            </w:r>
          </w:p>
        </w:tc>
        <w:tc>
          <w:tcPr>
            <w:tcW w:w="709" w:type="dxa"/>
            <w:shd w:val="clear" w:color="auto" w:fill="auto"/>
          </w:tcPr>
          <w:p w14:paraId="19BF3626"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3</w:t>
            </w:r>
          </w:p>
        </w:tc>
        <w:tc>
          <w:tcPr>
            <w:tcW w:w="1134" w:type="dxa"/>
            <w:shd w:val="clear" w:color="auto" w:fill="auto"/>
          </w:tcPr>
          <w:p w14:paraId="578D1B68"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0.18</w:t>
            </w:r>
          </w:p>
        </w:tc>
        <w:tc>
          <w:tcPr>
            <w:tcW w:w="709" w:type="dxa"/>
          </w:tcPr>
          <w:p w14:paraId="5B61492F"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4</w:t>
            </w:r>
          </w:p>
        </w:tc>
      </w:tr>
      <w:tr w:rsidR="00CA7602" w:rsidRPr="006F19DA" w14:paraId="7CBC49E8" w14:textId="77777777" w:rsidTr="00D87753">
        <w:tc>
          <w:tcPr>
            <w:tcW w:w="346" w:type="dxa"/>
            <w:shd w:val="clear" w:color="auto" w:fill="auto"/>
          </w:tcPr>
          <w:p w14:paraId="70D36D4B"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8.</w:t>
            </w:r>
          </w:p>
        </w:tc>
        <w:tc>
          <w:tcPr>
            <w:tcW w:w="2239" w:type="dxa"/>
            <w:shd w:val="clear" w:color="auto" w:fill="auto"/>
          </w:tcPr>
          <w:p w14:paraId="7A14D94B"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Бишкек</w:t>
            </w:r>
          </w:p>
        </w:tc>
        <w:tc>
          <w:tcPr>
            <w:tcW w:w="1134" w:type="dxa"/>
            <w:shd w:val="clear" w:color="auto" w:fill="auto"/>
          </w:tcPr>
          <w:p w14:paraId="0CE1069D"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848.5</w:t>
            </w:r>
          </w:p>
        </w:tc>
        <w:tc>
          <w:tcPr>
            <w:tcW w:w="709" w:type="dxa"/>
            <w:shd w:val="clear" w:color="auto" w:fill="auto"/>
          </w:tcPr>
          <w:p w14:paraId="2FC76BF5"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1</w:t>
            </w:r>
          </w:p>
        </w:tc>
        <w:tc>
          <w:tcPr>
            <w:tcW w:w="1134" w:type="dxa"/>
            <w:shd w:val="clear" w:color="auto" w:fill="auto"/>
          </w:tcPr>
          <w:p w14:paraId="10857551"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4.2</w:t>
            </w:r>
          </w:p>
        </w:tc>
        <w:tc>
          <w:tcPr>
            <w:tcW w:w="709" w:type="dxa"/>
            <w:shd w:val="clear" w:color="auto" w:fill="auto"/>
          </w:tcPr>
          <w:p w14:paraId="6AF259B3"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2</w:t>
            </w:r>
          </w:p>
        </w:tc>
        <w:tc>
          <w:tcPr>
            <w:tcW w:w="992" w:type="dxa"/>
            <w:shd w:val="clear" w:color="auto" w:fill="auto"/>
          </w:tcPr>
          <w:p w14:paraId="6E68077C"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0.046</w:t>
            </w:r>
          </w:p>
        </w:tc>
        <w:tc>
          <w:tcPr>
            <w:tcW w:w="709" w:type="dxa"/>
            <w:shd w:val="clear" w:color="auto" w:fill="auto"/>
          </w:tcPr>
          <w:p w14:paraId="27F409C6"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6</w:t>
            </w:r>
          </w:p>
        </w:tc>
        <w:tc>
          <w:tcPr>
            <w:tcW w:w="1134" w:type="dxa"/>
            <w:shd w:val="clear" w:color="auto" w:fill="auto"/>
          </w:tcPr>
          <w:p w14:paraId="5827AFCB"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0.39</w:t>
            </w:r>
          </w:p>
        </w:tc>
        <w:tc>
          <w:tcPr>
            <w:tcW w:w="709" w:type="dxa"/>
          </w:tcPr>
          <w:p w14:paraId="058FE7CD"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5</w:t>
            </w:r>
          </w:p>
        </w:tc>
      </w:tr>
      <w:tr w:rsidR="00CA7602" w:rsidRPr="006F19DA" w14:paraId="7A3A91DA" w14:textId="77777777" w:rsidTr="00D87753">
        <w:tc>
          <w:tcPr>
            <w:tcW w:w="346" w:type="dxa"/>
            <w:shd w:val="clear" w:color="auto" w:fill="auto"/>
          </w:tcPr>
          <w:p w14:paraId="5E6C5073"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9.</w:t>
            </w:r>
          </w:p>
        </w:tc>
        <w:tc>
          <w:tcPr>
            <w:tcW w:w="2239" w:type="dxa"/>
            <w:shd w:val="clear" w:color="auto" w:fill="auto"/>
          </w:tcPr>
          <w:p w14:paraId="7C573FB0"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Ош шаары</w:t>
            </w:r>
          </w:p>
        </w:tc>
        <w:tc>
          <w:tcPr>
            <w:tcW w:w="1134" w:type="dxa"/>
            <w:shd w:val="clear" w:color="auto" w:fill="auto"/>
          </w:tcPr>
          <w:p w14:paraId="3A334311" w14:textId="77777777" w:rsidR="00CA7602" w:rsidRPr="006F19DA" w:rsidRDefault="00CA7602" w:rsidP="006F19DA">
            <w:pPr>
              <w:spacing w:after="0" w:line="240" w:lineRule="auto"/>
              <w:rPr>
                <w:rFonts w:ascii="Times New Roman" w:hAnsi="Times New Roman"/>
                <w:lang w:eastAsia="ru-RU"/>
              </w:rPr>
            </w:pPr>
            <w:r w:rsidRPr="006F19DA">
              <w:rPr>
                <w:rFonts w:ascii="Times New Roman" w:hAnsi="Times New Roman"/>
                <w:lang w:eastAsia="ru-RU"/>
              </w:rPr>
              <w:t>514.6</w:t>
            </w:r>
          </w:p>
        </w:tc>
        <w:tc>
          <w:tcPr>
            <w:tcW w:w="709" w:type="dxa"/>
            <w:shd w:val="clear" w:color="auto" w:fill="auto"/>
          </w:tcPr>
          <w:p w14:paraId="5BA0AE07"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3</w:t>
            </w:r>
          </w:p>
        </w:tc>
        <w:tc>
          <w:tcPr>
            <w:tcW w:w="1134" w:type="dxa"/>
            <w:shd w:val="clear" w:color="auto" w:fill="auto"/>
          </w:tcPr>
          <w:p w14:paraId="3E412DFE" w14:textId="77777777" w:rsidR="00CA7602" w:rsidRPr="006F19DA" w:rsidRDefault="00CA7602" w:rsidP="006F19DA">
            <w:pPr>
              <w:spacing w:after="0" w:line="240" w:lineRule="auto"/>
              <w:rPr>
                <w:rFonts w:ascii="Times New Roman" w:hAnsi="Times New Roman"/>
              </w:rPr>
            </w:pPr>
            <w:r w:rsidRPr="006F19DA">
              <w:rPr>
                <w:rFonts w:ascii="Times New Roman" w:hAnsi="Times New Roman"/>
              </w:rPr>
              <w:t>3.3</w:t>
            </w:r>
          </w:p>
        </w:tc>
        <w:tc>
          <w:tcPr>
            <w:tcW w:w="709" w:type="dxa"/>
            <w:shd w:val="clear" w:color="auto" w:fill="auto"/>
          </w:tcPr>
          <w:p w14:paraId="658E2EE1"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992" w:type="dxa"/>
            <w:shd w:val="clear" w:color="auto" w:fill="auto"/>
          </w:tcPr>
          <w:p w14:paraId="1AA96421"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0.039</w:t>
            </w:r>
          </w:p>
        </w:tc>
        <w:tc>
          <w:tcPr>
            <w:tcW w:w="709" w:type="dxa"/>
            <w:shd w:val="clear" w:color="auto" w:fill="auto"/>
          </w:tcPr>
          <w:p w14:paraId="6F72F929" w14:textId="77777777" w:rsidR="00CA7602" w:rsidRPr="006F19DA" w:rsidRDefault="00CA7602" w:rsidP="006F19DA">
            <w:pPr>
              <w:spacing w:after="0" w:line="240" w:lineRule="auto"/>
              <w:rPr>
                <w:rFonts w:ascii="Times New Roman" w:hAnsi="Times New Roman"/>
                <w:lang w:val="ky-KG"/>
              </w:rPr>
            </w:pPr>
            <w:r w:rsidRPr="006F19DA">
              <w:rPr>
                <w:rFonts w:ascii="Times New Roman" w:hAnsi="Times New Roman"/>
                <w:lang w:val="ky-KG"/>
              </w:rPr>
              <w:t>5</w:t>
            </w:r>
          </w:p>
        </w:tc>
        <w:tc>
          <w:tcPr>
            <w:tcW w:w="1134" w:type="dxa"/>
            <w:shd w:val="clear" w:color="auto" w:fill="auto"/>
          </w:tcPr>
          <w:p w14:paraId="28CD9C6C"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0.32</w:t>
            </w:r>
          </w:p>
        </w:tc>
        <w:tc>
          <w:tcPr>
            <w:tcW w:w="709" w:type="dxa"/>
          </w:tcPr>
          <w:p w14:paraId="72F69EE4" w14:textId="77777777" w:rsidR="00CA7602" w:rsidRPr="006F19DA" w:rsidRDefault="00CA7602" w:rsidP="006F19DA">
            <w:pPr>
              <w:spacing w:after="0" w:line="240" w:lineRule="auto"/>
              <w:rPr>
                <w:rFonts w:ascii="Times New Roman" w:hAnsi="Times New Roman"/>
                <w:lang w:val="ky-KG" w:eastAsia="ru-RU"/>
              </w:rPr>
            </w:pPr>
            <w:r w:rsidRPr="006F19DA">
              <w:rPr>
                <w:rFonts w:ascii="Times New Roman" w:hAnsi="Times New Roman"/>
                <w:lang w:val="ky-KG" w:eastAsia="ru-RU"/>
              </w:rPr>
              <w:t>6</w:t>
            </w:r>
          </w:p>
        </w:tc>
      </w:tr>
    </w:tbl>
    <w:p w14:paraId="33FA504E" w14:textId="77777777" w:rsidR="00CA7602" w:rsidRPr="00FD6733" w:rsidRDefault="00CA7602" w:rsidP="00CA7602">
      <w:pPr>
        <w:spacing w:line="240" w:lineRule="auto"/>
        <w:contextualSpacing/>
        <w:jc w:val="both"/>
        <w:rPr>
          <w:rFonts w:ascii="Times New Roman" w:eastAsia="Times New Roman" w:hAnsi="Times New Roman"/>
          <w:i/>
          <w:color w:val="000000"/>
          <w:sz w:val="24"/>
          <w:szCs w:val="24"/>
          <w:vertAlign w:val="superscript"/>
          <w:lang w:eastAsia="ru-RU"/>
        </w:rPr>
      </w:pPr>
      <w:r w:rsidRPr="00FD6733">
        <w:rPr>
          <w:rFonts w:ascii="Times New Roman" w:eastAsia="Times New Roman" w:hAnsi="Times New Roman"/>
          <w:i/>
          <w:color w:val="000000"/>
          <w:sz w:val="24"/>
          <w:szCs w:val="24"/>
          <w:vertAlign w:val="superscript"/>
          <w:lang w:eastAsia="ru-RU"/>
        </w:rPr>
        <w:t>Автор тарабынан түзүлгөн жана эсептелген</w:t>
      </w:r>
    </w:p>
    <w:p w14:paraId="24E7A0C5" w14:textId="77777777" w:rsidR="00CA7602" w:rsidRPr="00FD6733" w:rsidRDefault="00CA7602" w:rsidP="00DE60F4">
      <w:pPr>
        <w:spacing w:after="0" w:line="240" w:lineRule="auto"/>
        <w:contextualSpacing/>
        <w:jc w:val="both"/>
        <w:rPr>
          <w:rFonts w:ascii="Times New Roman" w:eastAsia="Times New Roman" w:hAnsi="Times New Roman"/>
          <w:i/>
          <w:color w:val="000000"/>
          <w:sz w:val="24"/>
          <w:szCs w:val="24"/>
          <w:lang w:eastAsia="ru-RU"/>
        </w:rPr>
      </w:pPr>
      <w:r w:rsidRPr="00FD6733">
        <w:rPr>
          <w:rFonts w:ascii="Times New Roman" w:eastAsia="Times New Roman" w:hAnsi="Times New Roman"/>
          <w:i/>
          <w:color w:val="000000"/>
          <w:sz w:val="24"/>
          <w:szCs w:val="24"/>
          <w:vertAlign w:val="superscript"/>
          <w:lang w:eastAsia="ru-RU"/>
        </w:rPr>
        <w:t xml:space="preserve">⁎ </w:t>
      </w:r>
      <w:r w:rsidRPr="00FD6733">
        <w:rPr>
          <w:rFonts w:ascii="Times New Roman" w:eastAsia="Times New Roman" w:hAnsi="Times New Roman"/>
          <w:i/>
          <w:color w:val="000000"/>
          <w:sz w:val="24"/>
          <w:szCs w:val="24"/>
          <w:lang w:eastAsia="ru-RU"/>
        </w:rPr>
        <w:t>Кыргыз Республикасынын 2022-жылдагы эл жана турак жай фондун каттоонун маалыматтарын эске алуу менен. Булак: Кыргыз Республикасынын демографиялык жылдык китеби: 2013-2017.- Б : Улуттук статистика комитети Кыргызстан Реп ., 2018:- 322 б. Кыргыз Республикасынын демографиялык жылдык китеби: 2018-2022.-Б: Кыргыз Республикасынын Улуттук статистика комитети , 2023:-311c</w:t>
      </w:r>
    </w:p>
    <w:p w14:paraId="650F76A3" w14:textId="77777777" w:rsidR="00CA7602" w:rsidRPr="00FD6733" w:rsidRDefault="00CA7602" w:rsidP="00DE60F4">
      <w:pPr>
        <w:spacing w:after="0" w:line="240" w:lineRule="auto"/>
        <w:contextualSpacing/>
        <w:jc w:val="both"/>
        <w:rPr>
          <w:rFonts w:ascii="Times New Roman" w:hAnsi="Times New Roman"/>
          <w:i/>
          <w:sz w:val="24"/>
          <w:szCs w:val="24"/>
        </w:rPr>
      </w:pPr>
      <w:r w:rsidRPr="00FD6733">
        <w:rPr>
          <w:rFonts w:ascii="Times New Roman" w:hAnsi="Times New Roman"/>
          <w:i/>
          <w:sz w:val="24"/>
          <w:szCs w:val="24"/>
        </w:rPr>
        <w:t>Автор тарабынан түзүлгөн жана эсептелген</w:t>
      </w:r>
    </w:p>
    <w:p w14:paraId="4BDB50E8" w14:textId="77777777" w:rsidR="00CA7602" w:rsidRPr="00DE60F4" w:rsidRDefault="00CA7602" w:rsidP="00DE60F4">
      <w:pPr>
        <w:tabs>
          <w:tab w:val="left" w:pos="5904"/>
        </w:tabs>
        <w:spacing w:after="0" w:line="240" w:lineRule="auto"/>
        <w:ind w:firstLine="709"/>
        <w:contextualSpacing/>
        <w:jc w:val="both"/>
        <w:rPr>
          <w:rFonts w:ascii="Times New Roman" w:hAnsi="Times New Roman"/>
          <w:sz w:val="28"/>
          <w:szCs w:val="28"/>
        </w:rPr>
      </w:pPr>
      <w:r w:rsidRPr="00DE60F4">
        <w:rPr>
          <w:rFonts w:ascii="Times New Roman" w:hAnsi="Times New Roman"/>
          <w:sz w:val="28"/>
          <w:szCs w:val="28"/>
        </w:rPr>
        <w:t>Жумушсуздуктун көрсөткүчү Жалал- Абад , Чүй жана Талас облустарында алда канча жагымдуу, ал эми орточо орунду Баткен облусу, шаарлар ээлейт. Бишкек жана Ош шаарлары, акыркы деңгээлде Ош жана Ысык-Көл облустары турат, аларда жумушсуздуктун деңгээли салыштырмалуу жогору бойдон калууда жана жалпысынан бул көрсөткүч боюнча көрсөткүчтөрдүн бир аз жакшыруу тенденциясы байкалууда республиканын облустарынын жана борбор шаарларынын эмгек рынокторунда болуп жаткан түзүмдүк мүнөздөмөлөрдү чагылдырган жумуштуулуктун болушу.</w:t>
      </w:r>
    </w:p>
    <w:p w14:paraId="3838B43C" w14:textId="527F54BB" w:rsidR="00CA7602" w:rsidRPr="00DE60F4" w:rsidRDefault="00CA7602" w:rsidP="00DE60F4">
      <w:pPr>
        <w:tabs>
          <w:tab w:val="left" w:pos="5904"/>
        </w:tabs>
        <w:spacing w:after="0" w:line="240" w:lineRule="auto"/>
        <w:ind w:firstLine="709"/>
        <w:contextualSpacing/>
        <w:jc w:val="both"/>
        <w:rPr>
          <w:rFonts w:ascii="Times New Roman" w:hAnsi="Times New Roman"/>
          <w:sz w:val="28"/>
          <w:szCs w:val="28"/>
        </w:rPr>
      </w:pPr>
      <w:r w:rsidRPr="00DE60F4">
        <w:rPr>
          <w:rFonts w:ascii="Times New Roman" w:hAnsi="Times New Roman"/>
          <w:sz w:val="28"/>
          <w:szCs w:val="28"/>
        </w:rPr>
        <w:t>IERTP мониторинг ыкмаларын колдонуу менен Кыргызстандын аймактарында, атап айтканда, Ош облусунда жана анын райондорунда эмгек потенциалын пайдалануунун натыйжалуулугунун динамикасына байкоо жүргүзүүгө мүмкүндүк берет, анын негизинде конкреттүү башкаруу чечимдерин иштеп чыгууга жана келечекти болжолдоо, биздин учурда аймактын инновациялык өнүгүүсү.</w:t>
      </w:r>
    </w:p>
    <w:p w14:paraId="17AABAA7" w14:textId="77777777" w:rsidR="00E52B78" w:rsidRPr="00E52B78" w:rsidRDefault="00E52B78" w:rsidP="00E52B78">
      <w:pPr>
        <w:tabs>
          <w:tab w:val="left" w:pos="993"/>
        </w:tabs>
        <w:spacing w:line="240" w:lineRule="auto"/>
        <w:ind w:firstLine="709"/>
        <w:contextualSpacing/>
        <w:jc w:val="both"/>
        <w:rPr>
          <w:rFonts w:ascii="Times New Roman" w:hAnsi="Times New Roman"/>
          <w:sz w:val="28"/>
          <w:szCs w:val="28"/>
        </w:rPr>
      </w:pPr>
      <w:r w:rsidRPr="00E52B78">
        <w:rPr>
          <w:rFonts w:ascii="Times New Roman" w:hAnsi="Times New Roman"/>
          <w:b/>
          <w:sz w:val="28"/>
          <w:szCs w:val="28"/>
        </w:rPr>
        <w:t xml:space="preserve">Диссертациянын “Эмгек ресурстарын башкарууда инновациялык механизмдерди жана оптималдаштыруу моделин өркүндөтүү” үчүнчү главасы </w:t>
      </w:r>
      <w:r w:rsidRPr="00E52B78">
        <w:rPr>
          <w:rFonts w:ascii="Times New Roman" w:hAnsi="Times New Roman"/>
          <w:sz w:val="28"/>
          <w:szCs w:val="28"/>
        </w:rPr>
        <w:t>Кыргызстандын региондорун туруктуу өнүктүрүүдө эмгек ресурстарын башкаруунун инновациялык механизмдерин иштеп чыгууга жана сунуштоого, оптималдуу бөлүштүрүүнү моделдештирүү маселелерине арналган. эмгек ресурстарынын жана эмгек ендурумдуулугунун есушунун темптерин.</w:t>
      </w:r>
    </w:p>
    <w:p w14:paraId="7A5CB0EE" w14:textId="77777777" w:rsidR="00CA7602" w:rsidRPr="00965ABA" w:rsidRDefault="00CA7602" w:rsidP="00965ABA">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965ABA">
        <w:rPr>
          <w:rFonts w:ascii="Times New Roman" w:hAnsi="Times New Roman"/>
          <w:sz w:val="28"/>
          <w:szCs w:val="28"/>
          <w:lang w:eastAsia="ru-RU"/>
        </w:rPr>
        <w:t>Ош облусунун жетишкендиктери жана анын инновациялык экономиканы өнүктүрүү боюнча коюлган милдеттерди ишке ашырууга даярдыгы экономиканын инновациялык өсүшүн камсыз кылуу жана тиешелүү эмгек рыногун калыптандыруу позициясынан сунушталышы мүмкүн, мында белгилүү бир өз ара көз каранды жана өз ара аракеттенүүчү параллел түзүлөт. эмгек ресурстарынын инновациялык-багытталган (ИО) потенциалынын өндүрүштүк жөндөмдүүлүктөрүнүн жана өнүктүрүүнү эске алуу менен республикалык жана областтык деңгээлде гана эмес, райондук деңгээлде эл чарба комплексин инновациялык-багытталган модернизациялоону ишке ашыруунун ортосундагы республиканын селолук жана чек ара райондору.</w:t>
      </w:r>
    </w:p>
    <w:p w14:paraId="3E1EAE46" w14:textId="00CF0D05" w:rsidR="00D761ED" w:rsidRPr="00965ABA" w:rsidRDefault="00CA7602" w:rsidP="0007320D">
      <w:pPr>
        <w:spacing w:after="0" w:line="240" w:lineRule="auto"/>
        <w:ind w:firstLine="709"/>
        <w:contextualSpacing/>
        <w:jc w:val="both"/>
        <w:rPr>
          <w:rFonts w:ascii="Times New Roman" w:hAnsi="Times New Roman"/>
          <w:sz w:val="28"/>
          <w:szCs w:val="28"/>
        </w:rPr>
      </w:pPr>
      <w:r w:rsidRPr="00965ABA">
        <w:rPr>
          <w:rFonts w:ascii="Times New Roman" w:hAnsi="Times New Roman"/>
          <w:sz w:val="28"/>
          <w:szCs w:val="28"/>
        </w:rPr>
        <w:t>Изилдөөлөрдүн натыйжалары боюнча инновациялык механизмдерди, башкаруу инструменттерин калыптандырууга комплекстүү таасир көрсөтүүнүн көз карашынан Ош облусунун экономикасында инновациялык процесстерди активдештирүү багыттарынын, ыкмаларынын жана чараларынын тутумун сунуштайбыз. деңгээлин жогорулатуу максатында инновациялык социалдык, эмгек, жөнгө салуу, уюштуруу жана экономикалык мамилелердин негиздери</w:t>
      </w:r>
    </w:p>
    <w:p w14:paraId="15D38934" w14:textId="77777777" w:rsidR="00E75229" w:rsidRDefault="00E75229" w:rsidP="00E75229">
      <w:pPr>
        <w:spacing w:after="0" w:line="240" w:lineRule="auto"/>
        <w:contextualSpacing/>
        <w:jc w:val="both"/>
        <w:rPr>
          <w:rFonts w:ascii="Times New Roman" w:hAnsi="Times New Roman"/>
          <w:sz w:val="28"/>
          <w:szCs w:val="28"/>
        </w:rPr>
      </w:pPr>
      <w:r w:rsidRPr="00965ABA">
        <w:rPr>
          <w:rFonts w:ascii="Times New Roman" w:hAnsi="Times New Roman"/>
          <w:sz w:val="28"/>
          <w:szCs w:val="28"/>
        </w:rPr>
        <w:t>Кыргыз Республикасынын аймагында инновациялык “Жашыл” экономиканы калыптандыруу жана өнүктүрүү боюнча туруктуу өнүктүрүүнүн улуттук стратегиясынын алкагында кабыл алынган милдеттерди ишке ашырууда ЭОнун эмгек ресурстарынын даярдыгы (3.1-таблица).</w:t>
      </w:r>
    </w:p>
    <w:p w14:paraId="6F434DA1" w14:textId="77777777" w:rsidR="00E75229" w:rsidRDefault="00E75229" w:rsidP="00E75229">
      <w:pPr>
        <w:spacing w:after="0" w:line="240" w:lineRule="auto"/>
        <w:ind w:firstLine="709"/>
        <w:contextualSpacing/>
        <w:jc w:val="both"/>
        <w:rPr>
          <w:rFonts w:ascii="Times New Roman" w:eastAsia="Arial" w:hAnsi="Times New Roman"/>
          <w:bCs/>
          <w:sz w:val="28"/>
          <w:szCs w:val="28"/>
        </w:rPr>
      </w:pPr>
      <w:r w:rsidRPr="00965ABA">
        <w:rPr>
          <w:rFonts w:ascii="Times New Roman" w:hAnsi="Times New Roman"/>
          <w:sz w:val="28"/>
          <w:szCs w:val="28"/>
        </w:rPr>
        <w:t xml:space="preserve"> </w:t>
      </w:r>
      <w:r w:rsidRPr="00965ABA">
        <w:rPr>
          <w:rFonts w:ascii="Times New Roman" w:eastAsia="Arial" w:hAnsi="Times New Roman"/>
          <w:bCs/>
          <w:sz w:val="28"/>
          <w:szCs w:val="28"/>
        </w:rPr>
        <w:t>Инновациялык экономикада эмгекти башкарууну өркүндөтүү жана эмгек өндүрүмдүүлүгүн жогорулатуу аркылуу инновациялык өсүштү камсыз кылуу маселелери мындан ары өнүктүрүүнү, тиешелүү аналитикалык иштерди жүргүзүүнү, Ош облусунда эмгек ресурстарын оптималдуу бөлүштүрүүнү жана башкарууну болжолдоону жана экономикалык моделдештирүүнү талап кылат.</w:t>
      </w:r>
    </w:p>
    <w:p w14:paraId="065BB6C9" w14:textId="473B9BB2" w:rsidR="00CA7602" w:rsidRPr="00E75229" w:rsidRDefault="00CA7602" w:rsidP="00965ABA">
      <w:pPr>
        <w:autoSpaceDE w:val="0"/>
        <w:autoSpaceDN w:val="0"/>
        <w:adjustRightInd w:val="0"/>
        <w:spacing w:after="0" w:line="240" w:lineRule="auto"/>
        <w:ind w:firstLine="709"/>
        <w:contextualSpacing/>
        <w:jc w:val="both"/>
        <w:rPr>
          <w:rFonts w:ascii="Times New Roman" w:hAnsi="Times New Roman"/>
          <w:sz w:val="28"/>
          <w:szCs w:val="28"/>
        </w:rPr>
        <w:sectPr w:rsidR="00CA7602" w:rsidRPr="00E75229" w:rsidSect="0091304F">
          <w:footerReference w:type="default" r:id="rId20"/>
          <w:pgSz w:w="11906" w:h="16838"/>
          <w:pgMar w:top="1134" w:right="851" w:bottom="1134" w:left="1701" w:header="708" w:footer="708" w:gutter="0"/>
          <w:cols w:space="708"/>
          <w:docGrid w:linePitch="360"/>
        </w:sectPr>
      </w:pPr>
    </w:p>
    <w:p w14:paraId="0AECB7F1" w14:textId="77777777" w:rsidR="00F17F28" w:rsidRDefault="00F17F28" w:rsidP="00965ABA">
      <w:pPr>
        <w:spacing w:after="0" w:line="240" w:lineRule="auto"/>
        <w:rPr>
          <w:rFonts w:ascii="Times New Roman" w:hAnsi="Times New Roman"/>
          <w:sz w:val="28"/>
          <w:szCs w:val="28"/>
          <w:lang w:val="ky-KG"/>
        </w:rPr>
      </w:pPr>
      <w:r>
        <w:rPr>
          <w:rFonts w:ascii="Times New Roman" w:eastAsiaTheme="minorEastAsia" w:hAnsi="Times New Roman"/>
          <w:noProof/>
          <w:sz w:val="24"/>
          <w:szCs w:val="24"/>
          <w:lang w:val="ru-RU" w:eastAsia="ru-RU"/>
        </w:rPr>
        <mc:AlternateContent>
          <mc:Choice Requires="wpg">
            <w:drawing>
              <wp:anchor distT="0" distB="0" distL="114300" distR="114300" simplePos="0" relativeHeight="252052480" behindDoc="0" locked="0" layoutInCell="1" allowOverlap="1" wp14:anchorId="121C3A34" wp14:editId="65E99D23">
                <wp:simplePos x="0" y="0"/>
                <wp:positionH relativeFrom="column">
                  <wp:posOffset>280238</wp:posOffset>
                </wp:positionH>
                <wp:positionV relativeFrom="paragraph">
                  <wp:posOffset>-370529</wp:posOffset>
                </wp:positionV>
                <wp:extent cx="8877935" cy="5939717"/>
                <wp:effectExtent l="76200" t="0" r="94615" b="2349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7935" cy="5939717"/>
                          <a:chOff x="555" y="915"/>
                          <a:chExt cx="15931" cy="9225"/>
                        </a:xfrm>
                      </wpg:grpSpPr>
                      <wps:wsp>
                        <wps:cNvPr id="26" name="Rectangle 4"/>
                        <wps:cNvSpPr>
                          <a:spLocks noChangeArrowheads="1"/>
                        </wps:cNvSpPr>
                        <wps:spPr bwMode="auto">
                          <a:xfrm>
                            <a:off x="2010" y="915"/>
                            <a:ext cx="13890" cy="735"/>
                          </a:xfrm>
                          <a:prstGeom prst="rect">
                            <a:avLst/>
                          </a:prstGeom>
                          <a:solidFill>
                            <a:srgbClr val="FFFFFF"/>
                          </a:solidFill>
                          <a:ln w="9525">
                            <a:solidFill>
                              <a:srgbClr val="000000"/>
                            </a:solidFill>
                            <a:miter lim="800000"/>
                            <a:headEnd/>
                            <a:tailEnd/>
                          </a:ln>
                        </wps:spPr>
                        <wps:txbx>
                          <w:txbxContent>
                            <w:p w14:paraId="5FF1A785" w14:textId="77777777" w:rsidR="000915D0" w:rsidRDefault="000915D0" w:rsidP="00F17F28">
                              <w:pPr>
                                <w:spacing w:line="240" w:lineRule="auto"/>
                                <w:jc w:val="center"/>
                                <w:rPr>
                                  <w:rFonts w:ascii="Times New Roman" w:hAnsi="Times New Roman"/>
                                  <w:b/>
                                  <w:sz w:val="20"/>
                                  <w:szCs w:val="20"/>
                                </w:rPr>
                              </w:pPr>
                              <w:r>
                                <w:rPr>
                                  <w:rFonts w:ascii="Times New Roman" w:hAnsi="Times New Roman"/>
                                  <w:b/>
                                  <w:sz w:val="24"/>
                                  <w:szCs w:val="24"/>
                                </w:rPr>
                                <w:t xml:space="preserve">Ииновационная политика региона по управлению трудовыми ресурсами в целях активизации инновационных процессов в экономике Ошской области </w:t>
                              </w:r>
                            </w:p>
                            <w:p w14:paraId="54B46FDC" w14:textId="77777777" w:rsidR="000915D0" w:rsidRDefault="000915D0" w:rsidP="00F17F28">
                              <w:pPr>
                                <w:spacing w:line="240" w:lineRule="auto"/>
                                <w:rPr>
                                  <w:rFonts w:ascii="Times New Roman" w:hAnsi="Times New Roman"/>
                                  <w:b/>
                                </w:rPr>
                              </w:pPr>
                            </w:p>
                            <w:p w14:paraId="29341CE5" w14:textId="77777777" w:rsidR="000915D0" w:rsidRDefault="000915D0" w:rsidP="00F17F28">
                              <w:pPr>
                                <w:rPr>
                                  <w:rFonts w:ascii="Times New Roman" w:hAnsi="Times New Roman"/>
                                  <w:b/>
                                </w:rPr>
                              </w:pPr>
                            </w:p>
                          </w:txbxContent>
                        </wps:txbx>
                        <wps:bodyPr rot="0" vert="horz" wrap="square" lIns="91440" tIns="45720" rIns="91440" bIns="45720" anchor="t" anchorCtr="0" upright="1">
                          <a:noAutofit/>
                        </wps:bodyPr>
                      </wps:wsp>
                      <wps:wsp>
                        <wps:cNvPr id="27" name="Rectangle 5"/>
                        <wps:cNvSpPr>
                          <a:spLocks noChangeArrowheads="1"/>
                        </wps:cNvSpPr>
                        <wps:spPr bwMode="auto">
                          <a:xfrm>
                            <a:off x="3360" y="1815"/>
                            <a:ext cx="10950" cy="435"/>
                          </a:xfrm>
                          <a:prstGeom prst="rect">
                            <a:avLst/>
                          </a:prstGeom>
                          <a:solidFill>
                            <a:srgbClr val="FFFFFF"/>
                          </a:solidFill>
                          <a:ln w="9525">
                            <a:solidFill>
                              <a:srgbClr val="000000"/>
                            </a:solidFill>
                            <a:miter lim="800000"/>
                            <a:headEnd/>
                            <a:tailEnd/>
                          </a:ln>
                        </wps:spPr>
                        <wps:txbx>
                          <w:txbxContent>
                            <w:p w14:paraId="4F454C17" w14:textId="77777777" w:rsidR="000915D0" w:rsidRDefault="000915D0" w:rsidP="00F17F28">
                              <w:pPr>
                                <w:jc w:val="center"/>
                                <w:rPr>
                                  <w:rFonts w:ascii="Times New Roman" w:hAnsi="Times New Roman"/>
                                  <w:b/>
                                </w:rPr>
                              </w:pPr>
                              <w:r>
                                <w:rPr>
                                  <w:rFonts w:ascii="Times New Roman" w:hAnsi="Times New Roman"/>
                                  <w:b/>
                                </w:rPr>
                                <w:t xml:space="preserve">ЭТАП 1 – Подготовительный: формирование инновационных механизмов и инструментов управления ТР </w:t>
                              </w:r>
                            </w:p>
                            <w:p w14:paraId="3084F276" w14:textId="77777777" w:rsidR="000915D0" w:rsidRDefault="000915D0" w:rsidP="00F17F28">
                              <w:pPr>
                                <w:rPr>
                                  <w:rFonts w:ascii="Times New Roman" w:hAnsi="Times New Roman"/>
                                  <w:b/>
                                </w:rPr>
                              </w:pPr>
                            </w:p>
                          </w:txbxContent>
                        </wps:txbx>
                        <wps:bodyPr rot="0" vert="horz" wrap="square" lIns="91440" tIns="45720" rIns="91440" bIns="45720" anchor="t" anchorCtr="0" upright="1">
                          <a:noAutofit/>
                        </wps:bodyPr>
                      </wps:wsp>
                      <wps:wsp>
                        <wps:cNvPr id="28" name="Rectangle 6"/>
                        <wps:cNvSpPr>
                          <a:spLocks noChangeArrowheads="1"/>
                        </wps:cNvSpPr>
                        <wps:spPr bwMode="auto">
                          <a:xfrm>
                            <a:off x="6180" y="2595"/>
                            <a:ext cx="2415" cy="1020"/>
                          </a:xfrm>
                          <a:prstGeom prst="rect">
                            <a:avLst/>
                          </a:prstGeom>
                          <a:solidFill>
                            <a:srgbClr val="FFFFFF"/>
                          </a:solidFill>
                          <a:ln w="9525">
                            <a:solidFill>
                              <a:srgbClr val="000000"/>
                            </a:solidFill>
                            <a:miter lim="800000"/>
                            <a:headEnd/>
                            <a:tailEnd/>
                          </a:ln>
                        </wps:spPr>
                        <wps:txbx>
                          <w:txbxContent>
                            <w:p w14:paraId="7756661D" w14:textId="77777777" w:rsidR="000915D0" w:rsidRDefault="000915D0" w:rsidP="00F17F28">
                              <w:pPr>
                                <w:spacing w:line="240" w:lineRule="auto"/>
                                <w:rPr>
                                  <w:rFonts w:ascii="Times New Roman" w:hAnsi="Times New Roman"/>
                                  <w:sz w:val="20"/>
                                  <w:szCs w:val="20"/>
                                </w:rPr>
                              </w:pPr>
                              <w:r>
                                <w:rPr>
                                  <w:rFonts w:ascii="Times New Roman" w:hAnsi="Times New Roman"/>
                                  <w:sz w:val="18"/>
                                  <w:szCs w:val="18"/>
                                </w:rPr>
                                <w:t xml:space="preserve">Мониторинг рынка труда Ош области – определение потребности в ИО  </w:t>
                              </w:r>
                              <w:r>
                                <w:rPr>
                                  <w:rFonts w:ascii="Times New Roman" w:hAnsi="Times New Roman"/>
                                  <w:sz w:val="20"/>
                                  <w:szCs w:val="20"/>
                                </w:rPr>
                                <w:t>рабочих специалистах</w:t>
                              </w:r>
                            </w:p>
                            <w:p w14:paraId="48987127" w14:textId="77777777" w:rsidR="000915D0" w:rsidRDefault="000915D0" w:rsidP="00F17F28">
                              <w:pPr>
                                <w:rPr>
                                  <w:rFonts w:ascii="Times New Roman" w:hAnsi="Times New Roman"/>
                                  <w:sz w:val="20"/>
                                  <w:szCs w:val="20"/>
                                </w:rPr>
                              </w:pPr>
                            </w:p>
                          </w:txbxContent>
                        </wps:txbx>
                        <wps:bodyPr rot="0" vert="horz" wrap="square" lIns="91440" tIns="45720" rIns="91440" bIns="45720" anchor="t" anchorCtr="0" upright="1">
                          <a:noAutofit/>
                        </wps:bodyPr>
                      </wps:wsp>
                      <wps:wsp>
                        <wps:cNvPr id="29" name="Rectangle 7"/>
                        <wps:cNvSpPr>
                          <a:spLocks noChangeArrowheads="1"/>
                        </wps:cNvSpPr>
                        <wps:spPr bwMode="auto">
                          <a:xfrm>
                            <a:off x="11280" y="2595"/>
                            <a:ext cx="2325" cy="1020"/>
                          </a:xfrm>
                          <a:prstGeom prst="rect">
                            <a:avLst/>
                          </a:prstGeom>
                          <a:solidFill>
                            <a:srgbClr val="FFFFFF"/>
                          </a:solidFill>
                          <a:ln w="9525">
                            <a:solidFill>
                              <a:srgbClr val="000000"/>
                            </a:solidFill>
                            <a:miter lim="800000"/>
                            <a:headEnd/>
                            <a:tailEnd/>
                          </a:ln>
                        </wps:spPr>
                        <wps:txbx>
                          <w:txbxContent>
                            <w:p w14:paraId="1B39C082" w14:textId="77777777" w:rsidR="000915D0" w:rsidRDefault="000915D0" w:rsidP="00F17F28">
                              <w:pPr>
                                <w:ind w:right="-102"/>
                                <w:rPr>
                                  <w:rFonts w:ascii="Times New Roman" w:hAnsi="Times New Roman"/>
                                  <w:sz w:val="18"/>
                                  <w:szCs w:val="18"/>
                                </w:rPr>
                              </w:pPr>
                              <w:r>
                                <w:rPr>
                                  <w:rFonts w:ascii="Times New Roman" w:hAnsi="Times New Roman"/>
                                  <w:sz w:val="18"/>
                                  <w:szCs w:val="18"/>
                                </w:rPr>
                                <w:t xml:space="preserve">Оптимизация постоянной инновационно-ориентиро-ванной части трудовых ресурсов (ТР), работников </w:t>
                              </w:r>
                            </w:p>
                            <w:p w14:paraId="119AFED1"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0" name="Rectangle 8"/>
                        <wps:cNvSpPr>
                          <a:spLocks noChangeArrowheads="1"/>
                        </wps:cNvSpPr>
                        <wps:spPr bwMode="auto">
                          <a:xfrm>
                            <a:off x="3780" y="2595"/>
                            <a:ext cx="2250" cy="1245"/>
                          </a:xfrm>
                          <a:prstGeom prst="rect">
                            <a:avLst/>
                          </a:prstGeom>
                          <a:solidFill>
                            <a:srgbClr val="FFFFFF"/>
                          </a:solidFill>
                          <a:ln w="9525">
                            <a:solidFill>
                              <a:srgbClr val="000000"/>
                            </a:solidFill>
                            <a:miter lim="800000"/>
                            <a:headEnd/>
                            <a:tailEnd/>
                          </a:ln>
                        </wps:spPr>
                        <wps:txbx>
                          <w:txbxContent>
                            <w:p w14:paraId="022E4543" w14:textId="77777777" w:rsidR="000915D0" w:rsidRDefault="000915D0" w:rsidP="00F17F28">
                              <w:pPr>
                                <w:spacing w:line="240" w:lineRule="auto"/>
                                <w:ind w:right="-177"/>
                                <w:contextualSpacing/>
                                <w:rPr>
                                  <w:rFonts w:ascii="Times New Roman" w:hAnsi="Times New Roman"/>
                                  <w:sz w:val="18"/>
                                  <w:szCs w:val="18"/>
                                </w:rPr>
                              </w:pPr>
                              <w:r>
                                <w:rPr>
                                  <w:rFonts w:ascii="Times New Roman" w:hAnsi="Times New Roman"/>
                                  <w:sz w:val="18"/>
                                  <w:szCs w:val="18"/>
                                </w:rPr>
                                <w:t xml:space="preserve">Определение необходимо-го уровня занятости для соответствующего </w:t>
                              </w:r>
                              <w:r>
                                <w:rPr>
                                  <w:rFonts w:ascii="Times New Roman" w:hAnsi="Times New Roman"/>
                                  <w:b/>
                                  <w:i/>
                                  <w:sz w:val="18"/>
                                  <w:szCs w:val="18"/>
                                  <w:lang w:val="en-US"/>
                                </w:rPr>
                                <w:t>V</w:t>
                              </w:r>
                              <w:r>
                                <w:rPr>
                                  <w:rFonts w:ascii="Times New Roman" w:hAnsi="Times New Roman"/>
                                  <w:b/>
                                  <w:i/>
                                  <w:sz w:val="18"/>
                                  <w:szCs w:val="18"/>
                                </w:rPr>
                                <w:t xml:space="preserve"> производства</w:t>
                              </w:r>
                              <w:r>
                                <w:rPr>
                                  <w:rFonts w:ascii="Times New Roman" w:hAnsi="Times New Roman"/>
                                  <w:sz w:val="18"/>
                                  <w:szCs w:val="18"/>
                                </w:rPr>
                                <w:t xml:space="preserve"> ИП, ИУ</w:t>
                              </w:r>
                            </w:p>
                            <w:p w14:paraId="4423CAB2"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1" name="Rectangle 9"/>
                        <wps:cNvSpPr>
                          <a:spLocks noChangeArrowheads="1"/>
                        </wps:cNvSpPr>
                        <wps:spPr bwMode="auto">
                          <a:xfrm>
                            <a:off x="8775" y="2595"/>
                            <a:ext cx="2310" cy="1020"/>
                          </a:xfrm>
                          <a:prstGeom prst="rect">
                            <a:avLst/>
                          </a:prstGeom>
                          <a:solidFill>
                            <a:srgbClr val="FFFFFF"/>
                          </a:solidFill>
                          <a:ln w="9525">
                            <a:solidFill>
                              <a:srgbClr val="000000"/>
                            </a:solidFill>
                            <a:miter lim="800000"/>
                            <a:headEnd/>
                            <a:tailEnd/>
                          </a:ln>
                        </wps:spPr>
                        <wps:txbx>
                          <w:txbxContent>
                            <w:p w14:paraId="2C23E0B7" w14:textId="77777777" w:rsidR="000915D0" w:rsidRDefault="000915D0" w:rsidP="00F17F28">
                              <w:pPr>
                                <w:spacing w:line="240" w:lineRule="auto"/>
                                <w:ind w:right="-117"/>
                                <w:contextualSpacing/>
                                <w:rPr>
                                  <w:rFonts w:ascii="Times New Roman" w:hAnsi="Times New Roman"/>
                                  <w:sz w:val="18"/>
                                  <w:szCs w:val="18"/>
                                </w:rPr>
                              </w:pPr>
                              <w:r>
                                <w:rPr>
                                  <w:rFonts w:ascii="Times New Roman" w:hAnsi="Times New Roman"/>
                                  <w:sz w:val="18"/>
                                  <w:szCs w:val="18"/>
                                </w:rPr>
                                <w:t xml:space="preserve">Определение неэффектив-ных рабочих мест для внедрения инновационных технологий, продуктов </w:t>
                              </w:r>
                            </w:p>
                            <w:p w14:paraId="777092FC"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672" name="Rectangle 10"/>
                        <wps:cNvSpPr>
                          <a:spLocks noChangeArrowheads="1"/>
                        </wps:cNvSpPr>
                        <wps:spPr bwMode="auto">
                          <a:xfrm>
                            <a:off x="765" y="2595"/>
                            <a:ext cx="2880" cy="1020"/>
                          </a:xfrm>
                          <a:prstGeom prst="rect">
                            <a:avLst/>
                          </a:prstGeom>
                          <a:solidFill>
                            <a:srgbClr val="FFFFFF"/>
                          </a:solidFill>
                          <a:ln w="9525">
                            <a:solidFill>
                              <a:srgbClr val="000000"/>
                            </a:solidFill>
                            <a:miter lim="800000"/>
                            <a:headEnd/>
                            <a:tailEnd/>
                          </a:ln>
                        </wps:spPr>
                        <wps:txbx>
                          <w:txbxContent>
                            <w:p w14:paraId="34C3CAD4" w14:textId="77777777" w:rsidR="000915D0" w:rsidRDefault="000915D0" w:rsidP="00F17F28">
                              <w:pPr>
                                <w:spacing w:line="240" w:lineRule="auto"/>
                                <w:ind w:right="-147"/>
                                <w:contextualSpacing/>
                                <w:rPr>
                                  <w:rFonts w:ascii="Times New Roman" w:hAnsi="Times New Roman"/>
                                  <w:sz w:val="18"/>
                                  <w:szCs w:val="18"/>
                                </w:rPr>
                              </w:pPr>
                              <w:r>
                                <w:rPr>
                                  <w:rFonts w:ascii="Times New Roman" w:hAnsi="Times New Roman"/>
                                  <w:sz w:val="18"/>
                                  <w:szCs w:val="18"/>
                                </w:rPr>
                                <w:t xml:space="preserve">Инновационное обновление   хоз/субъектов в сторону ИО производства, замена ОПФ методом ускоренной амортизации </w:t>
                              </w:r>
                            </w:p>
                            <w:p w14:paraId="5648F577"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2" name="Rectangle 11"/>
                        <wps:cNvSpPr>
                          <a:spLocks noChangeArrowheads="1"/>
                        </wps:cNvSpPr>
                        <wps:spPr bwMode="auto">
                          <a:xfrm>
                            <a:off x="13785" y="2595"/>
                            <a:ext cx="2340" cy="1020"/>
                          </a:xfrm>
                          <a:prstGeom prst="rect">
                            <a:avLst/>
                          </a:prstGeom>
                          <a:solidFill>
                            <a:srgbClr val="FFFFFF"/>
                          </a:solidFill>
                          <a:ln w="9525">
                            <a:solidFill>
                              <a:srgbClr val="000000"/>
                            </a:solidFill>
                            <a:miter lim="800000"/>
                            <a:headEnd/>
                            <a:tailEnd/>
                          </a:ln>
                        </wps:spPr>
                        <wps:txbx>
                          <w:txbxContent>
                            <w:p w14:paraId="47FDB6E3" w14:textId="77777777" w:rsidR="000915D0" w:rsidRDefault="000915D0" w:rsidP="00F17F28">
                              <w:pPr>
                                <w:spacing w:line="240" w:lineRule="auto"/>
                                <w:ind w:left="-142" w:right="-175"/>
                                <w:contextualSpacing/>
                                <w:rPr>
                                  <w:rFonts w:ascii="Times New Roman" w:hAnsi="Times New Roman"/>
                                  <w:sz w:val="18"/>
                                  <w:szCs w:val="18"/>
                                </w:rPr>
                              </w:pPr>
                              <w:r>
                                <w:rPr>
                                  <w:rFonts w:ascii="Times New Roman" w:hAnsi="Times New Roman"/>
                                  <w:sz w:val="18"/>
                                  <w:szCs w:val="18"/>
                                </w:rPr>
                                <w:t xml:space="preserve">Определить стимулирующие мотивационные механизмы вознаграждения  работникам </w:t>
                              </w:r>
                            </w:p>
                            <w:p w14:paraId="6B5E0871" w14:textId="77777777" w:rsidR="000915D0" w:rsidRDefault="000915D0" w:rsidP="00F17F28">
                              <w:pPr>
                                <w:spacing w:line="240" w:lineRule="auto"/>
                                <w:ind w:left="-142" w:right="-175"/>
                                <w:contextualSpacing/>
                                <w:rPr>
                                  <w:rFonts w:ascii="Times New Roman" w:hAnsi="Times New Roman"/>
                                  <w:sz w:val="18"/>
                                  <w:szCs w:val="18"/>
                                </w:rPr>
                              </w:pPr>
                              <w:r>
                                <w:rPr>
                                  <w:rFonts w:ascii="Times New Roman" w:hAnsi="Times New Roman"/>
                                  <w:sz w:val="18"/>
                                  <w:szCs w:val="18"/>
                                </w:rPr>
                                <w:t>за инновационный труд</w:t>
                              </w:r>
                            </w:p>
                            <w:p w14:paraId="1176B90F"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3" name="Rectangle 12"/>
                        <wps:cNvSpPr>
                          <a:spLocks noChangeArrowheads="1"/>
                        </wps:cNvSpPr>
                        <wps:spPr bwMode="auto">
                          <a:xfrm>
                            <a:off x="4935" y="3840"/>
                            <a:ext cx="2115" cy="1215"/>
                          </a:xfrm>
                          <a:prstGeom prst="rect">
                            <a:avLst/>
                          </a:prstGeom>
                          <a:solidFill>
                            <a:srgbClr val="FFFFFF"/>
                          </a:solidFill>
                          <a:ln w="9525">
                            <a:solidFill>
                              <a:srgbClr val="000000"/>
                            </a:solidFill>
                            <a:miter lim="800000"/>
                            <a:headEnd/>
                            <a:tailEnd/>
                          </a:ln>
                        </wps:spPr>
                        <wps:txbx>
                          <w:txbxContent>
                            <w:p w14:paraId="12A63E68" w14:textId="77777777" w:rsidR="000915D0" w:rsidRDefault="000915D0" w:rsidP="00F17F28">
                              <w:pPr>
                                <w:spacing w:line="240" w:lineRule="auto"/>
                                <w:ind w:left="-142" w:right="-170" w:firstLine="142"/>
                                <w:contextualSpacing/>
                                <w:rPr>
                                  <w:rFonts w:ascii="Times New Roman" w:hAnsi="Times New Roman"/>
                                  <w:sz w:val="18"/>
                                  <w:szCs w:val="18"/>
                                </w:rPr>
                              </w:pPr>
                              <w:r>
                                <w:rPr>
                                  <w:rFonts w:ascii="Times New Roman" w:hAnsi="Times New Roman"/>
                                  <w:sz w:val="18"/>
                                  <w:szCs w:val="18"/>
                                </w:rPr>
                                <w:t xml:space="preserve">Обучение инновацион-ному предприниматель-ству, ведению МСБ, работе со стартовым капиталом, самозанятость  </w:t>
                              </w:r>
                            </w:p>
                            <w:p w14:paraId="0EB4D9FA"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4" name="Rectangle 13"/>
                        <wps:cNvSpPr>
                          <a:spLocks noChangeArrowheads="1"/>
                        </wps:cNvSpPr>
                        <wps:spPr bwMode="auto">
                          <a:xfrm>
                            <a:off x="765" y="3840"/>
                            <a:ext cx="1590" cy="1215"/>
                          </a:xfrm>
                          <a:prstGeom prst="rect">
                            <a:avLst/>
                          </a:prstGeom>
                          <a:solidFill>
                            <a:srgbClr val="FFFFFF"/>
                          </a:solidFill>
                          <a:ln w="9525">
                            <a:solidFill>
                              <a:srgbClr val="000000"/>
                            </a:solidFill>
                            <a:miter lim="800000"/>
                            <a:headEnd/>
                            <a:tailEnd/>
                          </a:ln>
                        </wps:spPr>
                        <wps:txbx>
                          <w:txbxContent>
                            <w:p w14:paraId="4B1AF628" w14:textId="77777777" w:rsidR="000915D0" w:rsidRDefault="000915D0" w:rsidP="00F17F28">
                              <w:pPr>
                                <w:spacing w:line="240" w:lineRule="auto"/>
                                <w:rPr>
                                  <w:rFonts w:ascii="Times New Roman" w:hAnsi="Times New Roman"/>
                                  <w:sz w:val="18"/>
                                  <w:szCs w:val="18"/>
                                </w:rPr>
                              </w:pPr>
                              <w:r>
                                <w:rPr>
                                  <w:rFonts w:ascii="Times New Roman" w:hAnsi="Times New Roman"/>
                                  <w:sz w:val="18"/>
                                  <w:szCs w:val="18"/>
                                </w:rPr>
                                <w:t xml:space="preserve">Определение перспективных  инновационных компетенций и навыков   </w:t>
                              </w:r>
                            </w:p>
                          </w:txbxContent>
                        </wps:txbx>
                        <wps:bodyPr rot="0" vert="horz" wrap="square" lIns="91440" tIns="45720" rIns="91440" bIns="45720" anchor="t" anchorCtr="0" upright="1">
                          <a:noAutofit/>
                        </wps:bodyPr>
                      </wps:wsp>
                      <wps:wsp>
                        <wps:cNvPr id="35" name="Rectangle 14"/>
                        <wps:cNvSpPr>
                          <a:spLocks noChangeArrowheads="1"/>
                        </wps:cNvSpPr>
                        <wps:spPr bwMode="auto">
                          <a:xfrm>
                            <a:off x="2505" y="3840"/>
                            <a:ext cx="2280" cy="1215"/>
                          </a:xfrm>
                          <a:prstGeom prst="rect">
                            <a:avLst/>
                          </a:prstGeom>
                          <a:solidFill>
                            <a:srgbClr val="FFFFFF"/>
                          </a:solidFill>
                          <a:ln w="9525">
                            <a:solidFill>
                              <a:srgbClr val="000000"/>
                            </a:solidFill>
                            <a:miter lim="800000"/>
                            <a:headEnd/>
                            <a:tailEnd/>
                          </a:ln>
                        </wps:spPr>
                        <wps:txbx>
                          <w:txbxContent>
                            <w:p w14:paraId="6462280F" w14:textId="77777777" w:rsidR="000915D0" w:rsidRDefault="000915D0" w:rsidP="00F17F28">
                              <w:pPr>
                                <w:spacing w:line="240" w:lineRule="auto"/>
                                <w:ind w:right="-103"/>
                                <w:contextualSpacing/>
                                <w:rPr>
                                  <w:rFonts w:ascii="Times New Roman" w:hAnsi="Times New Roman"/>
                                  <w:sz w:val="18"/>
                                  <w:szCs w:val="18"/>
                                </w:rPr>
                              </w:pPr>
                              <w:r>
                                <w:rPr>
                                  <w:rFonts w:ascii="Times New Roman" w:hAnsi="Times New Roman"/>
                                  <w:sz w:val="18"/>
                                  <w:szCs w:val="18"/>
                                </w:rPr>
                                <w:t xml:space="preserve">Организация  перехода на опережающее обучение, организация прогноза  потребностей местных хоз/субъектов    </w:t>
                              </w:r>
                            </w:p>
                            <w:p w14:paraId="24A7A4E3"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6" name="Rectangle 15"/>
                        <wps:cNvSpPr>
                          <a:spLocks noChangeArrowheads="1"/>
                        </wps:cNvSpPr>
                        <wps:spPr bwMode="auto">
                          <a:xfrm>
                            <a:off x="7230" y="3840"/>
                            <a:ext cx="2250" cy="1215"/>
                          </a:xfrm>
                          <a:prstGeom prst="rect">
                            <a:avLst/>
                          </a:prstGeom>
                          <a:solidFill>
                            <a:srgbClr val="FFFFFF"/>
                          </a:solidFill>
                          <a:ln w="9525">
                            <a:solidFill>
                              <a:srgbClr val="000000"/>
                            </a:solidFill>
                            <a:miter lim="800000"/>
                            <a:headEnd/>
                            <a:tailEnd/>
                          </a:ln>
                        </wps:spPr>
                        <wps:txbx>
                          <w:txbxContent>
                            <w:p w14:paraId="4E6D5F59" w14:textId="77777777" w:rsidR="000915D0" w:rsidRDefault="000915D0" w:rsidP="00F17F28">
                              <w:pPr>
                                <w:spacing w:line="240" w:lineRule="auto"/>
                                <w:ind w:left="-142" w:right="-177"/>
                                <w:contextualSpacing/>
                                <w:rPr>
                                  <w:rFonts w:ascii="Times New Roman" w:hAnsi="Times New Roman"/>
                                  <w:sz w:val="18"/>
                                  <w:szCs w:val="18"/>
                                </w:rPr>
                              </w:pPr>
                              <w:r>
                                <w:rPr>
                                  <w:rFonts w:ascii="Times New Roman" w:hAnsi="Times New Roman"/>
                                  <w:sz w:val="18"/>
                                  <w:szCs w:val="18"/>
                                </w:rPr>
                                <w:t xml:space="preserve">Организация переподготов-ки и повышения квалифика-ции работников востребо-ванным профессиям </w:t>
                              </w:r>
                            </w:p>
                            <w:p w14:paraId="54EFACBA" w14:textId="77777777" w:rsidR="000915D0" w:rsidRDefault="000915D0" w:rsidP="00F17F28">
                              <w:pPr>
                                <w:spacing w:line="240" w:lineRule="auto"/>
                                <w:ind w:left="-142" w:right="-177"/>
                                <w:contextualSpacing/>
                                <w:rPr>
                                  <w:rFonts w:ascii="Times New Roman" w:hAnsi="Times New Roman"/>
                                  <w:sz w:val="18"/>
                                  <w:szCs w:val="18"/>
                                </w:rPr>
                              </w:pPr>
                              <w:r>
                                <w:rPr>
                                  <w:rFonts w:ascii="Times New Roman" w:hAnsi="Times New Roman"/>
                                  <w:sz w:val="18"/>
                                  <w:szCs w:val="18"/>
                                </w:rPr>
                                <w:t>(3-6-12 месяц, до 24 месяц)</w:t>
                              </w:r>
                            </w:p>
                            <w:p w14:paraId="09C23BC8"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7" name="Rectangle 16"/>
                        <wps:cNvSpPr>
                          <a:spLocks noChangeArrowheads="1"/>
                        </wps:cNvSpPr>
                        <wps:spPr bwMode="auto">
                          <a:xfrm>
                            <a:off x="9645" y="3840"/>
                            <a:ext cx="2070" cy="1215"/>
                          </a:xfrm>
                          <a:prstGeom prst="rect">
                            <a:avLst/>
                          </a:prstGeom>
                          <a:solidFill>
                            <a:srgbClr val="FFFFFF"/>
                          </a:solidFill>
                          <a:ln w="9525">
                            <a:solidFill>
                              <a:srgbClr val="000000"/>
                            </a:solidFill>
                            <a:miter lim="800000"/>
                            <a:headEnd/>
                            <a:tailEnd/>
                          </a:ln>
                        </wps:spPr>
                        <wps:txbx>
                          <w:txbxContent>
                            <w:p w14:paraId="7B7C23D2" w14:textId="77777777" w:rsidR="000915D0" w:rsidRDefault="000915D0" w:rsidP="00F17F28">
                              <w:pPr>
                                <w:spacing w:line="240" w:lineRule="auto"/>
                                <w:ind w:right="-73"/>
                                <w:contextualSpacing/>
                                <w:rPr>
                                  <w:rFonts w:ascii="Times New Roman" w:hAnsi="Times New Roman"/>
                                  <w:sz w:val="18"/>
                                  <w:szCs w:val="18"/>
                                </w:rPr>
                              </w:pPr>
                              <w:r>
                                <w:rPr>
                                  <w:rFonts w:ascii="Times New Roman" w:hAnsi="Times New Roman"/>
                                  <w:sz w:val="18"/>
                                  <w:szCs w:val="18"/>
                                </w:rPr>
                                <w:t>Формирование иннова-ционно-образователь-ных площадок на базе ИО хоз/субъектов, предприятий</w:t>
                              </w:r>
                            </w:p>
                            <w:p w14:paraId="64772A05"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8" name="Rectangle 17"/>
                        <wps:cNvSpPr>
                          <a:spLocks noChangeArrowheads="1"/>
                        </wps:cNvSpPr>
                        <wps:spPr bwMode="auto">
                          <a:xfrm>
                            <a:off x="11910" y="3840"/>
                            <a:ext cx="2130" cy="1215"/>
                          </a:xfrm>
                          <a:prstGeom prst="rect">
                            <a:avLst/>
                          </a:prstGeom>
                          <a:solidFill>
                            <a:srgbClr val="FFFFFF"/>
                          </a:solidFill>
                          <a:ln w="9525">
                            <a:solidFill>
                              <a:srgbClr val="000000"/>
                            </a:solidFill>
                            <a:miter lim="800000"/>
                            <a:headEnd/>
                            <a:tailEnd/>
                          </a:ln>
                        </wps:spPr>
                        <wps:txbx>
                          <w:txbxContent>
                            <w:p w14:paraId="4A93F009" w14:textId="77777777" w:rsidR="000915D0" w:rsidRDefault="000915D0" w:rsidP="00F17F28">
                              <w:pPr>
                                <w:spacing w:line="240" w:lineRule="auto"/>
                                <w:ind w:left="-142" w:right="-155"/>
                                <w:contextualSpacing/>
                                <w:rPr>
                                  <w:rFonts w:ascii="Times New Roman" w:hAnsi="Times New Roman"/>
                                  <w:sz w:val="18"/>
                                  <w:szCs w:val="18"/>
                                </w:rPr>
                              </w:pPr>
                              <w:r>
                                <w:rPr>
                                  <w:rFonts w:ascii="Times New Roman" w:hAnsi="Times New Roman"/>
                                  <w:sz w:val="18"/>
                                  <w:szCs w:val="18"/>
                                </w:rPr>
                                <w:t xml:space="preserve">Связь хоз/субъектов  с ССУЗами, ВУЗами по подготовке компетентных ИО специалистов методом «заказного обучения»   </w:t>
                              </w:r>
                            </w:p>
                            <w:p w14:paraId="286C6A87"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39" name="Rectangle 18"/>
                        <wps:cNvSpPr>
                          <a:spLocks noChangeArrowheads="1"/>
                        </wps:cNvSpPr>
                        <wps:spPr bwMode="auto">
                          <a:xfrm>
                            <a:off x="14190" y="3840"/>
                            <a:ext cx="1935" cy="1215"/>
                          </a:xfrm>
                          <a:prstGeom prst="rect">
                            <a:avLst/>
                          </a:prstGeom>
                          <a:solidFill>
                            <a:srgbClr val="FFFFFF"/>
                          </a:solidFill>
                          <a:ln w="9525">
                            <a:solidFill>
                              <a:srgbClr val="000000"/>
                            </a:solidFill>
                            <a:miter lim="800000"/>
                            <a:headEnd/>
                            <a:tailEnd/>
                          </a:ln>
                        </wps:spPr>
                        <wps:txbx>
                          <w:txbxContent>
                            <w:p w14:paraId="623F8E0A" w14:textId="77777777" w:rsidR="000915D0" w:rsidRDefault="000915D0" w:rsidP="00F17F28">
                              <w:pPr>
                                <w:spacing w:line="240" w:lineRule="auto"/>
                                <w:ind w:left="-142" w:right="-66" w:firstLine="142"/>
                                <w:contextualSpacing/>
                                <w:rPr>
                                  <w:rFonts w:ascii="Times New Roman" w:hAnsi="Times New Roman"/>
                                  <w:sz w:val="18"/>
                                  <w:szCs w:val="18"/>
                                </w:rPr>
                              </w:pPr>
                              <w:r>
                                <w:rPr>
                                  <w:rFonts w:ascii="Times New Roman" w:hAnsi="Times New Roman"/>
                                  <w:sz w:val="18"/>
                                  <w:szCs w:val="18"/>
                                </w:rPr>
                                <w:t>Цифровое сопровож-дение информацион-ного обеспечения системы подготовки кадров, HR-инновации</w:t>
                              </w:r>
                            </w:p>
                          </w:txbxContent>
                        </wps:txbx>
                        <wps:bodyPr rot="0" vert="horz" wrap="square" lIns="91440" tIns="45720" rIns="91440" bIns="45720" anchor="t" anchorCtr="0" upright="1">
                          <a:noAutofit/>
                        </wps:bodyPr>
                      </wps:wsp>
                      <wps:wsp>
                        <wps:cNvPr id="40" name="Rectangle 19"/>
                        <wps:cNvSpPr>
                          <a:spLocks noChangeArrowheads="1"/>
                        </wps:cNvSpPr>
                        <wps:spPr bwMode="auto">
                          <a:xfrm>
                            <a:off x="4498" y="5325"/>
                            <a:ext cx="9812" cy="435"/>
                          </a:xfrm>
                          <a:prstGeom prst="rect">
                            <a:avLst/>
                          </a:prstGeom>
                          <a:solidFill>
                            <a:srgbClr val="FFFFFF"/>
                          </a:solidFill>
                          <a:ln w="9525">
                            <a:solidFill>
                              <a:srgbClr val="000000"/>
                            </a:solidFill>
                            <a:miter lim="800000"/>
                            <a:headEnd/>
                            <a:tailEnd/>
                          </a:ln>
                        </wps:spPr>
                        <wps:txbx>
                          <w:txbxContent>
                            <w:p w14:paraId="3B38FD09" w14:textId="77777777" w:rsidR="000915D0" w:rsidRDefault="000915D0" w:rsidP="00F17F28">
                              <w:pPr>
                                <w:jc w:val="center"/>
                                <w:rPr>
                                  <w:rFonts w:ascii="Times New Roman" w:hAnsi="Times New Roman"/>
                                  <w:b/>
                                </w:rPr>
                              </w:pPr>
                              <w:r>
                                <w:rPr>
                                  <w:rFonts w:ascii="Times New Roman" w:hAnsi="Times New Roman"/>
                                  <w:b/>
                                </w:rPr>
                                <w:t xml:space="preserve">ЭТАП 2 – формирование основ инновационных социально-трудовых отношений </w:t>
                              </w:r>
                            </w:p>
                            <w:p w14:paraId="14500F39" w14:textId="77777777" w:rsidR="000915D0" w:rsidRDefault="000915D0" w:rsidP="00F17F28">
                              <w:pPr>
                                <w:rPr>
                                  <w:rFonts w:ascii="Times New Roman" w:hAnsi="Times New Roman"/>
                                  <w:b/>
                                </w:rPr>
                              </w:pPr>
                            </w:p>
                          </w:txbxContent>
                        </wps:txbx>
                        <wps:bodyPr rot="0" vert="horz" wrap="square" lIns="91440" tIns="45720" rIns="91440" bIns="45720" anchor="t" anchorCtr="0" upright="1">
                          <a:noAutofit/>
                        </wps:bodyPr>
                      </wps:wsp>
                      <wps:wsp>
                        <wps:cNvPr id="41" name="Rectangle 20"/>
                        <wps:cNvSpPr>
                          <a:spLocks noChangeArrowheads="1"/>
                        </wps:cNvSpPr>
                        <wps:spPr bwMode="auto">
                          <a:xfrm>
                            <a:off x="2835" y="6030"/>
                            <a:ext cx="2025" cy="1200"/>
                          </a:xfrm>
                          <a:prstGeom prst="rect">
                            <a:avLst/>
                          </a:prstGeom>
                          <a:solidFill>
                            <a:srgbClr val="FFFFFF"/>
                          </a:solidFill>
                          <a:ln w="9525">
                            <a:solidFill>
                              <a:srgbClr val="000000"/>
                            </a:solidFill>
                            <a:miter lim="800000"/>
                            <a:headEnd/>
                            <a:tailEnd/>
                          </a:ln>
                        </wps:spPr>
                        <wps:txbx>
                          <w:txbxContent>
                            <w:p w14:paraId="5E64C616" w14:textId="10FBBB3D" w:rsidR="000915D0" w:rsidRDefault="000915D0" w:rsidP="00F17F28">
                              <w:pPr>
                                <w:spacing w:line="240" w:lineRule="auto"/>
                                <w:ind w:left="-142" w:right="-108"/>
                                <w:contextualSpacing/>
                                <w:rPr>
                                  <w:rFonts w:ascii="Times New Roman" w:hAnsi="Times New Roman"/>
                                  <w:sz w:val="18"/>
                                  <w:szCs w:val="18"/>
                                </w:rPr>
                              </w:pPr>
                              <w:r>
                                <w:rPr>
                                  <w:rFonts w:ascii="Times New Roman" w:hAnsi="Times New Roman"/>
                                  <w:sz w:val="18"/>
                                  <w:szCs w:val="18"/>
                                </w:rPr>
                                <w:t>Организация хоз/субъектами ввода в действие инновационно-ориенти-</w:t>
                              </w:r>
                            </w:p>
                            <w:p w14:paraId="5B1025AA" w14:textId="77777777" w:rsidR="000915D0" w:rsidRDefault="000915D0" w:rsidP="00F17F28">
                              <w:pPr>
                                <w:spacing w:line="240" w:lineRule="auto"/>
                                <w:ind w:left="-142" w:right="-108"/>
                                <w:contextualSpacing/>
                                <w:rPr>
                                  <w:rFonts w:ascii="Times New Roman" w:hAnsi="Times New Roman"/>
                                  <w:sz w:val="18"/>
                                  <w:szCs w:val="18"/>
                                </w:rPr>
                              </w:pPr>
                              <w:r>
                                <w:rPr>
                                  <w:rFonts w:ascii="Times New Roman" w:hAnsi="Times New Roman"/>
                                  <w:sz w:val="18"/>
                                  <w:szCs w:val="18"/>
                                </w:rPr>
                                <w:t>рованных рабочих мест</w:t>
                              </w:r>
                            </w:p>
                            <w:p w14:paraId="1581C546"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2" name="Rectangle 21"/>
                        <wps:cNvSpPr>
                          <a:spLocks noChangeArrowheads="1"/>
                        </wps:cNvSpPr>
                        <wps:spPr bwMode="auto">
                          <a:xfrm>
                            <a:off x="5010" y="6030"/>
                            <a:ext cx="2415" cy="1200"/>
                          </a:xfrm>
                          <a:prstGeom prst="rect">
                            <a:avLst/>
                          </a:prstGeom>
                          <a:solidFill>
                            <a:srgbClr val="FFFFFF"/>
                          </a:solidFill>
                          <a:ln w="9525">
                            <a:solidFill>
                              <a:srgbClr val="000000"/>
                            </a:solidFill>
                            <a:miter lim="800000"/>
                            <a:headEnd/>
                            <a:tailEnd/>
                          </a:ln>
                        </wps:spPr>
                        <wps:txbx>
                          <w:txbxContent>
                            <w:p w14:paraId="2E79D217" w14:textId="3208A702" w:rsidR="000915D0" w:rsidRDefault="000915D0" w:rsidP="00F17F28">
                              <w:pPr>
                                <w:spacing w:line="240" w:lineRule="auto"/>
                                <w:rPr>
                                  <w:rFonts w:ascii="Times New Roman" w:hAnsi="Times New Roman"/>
                                  <w:sz w:val="18"/>
                                  <w:szCs w:val="18"/>
                                </w:rPr>
                              </w:pPr>
                              <w:r>
                                <w:rPr>
                                  <w:rFonts w:ascii="Times New Roman" w:hAnsi="Times New Roman"/>
                                  <w:sz w:val="18"/>
                                  <w:szCs w:val="18"/>
                                </w:rPr>
                                <w:t xml:space="preserve">Поиск и привлечение ИО работников с инновационными компетенциями и навыками за пределами района и области </w:t>
                              </w:r>
                            </w:p>
                            <w:p w14:paraId="127D9706"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3" name="Rectangle 22"/>
                        <wps:cNvSpPr>
                          <a:spLocks noChangeArrowheads="1"/>
                        </wps:cNvSpPr>
                        <wps:spPr bwMode="auto">
                          <a:xfrm>
                            <a:off x="7590" y="6030"/>
                            <a:ext cx="2385" cy="1200"/>
                          </a:xfrm>
                          <a:prstGeom prst="rect">
                            <a:avLst/>
                          </a:prstGeom>
                          <a:solidFill>
                            <a:srgbClr val="FFFFFF"/>
                          </a:solidFill>
                          <a:ln w="9525">
                            <a:solidFill>
                              <a:srgbClr val="000000"/>
                            </a:solidFill>
                            <a:miter lim="800000"/>
                            <a:headEnd/>
                            <a:tailEnd/>
                          </a:ln>
                        </wps:spPr>
                        <wps:txbx>
                          <w:txbxContent>
                            <w:p w14:paraId="77176C69" w14:textId="77777777" w:rsidR="000915D0" w:rsidRDefault="000915D0" w:rsidP="00F17F28">
                              <w:pPr>
                                <w:spacing w:line="240" w:lineRule="auto"/>
                                <w:ind w:left="-142" w:right="-42"/>
                                <w:contextualSpacing/>
                                <w:rPr>
                                  <w:rFonts w:ascii="Times New Roman" w:hAnsi="Times New Roman"/>
                                  <w:sz w:val="18"/>
                                  <w:szCs w:val="18"/>
                                </w:rPr>
                              </w:pPr>
                              <w:r>
                                <w:rPr>
                                  <w:rFonts w:ascii="Times New Roman" w:hAnsi="Times New Roman"/>
                                  <w:sz w:val="18"/>
                                  <w:szCs w:val="18"/>
                                </w:rPr>
                                <w:t xml:space="preserve">Мониторинг инновационно-инвестиционных проектов, реализуемых в территориях области, особенно в приграничных территориях </w:t>
                              </w:r>
                            </w:p>
                            <w:p w14:paraId="58A6F0EE"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4" name="Rectangle 23"/>
                        <wps:cNvSpPr>
                          <a:spLocks noChangeArrowheads="1"/>
                        </wps:cNvSpPr>
                        <wps:spPr bwMode="auto">
                          <a:xfrm>
                            <a:off x="10170" y="6030"/>
                            <a:ext cx="2025" cy="1200"/>
                          </a:xfrm>
                          <a:prstGeom prst="rect">
                            <a:avLst/>
                          </a:prstGeom>
                          <a:solidFill>
                            <a:srgbClr val="FFFFFF"/>
                          </a:solidFill>
                          <a:ln w="9525">
                            <a:solidFill>
                              <a:srgbClr val="000000"/>
                            </a:solidFill>
                            <a:miter lim="800000"/>
                            <a:headEnd/>
                            <a:tailEnd/>
                          </a:ln>
                        </wps:spPr>
                        <wps:txbx>
                          <w:txbxContent>
                            <w:p w14:paraId="1775ACCF" w14:textId="1F570DC8" w:rsidR="000915D0" w:rsidRDefault="000915D0" w:rsidP="00F17F28">
                              <w:pPr>
                                <w:spacing w:line="240" w:lineRule="auto"/>
                                <w:ind w:left="-142" w:right="-88"/>
                                <w:contextualSpacing/>
                                <w:rPr>
                                  <w:rFonts w:ascii="Times New Roman" w:hAnsi="Times New Roman"/>
                                  <w:sz w:val="18"/>
                                  <w:szCs w:val="18"/>
                                </w:rPr>
                              </w:pPr>
                              <w:r>
                                <w:rPr>
                                  <w:rFonts w:ascii="Times New Roman" w:hAnsi="Times New Roman"/>
                                  <w:sz w:val="18"/>
                                  <w:szCs w:val="18"/>
                                </w:rPr>
                                <w:t xml:space="preserve">Поддержание мобильности ИО работников и их мотивационного поведения стимулирующими механизмами </w:t>
                              </w:r>
                            </w:p>
                            <w:p w14:paraId="18734C94"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5" name="Rectangle 24"/>
                        <wps:cNvSpPr>
                          <a:spLocks noChangeArrowheads="1"/>
                        </wps:cNvSpPr>
                        <wps:spPr bwMode="auto">
                          <a:xfrm>
                            <a:off x="12360" y="6030"/>
                            <a:ext cx="1830" cy="1200"/>
                          </a:xfrm>
                          <a:prstGeom prst="rect">
                            <a:avLst/>
                          </a:prstGeom>
                          <a:solidFill>
                            <a:srgbClr val="FFFFFF"/>
                          </a:solidFill>
                          <a:ln w="9525">
                            <a:solidFill>
                              <a:srgbClr val="000000"/>
                            </a:solidFill>
                            <a:miter lim="800000"/>
                            <a:headEnd/>
                            <a:tailEnd/>
                          </a:ln>
                        </wps:spPr>
                        <wps:txbx>
                          <w:txbxContent>
                            <w:p w14:paraId="1A4D9944" w14:textId="128FAD07" w:rsidR="000915D0" w:rsidRDefault="000915D0" w:rsidP="00F17F28">
                              <w:pPr>
                                <w:spacing w:line="240" w:lineRule="auto"/>
                                <w:ind w:left="-142" w:right="-171"/>
                                <w:contextualSpacing/>
                                <w:rPr>
                                  <w:rFonts w:ascii="Times New Roman" w:hAnsi="Times New Roman"/>
                                  <w:sz w:val="18"/>
                                  <w:szCs w:val="18"/>
                                </w:rPr>
                              </w:pPr>
                              <w:r>
                                <w:rPr>
                                  <w:rFonts w:ascii="Times New Roman" w:hAnsi="Times New Roman"/>
                                  <w:sz w:val="18"/>
                                  <w:szCs w:val="18"/>
                                </w:rPr>
                                <w:t xml:space="preserve">Специализация трудовых ресурсов, работников по текущим  потребностям местных хоз/субъектов   </w:t>
                              </w:r>
                            </w:p>
                            <w:p w14:paraId="2DFD94D4"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46" name="Rectangle 25"/>
                        <wps:cNvSpPr>
                          <a:spLocks noChangeArrowheads="1"/>
                        </wps:cNvSpPr>
                        <wps:spPr bwMode="auto">
                          <a:xfrm>
                            <a:off x="14355" y="6030"/>
                            <a:ext cx="1770" cy="1373"/>
                          </a:xfrm>
                          <a:prstGeom prst="rect">
                            <a:avLst/>
                          </a:prstGeom>
                          <a:solidFill>
                            <a:srgbClr val="FFFFFF"/>
                          </a:solidFill>
                          <a:ln w="9525">
                            <a:solidFill>
                              <a:srgbClr val="000000"/>
                            </a:solidFill>
                            <a:miter lim="800000"/>
                            <a:headEnd/>
                            <a:tailEnd/>
                          </a:ln>
                        </wps:spPr>
                        <wps:txbx>
                          <w:txbxContent>
                            <w:p w14:paraId="74435BA9" w14:textId="677BE14D" w:rsidR="000915D0" w:rsidRDefault="000915D0" w:rsidP="00F17F28">
                              <w:pPr>
                                <w:spacing w:line="240" w:lineRule="auto"/>
                                <w:ind w:right="-38"/>
                                <w:contextualSpacing/>
                                <w:rPr>
                                  <w:rFonts w:ascii="Times New Roman" w:hAnsi="Times New Roman"/>
                                  <w:sz w:val="18"/>
                                  <w:szCs w:val="18"/>
                                </w:rPr>
                              </w:pPr>
                              <w:r>
                                <w:rPr>
                                  <w:rFonts w:ascii="Times New Roman" w:hAnsi="Times New Roman"/>
                                  <w:sz w:val="18"/>
                                  <w:szCs w:val="18"/>
                                </w:rPr>
                                <w:t>Открытие новых востребованных программ обучения ВУЗами, ССУЗами (мониторинг)</w:t>
                              </w:r>
                            </w:p>
                            <w:p w14:paraId="572049A5"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1" name="Rectangle 26"/>
                        <wps:cNvSpPr>
                          <a:spLocks noChangeArrowheads="1"/>
                        </wps:cNvSpPr>
                        <wps:spPr bwMode="auto">
                          <a:xfrm>
                            <a:off x="3360" y="7560"/>
                            <a:ext cx="12285" cy="465"/>
                          </a:xfrm>
                          <a:prstGeom prst="rect">
                            <a:avLst/>
                          </a:prstGeom>
                          <a:solidFill>
                            <a:srgbClr val="FFFFFF"/>
                          </a:solidFill>
                          <a:ln w="9525">
                            <a:solidFill>
                              <a:srgbClr val="000000"/>
                            </a:solidFill>
                            <a:miter lim="800000"/>
                            <a:headEnd/>
                            <a:tailEnd/>
                          </a:ln>
                        </wps:spPr>
                        <wps:txbx>
                          <w:txbxContent>
                            <w:p w14:paraId="0CB62479" w14:textId="77777777" w:rsidR="000915D0" w:rsidRDefault="000915D0" w:rsidP="00F17F28">
                              <w:pPr>
                                <w:rPr>
                                  <w:rFonts w:ascii="Times New Roman" w:hAnsi="Times New Roman"/>
                                  <w:b/>
                                </w:rPr>
                              </w:pPr>
                              <w:r>
                                <w:rPr>
                                  <w:rFonts w:ascii="Times New Roman" w:hAnsi="Times New Roman"/>
                                  <w:b/>
                                </w:rPr>
                                <w:t>ЭТАП 3 – формирование основ активизации инновационных процессов для развития инновационной экономики региона</w:t>
                              </w:r>
                            </w:p>
                            <w:p w14:paraId="42A1EE27" w14:textId="77777777" w:rsidR="000915D0" w:rsidRDefault="000915D0" w:rsidP="00F17F28">
                              <w:pPr>
                                <w:rPr>
                                  <w:rFonts w:ascii="Times New Roman" w:hAnsi="Times New Roman"/>
                                  <w:b/>
                                </w:rPr>
                              </w:pPr>
                            </w:p>
                          </w:txbxContent>
                        </wps:txbx>
                        <wps:bodyPr rot="0" vert="horz" wrap="square" lIns="91440" tIns="45720" rIns="91440" bIns="45720" anchor="t" anchorCtr="0" upright="1">
                          <a:noAutofit/>
                        </wps:bodyPr>
                      </wps:wsp>
                      <wps:wsp>
                        <wps:cNvPr id="52" name="Rectangle 27"/>
                        <wps:cNvSpPr>
                          <a:spLocks noChangeArrowheads="1"/>
                        </wps:cNvSpPr>
                        <wps:spPr bwMode="auto">
                          <a:xfrm>
                            <a:off x="765" y="8310"/>
                            <a:ext cx="2070" cy="1170"/>
                          </a:xfrm>
                          <a:prstGeom prst="rect">
                            <a:avLst/>
                          </a:prstGeom>
                          <a:solidFill>
                            <a:srgbClr val="FFFFFF"/>
                          </a:solidFill>
                          <a:ln w="9525">
                            <a:solidFill>
                              <a:srgbClr val="000000"/>
                            </a:solidFill>
                            <a:miter lim="800000"/>
                            <a:headEnd/>
                            <a:tailEnd/>
                          </a:ln>
                        </wps:spPr>
                        <wps:txbx>
                          <w:txbxContent>
                            <w:p w14:paraId="593A30D9" w14:textId="360600BC" w:rsidR="000915D0" w:rsidRDefault="000915D0" w:rsidP="00F17F28">
                              <w:pPr>
                                <w:spacing w:line="240" w:lineRule="auto"/>
                                <w:ind w:right="-208"/>
                                <w:contextualSpacing/>
                                <w:rPr>
                                  <w:rFonts w:ascii="Times New Roman" w:hAnsi="Times New Roman"/>
                                  <w:sz w:val="18"/>
                                  <w:szCs w:val="18"/>
                                </w:rPr>
                              </w:pPr>
                              <w:r>
                                <w:rPr>
                                  <w:rFonts w:ascii="Times New Roman" w:hAnsi="Times New Roman"/>
                                  <w:sz w:val="18"/>
                                  <w:szCs w:val="18"/>
                                </w:rPr>
                                <w:t>Формирование инновацционных  «ТОЧЕК РОСТА» Ош области посредством оптимиза-ции управления ТР</w:t>
                              </w:r>
                            </w:p>
                            <w:p w14:paraId="2870D724"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3" name="Rectangle 28"/>
                        <wps:cNvSpPr>
                          <a:spLocks noChangeArrowheads="1"/>
                        </wps:cNvSpPr>
                        <wps:spPr bwMode="auto">
                          <a:xfrm>
                            <a:off x="3000" y="8310"/>
                            <a:ext cx="1710" cy="1170"/>
                          </a:xfrm>
                          <a:prstGeom prst="rect">
                            <a:avLst/>
                          </a:prstGeom>
                          <a:solidFill>
                            <a:srgbClr val="FFFFFF"/>
                          </a:solidFill>
                          <a:ln w="9525">
                            <a:solidFill>
                              <a:srgbClr val="000000"/>
                            </a:solidFill>
                            <a:miter lim="800000"/>
                            <a:headEnd/>
                            <a:tailEnd/>
                          </a:ln>
                        </wps:spPr>
                        <wps:txbx>
                          <w:txbxContent>
                            <w:p w14:paraId="0BFA3F8C" w14:textId="77777777" w:rsidR="000915D0" w:rsidRDefault="000915D0" w:rsidP="00F17F28">
                              <w:pPr>
                                <w:spacing w:line="240" w:lineRule="auto"/>
                                <w:ind w:left="-142" w:right="-150"/>
                                <w:contextualSpacing/>
                                <w:rPr>
                                  <w:rFonts w:ascii="Times New Roman" w:hAnsi="Times New Roman"/>
                                  <w:sz w:val="18"/>
                                  <w:szCs w:val="18"/>
                                </w:rPr>
                              </w:pPr>
                              <w:r>
                                <w:rPr>
                                  <w:rFonts w:ascii="Times New Roman" w:hAnsi="Times New Roman"/>
                                  <w:sz w:val="18"/>
                                  <w:szCs w:val="18"/>
                                </w:rPr>
                                <w:t xml:space="preserve">Создание наукоем-ких производств и современных высо-кооплачиваемых рабочих мест </w:t>
                              </w:r>
                            </w:p>
                            <w:p w14:paraId="1A648B91"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4" name="Rectangle 29"/>
                        <wps:cNvSpPr>
                          <a:spLocks noChangeArrowheads="1"/>
                        </wps:cNvSpPr>
                        <wps:spPr bwMode="auto">
                          <a:xfrm>
                            <a:off x="4935" y="8310"/>
                            <a:ext cx="2070" cy="1170"/>
                          </a:xfrm>
                          <a:prstGeom prst="rect">
                            <a:avLst/>
                          </a:prstGeom>
                          <a:solidFill>
                            <a:srgbClr val="FFFFFF"/>
                          </a:solidFill>
                          <a:ln w="9525">
                            <a:solidFill>
                              <a:srgbClr val="000000"/>
                            </a:solidFill>
                            <a:miter lim="800000"/>
                            <a:headEnd/>
                            <a:tailEnd/>
                          </a:ln>
                        </wps:spPr>
                        <wps:txbx>
                          <w:txbxContent>
                            <w:p w14:paraId="1E4B0BE0" w14:textId="77777777" w:rsidR="000915D0" w:rsidRDefault="000915D0" w:rsidP="00F17F28">
                              <w:pPr>
                                <w:spacing w:line="240" w:lineRule="auto"/>
                                <w:ind w:left="-142" w:right="-140"/>
                                <w:contextualSpacing/>
                                <w:rPr>
                                  <w:rFonts w:ascii="Times New Roman" w:hAnsi="Times New Roman"/>
                                  <w:sz w:val="18"/>
                                  <w:szCs w:val="18"/>
                                </w:rPr>
                              </w:pPr>
                              <w:r>
                                <w:rPr>
                                  <w:rFonts w:ascii="Times New Roman" w:hAnsi="Times New Roman"/>
                                  <w:sz w:val="18"/>
                                  <w:szCs w:val="18"/>
                                </w:rPr>
                                <w:t>Создание новых инно-вационных хоз/субъектов, предприятий на базе устаревших путем обновления ОПФ</w:t>
                              </w:r>
                            </w:p>
                            <w:p w14:paraId="40134DD1"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5" name="Rectangle 30"/>
                        <wps:cNvSpPr>
                          <a:spLocks noChangeArrowheads="1"/>
                        </wps:cNvSpPr>
                        <wps:spPr bwMode="auto">
                          <a:xfrm>
                            <a:off x="690" y="6030"/>
                            <a:ext cx="2040" cy="1170"/>
                          </a:xfrm>
                          <a:prstGeom prst="rect">
                            <a:avLst/>
                          </a:prstGeom>
                          <a:solidFill>
                            <a:srgbClr val="FFFFFF"/>
                          </a:solidFill>
                          <a:ln w="9525">
                            <a:solidFill>
                              <a:srgbClr val="000000"/>
                            </a:solidFill>
                            <a:miter lim="800000"/>
                            <a:headEnd/>
                            <a:tailEnd/>
                          </a:ln>
                        </wps:spPr>
                        <wps:txbx>
                          <w:txbxContent>
                            <w:p w14:paraId="3F9D22AB" w14:textId="244ADFE4" w:rsidR="000915D0" w:rsidRDefault="000915D0" w:rsidP="00F17F28">
                              <w:pPr>
                                <w:spacing w:line="240" w:lineRule="auto"/>
                                <w:ind w:left="-142" w:right="-103" w:firstLine="142"/>
                                <w:contextualSpacing/>
                                <w:jc w:val="center"/>
                                <w:rPr>
                                  <w:rFonts w:ascii="Times New Roman" w:hAnsi="Times New Roman"/>
                                  <w:sz w:val="18"/>
                                  <w:szCs w:val="18"/>
                                </w:rPr>
                              </w:pPr>
                              <w:r>
                                <w:rPr>
                                  <w:rFonts w:ascii="Times New Roman" w:hAnsi="Times New Roman"/>
                                  <w:sz w:val="18"/>
                                  <w:szCs w:val="18"/>
                                </w:rPr>
                                <w:t>Проведение политики реновации с целью определения хоз\субъектов пригодных для обновле-ния и  модернизации</w:t>
                              </w:r>
                            </w:p>
                            <w:p w14:paraId="0A47C880"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6" name="Rectangle 31"/>
                        <wps:cNvSpPr>
                          <a:spLocks noChangeArrowheads="1"/>
                        </wps:cNvSpPr>
                        <wps:spPr bwMode="auto">
                          <a:xfrm>
                            <a:off x="7155" y="8310"/>
                            <a:ext cx="1860" cy="1170"/>
                          </a:xfrm>
                          <a:prstGeom prst="rect">
                            <a:avLst/>
                          </a:prstGeom>
                          <a:solidFill>
                            <a:srgbClr val="FFFFFF"/>
                          </a:solidFill>
                          <a:ln w="9525">
                            <a:solidFill>
                              <a:srgbClr val="000000"/>
                            </a:solidFill>
                            <a:miter lim="800000"/>
                            <a:headEnd/>
                            <a:tailEnd/>
                          </a:ln>
                        </wps:spPr>
                        <wps:txbx>
                          <w:txbxContent>
                            <w:p w14:paraId="7EE389D3" w14:textId="50DC7F21" w:rsidR="000915D0" w:rsidRDefault="000915D0" w:rsidP="00F17F28">
                              <w:pPr>
                                <w:spacing w:line="240" w:lineRule="auto"/>
                                <w:ind w:left="-142" w:right="-178"/>
                                <w:contextualSpacing/>
                                <w:rPr>
                                  <w:rFonts w:ascii="Times New Roman" w:hAnsi="Times New Roman"/>
                                  <w:sz w:val="18"/>
                                  <w:szCs w:val="18"/>
                                </w:rPr>
                              </w:pPr>
                              <w:r>
                                <w:rPr>
                                  <w:rFonts w:ascii="Times New Roman" w:hAnsi="Times New Roman"/>
                                  <w:sz w:val="18"/>
                                  <w:szCs w:val="18"/>
                                </w:rPr>
                                <w:t>Внедрение системы мониторинга и корректировки ключевых компетенций ТР на рабочих местах</w:t>
                              </w:r>
                            </w:p>
                            <w:p w14:paraId="7A2B4DBF"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7" name="Rectangle 32"/>
                        <wps:cNvSpPr>
                          <a:spLocks noChangeArrowheads="1"/>
                        </wps:cNvSpPr>
                        <wps:spPr bwMode="auto">
                          <a:xfrm>
                            <a:off x="9165" y="8310"/>
                            <a:ext cx="1515" cy="1170"/>
                          </a:xfrm>
                          <a:prstGeom prst="rect">
                            <a:avLst/>
                          </a:prstGeom>
                          <a:solidFill>
                            <a:srgbClr val="FFFFFF"/>
                          </a:solidFill>
                          <a:ln w="9525">
                            <a:solidFill>
                              <a:srgbClr val="000000"/>
                            </a:solidFill>
                            <a:miter lim="800000"/>
                            <a:headEnd/>
                            <a:tailEnd/>
                          </a:ln>
                        </wps:spPr>
                        <wps:txbx>
                          <w:txbxContent>
                            <w:p w14:paraId="6A52A061" w14:textId="14DDA161" w:rsidR="000915D0" w:rsidRDefault="000915D0" w:rsidP="00F17F28">
                              <w:pPr>
                                <w:spacing w:line="240" w:lineRule="auto"/>
                                <w:ind w:right="-203"/>
                                <w:contextualSpacing/>
                                <w:jc w:val="center"/>
                                <w:rPr>
                                  <w:rFonts w:ascii="Times New Roman" w:hAnsi="Times New Roman"/>
                                  <w:sz w:val="18"/>
                                  <w:szCs w:val="18"/>
                                </w:rPr>
                              </w:pPr>
                              <w:r>
                                <w:rPr>
                                  <w:rFonts w:ascii="Times New Roman" w:hAnsi="Times New Roman"/>
                                  <w:sz w:val="18"/>
                                  <w:szCs w:val="18"/>
                                </w:rPr>
                                <w:t>Мониторинг взаимодействия  ИО работника и произведенного ими ИП</w:t>
                              </w:r>
                            </w:p>
                            <w:p w14:paraId="7EDF9D26"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8" name="Rectangle 33"/>
                        <wps:cNvSpPr>
                          <a:spLocks noChangeArrowheads="1"/>
                        </wps:cNvSpPr>
                        <wps:spPr bwMode="auto">
                          <a:xfrm>
                            <a:off x="10860" y="8310"/>
                            <a:ext cx="2070" cy="1170"/>
                          </a:xfrm>
                          <a:prstGeom prst="rect">
                            <a:avLst/>
                          </a:prstGeom>
                          <a:solidFill>
                            <a:srgbClr val="FFFFFF"/>
                          </a:solidFill>
                          <a:ln w="9525">
                            <a:solidFill>
                              <a:srgbClr val="000000"/>
                            </a:solidFill>
                            <a:miter lim="800000"/>
                            <a:headEnd/>
                            <a:tailEnd/>
                          </a:ln>
                        </wps:spPr>
                        <wps:txbx>
                          <w:txbxContent>
                            <w:p w14:paraId="639CBAEE" w14:textId="7EE7921F" w:rsidR="000915D0" w:rsidRDefault="000915D0" w:rsidP="00F17F28">
                              <w:pPr>
                                <w:spacing w:line="240" w:lineRule="auto"/>
                                <w:ind w:left="-142" w:right="-73" w:firstLine="142"/>
                                <w:contextualSpacing/>
                                <w:jc w:val="center"/>
                                <w:rPr>
                                  <w:rFonts w:ascii="Times New Roman" w:hAnsi="Times New Roman"/>
                                  <w:sz w:val="18"/>
                                  <w:szCs w:val="18"/>
                                </w:rPr>
                              </w:pPr>
                              <w:r>
                                <w:rPr>
                                  <w:rFonts w:ascii="Times New Roman" w:hAnsi="Times New Roman"/>
                                  <w:sz w:val="18"/>
                                  <w:szCs w:val="18"/>
                                </w:rPr>
                                <w:t>Поддержка инновационной активности, инициатив, рационализаторства и изобретательства ТР (стимулирование)</w:t>
                              </w:r>
                            </w:p>
                            <w:p w14:paraId="0EBC2DAE"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59" name="Rectangle 34"/>
                        <wps:cNvSpPr>
                          <a:spLocks noChangeArrowheads="1"/>
                        </wps:cNvSpPr>
                        <wps:spPr bwMode="auto">
                          <a:xfrm>
                            <a:off x="13140" y="8310"/>
                            <a:ext cx="1170" cy="1170"/>
                          </a:xfrm>
                          <a:prstGeom prst="rect">
                            <a:avLst/>
                          </a:prstGeom>
                          <a:solidFill>
                            <a:srgbClr val="FFFFFF"/>
                          </a:solidFill>
                          <a:ln w="9525">
                            <a:solidFill>
                              <a:srgbClr val="000000"/>
                            </a:solidFill>
                            <a:miter lim="800000"/>
                            <a:headEnd/>
                            <a:tailEnd/>
                          </a:ln>
                        </wps:spPr>
                        <wps:txbx>
                          <w:txbxContent>
                            <w:p w14:paraId="6431314B" w14:textId="77777777" w:rsidR="000915D0" w:rsidRDefault="000915D0" w:rsidP="00F17F28">
                              <w:pPr>
                                <w:spacing w:line="240" w:lineRule="auto"/>
                                <w:ind w:left="-142" w:right="-123"/>
                                <w:contextualSpacing/>
                                <w:jc w:val="center"/>
                                <w:rPr>
                                  <w:rFonts w:ascii="Times New Roman" w:hAnsi="Times New Roman"/>
                                  <w:sz w:val="18"/>
                                  <w:szCs w:val="18"/>
                                </w:rPr>
                              </w:pPr>
                              <w:r>
                                <w:rPr>
                                  <w:rFonts w:ascii="Times New Roman" w:hAnsi="Times New Roman"/>
                                  <w:sz w:val="18"/>
                                  <w:szCs w:val="18"/>
                                </w:rPr>
                                <w:t>Мониторинг безопасности и охраны труда на производстве</w:t>
                              </w:r>
                            </w:p>
                            <w:p w14:paraId="4E3CF638"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60" name="Rectangle 35"/>
                        <wps:cNvSpPr>
                          <a:spLocks noChangeArrowheads="1"/>
                        </wps:cNvSpPr>
                        <wps:spPr bwMode="auto">
                          <a:xfrm>
                            <a:off x="14520" y="8310"/>
                            <a:ext cx="1605" cy="1170"/>
                          </a:xfrm>
                          <a:prstGeom prst="rect">
                            <a:avLst/>
                          </a:prstGeom>
                          <a:solidFill>
                            <a:srgbClr val="FFFFFF"/>
                          </a:solidFill>
                          <a:ln w="9525">
                            <a:solidFill>
                              <a:srgbClr val="000000"/>
                            </a:solidFill>
                            <a:miter lim="800000"/>
                            <a:headEnd/>
                            <a:tailEnd/>
                          </a:ln>
                        </wps:spPr>
                        <wps:txbx>
                          <w:txbxContent>
                            <w:p w14:paraId="13BE925F" w14:textId="238448BC" w:rsidR="000915D0" w:rsidRDefault="000915D0" w:rsidP="00F17F28">
                              <w:pPr>
                                <w:spacing w:line="240" w:lineRule="auto"/>
                                <w:ind w:left="-142" w:right="-113"/>
                                <w:contextualSpacing/>
                                <w:rPr>
                                  <w:rFonts w:ascii="Times New Roman" w:hAnsi="Times New Roman"/>
                                  <w:sz w:val="18"/>
                                  <w:szCs w:val="18"/>
                                </w:rPr>
                              </w:pPr>
                              <w:r>
                                <w:rPr>
                                  <w:rFonts w:ascii="Times New Roman" w:hAnsi="Times New Roman"/>
                                  <w:sz w:val="18"/>
                                  <w:szCs w:val="18"/>
                                </w:rPr>
                                <w:t xml:space="preserve">Рост доходов, З/П,  уровня жизни ТР, снижение социальной напряженности (финанс. удовлетв) </w:t>
                              </w:r>
                            </w:p>
                            <w:p w14:paraId="1101F9B1" w14:textId="77777777" w:rsidR="000915D0" w:rsidRDefault="000915D0" w:rsidP="00F17F28">
                              <w:pPr>
                                <w:rPr>
                                  <w:rFonts w:ascii="Times New Roman" w:hAnsi="Times New Roman"/>
                                  <w:sz w:val="18"/>
                                  <w:szCs w:val="18"/>
                                </w:rPr>
                              </w:pPr>
                            </w:p>
                          </w:txbxContent>
                        </wps:txbx>
                        <wps:bodyPr rot="0" vert="horz" wrap="square" lIns="91440" tIns="45720" rIns="91440" bIns="45720" anchor="t" anchorCtr="0" upright="1">
                          <a:noAutofit/>
                        </wps:bodyPr>
                      </wps:wsp>
                      <wps:wsp>
                        <wps:cNvPr id="61" name="Rectangle 36"/>
                        <wps:cNvSpPr>
                          <a:spLocks noChangeArrowheads="1"/>
                        </wps:cNvSpPr>
                        <wps:spPr bwMode="auto">
                          <a:xfrm>
                            <a:off x="3360" y="9675"/>
                            <a:ext cx="11025" cy="465"/>
                          </a:xfrm>
                          <a:prstGeom prst="rect">
                            <a:avLst/>
                          </a:prstGeom>
                          <a:solidFill>
                            <a:srgbClr val="FFFFFF"/>
                          </a:solidFill>
                          <a:ln w="9525">
                            <a:solidFill>
                              <a:srgbClr val="000000"/>
                            </a:solidFill>
                            <a:miter lim="800000"/>
                            <a:headEnd/>
                            <a:tailEnd/>
                          </a:ln>
                        </wps:spPr>
                        <wps:txbx>
                          <w:txbxContent>
                            <w:p w14:paraId="13D4B11A" w14:textId="77777777" w:rsidR="000915D0" w:rsidRDefault="000915D0" w:rsidP="00F17F28">
                              <w:pPr>
                                <w:jc w:val="center"/>
                                <w:rPr>
                                  <w:sz w:val="24"/>
                                  <w:szCs w:val="24"/>
                                </w:rPr>
                              </w:pPr>
                              <w:r>
                                <w:rPr>
                                  <w:rFonts w:ascii="Times New Roman" w:hAnsi="Times New Roman"/>
                                  <w:b/>
                                  <w:sz w:val="24"/>
                                  <w:szCs w:val="24"/>
                                </w:rPr>
                                <w:t>ЦЕЛЬ – реализация стратегии ЦУР – формирование инновационной «Зеленой» экономики</w:t>
                              </w:r>
                            </w:p>
                            <w:p w14:paraId="619AF5F4" w14:textId="77777777" w:rsidR="000915D0" w:rsidRDefault="000915D0" w:rsidP="00F17F28"/>
                            <w:p w14:paraId="10DA84BC" w14:textId="77777777" w:rsidR="000915D0" w:rsidRDefault="000915D0" w:rsidP="00F17F28"/>
                          </w:txbxContent>
                        </wps:txbx>
                        <wps:bodyPr rot="0" vert="horz" wrap="square" lIns="91440" tIns="45720" rIns="91440" bIns="45720" anchor="t" anchorCtr="0" upright="1">
                          <a:noAutofit/>
                        </wps:bodyPr>
                      </wps:wsp>
                      <wps:wsp>
                        <wps:cNvPr id="62" name="AutoShape 37"/>
                        <wps:cNvCnPr>
                          <a:cxnSpLocks noChangeShapeType="1"/>
                        </wps:cNvCnPr>
                        <wps:spPr bwMode="auto">
                          <a:xfrm flipH="1">
                            <a:off x="555" y="1260"/>
                            <a:ext cx="1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8"/>
                        <wps:cNvCnPr>
                          <a:cxnSpLocks noChangeShapeType="1"/>
                        </wps:cNvCnPr>
                        <wps:spPr bwMode="auto">
                          <a:xfrm>
                            <a:off x="556" y="1260"/>
                            <a:ext cx="0" cy="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39"/>
                        <wps:cNvCnPr>
                          <a:cxnSpLocks noChangeShapeType="1"/>
                        </wps:cNvCnPr>
                        <wps:spPr bwMode="auto">
                          <a:xfrm>
                            <a:off x="555" y="9855"/>
                            <a:ext cx="2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40"/>
                        <wps:cNvCnPr>
                          <a:cxnSpLocks noChangeShapeType="1"/>
                        </wps:cNvCnPr>
                        <wps:spPr bwMode="auto">
                          <a:xfrm>
                            <a:off x="555" y="2040"/>
                            <a:ext cx="2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41"/>
                        <wps:cNvCnPr>
                          <a:cxnSpLocks noChangeShapeType="1"/>
                        </wps:cNvCnPr>
                        <wps:spPr bwMode="auto">
                          <a:xfrm>
                            <a:off x="556" y="5550"/>
                            <a:ext cx="39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42"/>
                        <wps:cNvCnPr>
                          <a:cxnSpLocks noChangeShapeType="1"/>
                        </wps:cNvCnPr>
                        <wps:spPr bwMode="auto">
                          <a:xfrm>
                            <a:off x="555" y="7755"/>
                            <a:ext cx="2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43"/>
                        <wps:cNvCnPr>
                          <a:cxnSpLocks noChangeShapeType="1"/>
                        </wps:cNvCnPr>
                        <wps:spPr bwMode="auto">
                          <a:xfrm flipH="1">
                            <a:off x="2580" y="2250"/>
                            <a:ext cx="106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44"/>
                        <wps:cNvCnPr>
                          <a:cxnSpLocks noChangeShapeType="1"/>
                        </wps:cNvCnPr>
                        <wps:spPr bwMode="auto">
                          <a:xfrm>
                            <a:off x="4935"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45"/>
                        <wps:cNvCnPr>
                          <a:cxnSpLocks noChangeShapeType="1"/>
                        </wps:cNvCnPr>
                        <wps:spPr bwMode="auto">
                          <a:xfrm>
                            <a:off x="7425"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46"/>
                        <wps:cNvCnPr>
                          <a:cxnSpLocks noChangeShapeType="1"/>
                        </wps:cNvCnPr>
                        <wps:spPr bwMode="auto">
                          <a:xfrm>
                            <a:off x="9810"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47"/>
                        <wps:cNvCnPr>
                          <a:cxnSpLocks noChangeShapeType="1"/>
                        </wps:cNvCnPr>
                        <wps:spPr bwMode="auto">
                          <a:xfrm>
                            <a:off x="12345" y="2250"/>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48"/>
                        <wps:cNvCnPr>
                          <a:cxnSpLocks noChangeShapeType="1"/>
                        </wps:cNvCnPr>
                        <wps:spPr bwMode="auto">
                          <a:xfrm>
                            <a:off x="13785" y="2250"/>
                            <a:ext cx="139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49"/>
                        <wps:cNvCnPr>
                          <a:cxnSpLocks noChangeShapeType="1"/>
                        </wps:cNvCnPr>
                        <wps:spPr bwMode="auto">
                          <a:xfrm>
                            <a:off x="15900" y="1260"/>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50"/>
                        <wps:cNvCnPr>
                          <a:cxnSpLocks noChangeShapeType="1"/>
                        </wps:cNvCnPr>
                        <wps:spPr bwMode="auto">
                          <a:xfrm>
                            <a:off x="16485" y="1260"/>
                            <a:ext cx="1" cy="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51"/>
                        <wps:cNvCnPr>
                          <a:cxnSpLocks noChangeShapeType="1"/>
                        </wps:cNvCnPr>
                        <wps:spPr bwMode="auto">
                          <a:xfrm flipH="1">
                            <a:off x="14386" y="9855"/>
                            <a:ext cx="209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52"/>
                        <wps:cNvCnPr>
                          <a:cxnSpLocks noChangeShapeType="1"/>
                        </wps:cNvCnPr>
                        <wps:spPr bwMode="auto">
                          <a:xfrm flipH="1">
                            <a:off x="14310" y="2040"/>
                            <a:ext cx="2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53"/>
                        <wps:cNvCnPr>
                          <a:cxnSpLocks noChangeShapeType="1"/>
                        </wps:cNvCnPr>
                        <wps:spPr bwMode="auto">
                          <a:xfrm flipH="1">
                            <a:off x="14310" y="5475"/>
                            <a:ext cx="2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54"/>
                        <wps:cNvCnPr>
                          <a:cxnSpLocks noChangeShapeType="1"/>
                        </wps:cNvCnPr>
                        <wps:spPr bwMode="auto">
                          <a:xfrm>
                            <a:off x="556" y="3105"/>
                            <a:ext cx="2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55"/>
                        <wps:cNvCnPr>
                          <a:cxnSpLocks noChangeShapeType="1"/>
                        </wps:cNvCnPr>
                        <wps:spPr bwMode="auto">
                          <a:xfrm>
                            <a:off x="555" y="4365"/>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56"/>
                        <wps:cNvCnPr>
                          <a:cxnSpLocks noChangeShapeType="1"/>
                        </wps:cNvCnPr>
                        <wps:spPr bwMode="auto">
                          <a:xfrm>
                            <a:off x="556" y="6555"/>
                            <a:ext cx="134"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57"/>
                        <wps:cNvCnPr>
                          <a:cxnSpLocks noChangeShapeType="1"/>
                        </wps:cNvCnPr>
                        <wps:spPr bwMode="auto">
                          <a:xfrm>
                            <a:off x="555" y="8775"/>
                            <a:ext cx="21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58"/>
                        <wps:cNvCnPr>
                          <a:cxnSpLocks noChangeShapeType="1"/>
                        </wps:cNvCnPr>
                        <wps:spPr bwMode="auto">
                          <a:xfrm flipH="1">
                            <a:off x="1860" y="5760"/>
                            <a:ext cx="292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59"/>
                        <wps:cNvCnPr>
                          <a:cxnSpLocks noChangeShapeType="1"/>
                        </wps:cNvCnPr>
                        <wps:spPr bwMode="auto">
                          <a:xfrm>
                            <a:off x="6180" y="576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60"/>
                        <wps:cNvCnPr>
                          <a:cxnSpLocks noChangeShapeType="1"/>
                        </wps:cNvCnPr>
                        <wps:spPr bwMode="auto">
                          <a:xfrm>
                            <a:off x="8775" y="576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61"/>
                        <wps:cNvCnPr>
                          <a:cxnSpLocks noChangeShapeType="1"/>
                        </wps:cNvCnPr>
                        <wps:spPr bwMode="auto">
                          <a:xfrm>
                            <a:off x="11085" y="576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62"/>
                        <wps:cNvCnPr>
                          <a:cxnSpLocks noChangeShapeType="1"/>
                        </wps:cNvCnPr>
                        <wps:spPr bwMode="auto">
                          <a:xfrm>
                            <a:off x="13230" y="5760"/>
                            <a:ext cx="1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AutoShape 63"/>
                        <wps:cNvCnPr>
                          <a:cxnSpLocks noChangeShapeType="1"/>
                        </wps:cNvCnPr>
                        <wps:spPr bwMode="auto">
                          <a:xfrm>
                            <a:off x="14040" y="5760"/>
                            <a:ext cx="136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64"/>
                        <wps:cNvCnPr>
                          <a:cxnSpLocks noChangeShapeType="1"/>
                        </wps:cNvCnPr>
                        <wps:spPr bwMode="auto">
                          <a:xfrm>
                            <a:off x="3645" y="2955"/>
                            <a:ext cx="13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AutoShape 65"/>
                        <wps:cNvCnPr>
                          <a:cxnSpLocks noChangeShapeType="1"/>
                        </wps:cNvCnPr>
                        <wps:spPr bwMode="auto">
                          <a:xfrm>
                            <a:off x="6030" y="2955"/>
                            <a:ext cx="15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66"/>
                        <wps:cNvCnPr>
                          <a:cxnSpLocks noChangeShapeType="1"/>
                        </wps:cNvCnPr>
                        <wps:spPr bwMode="auto">
                          <a:xfrm>
                            <a:off x="8595" y="297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67"/>
                        <wps:cNvCnPr>
                          <a:cxnSpLocks noChangeShapeType="1"/>
                        </wps:cNvCnPr>
                        <wps:spPr bwMode="auto">
                          <a:xfrm>
                            <a:off x="11085" y="2970"/>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68"/>
                        <wps:cNvCnPr>
                          <a:cxnSpLocks noChangeShapeType="1"/>
                        </wps:cNvCnPr>
                        <wps:spPr bwMode="auto">
                          <a:xfrm>
                            <a:off x="13605" y="297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69"/>
                        <wps:cNvCnPr>
                          <a:cxnSpLocks noChangeShapeType="1"/>
                        </wps:cNvCnPr>
                        <wps:spPr bwMode="auto">
                          <a:xfrm>
                            <a:off x="2355" y="436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AutoShape 70"/>
                        <wps:cNvCnPr>
                          <a:cxnSpLocks noChangeShapeType="1"/>
                        </wps:cNvCnPr>
                        <wps:spPr bwMode="auto">
                          <a:xfrm>
                            <a:off x="4785" y="436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71"/>
                        <wps:cNvCnPr>
                          <a:cxnSpLocks noChangeShapeType="1"/>
                        </wps:cNvCnPr>
                        <wps:spPr bwMode="auto">
                          <a:xfrm>
                            <a:off x="7050" y="4365"/>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 name="AutoShape 72"/>
                        <wps:cNvCnPr>
                          <a:cxnSpLocks noChangeShapeType="1"/>
                        </wps:cNvCnPr>
                        <wps:spPr bwMode="auto">
                          <a:xfrm>
                            <a:off x="9480" y="4365"/>
                            <a:ext cx="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3" name="AutoShape 73"/>
                        <wps:cNvCnPr>
                          <a:cxnSpLocks noChangeShapeType="1"/>
                        </wps:cNvCnPr>
                        <wps:spPr bwMode="auto">
                          <a:xfrm>
                            <a:off x="11715" y="4365"/>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AutoShape 74"/>
                        <wps:cNvCnPr>
                          <a:cxnSpLocks noChangeShapeType="1"/>
                        </wps:cNvCnPr>
                        <wps:spPr bwMode="auto">
                          <a:xfrm>
                            <a:off x="14040" y="436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 name="AutoShape 75"/>
                        <wps:cNvCnPr>
                          <a:cxnSpLocks noChangeShapeType="1"/>
                        </wps:cNvCnPr>
                        <wps:spPr bwMode="auto">
                          <a:xfrm>
                            <a:off x="2130" y="5055"/>
                            <a:ext cx="2368"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AutoShape 76"/>
                        <wps:cNvCnPr>
                          <a:cxnSpLocks noChangeShapeType="1"/>
                        </wps:cNvCnPr>
                        <wps:spPr bwMode="auto">
                          <a:xfrm>
                            <a:off x="4380" y="5055"/>
                            <a:ext cx="75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AutoShape 77"/>
                        <wps:cNvCnPr>
                          <a:cxnSpLocks noChangeShapeType="1"/>
                        </wps:cNvCnPr>
                        <wps:spPr bwMode="auto">
                          <a:xfrm>
                            <a:off x="6180"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AutoShape 78"/>
                        <wps:cNvCnPr>
                          <a:cxnSpLocks noChangeShapeType="1"/>
                        </wps:cNvCnPr>
                        <wps:spPr bwMode="auto">
                          <a:xfrm>
                            <a:off x="8385"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AutoShape 79"/>
                        <wps:cNvCnPr>
                          <a:cxnSpLocks noChangeShapeType="1"/>
                        </wps:cNvCnPr>
                        <wps:spPr bwMode="auto">
                          <a:xfrm>
                            <a:off x="10680"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80"/>
                        <wps:cNvCnPr>
                          <a:cxnSpLocks noChangeShapeType="1"/>
                        </wps:cNvCnPr>
                        <wps:spPr bwMode="auto">
                          <a:xfrm>
                            <a:off x="12930" y="505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81"/>
                        <wps:cNvCnPr>
                          <a:cxnSpLocks noChangeShapeType="1"/>
                        </wps:cNvCnPr>
                        <wps:spPr bwMode="auto">
                          <a:xfrm flipH="1">
                            <a:off x="13920" y="5055"/>
                            <a:ext cx="133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82"/>
                        <wps:cNvCnPr>
                          <a:cxnSpLocks noChangeShapeType="1"/>
                        </wps:cNvCnPr>
                        <wps:spPr bwMode="auto">
                          <a:xfrm>
                            <a:off x="16125" y="436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83"/>
                        <wps:cNvCnPr>
                          <a:cxnSpLocks noChangeShapeType="1"/>
                        </wps:cNvCnPr>
                        <wps:spPr bwMode="auto">
                          <a:xfrm>
                            <a:off x="2730" y="6570"/>
                            <a:ext cx="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84"/>
                        <wps:cNvCnPr>
                          <a:cxnSpLocks noChangeShapeType="1"/>
                        </wps:cNvCnPr>
                        <wps:spPr bwMode="auto">
                          <a:xfrm>
                            <a:off x="4860" y="657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85"/>
                        <wps:cNvCnPr>
                          <a:cxnSpLocks noChangeShapeType="1"/>
                        </wps:cNvCnPr>
                        <wps:spPr bwMode="auto">
                          <a:xfrm>
                            <a:off x="7425" y="6570"/>
                            <a:ext cx="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86"/>
                        <wps:cNvCnPr>
                          <a:cxnSpLocks noChangeShapeType="1"/>
                        </wps:cNvCnPr>
                        <wps:spPr bwMode="auto">
                          <a:xfrm>
                            <a:off x="9975" y="6570"/>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87"/>
                        <wps:cNvCnPr>
                          <a:cxnSpLocks noChangeShapeType="1"/>
                        </wps:cNvCnPr>
                        <wps:spPr bwMode="auto">
                          <a:xfrm>
                            <a:off x="12195" y="6570"/>
                            <a:ext cx="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88"/>
                        <wps:cNvCnPr>
                          <a:cxnSpLocks noChangeShapeType="1"/>
                        </wps:cNvCnPr>
                        <wps:spPr bwMode="auto">
                          <a:xfrm flipV="1">
                            <a:off x="14190" y="6555"/>
                            <a:ext cx="19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89"/>
                        <wps:cNvCnPr>
                          <a:cxnSpLocks noChangeShapeType="1"/>
                        </wps:cNvCnPr>
                        <wps:spPr bwMode="auto">
                          <a:xfrm>
                            <a:off x="16125" y="655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90"/>
                        <wps:cNvCnPr>
                          <a:cxnSpLocks noChangeShapeType="1"/>
                        </wps:cNvCnPr>
                        <wps:spPr bwMode="auto">
                          <a:xfrm>
                            <a:off x="2130" y="7230"/>
                            <a:ext cx="15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91"/>
                        <wps:cNvCnPr>
                          <a:cxnSpLocks noChangeShapeType="1"/>
                        </wps:cNvCnPr>
                        <wps:spPr bwMode="auto">
                          <a:xfrm flipH="1">
                            <a:off x="4200" y="7230"/>
                            <a:ext cx="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92"/>
                        <wps:cNvCnPr>
                          <a:cxnSpLocks noChangeShapeType="1"/>
                        </wps:cNvCnPr>
                        <wps:spPr bwMode="auto">
                          <a:xfrm>
                            <a:off x="6255" y="7230"/>
                            <a:ext cx="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93"/>
                        <wps:cNvCnPr>
                          <a:cxnSpLocks noChangeShapeType="1"/>
                        </wps:cNvCnPr>
                        <wps:spPr bwMode="auto">
                          <a:xfrm>
                            <a:off x="8865" y="72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4"/>
                        <wps:cNvCnPr>
                          <a:cxnSpLocks noChangeShapeType="1"/>
                        </wps:cNvCnPr>
                        <wps:spPr bwMode="auto">
                          <a:xfrm>
                            <a:off x="11205" y="72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95"/>
                        <wps:cNvCnPr>
                          <a:cxnSpLocks noChangeShapeType="1"/>
                        </wps:cNvCnPr>
                        <wps:spPr bwMode="auto">
                          <a:xfrm>
                            <a:off x="13245" y="72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96"/>
                        <wps:cNvCnPr>
                          <a:cxnSpLocks noChangeShapeType="1"/>
                        </wps:cNvCnPr>
                        <wps:spPr bwMode="auto">
                          <a:xfrm flipH="1">
                            <a:off x="14835" y="7403"/>
                            <a:ext cx="345" cy="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97"/>
                        <wps:cNvCnPr>
                          <a:cxnSpLocks noChangeShapeType="1"/>
                        </wps:cNvCnPr>
                        <wps:spPr bwMode="auto">
                          <a:xfrm flipH="1">
                            <a:off x="1860" y="8025"/>
                            <a:ext cx="178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98"/>
                        <wps:cNvCnPr>
                          <a:cxnSpLocks noChangeShapeType="1"/>
                        </wps:cNvCnPr>
                        <wps:spPr bwMode="auto">
                          <a:xfrm>
                            <a:off x="438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99"/>
                        <wps:cNvCnPr>
                          <a:cxnSpLocks noChangeShapeType="1"/>
                        </wps:cNvCnPr>
                        <wps:spPr bwMode="auto">
                          <a:xfrm>
                            <a:off x="603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00"/>
                        <wps:cNvCnPr>
                          <a:cxnSpLocks noChangeShapeType="1"/>
                        </wps:cNvCnPr>
                        <wps:spPr bwMode="auto">
                          <a:xfrm>
                            <a:off x="807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01"/>
                        <wps:cNvCnPr>
                          <a:cxnSpLocks noChangeShapeType="1"/>
                        </wps:cNvCnPr>
                        <wps:spPr bwMode="auto">
                          <a:xfrm>
                            <a:off x="9900"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02"/>
                        <wps:cNvCnPr>
                          <a:cxnSpLocks noChangeShapeType="1"/>
                        </wps:cNvCnPr>
                        <wps:spPr bwMode="auto">
                          <a:xfrm>
                            <a:off x="11790" y="8025"/>
                            <a:ext cx="1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103"/>
                        <wps:cNvCnPr>
                          <a:cxnSpLocks noChangeShapeType="1"/>
                        </wps:cNvCnPr>
                        <wps:spPr bwMode="auto">
                          <a:xfrm>
                            <a:off x="13785" y="802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04"/>
                        <wps:cNvCnPr>
                          <a:cxnSpLocks noChangeShapeType="1"/>
                        </wps:cNvCnPr>
                        <wps:spPr bwMode="auto">
                          <a:xfrm>
                            <a:off x="15015" y="8025"/>
                            <a:ext cx="63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05"/>
                        <wps:cNvCnPr>
                          <a:cxnSpLocks noChangeShapeType="1"/>
                        </wps:cNvCnPr>
                        <wps:spPr bwMode="auto">
                          <a:xfrm>
                            <a:off x="2355" y="9480"/>
                            <a:ext cx="100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106"/>
                        <wps:cNvCnPr>
                          <a:cxnSpLocks noChangeShapeType="1"/>
                        </wps:cNvCnPr>
                        <wps:spPr bwMode="auto">
                          <a:xfrm>
                            <a:off x="405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107"/>
                        <wps:cNvCnPr>
                          <a:cxnSpLocks noChangeShapeType="1"/>
                        </wps:cNvCnPr>
                        <wps:spPr bwMode="auto">
                          <a:xfrm>
                            <a:off x="603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108"/>
                        <wps:cNvCnPr>
                          <a:cxnSpLocks noChangeShapeType="1"/>
                        </wps:cNvCnPr>
                        <wps:spPr bwMode="auto">
                          <a:xfrm>
                            <a:off x="807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109"/>
                        <wps:cNvCnPr>
                          <a:cxnSpLocks noChangeShapeType="1"/>
                        </wps:cNvCnPr>
                        <wps:spPr bwMode="auto">
                          <a:xfrm>
                            <a:off x="990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110"/>
                        <wps:cNvCnPr>
                          <a:cxnSpLocks noChangeShapeType="1"/>
                        </wps:cNvCnPr>
                        <wps:spPr bwMode="auto">
                          <a:xfrm>
                            <a:off x="11910"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111"/>
                        <wps:cNvCnPr>
                          <a:cxnSpLocks noChangeShapeType="1"/>
                        </wps:cNvCnPr>
                        <wps:spPr bwMode="auto">
                          <a:xfrm>
                            <a:off x="13605" y="9480"/>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12"/>
                        <wps:cNvCnPr>
                          <a:cxnSpLocks noChangeShapeType="1"/>
                        </wps:cNvCnPr>
                        <wps:spPr bwMode="auto">
                          <a:xfrm flipH="1">
                            <a:off x="14190" y="9480"/>
                            <a:ext cx="64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13"/>
                        <wps:cNvCnPr>
                          <a:cxnSpLocks noChangeShapeType="1"/>
                        </wps:cNvCnPr>
                        <wps:spPr bwMode="auto">
                          <a:xfrm>
                            <a:off x="2835" y="8895"/>
                            <a:ext cx="16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114"/>
                        <wps:cNvCnPr>
                          <a:cxnSpLocks noChangeShapeType="1"/>
                        </wps:cNvCnPr>
                        <wps:spPr bwMode="auto">
                          <a:xfrm>
                            <a:off x="4710" y="8895"/>
                            <a:ext cx="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15"/>
                        <wps:cNvCnPr>
                          <a:cxnSpLocks noChangeShapeType="1"/>
                        </wps:cNvCnPr>
                        <wps:spPr bwMode="auto">
                          <a:xfrm>
                            <a:off x="7005" y="8895"/>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116"/>
                        <wps:cNvCnPr>
                          <a:cxnSpLocks noChangeShapeType="1"/>
                        </wps:cNvCnPr>
                        <wps:spPr bwMode="auto">
                          <a:xfrm>
                            <a:off x="9015" y="879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17"/>
                        <wps:cNvCnPr>
                          <a:cxnSpLocks noChangeShapeType="1"/>
                        </wps:cNvCnPr>
                        <wps:spPr bwMode="auto">
                          <a:xfrm>
                            <a:off x="10680" y="8790"/>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18"/>
                        <wps:cNvCnPr>
                          <a:cxnSpLocks noChangeShapeType="1"/>
                        </wps:cNvCnPr>
                        <wps:spPr bwMode="auto">
                          <a:xfrm>
                            <a:off x="12930" y="8775"/>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119"/>
                        <wps:cNvCnPr>
                          <a:cxnSpLocks noChangeShapeType="1"/>
                        </wps:cNvCnPr>
                        <wps:spPr bwMode="auto">
                          <a:xfrm>
                            <a:off x="14310" y="8790"/>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20"/>
                        <wps:cNvCnPr>
                          <a:cxnSpLocks noChangeShapeType="1"/>
                        </wps:cNvCnPr>
                        <wps:spPr bwMode="auto">
                          <a:xfrm>
                            <a:off x="16125" y="8775"/>
                            <a:ext cx="3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22.05pt;margin-top:-29.2pt;width:699.05pt;height:467.7pt;z-index:252052480" coordorigin="555,915" coordsize="1593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6fxAAAKdLAQAOAAAAZHJzL2Uyb0RvYy54bWzsnW1uI8cRhv8HyB0I/l9rer6HWK1hSFon&#10;gJMYsZP/syRFEaE4zJC71DoIECBHyEVyg1zBvlGquqd7muxmNLSkNhC9a2BN7vBj2POwWFVvVfXb&#10;Lx/uV6NP83a7bNaXY/FFNB7N19NmtlwvLsd/+v79m3I82u7q9axeNev55fjzfDv+8t2vf/V2v5nM&#10;4+auWc3m7YheZL2d7DeX47vdbjO5uNhO7+b39faLZjNf08Hbpr2vd3S3XVzM2npPr36/uoijKL/Y&#10;N+1s0zbT+XZL/3qtDo7fyde/vZ1Pd3+4vd3Od6PV5ZjObSf/buXfH/jvi3dv68mirTd3y2l3GvXP&#10;OIv7ermmNzUvdV3v6tHHdum81P1y2jbb5nb3xbS5v2hub5fTufwM9GlEdPRpvm6bjxv5WRaT/WJj&#10;lomW9midfvbLTn//6dt2tJxdjuN0PFrX93SNfvzXT//46Z8//of++/eI/pnWaL9ZTOihX7eb7zbf&#10;tuqD0s1vmulftnT44vg431+oB48+7H/XzOhl64+7Rq7Rw217zy9Bn370IC/FZ3Mp5g+70ZT+sSyL&#10;okqy8WhKx7IqqQpRqIs1vaMrys/LMjpMRyuR6SM33bMFPUOo51ZxLA9f1BP1vvJcu3PjD0bcbful&#10;3T5tab+7qzdzecW2vF56aXO9tH8kIOv1YjUfdcsqH6bXdKsWdLRuru7oUfOv2rbZ383rGZ2V4M9I&#10;5249ge9s6XI8usKM1uFS6WUWSVnRIV7kglab30KvUz3ZtNvd1/PmfsQ3Lsctnbu8fvWnb7Y79VD9&#10;EL6c22a1nL1frlbyTrv4cLVqR59q+uK9l3+6Vz942Go92tMVzOga/e+XiOQf30vcL3dkQVbLe4LG&#10;PKie8LLdrGd0mvVkVy9X6jZ9utW6W0deOgXA7uHDAz2Q1/NDM/tMK9o2ylKQZaMbd037w3i0Jytx&#10;Od7+9WPdzsej1W/XdFUqkaZsVuSdNCtiutPaRz7YR+r1lF7qcrwbj9TNq50yRR837XJxR+8k5DKs&#10;m6/ou3K7lIvcn1V33oRrKG4Ll1sJyQGGdOVfiNskyRW3otTfcQNuVGUduOnrBlcab2kdelLAr/pJ&#10;I+dD/aT1djdnGxKI31yUit84q7rfKM1vnBLR0u6KiIyGsqb6h1Fb1VdheNWV0lcF9tf2GyqXX+kF&#10;BeJXiPg0wAn9ZgNg8hwkwAkA9ji+CZm/YwNc6pUi//ilHd+kOM1vrP0HEaev2vOV/JpwBAbYMsAc&#10;RB7zWwXkl4JgFeN6HIiEYzoO3OBAzCgZoK8K+LX4zYvYBZi4CecCF/lJgEu2zQC4cyBMXAKALYAT&#10;H78m2A3gQQhyIU4SnHDuBwR3BJvIBATbBCceCxwHtMCpTKOTn5CUhCtZ/npikhDCJCFilWB7rdlf&#10;6QObyAQA2wAbXahPogkT7gYwwdqFcPklmUcbYPBLYoS2KuDX5pd+vo9jOGHC3QD8UqJBeRAuwLHM&#10;r0kPAgBzJAuCfVk0j3ysfq4D5YGLmBN5fhfCSqPBhRgLE5vABts22CMkCxPxBrDBVU453hMERwWc&#10;iAmXQEgnWJjYBATbBHukZFWRFMgGC1F1RTweN0KwfYYboRE20QkQthH2qMnCxLwBjLBIBcdrXj9C&#10;mGI/AU+YPGEToABhC2HOtzqxnAl7AyCcphX9EBDBGZc/HCTTqpJ+OqURRkEaAQxBzlcJnHoEZVX+&#10;FciNiEsuqiaA84h8hgOA48hU9FBlPR971dngPj6BCbZNsEeRi03UG8AEZ7qY3UNwX1QJgskGQ5Hz&#10;2mCPIhebqDcAwYWULfw2OGG1WUVysMHjPjyBDbZtsEeSi03QG4BgEQlOmvkRhhtBfUR9Ps2EJ0DY&#10;RpjM3HEkp1sNrRa3l+stErFuLnL9CFH2+TRY4XEfoABhG2GPLKeSAoFiOUGJhlPBnCiMqpEU8qfh&#10;VQdzfYQChC2EM186IqQuZzo8i4xaPQ/SEYKKIzpfOKUi4teejugjFBBsE+xLR5i4N4ArrKvTSu7H&#10;OAA47oVl9pZfPcAmQAHANsC+bERIVS6hoQkylHMJFgVLzjIbAYLlhBT6ErNzB4Jtgn3ZCBP1BjDB&#10;psLdJRg2mHE1yYg+PAHBNsGeZIRSxwJFcnlXF+GmIuLI9BjBBJMJNsEJALYB9qQiqHe5+7UKYIIL&#10;0WUiXBMsSh7iAyeiK06LTXACgm2CPRXC1PwZjuBKdJ3KHoIzqmYBwbpCODbRCQi2CfZUCCcm5g1g&#10;g0UkLS2Jci7C8IMP/WATngBhG2FPhXBiKlFDIJwIdne9CAspOcOP6PyIPj4BwhbC7Gse68pqPmSg&#10;UE6kGQ8B9SOccycoENYImwgFCNsIe0S5xMS9AaywEeWqnMZPkQveT4wQNGwKopzJp/URCgi2CTai&#10;HM8xljOxR4mJe4ngq7UaIj59WHdDxM3Ma/no7z9vaGC4NA965LV6Chvx0yOvR7er5eY3/ERmthsv&#10;rseEi9hRmFNOWrA5fkSd2+7amuczXzXrNQ3Bblr1BifmYK8bHoItvzbPMN6aRsB3U6w9E61HO7lQ&#10;u3Yph4rTjOrL8f18RtOp5zSNn2/RaXQzr+WXmAZ366+znE7/tyqqbsqbMn2TxvnNmzS6vn7z1fur&#10;9E3+XhTZdXJ9dXUt/s7LKdLJ3XI2m6/5w+lJ+SIdNi69m9mvZtybWflmoS4OX12eMs2o0f+XJy05&#10;6Ed2q+8bfzpGItxI7NzIdRbaJiB+ObQPgKZsH0HrAt3l2cpu2vDpih8ADaC7vQkS9laVx2wRbeLj&#10;QESTHSaiq5IM8oG/QfNRYKJhommPF9/+KP7dNhIq9nOIVqPPuhjwhdyPAxutiJbyHYiG0zFwx59T&#10;RHscamolJbACEq28DnKnj+rckiql04MbDTf6HBvt8aMJo7BEKxtNM7bhdSAwHLwr2ykbbcrgej86&#10;tfW/F/I6vEmPONMbH/B8tgMHREQsdLO5Th7b9wBhIsJEEyYSNMdhYmprgy+Et+VUmzpP2tLvCOou&#10;8wGikclzt9E8ZbBN0ZxlsKUnEMypLlJWU8gUg+iHHVyQJ7sgpojOItpWDl/eRtMULKV+g2gQfcZW&#10;x6dstCmqs4gOoCRaXgcNCuhmxwJpIP0MSJsiOwvpsAqitamN40mLhLYqRXgIzeU8zYUHpjjhYVgV&#10;kXcDUb6Hq4xnepQAKj1Q6RFd7AnuTdtM59vtcr044Xv0mz/2hlrlHYLFhyJPu93HXKRJ5OQkHoo9&#10;UL0UD8559PvpWUwHEBK9SWqaX1QqUdFT+BFV5Ccx4KoKsJ6c2BwdOWrkqHWOmtqtHCckCyAqnqJb&#10;p0K4h/tAg4nNhg3wR+CPDPVHPApM9ksJjGS7O7qz9LhJIBYFmXUUhKAg5IyCEOpwcW13WH0xy5Q3&#10;QmQfF4REnTMCcw1zPdRce8QYVWgULHzUrS9pogYo9n1csR7sBaAB9FCgPVoMWcywJXvKQudM9oFH&#10;LahPXYWL8gBaX9DLNSDD55FisrDqojbRJVWhHhJtTPRj26oiA4IMiM6A8PSMYxkmCyAu+jMgeh5N&#10;Vhy33saVbiOPHxuNC7yBt8Hb09mVhVUZc9FVVrtQ03ePkx4gGkWogwUZbp06NtjKWAaLEqXrwUWo&#10;IBr1TU+vb6KeF5foABKjXbJHo/BUXTWQBtLPgLSntSsPoCvaSCcxl1h5rbSeTgrHA47HcMfDoybS&#10;cJuQ2Tya9dhNe3TNtOCUNdxplKGeV4aaelTEPKyKmOS6XaByk9Qd00jpYeCYGCi7pB4dUcl5wSJE&#10;uS2FbFN0kaaKWOgumKF31oCm1KMk5mGVRFk2rZBWCeheG5cJPlQvoXrpjOql1KMk5mGVRBrN2yU9&#10;4spBWvd0odwD5R4D/Q7+YXcy0wGkxIOkhxyYzpqKizTLMLDSsNJnWOl+u+O++yUPKx/GestutyZP&#10;aFcaRhpGepiRLnjfwGMjrX78gwWHadG5HSAaWsuTtZai8pR4FGHlwyJiS0xeh4doeB3YMYC7x4d7&#10;HUXlKfEowqqHVdoVLXmI1joLvA54HUO9Dk+JRxFYO6S96VWJhwdpZDtgpM810p4SjyKscNjL4R6k&#10;ERsC6XOR9lR4qCaTYLGhmnPARUvRsRYeJzmpQJzAw9BelC0NLVsqKk+BB00bCFm2RFNrVHjoQl1o&#10;M41SPDA9nGlPhUcRVjzsu1ocQ93JLCAaRA8n2lPgUYTVDstEtwCAaIxWb584Wr3gaXSO0BJWOqSN&#10;W046HjDS2MlWTjUdnpcW1GboIE2AhXSlRVzprhZYaVjpp1ppQU1ZLtIBxEP/+IOk4r11vdkPkSRo&#10;b4HJPttke4SXMqyUKHLR7VnkZqkT/klBTR5q8s7xQjzCSxlWS4yLzgnJM6dwGtuPQ3c5T3cRXFBx&#10;HCqWYaXEVE9e8hCtU9So90C9x7B6D0G9WS7RclxdMCXR7JToIRoVTLDR59poj+RCe1GEzH1UFYnx&#10;HB16iEYBE4g+l2iP5FKGFRFFLBhcP9Iw0kD6XKQ9mksZQEWU2bw/885Ddi9iKrjZRsJ9XMsksee8&#10;B+Z6YK7HwLkeglINrlMdWFE0uTx3oDpyeUhPn5uepj4tB2kymiG9alNxWvC8PHpna65HpgflJeoQ&#10;NgnAJgGPbhIgqFXLhfqX0hTTuNvi1od3V04NuOGEDHZCPIIi9SuGtNh5TO40+9VAeo4G8ic3kAvq&#10;2nLtdVhBsSw52+FFuhPI4YGgmnpoNbXgPPGxoFiFFRSFiFkJB9IynPhmu9OBxcd2eTlGpHh2pOhR&#10;FCl3HNLvEEncDep1HQ9YaSB9NtIeSZG6FV8caX/taVpygSnb6zSSzk+fB+F+225krzw9pEGQBhmQ&#10;BvHoi1UAfdGPt65vKiMqRj3M8slxZCzGxNQARoeAN/AegLdHa6wCaI2Wwmj6yl2oO38ERCNqHBw1&#10;cq+gEzWG1RfNvgEgGpm9p2f2So+8KEgPeXEX2zLSZcS6PXkXQBpIPwPSHnFRRAHURQvpquo0RSAN&#10;pJ8BaY+kKKKwmqIQcjK210zrIhA403CmhzvTHlFRqMRasBYYkehJ6zDUMNTPYKg9sqKIAuuKWdSN&#10;8XWZzrkrF4k87C13zrR1QV1cTtpDkHYdMkg0m7zIueuH6elId5Rz0wDS03F+g/T04+lp6uTyUB1A&#10;XbTixFRvi+FS3RlqIA2XerhL7REURRRAUbSQNglqIA2P+hk8ao+ISLtyBvU9TIIaSAPppyPt22BO&#10;RGFlRJOgBtJA+hmQ9smIIqyMKERF78g6IpgG08/AtE9HFGF1REEt46rmFEyD6Wdg2ickigBCor/k&#10;1Mz/cOnOTUU1cnrovRUDp+pRC5eb0xNhOxVj3SZQlgrdvk1AzrHEUJsbTPM9Y5ovQeRhOqymmBad&#10;a+0yHfPoamZaevvoDID08rj04ttxTqhBX8FKPwqpGnI5k2umMc8Xg/XOHKxHfVseKx1WTaxM4QeX&#10;6h1q5EAaSJ+LtE9NFGHVxH6DrtJlmttx4HnAmT7HmfbJiSKsnNjv0FUWavPoPkKM2c8G02B6ONNy&#10;fN1xVyKJIUElcpEmOkJ07DSYxuSPMyd/xNSv5brTtPVbyJLTflsu104nOZ0g7PT/iZ2+2G8Wk/1i&#10;IydbLNp6c7ecXte72r5Pt/ebyTxu7prVbN6++68AAAAA//8DAFBLAwQUAAYACAAAACEA/NTdueIA&#10;AAALAQAADwAAAGRycy9kb3ducmV2LnhtbEyPwWrDMBBE74X+g9hCb4lsV2mMYzmE0PYUCk0KJTfF&#10;2tgm1spYiu38fZVTe1zmMfM2X0+mZQP2rrEkIZ5HwJBKqxuqJHwf3mcpMOcVadVaQgk3dLAuHh9y&#10;lWk70hcOe1+xUEIuUxJq77uMc1fWaJSb2w4pZGfbG+XD2Vdc92oM5ablSRS9cqMaCgu16nBbY3nZ&#10;X42Ej1GNm5f4bdhdztvb8bD4/NnFKOXz07RZAfM4+T8Y7vpBHYrgdLJX0o61EoSIAylhtkgFsDsg&#10;RJIAO0lIl8sIeJHz/z8UvwAAAP//AwBQSwECLQAUAAYACAAAACEAtoM4kv4AAADhAQAAEwAAAAAA&#10;AAAAAAAAAAAAAAAAW0NvbnRlbnRfVHlwZXNdLnhtbFBLAQItABQABgAIAAAAIQA4/SH/1gAAAJQB&#10;AAALAAAAAAAAAAAAAAAAAC8BAABfcmVscy8ucmVsc1BLAQItABQABgAIAAAAIQCwY+n6fxAAAKdL&#10;AQAOAAAAAAAAAAAAAAAAAC4CAABkcnMvZTJvRG9jLnhtbFBLAQItABQABgAIAAAAIQD81N254gAA&#10;AAsBAAAPAAAAAAAAAAAAAAAAANkSAABkcnMvZG93bnJldi54bWxQSwUGAAAAAAQABADzAAAA6BMA&#10;AAAA&#10;">
                <v:rect id="Rectangle 4" o:spid="_x0000_s1027" style="position:absolute;left:2010;top:915;width:1389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5FF1A785" w14:textId="77777777" w:rsidR="000915D0" w:rsidRDefault="000915D0" w:rsidP="00F17F28">
                        <w:pPr>
                          <w:spacing w:line="240" w:lineRule="auto"/>
                          <w:jc w:val="center"/>
                          <w:rPr>
                            <w:rFonts w:ascii="Times New Roman" w:hAnsi="Times New Roman"/>
                            <w:b/>
                            <w:sz w:val="20"/>
                            <w:szCs w:val="20"/>
                          </w:rPr>
                        </w:pPr>
                        <w:r>
                          <w:rPr>
                            <w:rFonts w:ascii="Times New Roman" w:hAnsi="Times New Roman"/>
                            <w:b/>
                            <w:sz w:val="24"/>
                            <w:szCs w:val="24"/>
                          </w:rPr>
                          <w:t xml:space="preserve">Ииновационная политика региона по управлению трудовыми ресурсами в целях активизации инновационных процессов в экономике Ошской области </w:t>
                        </w:r>
                      </w:p>
                      <w:p w14:paraId="54B46FDC" w14:textId="77777777" w:rsidR="000915D0" w:rsidRDefault="000915D0" w:rsidP="00F17F28">
                        <w:pPr>
                          <w:spacing w:line="240" w:lineRule="auto"/>
                          <w:rPr>
                            <w:rFonts w:ascii="Times New Roman" w:hAnsi="Times New Roman"/>
                            <w:b/>
                          </w:rPr>
                        </w:pPr>
                      </w:p>
                      <w:p w14:paraId="29341CE5" w14:textId="77777777" w:rsidR="000915D0" w:rsidRDefault="000915D0" w:rsidP="00F17F28">
                        <w:pPr>
                          <w:rPr>
                            <w:rFonts w:ascii="Times New Roman" w:hAnsi="Times New Roman"/>
                            <w:b/>
                          </w:rPr>
                        </w:pPr>
                      </w:p>
                    </w:txbxContent>
                  </v:textbox>
                </v:rect>
                <v:rect id="Rectangle 5" o:spid="_x0000_s1028" style="position:absolute;left:3360;top:1815;width:1095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4F454C17" w14:textId="77777777" w:rsidR="000915D0" w:rsidRDefault="000915D0" w:rsidP="00F17F28">
                        <w:pPr>
                          <w:jc w:val="center"/>
                          <w:rPr>
                            <w:rFonts w:ascii="Times New Roman" w:hAnsi="Times New Roman"/>
                            <w:b/>
                          </w:rPr>
                        </w:pPr>
                        <w:r>
                          <w:rPr>
                            <w:rFonts w:ascii="Times New Roman" w:hAnsi="Times New Roman"/>
                            <w:b/>
                          </w:rPr>
                          <w:t xml:space="preserve">ЭТАП 1 – Подготовительный: формирование инновационных механизмов и инструментов управления ТР </w:t>
                        </w:r>
                      </w:p>
                      <w:p w14:paraId="3084F276" w14:textId="77777777" w:rsidR="000915D0" w:rsidRDefault="000915D0" w:rsidP="00F17F28">
                        <w:pPr>
                          <w:rPr>
                            <w:rFonts w:ascii="Times New Roman" w:hAnsi="Times New Roman"/>
                            <w:b/>
                          </w:rPr>
                        </w:pPr>
                      </w:p>
                    </w:txbxContent>
                  </v:textbox>
                </v:rect>
                <v:rect id="Rectangle 6" o:spid="_x0000_s1029" style="position:absolute;left:6180;top:2595;width:241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14:paraId="7756661D" w14:textId="77777777" w:rsidR="000915D0" w:rsidRDefault="000915D0" w:rsidP="00F17F28">
                        <w:pPr>
                          <w:spacing w:line="240" w:lineRule="auto"/>
                          <w:rPr>
                            <w:rFonts w:ascii="Times New Roman" w:hAnsi="Times New Roman"/>
                            <w:sz w:val="20"/>
                            <w:szCs w:val="20"/>
                          </w:rPr>
                        </w:pPr>
                        <w:r>
                          <w:rPr>
                            <w:rFonts w:ascii="Times New Roman" w:hAnsi="Times New Roman"/>
                            <w:sz w:val="18"/>
                            <w:szCs w:val="18"/>
                          </w:rPr>
                          <w:t xml:space="preserve">Мониторинг рынка труда Ош области – определение потребности в ИО  </w:t>
                        </w:r>
                        <w:r>
                          <w:rPr>
                            <w:rFonts w:ascii="Times New Roman" w:hAnsi="Times New Roman"/>
                            <w:sz w:val="20"/>
                            <w:szCs w:val="20"/>
                          </w:rPr>
                          <w:t>рабочих специалистах</w:t>
                        </w:r>
                      </w:p>
                      <w:p w14:paraId="48987127" w14:textId="77777777" w:rsidR="000915D0" w:rsidRDefault="000915D0" w:rsidP="00F17F28">
                        <w:pPr>
                          <w:rPr>
                            <w:rFonts w:ascii="Times New Roman" w:hAnsi="Times New Roman"/>
                            <w:sz w:val="20"/>
                            <w:szCs w:val="20"/>
                          </w:rPr>
                        </w:pPr>
                      </w:p>
                    </w:txbxContent>
                  </v:textbox>
                </v:rect>
                <v:rect id="Rectangle 7" o:spid="_x0000_s1030" style="position:absolute;left:11280;top:2595;width:232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1B39C082" w14:textId="77777777" w:rsidR="000915D0" w:rsidRDefault="000915D0" w:rsidP="00F17F28">
                        <w:pPr>
                          <w:ind w:right="-102"/>
                          <w:rPr>
                            <w:rFonts w:ascii="Times New Roman" w:hAnsi="Times New Roman"/>
                            <w:sz w:val="18"/>
                            <w:szCs w:val="18"/>
                          </w:rPr>
                        </w:pPr>
                        <w:r>
                          <w:rPr>
                            <w:rFonts w:ascii="Times New Roman" w:hAnsi="Times New Roman"/>
                            <w:sz w:val="18"/>
                            <w:szCs w:val="18"/>
                          </w:rPr>
                          <w:t xml:space="preserve">Оптимизация постоянной инновационно-ориентиро-ванной части трудовых ресурсов (ТР), работников </w:t>
                        </w:r>
                      </w:p>
                      <w:p w14:paraId="119AFED1" w14:textId="77777777" w:rsidR="000915D0" w:rsidRDefault="000915D0" w:rsidP="00F17F28">
                        <w:pPr>
                          <w:rPr>
                            <w:rFonts w:ascii="Times New Roman" w:hAnsi="Times New Roman"/>
                            <w:sz w:val="18"/>
                            <w:szCs w:val="18"/>
                          </w:rPr>
                        </w:pPr>
                      </w:p>
                    </w:txbxContent>
                  </v:textbox>
                </v:rect>
                <v:rect id="Rectangle 8" o:spid="_x0000_s1031" style="position:absolute;left:3780;top:2595;width:225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14:paraId="022E4543" w14:textId="77777777" w:rsidR="000915D0" w:rsidRDefault="000915D0" w:rsidP="00F17F28">
                        <w:pPr>
                          <w:spacing w:line="240" w:lineRule="auto"/>
                          <w:ind w:right="-177"/>
                          <w:contextualSpacing/>
                          <w:rPr>
                            <w:rFonts w:ascii="Times New Roman" w:hAnsi="Times New Roman"/>
                            <w:sz w:val="18"/>
                            <w:szCs w:val="18"/>
                          </w:rPr>
                        </w:pPr>
                        <w:r>
                          <w:rPr>
                            <w:rFonts w:ascii="Times New Roman" w:hAnsi="Times New Roman"/>
                            <w:sz w:val="18"/>
                            <w:szCs w:val="18"/>
                          </w:rPr>
                          <w:t xml:space="preserve">Определение необходимо-го уровня занятости для соответствующего </w:t>
                        </w:r>
                        <w:r>
                          <w:rPr>
                            <w:rFonts w:ascii="Times New Roman" w:hAnsi="Times New Roman"/>
                            <w:b/>
                            <w:i/>
                            <w:sz w:val="18"/>
                            <w:szCs w:val="18"/>
                            <w:lang w:val="en-US"/>
                          </w:rPr>
                          <w:t>V</w:t>
                        </w:r>
                        <w:r>
                          <w:rPr>
                            <w:rFonts w:ascii="Times New Roman" w:hAnsi="Times New Roman"/>
                            <w:b/>
                            <w:i/>
                            <w:sz w:val="18"/>
                            <w:szCs w:val="18"/>
                          </w:rPr>
                          <w:t xml:space="preserve"> производства</w:t>
                        </w:r>
                        <w:r>
                          <w:rPr>
                            <w:rFonts w:ascii="Times New Roman" w:hAnsi="Times New Roman"/>
                            <w:sz w:val="18"/>
                            <w:szCs w:val="18"/>
                          </w:rPr>
                          <w:t xml:space="preserve"> ИП, ИУ</w:t>
                        </w:r>
                      </w:p>
                      <w:p w14:paraId="4423CAB2" w14:textId="77777777" w:rsidR="000915D0" w:rsidRDefault="000915D0" w:rsidP="00F17F28">
                        <w:pPr>
                          <w:rPr>
                            <w:rFonts w:ascii="Times New Roman" w:hAnsi="Times New Roman"/>
                            <w:sz w:val="18"/>
                            <w:szCs w:val="18"/>
                          </w:rPr>
                        </w:pPr>
                      </w:p>
                    </w:txbxContent>
                  </v:textbox>
                </v:rect>
                <v:rect id="Rectangle 9" o:spid="_x0000_s1032" style="position:absolute;left:8775;top:2595;width:231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2C23E0B7" w14:textId="77777777" w:rsidR="000915D0" w:rsidRDefault="000915D0" w:rsidP="00F17F28">
                        <w:pPr>
                          <w:spacing w:line="240" w:lineRule="auto"/>
                          <w:ind w:right="-117"/>
                          <w:contextualSpacing/>
                          <w:rPr>
                            <w:rFonts w:ascii="Times New Roman" w:hAnsi="Times New Roman"/>
                            <w:sz w:val="18"/>
                            <w:szCs w:val="18"/>
                          </w:rPr>
                        </w:pPr>
                        <w:r>
                          <w:rPr>
                            <w:rFonts w:ascii="Times New Roman" w:hAnsi="Times New Roman"/>
                            <w:sz w:val="18"/>
                            <w:szCs w:val="18"/>
                          </w:rPr>
                          <w:t xml:space="preserve">Определение неэффектив-ных рабочих мест для внедрения инновационных технологий, продуктов </w:t>
                        </w:r>
                      </w:p>
                      <w:p w14:paraId="777092FC" w14:textId="77777777" w:rsidR="000915D0" w:rsidRDefault="000915D0" w:rsidP="00F17F28">
                        <w:pPr>
                          <w:rPr>
                            <w:rFonts w:ascii="Times New Roman" w:hAnsi="Times New Roman"/>
                            <w:sz w:val="18"/>
                            <w:szCs w:val="18"/>
                          </w:rPr>
                        </w:pPr>
                      </w:p>
                    </w:txbxContent>
                  </v:textbox>
                </v:rect>
                <v:rect id="Rectangle 10" o:spid="_x0000_s1033" style="position:absolute;left:765;top:2595;width:288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6ZsUA&#10;AADcAAAADwAAAGRycy9kb3ducmV2LnhtbESPQWvCQBSE74X+h+UVeqsbU4htmlXEYtGjxktvr9nX&#10;JDX7NmTXJPrrXUHocZiZb5hsMZpG9NS52rKC6SQCQVxYXXOp4JCvX95AOI+ssbFMCs7kYDF/fMgw&#10;1XbgHfV7X4oAYZeigsr7NpXSFRUZdBPbEgfv13YGfZBdKXWHQ4CbRsZRlEiDNYeFCltaVVQc9yej&#10;4KeOD3jZ5V+ReV+/+u2Y/52+P5V6fhqXHyA8jf4/fG9vtIJkF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pmxQAAANwAAAAPAAAAAAAAAAAAAAAAAJgCAABkcnMv&#10;ZG93bnJldi54bWxQSwUGAAAAAAQABAD1AAAAigMAAAAA&#10;">
                  <v:textbox>
                    <w:txbxContent>
                      <w:p w14:paraId="34C3CAD4" w14:textId="77777777" w:rsidR="000915D0" w:rsidRDefault="000915D0" w:rsidP="00F17F28">
                        <w:pPr>
                          <w:spacing w:line="240" w:lineRule="auto"/>
                          <w:ind w:right="-147"/>
                          <w:contextualSpacing/>
                          <w:rPr>
                            <w:rFonts w:ascii="Times New Roman" w:hAnsi="Times New Roman"/>
                            <w:sz w:val="18"/>
                            <w:szCs w:val="18"/>
                          </w:rPr>
                        </w:pPr>
                        <w:r>
                          <w:rPr>
                            <w:rFonts w:ascii="Times New Roman" w:hAnsi="Times New Roman"/>
                            <w:sz w:val="18"/>
                            <w:szCs w:val="18"/>
                          </w:rPr>
                          <w:t xml:space="preserve">Инновационное обновление   хоз/субъектов в сторону ИО производства, замена ОПФ методом ускоренной амортизации </w:t>
                        </w:r>
                      </w:p>
                      <w:p w14:paraId="5648F577" w14:textId="77777777" w:rsidR="000915D0" w:rsidRDefault="000915D0" w:rsidP="00F17F28">
                        <w:pPr>
                          <w:rPr>
                            <w:rFonts w:ascii="Times New Roman" w:hAnsi="Times New Roman"/>
                            <w:sz w:val="18"/>
                            <w:szCs w:val="18"/>
                          </w:rPr>
                        </w:pPr>
                      </w:p>
                    </w:txbxContent>
                  </v:textbox>
                </v:rect>
                <v:rect id="Rectangle 11" o:spid="_x0000_s1034" style="position:absolute;left:13785;top:2595;width:23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47FDB6E3" w14:textId="77777777" w:rsidR="000915D0" w:rsidRDefault="000915D0" w:rsidP="00F17F28">
                        <w:pPr>
                          <w:spacing w:line="240" w:lineRule="auto"/>
                          <w:ind w:left="-142" w:right="-175"/>
                          <w:contextualSpacing/>
                          <w:rPr>
                            <w:rFonts w:ascii="Times New Roman" w:hAnsi="Times New Roman"/>
                            <w:sz w:val="18"/>
                            <w:szCs w:val="18"/>
                          </w:rPr>
                        </w:pPr>
                        <w:r>
                          <w:rPr>
                            <w:rFonts w:ascii="Times New Roman" w:hAnsi="Times New Roman"/>
                            <w:sz w:val="18"/>
                            <w:szCs w:val="18"/>
                          </w:rPr>
                          <w:t xml:space="preserve">Определить стимулирующие мотивационные механизмы вознаграждения  работникам </w:t>
                        </w:r>
                      </w:p>
                      <w:p w14:paraId="6B5E0871" w14:textId="77777777" w:rsidR="000915D0" w:rsidRDefault="000915D0" w:rsidP="00F17F28">
                        <w:pPr>
                          <w:spacing w:line="240" w:lineRule="auto"/>
                          <w:ind w:left="-142" w:right="-175"/>
                          <w:contextualSpacing/>
                          <w:rPr>
                            <w:rFonts w:ascii="Times New Roman" w:hAnsi="Times New Roman"/>
                            <w:sz w:val="18"/>
                            <w:szCs w:val="18"/>
                          </w:rPr>
                        </w:pPr>
                        <w:r>
                          <w:rPr>
                            <w:rFonts w:ascii="Times New Roman" w:hAnsi="Times New Roman"/>
                            <w:sz w:val="18"/>
                            <w:szCs w:val="18"/>
                          </w:rPr>
                          <w:t>за инновационный труд</w:t>
                        </w:r>
                      </w:p>
                      <w:p w14:paraId="1176B90F" w14:textId="77777777" w:rsidR="000915D0" w:rsidRDefault="000915D0" w:rsidP="00F17F28">
                        <w:pPr>
                          <w:rPr>
                            <w:rFonts w:ascii="Times New Roman" w:hAnsi="Times New Roman"/>
                            <w:sz w:val="18"/>
                            <w:szCs w:val="18"/>
                          </w:rPr>
                        </w:pPr>
                      </w:p>
                    </w:txbxContent>
                  </v:textbox>
                </v:rect>
                <v:rect id="Rectangle 12" o:spid="_x0000_s1035" style="position:absolute;left:4935;top:3840;width:211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14:paraId="12A63E68" w14:textId="77777777" w:rsidR="000915D0" w:rsidRDefault="000915D0" w:rsidP="00F17F28">
                        <w:pPr>
                          <w:spacing w:line="240" w:lineRule="auto"/>
                          <w:ind w:left="-142" w:right="-170" w:firstLine="142"/>
                          <w:contextualSpacing/>
                          <w:rPr>
                            <w:rFonts w:ascii="Times New Roman" w:hAnsi="Times New Roman"/>
                            <w:sz w:val="18"/>
                            <w:szCs w:val="18"/>
                          </w:rPr>
                        </w:pPr>
                        <w:r>
                          <w:rPr>
                            <w:rFonts w:ascii="Times New Roman" w:hAnsi="Times New Roman"/>
                            <w:sz w:val="18"/>
                            <w:szCs w:val="18"/>
                          </w:rPr>
                          <w:t xml:space="preserve">Обучение инновацион-ному предприниматель-ству, ведению МСБ, работе со стартовым капиталом, самозанятость  </w:t>
                        </w:r>
                      </w:p>
                      <w:p w14:paraId="0EB4D9FA" w14:textId="77777777" w:rsidR="000915D0" w:rsidRDefault="000915D0" w:rsidP="00F17F28">
                        <w:pPr>
                          <w:rPr>
                            <w:rFonts w:ascii="Times New Roman" w:hAnsi="Times New Roman"/>
                            <w:sz w:val="18"/>
                            <w:szCs w:val="18"/>
                          </w:rPr>
                        </w:pPr>
                      </w:p>
                    </w:txbxContent>
                  </v:textbox>
                </v:rect>
                <v:rect id="Rectangle 13" o:spid="_x0000_s1036" style="position:absolute;left:765;top:3840;width:159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14:paraId="4B1AF628" w14:textId="77777777" w:rsidR="000915D0" w:rsidRDefault="000915D0" w:rsidP="00F17F28">
                        <w:pPr>
                          <w:spacing w:line="240" w:lineRule="auto"/>
                          <w:rPr>
                            <w:rFonts w:ascii="Times New Roman" w:hAnsi="Times New Roman"/>
                            <w:sz w:val="18"/>
                            <w:szCs w:val="18"/>
                          </w:rPr>
                        </w:pPr>
                        <w:r>
                          <w:rPr>
                            <w:rFonts w:ascii="Times New Roman" w:hAnsi="Times New Roman"/>
                            <w:sz w:val="18"/>
                            <w:szCs w:val="18"/>
                          </w:rPr>
                          <w:t xml:space="preserve">Определение перспективных  инновационных компетенций и навыков   </w:t>
                        </w:r>
                      </w:p>
                    </w:txbxContent>
                  </v:textbox>
                </v:rect>
                <v:rect id="Rectangle 14" o:spid="_x0000_s1037" style="position:absolute;left:2505;top:3840;width:228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6462280F" w14:textId="77777777" w:rsidR="000915D0" w:rsidRDefault="000915D0" w:rsidP="00F17F28">
                        <w:pPr>
                          <w:spacing w:line="240" w:lineRule="auto"/>
                          <w:ind w:right="-103"/>
                          <w:contextualSpacing/>
                          <w:rPr>
                            <w:rFonts w:ascii="Times New Roman" w:hAnsi="Times New Roman"/>
                            <w:sz w:val="18"/>
                            <w:szCs w:val="18"/>
                          </w:rPr>
                        </w:pPr>
                        <w:r>
                          <w:rPr>
                            <w:rFonts w:ascii="Times New Roman" w:hAnsi="Times New Roman"/>
                            <w:sz w:val="18"/>
                            <w:szCs w:val="18"/>
                          </w:rPr>
                          <w:t xml:space="preserve">Организация  перехода на опережающее обучение, организация прогноза  потребностей местных хоз/субъектов    </w:t>
                        </w:r>
                      </w:p>
                      <w:p w14:paraId="24A7A4E3" w14:textId="77777777" w:rsidR="000915D0" w:rsidRDefault="000915D0" w:rsidP="00F17F28">
                        <w:pPr>
                          <w:rPr>
                            <w:rFonts w:ascii="Times New Roman" w:hAnsi="Times New Roman"/>
                            <w:sz w:val="18"/>
                            <w:szCs w:val="18"/>
                          </w:rPr>
                        </w:pPr>
                      </w:p>
                    </w:txbxContent>
                  </v:textbox>
                </v:rect>
                <v:rect id="Rectangle 15" o:spid="_x0000_s1038" style="position:absolute;left:7230;top:3840;width:225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4E6D5F59" w14:textId="77777777" w:rsidR="000915D0" w:rsidRDefault="000915D0" w:rsidP="00F17F28">
                        <w:pPr>
                          <w:spacing w:line="240" w:lineRule="auto"/>
                          <w:ind w:left="-142" w:right="-177"/>
                          <w:contextualSpacing/>
                          <w:rPr>
                            <w:rFonts w:ascii="Times New Roman" w:hAnsi="Times New Roman"/>
                            <w:sz w:val="18"/>
                            <w:szCs w:val="18"/>
                          </w:rPr>
                        </w:pPr>
                        <w:r>
                          <w:rPr>
                            <w:rFonts w:ascii="Times New Roman" w:hAnsi="Times New Roman"/>
                            <w:sz w:val="18"/>
                            <w:szCs w:val="18"/>
                          </w:rPr>
                          <w:t xml:space="preserve">Организация переподготов-ки и повышения квалифика-ции работников востребо-ванным профессиям </w:t>
                        </w:r>
                      </w:p>
                      <w:p w14:paraId="54EFACBA" w14:textId="77777777" w:rsidR="000915D0" w:rsidRDefault="000915D0" w:rsidP="00F17F28">
                        <w:pPr>
                          <w:spacing w:line="240" w:lineRule="auto"/>
                          <w:ind w:left="-142" w:right="-177"/>
                          <w:contextualSpacing/>
                          <w:rPr>
                            <w:rFonts w:ascii="Times New Roman" w:hAnsi="Times New Roman"/>
                            <w:sz w:val="18"/>
                            <w:szCs w:val="18"/>
                          </w:rPr>
                        </w:pPr>
                        <w:r>
                          <w:rPr>
                            <w:rFonts w:ascii="Times New Roman" w:hAnsi="Times New Roman"/>
                            <w:sz w:val="18"/>
                            <w:szCs w:val="18"/>
                          </w:rPr>
                          <w:t>(3-6-12 месяц, до 24 месяц)</w:t>
                        </w:r>
                      </w:p>
                      <w:p w14:paraId="09C23BC8" w14:textId="77777777" w:rsidR="000915D0" w:rsidRDefault="000915D0" w:rsidP="00F17F28">
                        <w:pPr>
                          <w:rPr>
                            <w:rFonts w:ascii="Times New Roman" w:hAnsi="Times New Roman"/>
                            <w:sz w:val="18"/>
                            <w:szCs w:val="18"/>
                          </w:rPr>
                        </w:pPr>
                      </w:p>
                    </w:txbxContent>
                  </v:textbox>
                </v:rect>
                <v:rect id="Rectangle 16" o:spid="_x0000_s1039" style="position:absolute;left:9645;top:3840;width:20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14:paraId="7B7C23D2" w14:textId="77777777" w:rsidR="000915D0" w:rsidRDefault="000915D0" w:rsidP="00F17F28">
                        <w:pPr>
                          <w:spacing w:line="240" w:lineRule="auto"/>
                          <w:ind w:right="-73"/>
                          <w:contextualSpacing/>
                          <w:rPr>
                            <w:rFonts w:ascii="Times New Roman" w:hAnsi="Times New Roman"/>
                            <w:sz w:val="18"/>
                            <w:szCs w:val="18"/>
                          </w:rPr>
                        </w:pPr>
                        <w:r>
                          <w:rPr>
                            <w:rFonts w:ascii="Times New Roman" w:hAnsi="Times New Roman"/>
                            <w:sz w:val="18"/>
                            <w:szCs w:val="18"/>
                          </w:rPr>
                          <w:t>Формирование иннова-ционно-образователь-ных площадок на базе ИО хоз/субъектов, предприятий</w:t>
                        </w:r>
                      </w:p>
                      <w:p w14:paraId="64772A05" w14:textId="77777777" w:rsidR="000915D0" w:rsidRDefault="000915D0" w:rsidP="00F17F28">
                        <w:pPr>
                          <w:rPr>
                            <w:rFonts w:ascii="Times New Roman" w:hAnsi="Times New Roman"/>
                            <w:sz w:val="18"/>
                            <w:szCs w:val="18"/>
                          </w:rPr>
                        </w:pPr>
                      </w:p>
                    </w:txbxContent>
                  </v:textbox>
                </v:rect>
                <v:rect id="Rectangle 17" o:spid="_x0000_s1040" style="position:absolute;left:11910;top:3840;width:213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4A93F009" w14:textId="77777777" w:rsidR="000915D0" w:rsidRDefault="000915D0" w:rsidP="00F17F28">
                        <w:pPr>
                          <w:spacing w:line="240" w:lineRule="auto"/>
                          <w:ind w:left="-142" w:right="-155"/>
                          <w:contextualSpacing/>
                          <w:rPr>
                            <w:rFonts w:ascii="Times New Roman" w:hAnsi="Times New Roman"/>
                            <w:sz w:val="18"/>
                            <w:szCs w:val="18"/>
                          </w:rPr>
                        </w:pPr>
                        <w:r>
                          <w:rPr>
                            <w:rFonts w:ascii="Times New Roman" w:hAnsi="Times New Roman"/>
                            <w:sz w:val="18"/>
                            <w:szCs w:val="18"/>
                          </w:rPr>
                          <w:t xml:space="preserve">Связь хоз/субъектов  с ССУЗами, ВУЗами по подготовке компетентных ИО специалистов методом «заказного обучения»   </w:t>
                        </w:r>
                      </w:p>
                      <w:p w14:paraId="286C6A87" w14:textId="77777777" w:rsidR="000915D0" w:rsidRDefault="000915D0" w:rsidP="00F17F28">
                        <w:pPr>
                          <w:rPr>
                            <w:rFonts w:ascii="Times New Roman" w:hAnsi="Times New Roman"/>
                            <w:sz w:val="18"/>
                            <w:szCs w:val="18"/>
                          </w:rPr>
                        </w:pPr>
                      </w:p>
                    </w:txbxContent>
                  </v:textbox>
                </v:rect>
                <v:rect id="Rectangle 18" o:spid="_x0000_s1041" style="position:absolute;left:14190;top:3840;width:193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623F8E0A" w14:textId="77777777" w:rsidR="000915D0" w:rsidRDefault="000915D0" w:rsidP="00F17F28">
                        <w:pPr>
                          <w:spacing w:line="240" w:lineRule="auto"/>
                          <w:ind w:left="-142" w:right="-66" w:firstLine="142"/>
                          <w:contextualSpacing/>
                          <w:rPr>
                            <w:rFonts w:ascii="Times New Roman" w:hAnsi="Times New Roman"/>
                            <w:sz w:val="18"/>
                            <w:szCs w:val="18"/>
                          </w:rPr>
                        </w:pPr>
                        <w:r>
                          <w:rPr>
                            <w:rFonts w:ascii="Times New Roman" w:hAnsi="Times New Roman"/>
                            <w:sz w:val="18"/>
                            <w:szCs w:val="18"/>
                          </w:rPr>
                          <w:t>Цифровое сопровож-дение информацион-ного обеспечения системы подготовки кадров, HR-инновации</w:t>
                        </w:r>
                      </w:p>
                    </w:txbxContent>
                  </v:textbox>
                </v:rect>
                <v:rect id="Rectangle 19" o:spid="_x0000_s1042" style="position:absolute;left:4498;top:5325;width:98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14:paraId="3B38FD09" w14:textId="77777777" w:rsidR="000915D0" w:rsidRDefault="000915D0" w:rsidP="00F17F28">
                        <w:pPr>
                          <w:jc w:val="center"/>
                          <w:rPr>
                            <w:rFonts w:ascii="Times New Roman" w:hAnsi="Times New Roman"/>
                            <w:b/>
                          </w:rPr>
                        </w:pPr>
                        <w:r>
                          <w:rPr>
                            <w:rFonts w:ascii="Times New Roman" w:hAnsi="Times New Roman"/>
                            <w:b/>
                          </w:rPr>
                          <w:t xml:space="preserve">ЭТАП 2 – формирование основ инновационных социально-трудовых отношений </w:t>
                        </w:r>
                      </w:p>
                      <w:p w14:paraId="14500F39" w14:textId="77777777" w:rsidR="000915D0" w:rsidRDefault="000915D0" w:rsidP="00F17F28">
                        <w:pPr>
                          <w:rPr>
                            <w:rFonts w:ascii="Times New Roman" w:hAnsi="Times New Roman"/>
                            <w:b/>
                          </w:rPr>
                        </w:pPr>
                      </w:p>
                    </w:txbxContent>
                  </v:textbox>
                </v:rect>
                <v:rect id="Rectangle 20" o:spid="_x0000_s1043" style="position:absolute;left:2835;top:6030;width:202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14:paraId="5E64C616" w14:textId="10FBBB3D" w:rsidR="000915D0" w:rsidRDefault="000915D0" w:rsidP="00F17F28">
                        <w:pPr>
                          <w:spacing w:line="240" w:lineRule="auto"/>
                          <w:ind w:left="-142" w:right="-108"/>
                          <w:contextualSpacing/>
                          <w:rPr>
                            <w:rFonts w:ascii="Times New Roman" w:hAnsi="Times New Roman"/>
                            <w:sz w:val="18"/>
                            <w:szCs w:val="18"/>
                          </w:rPr>
                        </w:pPr>
                        <w:r>
                          <w:rPr>
                            <w:rFonts w:ascii="Times New Roman" w:hAnsi="Times New Roman"/>
                            <w:sz w:val="18"/>
                            <w:szCs w:val="18"/>
                          </w:rPr>
                          <w:t>Организация хоз/субъектами ввода в действие инновационно-ориенти-</w:t>
                        </w:r>
                      </w:p>
                      <w:p w14:paraId="5B1025AA" w14:textId="77777777" w:rsidR="000915D0" w:rsidRDefault="000915D0" w:rsidP="00F17F28">
                        <w:pPr>
                          <w:spacing w:line="240" w:lineRule="auto"/>
                          <w:ind w:left="-142" w:right="-108"/>
                          <w:contextualSpacing/>
                          <w:rPr>
                            <w:rFonts w:ascii="Times New Roman" w:hAnsi="Times New Roman"/>
                            <w:sz w:val="18"/>
                            <w:szCs w:val="18"/>
                          </w:rPr>
                        </w:pPr>
                        <w:r>
                          <w:rPr>
                            <w:rFonts w:ascii="Times New Roman" w:hAnsi="Times New Roman"/>
                            <w:sz w:val="18"/>
                            <w:szCs w:val="18"/>
                          </w:rPr>
                          <w:t>рованных рабочих мест</w:t>
                        </w:r>
                      </w:p>
                      <w:p w14:paraId="1581C546" w14:textId="77777777" w:rsidR="000915D0" w:rsidRDefault="000915D0" w:rsidP="00F17F28">
                        <w:pPr>
                          <w:rPr>
                            <w:rFonts w:ascii="Times New Roman" w:hAnsi="Times New Roman"/>
                            <w:sz w:val="18"/>
                            <w:szCs w:val="18"/>
                          </w:rPr>
                        </w:pPr>
                      </w:p>
                    </w:txbxContent>
                  </v:textbox>
                </v:rect>
                <v:rect id="Rectangle 21" o:spid="_x0000_s1044" style="position:absolute;left:5010;top:6030;width:241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2E79D217" w14:textId="3208A702" w:rsidR="000915D0" w:rsidRDefault="000915D0" w:rsidP="00F17F28">
                        <w:pPr>
                          <w:spacing w:line="240" w:lineRule="auto"/>
                          <w:rPr>
                            <w:rFonts w:ascii="Times New Roman" w:hAnsi="Times New Roman"/>
                            <w:sz w:val="18"/>
                            <w:szCs w:val="18"/>
                          </w:rPr>
                        </w:pPr>
                        <w:r>
                          <w:rPr>
                            <w:rFonts w:ascii="Times New Roman" w:hAnsi="Times New Roman"/>
                            <w:sz w:val="18"/>
                            <w:szCs w:val="18"/>
                          </w:rPr>
                          <w:t xml:space="preserve">Поиск и привлечение ИО работников с инновационными компетенциями и навыками за пределами района и области </w:t>
                        </w:r>
                      </w:p>
                      <w:p w14:paraId="127D9706" w14:textId="77777777" w:rsidR="000915D0" w:rsidRDefault="000915D0" w:rsidP="00F17F28">
                        <w:pPr>
                          <w:rPr>
                            <w:rFonts w:ascii="Times New Roman" w:hAnsi="Times New Roman"/>
                            <w:sz w:val="18"/>
                            <w:szCs w:val="18"/>
                          </w:rPr>
                        </w:pPr>
                      </w:p>
                    </w:txbxContent>
                  </v:textbox>
                </v:rect>
                <v:rect id="Rectangle 22" o:spid="_x0000_s1045" style="position:absolute;left:7590;top:6030;width:238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77176C69" w14:textId="77777777" w:rsidR="000915D0" w:rsidRDefault="000915D0" w:rsidP="00F17F28">
                        <w:pPr>
                          <w:spacing w:line="240" w:lineRule="auto"/>
                          <w:ind w:left="-142" w:right="-42"/>
                          <w:contextualSpacing/>
                          <w:rPr>
                            <w:rFonts w:ascii="Times New Roman" w:hAnsi="Times New Roman"/>
                            <w:sz w:val="18"/>
                            <w:szCs w:val="18"/>
                          </w:rPr>
                        </w:pPr>
                        <w:r>
                          <w:rPr>
                            <w:rFonts w:ascii="Times New Roman" w:hAnsi="Times New Roman"/>
                            <w:sz w:val="18"/>
                            <w:szCs w:val="18"/>
                          </w:rPr>
                          <w:t xml:space="preserve">Мониторинг инновационно-инвестиционных проектов, реализуемых в территориях области, особенно в приграничных территориях </w:t>
                        </w:r>
                      </w:p>
                      <w:p w14:paraId="58A6F0EE" w14:textId="77777777" w:rsidR="000915D0" w:rsidRDefault="000915D0" w:rsidP="00F17F28">
                        <w:pPr>
                          <w:rPr>
                            <w:rFonts w:ascii="Times New Roman" w:hAnsi="Times New Roman"/>
                            <w:sz w:val="18"/>
                            <w:szCs w:val="18"/>
                          </w:rPr>
                        </w:pPr>
                      </w:p>
                    </w:txbxContent>
                  </v:textbox>
                </v:rect>
                <v:rect id="Rectangle 23" o:spid="_x0000_s1046" style="position:absolute;left:10170;top:6030;width:202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14:paraId="1775ACCF" w14:textId="1F570DC8" w:rsidR="000915D0" w:rsidRDefault="000915D0" w:rsidP="00F17F28">
                        <w:pPr>
                          <w:spacing w:line="240" w:lineRule="auto"/>
                          <w:ind w:left="-142" w:right="-88"/>
                          <w:contextualSpacing/>
                          <w:rPr>
                            <w:rFonts w:ascii="Times New Roman" w:hAnsi="Times New Roman"/>
                            <w:sz w:val="18"/>
                            <w:szCs w:val="18"/>
                          </w:rPr>
                        </w:pPr>
                        <w:r>
                          <w:rPr>
                            <w:rFonts w:ascii="Times New Roman" w:hAnsi="Times New Roman"/>
                            <w:sz w:val="18"/>
                            <w:szCs w:val="18"/>
                          </w:rPr>
                          <w:t xml:space="preserve">Поддержание мобильности ИО работников и их мотивационного поведения стимулирующими механизмами </w:t>
                        </w:r>
                      </w:p>
                      <w:p w14:paraId="18734C94" w14:textId="77777777" w:rsidR="000915D0" w:rsidRDefault="000915D0" w:rsidP="00F17F28">
                        <w:pPr>
                          <w:rPr>
                            <w:rFonts w:ascii="Times New Roman" w:hAnsi="Times New Roman"/>
                            <w:sz w:val="18"/>
                            <w:szCs w:val="18"/>
                          </w:rPr>
                        </w:pPr>
                      </w:p>
                    </w:txbxContent>
                  </v:textbox>
                </v:rect>
                <v:rect id="Rectangle 24" o:spid="_x0000_s1047" style="position:absolute;left:12360;top:6030;width:183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1A4D9944" w14:textId="128FAD07" w:rsidR="000915D0" w:rsidRDefault="000915D0" w:rsidP="00F17F28">
                        <w:pPr>
                          <w:spacing w:line="240" w:lineRule="auto"/>
                          <w:ind w:left="-142" w:right="-171"/>
                          <w:contextualSpacing/>
                          <w:rPr>
                            <w:rFonts w:ascii="Times New Roman" w:hAnsi="Times New Roman"/>
                            <w:sz w:val="18"/>
                            <w:szCs w:val="18"/>
                          </w:rPr>
                        </w:pPr>
                        <w:r>
                          <w:rPr>
                            <w:rFonts w:ascii="Times New Roman" w:hAnsi="Times New Roman"/>
                            <w:sz w:val="18"/>
                            <w:szCs w:val="18"/>
                          </w:rPr>
                          <w:t xml:space="preserve">Специализация трудовых ресурсов, работников по текущим  потребностям местных хоз/субъектов   </w:t>
                        </w:r>
                      </w:p>
                      <w:p w14:paraId="2DFD94D4" w14:textId="77777777" w:rsidR="000915D0" w:rsidRDefault="000915D0" w:rsidP="00F17F28">
                        <w:pPr>
                          <w:rPr>
                            <w:rFonts w:ascii="Times New Roman" w:hAnsi="Times New Roman"/>
                            <w:sz w:val="18"/>
                            <w:szCs w:val="18"/>
                          </w:rPr>
                        </w:pPr>
                      </w:p>
                    </w:txbxContent>
                  </v:textbox>
                </v:rect>
                <v:rect id="Rectangle 25" o:spid="_x0000_s1048" style="position:absolute;left:14355;top:6030;width:177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74435BA9" w14:textId="677BE14D" w:rsidR="000915D0" w:rsidRDefault="000915D0" w:rsidP="00F17F28">
                        <w:pPr>
                          <w:spacing w:line="240" w:lineRule="auto"/>
                          <w:ind w:right="-38"/>
                          <w:contextualSpacing/>
                          <w:rPr>
                            <w:rFonts w:ascii="Times New Roman" w:hAnsi="Times New Roman"/>
                            <w:sz w:val="18"/>
                            <w:szCs w:val="18"/>
                          </w:rPr>
                        </w:pPr>
                        <w:r>
                          <w:rPr>
                            <w:rFonts w:ascii="Times New Roman" w:hAnsi="Times New Roman"/>
                            <w:sz w:val="18"/>
                            <w:szCs w:val="18"/>
                          </w:rPr>
                          <w:t>Открытие новых востребованных программ обучения ВУЗами, ССУЗами (мониторинг)</w:t>
                        </w:r>
                      </w:p>
                      <w:p w14:paraId="572049A5" w14:textId="77777777" w:rsidR="000915D0" w:rsidRDefault="000915D0" w:rsidP="00F17F28">
                        <w:pPr>
                          <w:rPr>
                            <w:rFonts w:ascii="Times New Roman" w:hAnsi="Times New Roman"/>
                            <w:sz w:val="18"/>
                            <w:szCs w:val="18"/>
                          </w:rPr>
                        </w:pPr>
                      </w:p>
                    </w:txbxContent>
                  </v:textbox>
                </v:rect>
                <v:rect id="Rectangle 26" o:spid="_x0000_s1049" style="position:absolute;left:3360;top:7560;width:1228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14:paraId="0CB62479" w14:textId="77777777" w:rsidR="000915D0" w:rsidRDefault="000915D0" w:rsidP="00F17F28">
                        <w:pPr>
                          <w:rPr>
                            <w:rFonts w:ascii="Times New Roman" w:hAnsi="Times New Roman"/>
                            <w:b/>
                          </w:rPr>
                        </w:pPr>
                        <w:r>
                          <w:rPr>
                            <w:rFonts w:ascii="Times New Roman" w:hAnsi="Times New Roman"/>
                            <w:b/>
                          </w:rPr>
                          <w:t>ЭТАП 3 – формирование основ активизации инновационных процессов для развития инновационной экономики региона</w:t>
                        </w:r>
                      </w:p>
                      <w:p w14:paraId="42A1EE27" w14:textId="77777777" w:rsidR="000915D0" w:rsidRDefault="000915D0" w:rsidP="00F17F28">
                        <w:pPr>
                          <w:rPr>
                            <w:rFonts w:ascii="Times New Roman" w:hAnsi="Times New Roman"/>
                            <w:b/>
                          </w:rPr>
                        </w:pPr>
                      </w:p>
                    </w:txbxContent>
                  </v:textbox>
                </v:rect>
                <v:rect id="Rectangle 27" o:spid="_x0000_s1050" style="position:absolute;left:765;top:8310;width:207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593A30D9" w14:textId="360600BC" w:rsidR="000915D0" w:rsidRDefault="000915D0" w:rsidP="00F17F28">
                        <w:pPr>
                          <w:spacing w:line="240" w:lineRule="auto"/>
                          <w:ind w:right="-208"/>
                          <w:contextualSpacing/>
                          <w:rPr>
                            <w:rFonts w:ascii="Times New Roman" w:hAnsi="Times New Roman"/>
                            <w:sz w:val="18"/>
                            <w:szCs w:val="18"/>
                          </w:rPr>
                        </w:pPr>
                        <w:r>
                          <w:rPr>
                            <w:rFonts w:ascii="Times New Roman" w:hAnsi="Times New Roman"/>
                            <w:sz w:val="18"/>
                            <w:szCs w:val="18"/>
                          </w:rPr>
                          <w:t>Формирование инновацционных  «ТОЧЕК РОСТА» Ош области посредством оптимиза-ции управления ТР</w:t>
                        </w:r>
                      </w:p>
                      <w:p w14:paraId="2870D724" w14:textId="77777777" w:rsidR="000915D0" w:rsidRDefault="000915D0" w:rsidP="00F17F28">
                        <w:pPr>
                          <w:rPr>
                            <w:rFonts w:ascii="Times New Roman" w:hAnsi="Times New Roman"/>
                            <w:sz w:val="18"/>
                            <w:szCs w:val="18"/>
                          </w:rPr>
                        </w:pPr>
                      </w:p>
                    </w:txbxContent>
                  </v:textbox>
                </v:rect>
                <v:rect id="Rectangle 28" o:spid="_x0000_s1051" style="position:absolute;left:3000;top:8310;width:171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0BFA3F8C" w14:textId="77777777" w:rsidR="000915D0" w:rsidRDefault="000915D0" w:rsidP="00F17F28">
                        <w:pPr>
                          <w:spacing w:line="240" w:lineRule="auto"/>
                          <w:ind w:left="-142" w:right="-150"/>
                          <w:contextualSpacing/>
                          <w:rPr>
                            <w:rFonts w:ascii="Times New Roman" w:hAnsi="Times New Roman"/>
                            <w:sz w:val="18"/>
                            <w:szCs w:val="18"/>
                          </w:rPr>
                        </w:pPr>
                        <w:r>
                          <w:rPr>
                            <w:rFonts w:ascii="Times New Roman" w:hAnsi="Times New Roman"/>
                            <w:sz w:val="18"/>
                            <w:szCs w:val="18"/>
                          </w:rPr>
                          <w:t xml:space="preserve">Создание наукоем-ких производств и современных высо-кооплачиваемых рабочих мест </w:t>
                        </w:r>
                      </w:p>
                      <w:p w14:paraId="1A648B91" w14:textId="77777777" w:rsidR="000915D0" w:rsidRDefault="000915D0" w:rsidP="00F17F28">
                        <w:pPr>
                          <w:rPr>
                            <w:rFonts w:ascii="Times New Roman" w:hAnsi="Times New Roman"/>
                            <w:sz w:val="18"/>
                            <w:szCs w:val="18"/>
                          </w:rPr>
                        </w:pPr>
                      </w:p>
                    </w:txbxContent>
                  </v:textbox>
                </v:rect>
                <v:rect id="Rectangle 29" o:spid="_x0000_s1052" style="position:absolute;left:4935;top:8310;width:207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1E4B0BE0" w14:textId="77777777" w:rsidR="000915D0" w:rsidRDefault="000915D0" w:rsidP="00F17F28">
                        <w:pPr>
                          <w:spacing w:line="240" w:lineRule="auto"/>
                          <w:ind w:left="-142" w:right="-140"/>
                          <w:contextualSpacing/>
                          <w:rPr>
                            <w:rFonts w:ascii="Times New Roman" w:hAnsi="Times New Roman"/>
                            <w:sz w:val="18"/>
                            <w:szCs w:val="18"/>
                          </w:rPr>
                        </w:pPr>
                        <w:r>
                          <w:rPr>
                            <w:rFonts w:ascii="Times New Roman" w:hAnsi="Times New Roman"/>
                            <w:sz w:val="18"/>
                            <w:szCs w:val="18"/>
                          </w:rPr>
                          <w:t>Создание новых инно-вационных хоз/субъектов, предприятий на базе устаревших путем обновления ОПФ</w:t>
                        </w:r>
                      </w:p>
                      <w:p w14:paraId="40134DD1" w14:textId="77777777" w:rsidR="000915D0" w:rsidRDefault="000915D0" w:rsidP="00F17F28">
                        <w:pPr>
                          <w:rPr>
                            <w:rFonts w:ascii="Times New Roman" w:hAnsi="Times New Roman"/>
                            <w:sz w:val="18"/>
                            <w:szCs w:val="18"/>
                          </w:rPr>
                        </w:pPr>
                      </w:p>
                    </w:txbxContent>
                  </v:textbox>
                </v:rect>
                <v:rect id="Rectangle 30" o:spid="_x0000_s1053" style="position:absolute;left:690;top:6030;width:204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3F9D22AB" w14:textId="244ADFE4" w:rsidR="000915D0" w:rsidRDefault="000915D0" w:rsidP="00F17F28">
                        <w:pPr>
                          <w:spacing w:line="240" w:lineRule="auto"/>
                          <w:ind w:left="-142" w:right="-103" w:firstLine="142"/>
                          <w:contextualSpacing/>
                          <w:jc w:val="center"/>
                          <w:rPr>
                            <w:rFonts w:ascii="Times New Roman" w:hAnsi="Times New Roman"/>
                            <w:sz w:val="18"/>
                            <w:szCs w:val="18"/>
                          </w:rPr>
                        </w:pPr>
                        <w:r>
                          <w:rPr>
                            <w:rFonts w:ascii="Times New Roman" w:hAnsi="Times New Roman"/>
                            <w:sz w:val="18"/>
                            <w:szCs w:val="18"/>
                          </w:rPr>
                          <w:t>Проведение политики реновации с целью определения хоз\субъектов пригодных для обновле-ния и  модернизации</w:t>
                        </w:r>
                      </w:p>
                      <w:p w14:paraId="0A47C880" w14:textId="77777777" w:rsidR="000915D0" w:rsidRDefault="000915D0" w:rsidP="00F17F28">
                        <w:pPr>
                          <w:rPr>
                            <w:rFonts w:ascii="Times New Roman" w:hAnsi="Times New Roman"/>
                            <w:sz w:val="18"/>
                            <w:szCs w:val="18"/>
                          </w:rPr>
                        </w:pPr>
                      </w:p>
                    </w:txbxContent>
                  </v:textbox>
                </v:rect>
                <v:rect id="Rectangle 31" o:spid="_x0000_s1054" style="position:absolute;left:7155;top:8310;width:186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14:paraId="7EE389D3" w14:textId="50DC7F21" w:rsidR="000915D0" w:rsidRDefault="000915D0" w:rsidP="00F17F28">
                        <w:pPr>
                          <w:spacing w:line="240" w:lineRule="auto"/>
                          <w:ind w:left="-142" w:right="-178"/>
                          <w:contextualSpacing/>
                          <w:rPr>
                            <w:rFonts w:ascii="Times New Roman" w:hAnsi="Times New Roman"/>
                            <w:sz w:val="18"/>
                            <w:szCs w:val="18"/>
                          </w:rPr>
                        </w:pPr>
                        <w:r>
                          <w:rPr>
                            <w:rFonts w:ascii="Times New Roman" w:hAnsi="Times New Roman"/>
                            <w:sz w:val="18"/>
                            <w:szCs w:val="18"/>
                          </w:rPr>
                          <w:t>Внедрение системы мониторинга и корректировки ключевых компетенций ТР на рабочих местах</w:t>
                        </w:r>
                      </w:p>
                      <w:p w14:paraId="7A2B4DBF" w14:textId="77777777" w:rsidR="000915D0" w:rsidRDefault="000915D0" w:rsidP="00F17F28">
                        <w:pPr>
                          <w:rPr>
                            <w:rFonts w:ascii="Times New Roman" w:hAnsi="Times New Roman"/>
                            <w:sz w:val="18"/>
                            <w:szCs w:val="18"/>
                          </w:rPr>
                        </w:pPr>
                      </w:p>
                    </w:txbxContent>
                  </v:textbox>
                </v:rect>
                <v:rect id="Rectangle 32" o:spid="_x0000_s1055" style="position:absolute;left:9165;top:8310;width:1515;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14:paraId="6A52A061" w14:textId="14DDA161" w:rsidR="000915D0" w:rsidRDefault="000915D0" w:rsidP="00F17F28">
                        <w:pPr>
                          <w:spacing w:line="240" w:lineRule="auto"/>
                          <w:ind w:right="-203"/>
                          <w:contextualSpacing/>
                          <w:jc w:val="center"/>
                          <w:rPr>
                            <w:rFonts w:ascii="Times New Roman" w:hAnsi="Times New Roman"/>
                            <w:sz w:val="18"/>
                            <w:szCs w:val="18"/>
                          </w:rPr>
                        </w:pPr>
                        <w:r>
                          <w:rPr>
                            <w:rFonts w:ascii="Times New Roman" w:hAnsi="Times New Roman"/>
                            <w:sz w:val="18"/>
                            <w:szCs w:val="18"/>
                          </w:rPr>
                          <w:t>Мониторинг взаимодействия  ИО работника и произведенного ими ИП</w:t>
                        </w:r>
                      </w:p>
                      <w:p w14:paraId="7EDF9D26" w14:textId="77777777" w:rsidR="000915D0" w:rsidRDefault="000915D0" w:rsidP="00F17F28">
                        <w:pPr>
                          <w:rPr>
                            <w:rFonts w:ascii="Times New Roman" w:hAnsi="Times New Roman"/>
                            <w:sz w:val="18"/>
                            <w:szCs w:val="18"/>
                          </w:rPr>
                        </w:pPr>
                      </w:p>
                    </w:txbxContent>
                  </v:textbox>
                </v:rect>
                <v:rect id="Rectangle 33" o:spid="_x0000_s1056" style="position:absolute;left:10860;top:8310;width:207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14:paraId="639CBAEE" w14:textId="7EE7921F" w:rsidR="000915D0" w:rsidRDefault="000915D0" w:rsidP="00F17F28">
                        <w:pPr>
                          <w:spacing w:line="240" w:lineRule="auto"/>
                          <w:ind w:left="-142" w:right="-73" w:firstLine="142"/>
                          <w:contextualSpacing/>
                          <w:jc w:val="center"/>
                          <w:rPr>
                            <w:rFonts w:ascii="Times New Roman" w:hAnsi="Times New Roman"/>
                            <w:sz w:val="18"/>
                            <w:szCs w:val="18"/>
                          </w:rPr>
                        </w:pPr>
                        <w:r>
                          <w:rPr>
                            <w:rFonts w:ascii="Times New Roman" w:hAnsi="Times New Roman"/>
                            <w:sz w:val="18"/>
                            <w:szCs w:val="18"/>
                          </w:rPr>
                          <w:t>Поддержка инновационной активности, инициатив, рационализаторства и изобретательства ТР (стимулирование)</w:t>
                        </w:r>
                      </w:p>
                      <w:p w14:paraId="0EBC2DAE" w14:textId="77777777" w:rsidR="000915D0" w:rsidRDefault="000915D0" w:rsidP="00F17F28">
                        <w:pPr>
                          <w:rPr>
                            <w:rFonts w:ascii="Times New Roman" w:hAnsi="Times New Roman"/>
                            <w:sz w:val="18"/>
                            <w:szCs w:val="18"/>
                          </w:rPr>
                        </w:pPr>
                      </w:p>
                    </w:txbxContent>
                  </v:textbox>
                </v:rect>
                <v:rect id="Rectangle 34" o:spid="_x0000_s1057" style="position:absolute;left:13140;top:8310;width:117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14:paraId="6431314B" w14:textId="77777777" w:rsidR="000915D0" w:rsidRDefault="000915D0" w:rsidP="00F17F28">
                        <w:pPr>
                          <w:spacing w:line="240" w:lineRule="auto"/>
                          <w:ind w:left="-142" w:right="-123"/>
                          <w:contextualSpacing/>
                          <w:jc w:val="center"/>
                          <w:rPr>
                            <w:rFonts w:ascii="Times New Roman" w:hAnsi="Times New Roman"/>
                            <w:sz w:val="18"/>
                            <w:szCs w:val="18"/>
                          </w:rPr>
                        </w:pPr>
                        <w:r>
                          <w:rPr>
                            <w:rFonts w:ascii="Times New Roman" w:hAnsi="Times New Roman"/>
                            <w:sz w:val="18"/>
                            <w:szCs w:val="18"/>
                          </w:rPr>
                          <w:t>Мониторинг безопасности и охраны труда на производстве</w:t>
                        </w:r>
                      </w:p>
                      <w:p w14:paraId="4E3CF638" w14:textId="77777777" w:rsidR="000915D0" w:rsidRDefault="000915D0" w:rsidP="00F17F28">
                        <w:pPr>
                          <w:rPr>
                            <w:rFonts w:ascii="Times New Roman" w:hAnsi="Times New Roman"/>
                            <w:sz w:val="18"/>
                            <w:szCs w:val="18"/>
                          </w:rPr>
                        </w:pPr>
                      </w:p>
                    </w:txbxContent>
                  </v:textbox>
                </v:rect>
                <v:rect id="Rectangle 35" o:spid="_x0000_s1058" style="position:absolute;left:14520;top:8310;width:1605;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13BE925F" w14:textId="238448BC" w:rsidR="000915D0" w:rsidRDefault="000915D0" w:rsidP="00F17F28">
                        <w:pPr>
                          <w:spacing w:line="240" w:lineRule="auto"/>
                          <w:ind w:left="-142" w:right="-113"/>
                          <w:contextualSpacing/>
                          <w:rPr>
                            <w:rFonts w:ascii="Times New Roman" w:hAnsi="Times New Roman"/>
                            <w:sz w:val="18"/>
                            <w:szCs w:val="18"/>
                          </w:rPr>
                        </w:pPr>
                        <w:r>
                          <w:rPr>
                            <w:rFonts w:ascii="Times New Roman" w:hAnsi="Times New Roman"/>
                            <w:sz w:val="18"/>
                            <w:szCs w:val="18"/>
                          </w:rPr>
                          <w:t xml:space="preserve">Рост доходов, З/П,  уровня жизни ТР, снижение социальной напряженности (финанс. удовлетв) </w:t>
                        </w:r>
                      </w:p>
                      <w:p w14:paraId="1101F9B1" w14:textId="77777777" w:rsidR="000915D0" w:rsidRDefault="000915D0" w:rsidP="00F17F28">
                        <w:pPr>
                          <w:rPr>
                            <w:rFonts w:ascii="Times New Roman" w:hAnsi="Times New Roman"/>
                            <w:sz w:val="18"/>
                            <w:szCs w:val="18"/>
                          </w:rPr>
                        </w:pPr>
                      </w:p>
                    </w:txbxContent>
                  </v:textbox>
                </v:rect>
                <v:rect id="Rectangle 36" o:spid="_x0000_s1059" style="position:absolute;left:3360;top:9675;width:110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14:paraId="13D4B11A" w14:textId="77777777" w:rsidR="000915D0" w:rsidRDefault="000915D0" w:rsidP="00F17F28">
                        <w:pPr>
                          <w:jc w:val="center"/>
                          <w:rPr>
                            <w:sz w:val="24"/>
                            <w:szCs w:val="24"/>
                          </w:rPr>
                        </w:pPr>
                        <w:r>
                          <w:rPr>
                            <w:rFonts w:ascii="Times New Roman" w:hAnsi="Times New Roman"/>
                            <w:b/>
                            <w:sz w:val="24"/>
                            <w:szCs w:val="24"/>
                          </w:rPr>
                          <w:t>ЦЕЛЬ – реализация стратегии ЦУР – формирование инновационной «Зеленой» экономики</w:t>
                        </w:r>
                      </w:p>
                      <w:p w14:paraId="619AF5F4" w14:textId="77777777" w:rsidR="000915D0" w:rsidRDefault="000915D0" w:rsidP="00F17F28"/>
                      <w:p w14:paraId="10DA84BC" w14:textId="77777777" w:rsidR="000915D0" w:rsidRDefault="000915D0" w:rsidP="00F17F28"/>
                    </w:txbxContent>
                  </v:textbox>
                </v:rect>
                <v:shapetype id="_x0000_t32" coordsize="21600,21600" o:spt="32" o:oned="t" path="m,l21600,21600e" filled="f">
                  <v:path arrowok="t" fillok="f" o:connecttype="none"/>
                  <o:lock v:ext="edit" shapetype="t"/>
                </v:shapetype>
                <v:shape id="AutoShape 37" o:spid="_x0000_s1060" type="#_x0000_t32" style="position:absolute;left:555;top:1260;width:14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38" o:spid="_x0000_s1061" type="#_x0000_t32" style="position:absolute;left:556;top:1260;width:0;height:8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39" o:spid="_x0000_s1062" type="#_x0000_t32" style="position:absolute;left:555;top:9855;width: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40" o:spid="_x0000_s1063" type="#_x0000_t32" style="position:absolute;left:555;top:2040;width: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AutoShape 41" o:spid="_x0000_s1064" type="#_x0000_t32" style="position:absolute;left:556;top:5550;width:3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shape id="AutoShape 42" o:spid="_x0000_s1065" type="#_x0000_t32" style="position:absolute;left:555;top:7755;width: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AutoShape 43" o:spid="_x0000_s1066" type="#_x0000_t32" style="position:absolute;left:2580;top:2250;width:1065;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VcMAAADcAAAADwAAAGRycy9kb3ducmV2LnhtbESPQWsCMRSE7wX/Q3iCt5pVW5HVKFYQ&#10;pJdSFfT42Dx3g5uXZZNu1n9vCoUeh5n5hllteluLjlpvHCuYjDMQxIXThksF59P+dQHCB2SNtWNS&#10;8CAPm/XgZYW5dpG/qTuGUiQI+xwVVCE0uZS+qMiiH7uGOHk311oMSbal1C3GBLe1nGbZXFo0nBYq&#10;bGhXUXE//lgFJn6Zrjns4sfn5ep1JPN4d0ap0bDfLkEE6sN/+K990Apm0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UVXDAAAA3AAAAA8AAAAAAAAAAAAA&#10;AAAAoQIAAGRycy9kb3ducmV2LnhtbFBLBQYAAAAABAAEAPkAAACRAwAAAAA=&#10;">
                  <v:stroke endarrow="block"/>
                </v:shape>
                <v:shape id="AutoShape 44" o:spid="_x0000_s1067" type="#_x0000_t32" style="position:absolute;left:4935;top:225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jcUAAADcAAAADwAAAGRycy9kb3ducmV2LnhtbESPQWsCMRSE7wX/Q3iCt5rVY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m/jcUAAADcAAAADwAAAAAAAAAA&#10;AAAAAAChAgAAZHJzL2Rvd25yZXYueG1sUEsFBgAAAAAEAAQA+QAAAJMDAAAAAA==&#10;">
                  <v:stroke endarrow="block"/>
                </v:shape>
                <v:shape id="AutoShape 45" o:spid="_x0000_s1068" type="#_x0000_t32" style="position:absolute;left:7425;top:225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shape id="AutoShape 46" o:spid="_x0000_s1069" type="#_x0000_t32" style="position:absolute;left:9810;top:225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AutoShape 47" o:spid="_x0000_s1070" type="#_x0000_t32" style="position:absolute;left:12345;top:2250;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AutoShape 48" o:spid="_x0000_s1071" type="#_x0000_t32" style="position:absolute;left:13785;top:2250;width:139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shape id="AutoShape 49" o:spid="_x0000_s1072" type="#_x0000_t32" style="position:absolute;left:15900;top:1260;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AutoShape 50" o:spid="_x0000_s1073" type="#_x0000_t32" style="position:absolute;left:16485;top:1260;width:1;height:8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shape id="AutoShape 51" o:spid="_x0000_s1074" type="#_x0000_t32" style="position:absolute;left:14386;top:9855;width:209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6Z8MAAADcAAAADwAAAGRycy9kb3ducmV2LnhtbESPT2sCMRTE7wW/Q3iCt5pVscjWKFUo&#10;iBfxD+jxsXndDd28LJt0s357Iwg9DjPzG2a57m0tOmq9caxgMs5AEBdOGy4VXM7f7wsQPiBrrB2T&#10;gjt5WK8Gb0vMtYt8pO4USpEg7HNUUIXQ5FL6oiKLfuwa4uT9uNZiSLItpW4xJrit5TTLPqRFw2mh&#10;woa2FRW/pz+rwMSD6ZrdNm7215vXkcx97oxSo2H/9QkiUB/+w6/2TiuYz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Y+mfDAAAA3AAAAA8AAAAAAAAAAAAA&#10;AAAAoQIAAGRycy9kb3ducmV2LnhtbFBLBQYAAAAABAAEAPkAAACRAwAAAAA=&#10;">
                  <v:stroke endarrow="block"/>
                </v:shape>
                <v:shape id="AutoShape 52" o:spid="_x0000_s1075" type="#_x0000_t32" style="position:absolute;left:14310;top:2040;width:21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f/MQAAADcAAAADwAAAGRycy9kb3ducmV2LnhtbESPwWrDMBBE74X8g9hAb42cm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F/8xAAAANwAAAAPAAAAAAAAAAAA&#10;AAAAAKECAABkcnMvZG93bnJldi54bWxQSwUGAAAAAAQABAD5AAAAkgMAAAAA&#10;">
                  <v:stroke endarrow="block"/>
                </v:shape>
                <v:shape id="AutoShape 53" o:spid="_x0000_s1076" type="#_x0000_t32" style="position:absolute;left:14310;top:5475;width:21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iE8QAAADcAAAADwAAAGRycy9kb3ducmV2LnhtbESPwWrDMBBE74H+g9hCbrHchoTiRjGt&#10;IRB6CUkK7XGxtraotTKWajl/XwUCOQ4z84bZlJPtxEiDN44VPGU5COLaacONgs/zbvECwgdkjZ1j&#10;UnAhD+X2YbbBQrvIRxpPoREJwr5ABW0IfSGlr1uy6DPXEyfvxw0WQ5JDI/WAMcFtJ5/zfC0tGk4L&#10;LfZUtVT/nv6sAhMPZuz3VXz/+Pr2OpK5rJx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WITxAAAANwAAAAPAAAAAAAAAAAA&#10;AAAAAKECAABkcnMvZG93bnJldi54bWxQSwUGAAAAAAQABAD5AAAAkgMAAAAA&#10;">
                  <v:stroke endarrow="block"/>
                </v:shape>
                <v:shape id="AutoShape 54" o:spid="_x0000_s1077" type="#_x0000_t32" style="position:absolute;left:556;top:3105;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55" o:spid="_x0000_s1078" type="#_x0000_t32" style="position:absolute;left:555;top:436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AutoShape 56" o:spid="_x0000_s1079" type="#_x0000_t32" style="position:absolute;left:556;top:6555;width:134;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GzsIAAADcAAAADwAAAGRycy9kb3ducmV2LnhtbERPy4rCMBTdC/MP4Q7MTlMV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GzsIAAADcAAAADwAAAAAAAAAAAAAA&#10;AAChAgAAZHJzL2Rvd25yZXYueG1sUEsFBgAAAAAEAAQA+QAAAJADAAAAAA==&#10;">
                  <v:stroke endarrow="block"/>
                </v:shape>
                <v:shape id="AutoShape 57" o:spid="_x0000_s1080" type="#_x0000_t32" style="position:absolute;left:555;top:8775;width:2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AutoShape 58" o:spid="_x0000_s1081" type="#_x0000_t32" style="position:absolute;left:1860;top:5760;width:2925;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y9sEAAADcAAAADwAAAGRycy9kb3ducmV2LnhtbERPz2vCMBS+C/sfwht403S6iVTTMoWB&#10;7DKmgh4fzbMNNi+lyZr63y+HwY4f3+9tOdpWDNR741jByzwDQVw5bbhWcD59zNYgfEDW2DomBQ/y&#10;UBZPky3m2kX+puEYapFC2OeooAmhy6X0VUMW/dx1xIm7ud5iSLCvpe4xpnDbykWWraRFw6mhwY72&#10;DVX3449VYOKXGbrDPu4+L1evI5nHmzNKTZ/H9w2IQGP4F/+5D1rB8jX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LL2wQAAANwAAAAPAAAAAAAAAAAAAAAA&#10;AKECAABkcnMvZG93bnJldi54bWxQSwUGAAAAAAQABAD5AAAAjwMAAAAA&#10;">
                  <v:stroke endarrow="block"/>
                </v:shape>
                <v:shape id="AutoShape 59" o:spid="_x0000_s1082" type="#_x0000_t32" style="position:absolute;left:6180;top:57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AutoShape 60" o:spid="_x0000_s1083" type="#_x0000_t32" style="position:absolute;left:8775;top:57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WcUAAADcAAAADwAAAGRycy9kb3ducmV2LnhtbESPQWsCMRSE7wX/Q3iCt5rVS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WcUAAADcAAAADwAAAAAAAAAA&#10;AAAAAAChAgAAZHJzL2Rvd25yZXYueG1sUEsFBgAAAAAEAAQA+QAAAJMDAAAAAA==&#10;">
                  <v:stroke endarrow="block"/>
                </v:shape>
                <v:shape id="AutoShape 61" o:spid="_x0000_s1084" type="#_x0000_t32" style="position:absolute;left:11085;top:57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nwsYAAADcAAAADwAAAGRycy9kb3ducmV2LnhtbESPQWvCQBSE7wX/w/KE3upGL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Z8LGAAAA3AAAAA8AAAAAAAAA&#10;AAAAAAAAoQIAAGRycy9kb3ducmV2LnhtbFBLBQYAAAAABAAEAPkAAACUAwAAAAA=&#10;">
                  <v:stroke endarrow="block"/>
                </v:shape>
                <v:shape id="AutoShape 62" o:spid="_x0000_s1085" type="#_x0000_t32" style="position:absolute;left:13230;top:5760;width:15;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tscAAADcAAAADwAAAGRycy9kb3ducmV2LnhtbESPT2vCQBTE74V+h+UVvNWNfyg1ZiNF&#10;UIrFQ7UEvT2yzyQ0+zbsrhr76btCocdhZn7DZIvetOJCzjeWFYyGCQji0uqGKwVf+9XzKwgfkDW2&#10;lknBjTws8seHDFNtr/xJl12oRISwT1FBHUKXSunLmgz6oe2Io3eyzmCI0lVSO7xGuGnlOElepMGG&#10;40KNHS1rKr93Z6Pg8DE7F7diS5tiNNsc0Rn/s18rNXjq3+YgAvXhP/zXftcKJt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v+2xwAAANwAAAAPAAAAAAAA&#10;AAAAAAAAAKECAABkcnMvZG93bnJldi54bWxQSwUGAAAAAAQABAD5AAAAlQMAAAAA&#10;">
                  <v:stroke endarrow="block"/>
                </v:shape>
                <v:shape id="AutoShape 63" o:spid="_x0000_s1086" type="#_x0000_t32" style="position:absolute;left:14040;top:5760;width:1365;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ZaLcYAAADcAAAADwAAAGRycy9kb3ducmV2LnhtbESPQWvCQBSE70L/w/IEb3WjtqKpq4ig&#10;iKWHxhLa2yP7TEKzb8PuqrG/vlsoeBxm5htmsepMIy7kfG1ZwWiYgCAurK65VPBx3D7OQPiArLGx&#10;TApu5GG1fOgtMNX2yu90yUIpIoR9igqqENpUSl9UZNAPbUscvZN1BkOUrpTa4TXCTSPHSTKVBmuO&#10;CxW2tKmo+M7ORsHn6/yc3/I3OuSj+eELnfE/x51Sg363fgERqAv38H97rxVMnp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mWi3GAAAA3AAAAA8AAAAAAAAA&#10;AAAAAAAAoQIAAGRycy9kb3ducmV2LnhtbFBLBQYAAAAABAAEAPkAAACUAwAAAAA=&#10;">
                  <v:stroke endarrow="block"/>
                </v:shape>
                <v:shape id="AutoShape 64" o:spid="_x0000_s1087" type="#_x0000_t32" style="position:absolute;left:3645;top:2955;width:13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EWsYAAADcAAAADwAAAGRycy9kb3ducmV2LnhtbESPQWvCQBSE7wX/w/KE3urGtoj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0xFrGAAAA3AAAAA8AAAAAAAAA&#10;AAAAAAAAoQIAAGRycy9kb3ducmV2LnhtbFBLBQYAAAAABAAEAPkAAACUAwAAAAA=&#10;">
                  <v:stroke endarrow="block"/>
                </v:shape>
                <v:shape id="AutoShape 65" o:spid="_x0000_s1088" type="#_x0000_t32" style="position:absolute;left:6030;top:2955;width:1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cYAAADcAAAADwAAAGRycy9kb3ducmV2LnhtbESPQWvCQBSE70L/w/IEb3Wjl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4YcHGAAAA3AAAAA8AAAAAAAAA&#10;AAAAAAAAoQIAAGRycy9kb3ducmV2LnhtbFBLBQYAAAAABAAEAPkAAACUAwAAAAA=&#10;">
                  <v:stroke endarrow="block"/>
                </v:shape>
                <v:shape id="AutoShape 66" o:spid="_x0000_s1089" type="#_x0000_t32" style="position:absolute;left:8595;top:297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shape id="AutoShape 67" o:spid="_x0000_s1090" type="#_x0000_t32" style="position:absolute;left:11085;top:2970;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AutoShape 68" o:spid="_x0000_s1091" type="#_x0000_t32" style="position:absolute;left:13605;top:297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AutoShape 69" o:spid="_x0000_s1092" type="#_x0000_t32" style="position:absolute;left:2355;top:4365;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K88YAAADcAAAADwAAAGRycy9kb3ducmV2LnhtbESPT2vCQBTE7wW/w/KE3uoml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yvPGAAAA3AAAAA8AAAAAAAAA&#10;AAAAAAAAoQIAAGRycy9kb3ducmV2LnhtbFBLBQYAAAAABAAEAPkAAACUAwAAAAA=&#10;">
                  <v:stroke endarrow="block"/>
                </v:shape>
                <v:shape id="AutoShape 70" o:spid="_x0000_s1093" type="#_x0000_t32" style="position:absolute;left:4785;top:4365;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568MAAADcAAAADwAAAGRycy9kb3ducmV2LnhtbERPz2vCMBS+D/wfwhN2m2k9bLYzFhEc&#10;w7GDVYq7PZq3tqx5KUnUur9+OQw8fny/l8VoenEh5zvLCtJZAoK4trrjRsHxsH1agPABWWNvmRTc&#10;yEOxmjwsMdf2ynu6lKERMYR9jgraEIZcSl+3ZNDP7EAcuW/rDIYIXSO1w2sMN72cJ8mzNNhxbGhx&#10;oE1L9U95NgpOH9m5ulWftKvSbPeFzvjfw5tSj9Nx/Qoi0Bju4n/3u1bwk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evDAAAA3AAAAA8AAAAAAAAAAAAA&#10;AAAAoQIAAGRycy9kb3ducmV2LnhtbFBLBQYAAAAABAAEAPkAAACRAwAAAAA=&#10;">
                  <v:stroke endarrow="block"/>
                </v:shape>
                <v:shape id="AutoShape 71" o:spid="_x0000_s1094" type="#_x0000_t32" style="position:absolute;left:7050;top:4365;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ccMYAAADcAAAADwAAAGRycy9kb3ducmV2LnhtbESPQWvCQBSE74L/YXmF3nQTD62JrlIE&#10;S7F4UEuot0f2NQnNvg27q8b++q4geBxm5htmvuxNK87kfGNZQTpOQBCXVjdcKfg6rEdTED4ga2wt&#10;k4IreVguhoM55tpeeEfnfahEhLDPUUEdQpdL6cuaDPqx7Yij92OdwRClq6R2eIlw08pJkrxIgw3H&#10;hRo7WtVU/u5PRsH3Z3YqrsWWNkWabY7ojP87vCv1/NS/zUAE6sMjfG9/aAWvWQq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y3HDGAAAA3AAAAA8AAAAAAAAA&#10;AAAAAAAAoQIAAGRycy9kb3ducmV2LnhtbFBLBQYAAAAABAAEAPkAAACUAwAAAAA=&#10;">
                  <v:stroke endarrow="block"/>
                </v:shape>
                <v:shape id="AutoShape 72" o:spid="_x0000_s1095" type="#_x0000_t32" style="position:absolute;left:9480;top:4365;width: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CB8YAAADcAAAADwAAAGRycy9kb3ducmV2LnhtbESPT2vCQBTE7wW/w/KE3upGD62JrlIK&#10;FbF48A+hvT2yzyQ0+zbsrhr99K4geBxm5jfMdN6ZRpzI+dqyguEgAUFcWF1zqWC/+34bg/ABWWNj&#10;mRRcyMN81nuZYqbtmTd02oZSRAj7DBVUIbSZlL6oyKAf2JY4egfrDIYoXSm1w3OEm0aOkuRdGqw5&#10;LlTY0ldFxf/2aBT8/qTH/JKvaZUP09UfOuOvu4VSr/3ucwIiUBee4Ud7qRV8pC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QgfGAAAA3AAAAA8AAAAAAAAA&#10;AAAAAAAAoQIAAGRycy9kb3ducmV2LnhtbFBLBQYAAAAABAAEAPkAAACUAwAAAAA=&#10;">
                  <v:stroke endarrow="block"/>
                </v:shape>
                <v:shape id="AutoShape 73" o:spid="_x0000_s1096" type="#_x0000_t32" style="position:absolute;left:11715;top:4365;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nnMYAAADcAAAADwAAAGRycy9kb3ducmV2LnhtbESPQWvCQBSE74X+h+UVvNWNFtR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55zGAAAA3AAAAA8AAAAAAAAA&#10;AAAAAAAAoQIAAGRycy9kb3ducmV2LnhtbFBLBQYAAAAABAAEAPkAAACUAwAAAAA=&#10;">
                  <v:stroke endarrow="block"/>
                </v:shape>
                <v:shape id="AutoShape 74" o:spid="_x0000_s1097" type="#_x0000_t32" style="position:absolute;left:14040;top:4365;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6MYAAADcAAAADwAAAGRycy9kb3ducmV2LnhtbESPQWvCQBSE74X+h+UVvNWNUtR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Ff+jGAAAA3AAAAA8AAAAAAAAA&#10;AAAAAAAAoQIAAGRycy9kb3ducmV2LnhtbFBLBQYAAAAABAAEAPkAAACUAwAAAAA=&#10;">
                  <v:stroke endarrow="block"/>
                </v:shape>
                <v:shape id="AutoShape 75" o:spid="_x0000_s1098" type="#_x0000_t32" style="position:absolute;left:2130;top:5055;width:2368;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ac8YAAADcAAAADwAAAGRycy9kb3ducmV2LnhtbESPQWvCQBSE74X+h+UVvNWNQtV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2nPGAAAA3AAAAA8AAAAAAAAA&#10;AAAAAAAAoQIAAGRycy9kb3ducmV2LnhtbFBLBQYAAAAABAAEAPkAAACUAwAAAAA=&#10;">
                  <v:stroke endarrow="block"/>
                </v:shape>
                <v:shape id="AutoShape 76" o:spid="_x0000_s1099" type="#_x0000_t32" style="position:absolute;left:4380;top:5055;width:75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EBMUAAADcAAAADwAAAGRycy9kb3ducmV2LnhtbESPQWvCQBSE74L/YXmCN93oQZvoKqVQ&#10;EcVDtYT29sg+k9Ds27C7auyv7wpCj8PMfMMs151pxJWcry0rmIwTEMSF1TWXCj5P76MXED4ga2ws&#10;k4I7eViv+r0lZtre+IOux1CKCGGfoYIqhDaT0hcVGfRj2xJH72ydwRClK6V2eItw08hpksykwZrj&#10;QoUtvVVU/BwvRsHXPr3k9/xAu3yS7r7RGf972ig1HHSvCxCBuvAffra3WsE8ncH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EBMUAAADcAAAADwAAAAAAAAAA&#10;AAAAAAChAgAAZHJzL2Rvd25yZXYueG1sUEsFBgAAAAAEAAQA+QAAAJMDAAAAAA==&#10;">
                  <v:stroke endarrow="block"/>
                </v:shape>
                <v:shape id="AutoShape 77" o:spid="_x0000_s1100" type="#_x0000_t32" style="position:absolute;left:6180;top:505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hn8UAAADcAAAADwAAAGRycy9kb3ducmV2LnhtbESPQWvCQBSE74L/YXlCb7qxh2qiq0ih&#10;pVh6UEvQ2yP7TILZt2F31eivdwtCj8PMfMPMl51pxIWcry0rGI8SEMSF1TWXCn53H8MpCB+QNTaW&#10;ScGNPCwX/d4cM22vvKHLNpQiQthnqKAKoc2k9EVFBv3ItsTRO1pnMETpSqkdXiPcNPI1Sd6kwZrj&#10;QoUtvVdUnLZno2D/nZ7zW/5D63ycrg/ojL/vPpV6GXSrGYhAXfgPP9tfWsEkncD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hn8UAAADcAAAADwAAAAAAAAAA&#10;AAAAAAChAgAAZHJzL2Rvd25yZXYueG1sUEsFBgAAAAAEAAQA+QAAAJMDAAAAAA==&#10;">
                  <v:stroke endarrow="block"/>
                </v:shape>
                <v:shape id="AutoShape 78" o:spid="_x0000_s1101" type="#_x0000_t32" style="position:absolute;left:8385;top:505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17cMAAADcAAAADwAAAGRycy9kb3ducmV2LnhtbERPz2vCMBS+D/wfwhN2m2k9bLYzFhEc&#10;w7GDVYq7PZq3tqx5KUnUur9+OQw8fny/l8VoenEh5zvLCtJZAoK4trrjRsHxsH1agPABWWNvmRTc&#10;yEOxmjwsMdf2ynu6lKERMYR9jgraEIZcSl+3ZNDP7EAcuW/rDIYIXSO1w2sMN72cJ8mzNNhxbGhx&#10;oE1L9U95NgpOH9m5ulWftKvSbPeFzvjfw5tSj9Nx/Qoi0Bju4n/3u1bwksW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Ide3DAAAA3AAAAA8AAAAAAAAAAAAA&#10;AAAAoQIAAGRycy9kb3ducmV2LnhtbFBLBQYAAAAABAAEAPkAAACRAwAAAAA=&#10;">
                  <v:stroke endarrow="block"/>
                </v:shape>
                <v:shape id="AutoShape 79" o:spid="_x0000_s1102" type="#_x0000_t32" style="position:absolute;left:10680;top:505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QdsYAAADcAAAADwAAAGRycy9kb3ducmV2LnhtbESPT2vCQBTE74V+h+UJ3urGHqxJXYMU&#10;KmLpwT8Ee3tkX5PQ7Nuwu8bop3cLhR6HmfkNs8gH04qenG8sK5hOEhDEpdUNVwqOh/enOQgfkDW2&#10;lknBlTzky8eHBWbaXnhH/T5UIkLYZ6igDqHLpPRlTQb9xHbE0fu2zmCI0lVSO7xEuGnlc5LMpMGG&#10;40KNHb3VVP7sz0bB6SM9F9fik7bFNN1+oTP+dlgrNR4Nq1cQgYbwH/5rb7SClzS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0HbGAAAA3AAAAA8AAAAAAAAA&#10;AAAAAAAAoQIAAGRycy9kb3ducmV2LnhtbFBLBQYAAAAABAAEAPkAAACUAwAAAAA=&#10;">
                  <v:stroke endarrow="block"/>
                </v:shape>
                <v:shape id="AutoShape 80" o:spid="_x0000_s1103" type="#_x0000_t32" style="position:absolute;left:12930;top:5055;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81" o:spid="_x0000_s1104" type="#_x0000_t32" style="position:absolute;left:13920;top:5055;width:1335;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82" o:spid="_x0000_s1105" type="#_x0000_t32" style="position:absolute;left:16125;top:436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83" o:spid="_x0000_s1106" type="#_x0000_t32" style="position:absolute;left:2730;top:6570;width: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84" o:spid="_x0000_s1107" type="#_x0000_t32" style="position:absolute;left:4860;top:6570;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AutoShape 85" o:spid="_x0000_s1108" type="#_x0000_t32" style="position:absolute;left:7425;top:6570;width: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AutoShape 86" o:spid="_x0000_s1109" type="#_x0000_t32" style="position:absolute;left:9975;top:6570;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87" o:spid="_x0000_s1110" type="#_x0000_t32" style="position:absolute;left:12195;top:6570;width: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88" o:spid="_x0000_s1111" type="#_x0000_t32" style="position:absolute;left:14190;top:6555;width:19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6sEAAADcAAAADwAAAGRycy9kb3ducmV2LnhtbERP32vCMBB+H+x/CDfwbU0dKFtnLK4w&#10;EF9EN9gej+Zsg82lNFlT/3sjCHu7j+/nrcrJdmKkwRvHCuZZDoK4dtpwo+D76/P5FYQPyBo7x6Tg&#10;Qh7K9ePDCgvtIh9oPIZGpBD2BSpoQ+gLKX3dkkWfuZ44cSc3WAwJDo3UA8YUbjv5kudLadFwamix&#10;p6ql+nz8swpM3Jux31bxY/fz63Ukc1k4o9Tsadq8gwg0hX/x3b3Vaf7yD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ynqwQAAANwAAAAPAAAAAAAAAAAAAAAA&#10;AKECAABkcnMvZG93bnJldi54bWxQSwUGAAAAAAQABAD5AAAAjwMAAAAA&#10;">
                  <v:stroke endarrow="block"/>
                </v:shape>
                <v:shape id="AutoShape 89" o:spid="_x0000_s1112" type="#_x0000_t32" style="position:absolute;left:16125;top:655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AutoShape 90" o:spid="_x0000_s1113" type="#_x0000_t32" style="position:absolute;left:2130;top:7230;width:151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 id="AutoShape 91" o:spid="_x0000_s1114" type="#_x0000_t32" style="position:absolute;left:4200;top:7230;width:15;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AutoShape 92" o:spid="_x0000_s1115" type="#_x0000_t32" style="position:absolute;left:6255;top:7230;width:1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93" o:spid="_x0000_s1116" type="#_x0000_t32" style="position:absolute;left:8865;top:72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94" o:spid="_x0000_s1117" type="#_x0000_t32" style="position:absolute;left:11205;top:72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95" o:spid="_x0000_s1118" type="#_x0000_t32" style="position:absolute;left:13245;top:72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96" o:spid="_x0000_s1119" type="#_x0000_t32" style="position:absolute;left:14835;top:7403;width:345;height:1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O3sEAAADcAAAADwAAAGRycy9kb3ducmV2LnhtbERP32vCMBB+H/g/hBP2tqYK09EZixYG&#10;shfRDbbHoznbYHMpTdbU/34ZDHy7j+/nbcrJdmKkwRvHChZZDoK4dtpwo+Dz4+3pBYQPyBo7x6Tg&#10;Rh7K7exhg4V2kU80nkMjUgj7AhW0IfSFlL5uyaLPXE+cuIsbLIYEh0bqAWMKt51c5vlKWjScGlrs&#10;qWqpvp5/rAITj2bsD1Xcv399ex3J3J6dUepxPu1eQQSawl387z7oNH+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Y7ewQAAANwAAAAPAAAAAAAAAAAAAAAA&#10;AKECAABkcnMvZG93bnJldi54bWxQSwUGAAAAAAQABAD5AAAAjwMAAAAA&#10;">
                  <v:stroke endarrow="block"/>
                </v:shape>
                <v:shape id="AutoShape 97" o:spid="_x0000_s1120" type="#_x0000_t32" style="position:absolute;left:1860;top:8025;width:1785;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AutoShape 98" o:spid="_x0000_s1121" type="#_x0000_t32" style="position:absolute;left:4380;top:80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99" o:spid="_x0000_s1122" type="#_x0000_t32" style="position:absolute;left:6030;top:80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100" o:spid="_x0000_s1123" type="#_x0000_t32" style="position:absolute;left:8070;top:80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IVcMAAADcAAAADwAAAGRycy9kb3ducmV2LnhtbERPTWvCQBC9C/0PywjedJMeRGM2IkKL&#10;KD1US7C3ITtNgtnZsLtq7K/vFgq9zeN9Tr4eTCdu5HxrWUE6S0AQV1a3XCv4OL1MFyB8QNbYWSYF&#10;D/KwLp5GOWba3vmdbsdQixjCPkMFTQh9JqWvGjLoZ7YnjtyXdQZDhK6W2uE9hptOPifJXBpsOTY0&#10;2NO2oepyvBoF58PyWj7KN9qX6XL/ic7479OrUpPxsFmBCDSEf/Gfe6fj/EUKv8/E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FXDAAAA3AAAAA8AAAAAAAAAAAAA&#10;AAAAoQIAAGRycy9kb3ducmV2LnhtbFBLBQYAAAAABAAEAPkAAACRAwAAAAA=&#10;">
                  <v:stroke endarrow="block"/>
                </v:shape>
                <v:shape id="AutoShape 101" o:spid="_x0000_s1124" type="#_x0000_t32" style="position:absolute;left:9900;top:80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102" o:spid="_x0000_s1125" type="#_x0000_t32" style="position:absolute;left:11790;top:8025;width:15;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103" o:spid="_x0000_s1126" type="#_x0000_t32" style="position:absolute;left:13785;top:8025;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104" o:spid="_x0000_s1127" type="#_x0000_t32" style="position:absolute;left:15015;top:8025;width:63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105" o:spid="_x0000_s1128" type="#_x0000_t32" style="position:absolute;left:2355;top:9480;width:1005;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shape id="AutoShape 106" o:spid="_x0000_s1129" type="#_x0000_t32" style="position:absolute;left:4050;top:94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AutoShape 107" o:spid="_x0000_s1130" type="#_x0000_t32" style="position:absolute;left:6030;top:94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AutoShape 108" o:spid="_x0000_s1131" type="#_x0000_t32" style="position:absolute;left:8070;top:94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109" o:spid="_x0000_s1132" type="#_x0000_t32" style="position:absolute;left:9900;top:94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AutoShape 110" o:spid="_x0000_s1133" type="#_x0000_t32" style="position:absolute;left:11910;top:94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AutoShape 111" o:spid="_x0000_s1134" type="#_x0000_t32" style="position:absolute;left:13605;top:94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112" o:spid="_x0000_s1135" type="#_x0000_t32" style="position:absolute;left:14190;top:9480;width:64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AutoShape 113" o:spid="_x0000_s1136" type="#_x0000_t32" style="position:absolute;left:2835;top:8895;width:16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114" o:spid="_x0000_s1137" type="#_x0000_t32" style="position:absolute;left:4710;top:8895;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115" o:spid="_x0000_s1138" type="#_x0000_t32" style="position:absolute;left:7005;top:8895;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116" o:spid="_x0000_s1139" type="#_x0000_t32" style="position:absolute;left:9015;top:8790;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AutoShape 117" o:spid="_x0000_s1140" type="#_x0000_t32" style="position:absolute;left:10680;top:879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shape id="AutoShape 118" o:spid="_x0000_s1141" type="#_x0000_t32" style="position:absolute;left:12930;top:877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shape id="AutoShape 119" o:spid="_x0000_s1142" type="#_x0000_t32" style="position:absolute;left:14310;top:8790;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shape id="AutoShape 120" o:spid="_x0000_s1143" type="#_x0000_t32" style="position:absolute;left:16125;top:8775;width: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group>
            </w:pict>
          </mc:Fallback>
        </mc:AlternateContent>
      </w:r>
      <w:r w:rsidR="00CE318B" w:rsidRPr="00965ABA">
        <w:rPr>
          <w:rFonts w:ascii="Times New Roman" w:hAnsi="Times New Roman"/>
          <w:sz w:val="28"/>
          <w:szCs w:val="28"/>
          <w:lang w:val="ky-KG"/>
        </w:rPr>
        <w:t xml:space="preserve"> </w:t>
      </w:r>
    </w:p>
    <w:p w14:paraId="1AD1F9B3" w14:textId="77777777" w:rsidR="00F17F28" w:rsidRDefault="00F17F28" w:rsidP="00965ABA">
      <w:pPr>
        <w:spacing w:after="0" w:line="240" w:lineRule="auto"/>
        <w:rPr>
          <w:rFonts w:ascii="Times New Roman" w:hAnsi="Times New Roman"/>
          <w:sz w:val="28"/>
          <w:szCs w:val="28"/>
          <w:lang w:val="ky-KG"/>
        </w:rPr>
      </w:pPr>
    </w:p>
    <w:p w14:paraId="3447708D" w14:textId="77777777" w:rsidR="00F17F28" w:rsidRDefault="00F17F28" w:rsidP="00965ABA">
      <w:pPr>
        <w:spacing w:after="0" w:line="240" w:lineRule="auto"/>
        <w:rPr>
          <w:rFonts w:ascii="Times New Roman" w:hAnsi="Times New Roman"/>
          <w:sz w:val="28"/>
          <w:szCs w:val="28"/>
          <w:lang w:val="ky-KG"/>
        </w:rPr>
      </w:pPr>
    </w:p>
    <w:p w14:paraId="5737871C" w14:textId="77777777" w:rsidR="00F17F28" w:rsidRDefault="00F17F28" w:rsidP="00965ABA">
      <w:pPr>
        <w:spacing w:after="0" w:line="240" w:lineRule="auto"/>
        <w:rPr>
          <w:rFonts w:ascii="Times New Roman" w:hAnsi="Times New Roman"/>
          <w:sz w:val="28"/>
          <w:szCs w:val="28"/>
          <w:lang w:val="ky-KG"/>
        </w:rPr>
      </w:pPr>
    </w:p>
    <w:p w14:paraId="2C7846AD" w14:textId="77777777" w:rsidR="00F17F28" w:rsidRDefault="00F17F28" w:rsidP="00965ABA">
      <w:pPr>
        <w:spacing w:after="0" w:line="240" w:lineRule="auto"/>
        <w:rPr>
          <w:rFonts w:ascii="Times New Roman" w:hAnsi="Times New Roman"/>
          <w:sz w:val="28"/>
          <w:szCs w:val="28"/>
          <w:lang w:val="ky-KG"/>
        </w:rPr>
      </w:pPr>
    </w:p>
    <w:p w14:paraId="24D8CDFF" w14:textId="77777777" w:rsidR="00F17F28" w:rsidRDefault="00F17F28" w:rsidP="00965ABA">
      <w:pPr>
        <w:spacing w:after="0" w:line="240" w:lineRule="auto"/>
        <w:rPr>
          <w:rFonts w:ascii="Times New Roman" w:hAnsi="Times New Roman"/>
          <w:sz w:val="28"/>
          <w:szCs w:val="28"/>
          <w:lang w:val="ky-KG"/>
        </w:rPr>
      </w:pPr>
    </w:p>
    <w:p w14:paraId="009B2AA3" w14:textId="77777777" w:rsidR="00F17F28" w:rsidRDefault="00F17F28" w:rsidP="00965ABA">
      <w:pPr>
        <w:spacing w:after="0" w:line="240" w:lineRule="auto"/>
        <w:rPr>
          <w:rFonts w:ascii="Times New Roman" w:hAnsi="Times New Roman"/>
          <w:sz w:val="28"/>
          <w:szCs w:val="28"/>
          <w:lang w:val="ky-KG"/>
        </w:rPr>
      </w:pPr>
    </w:p>
    <w:p w14:paraId="564008BC" w14:textId="77777777" w:rsidR="00F17F28" w:rsidRDefault="00F17F28" w:rsidP="00965ABA">
      <w:pPr>
        <w:spacing w:after="0" w:line="240" w:lineRule="auto"/>
        <w:rPr>
          <w:rFonts w:ascii="Times New Roman" w:hAnsi="Times New Roman"/>
          <w:sz w:val="28"/>
          <w:szCs w:val="28"/>
          <w:lang w:val="ky-KG"/>
        </w:rPr>
      </w:pPr>
    </w:p>
    <w:p w14:paraId="07281996" w14:textId="77777777" w:rsidR="00F17F28" w:rsidRDefault="00F17F28" w:rsidP="00965ABA">
      <w:pPr>
        <w:spacing w:after="0" w:line="240" w:lineRule="auto"/>
        <w:rPr>
          <w:rFonts w:ascii="Times New Roman" w:hAnsi="Times New Roman"/>
          <w:sz w:val="28"/>
          <w:szCs w:val="28"/>
          <w:lang w:val="ky-KG"/>
        </w:rPr>
      </w:pPr>
    </w:p>
    <w:p w14:paraId="11A31E3B" w14:textId="77777777" w:rsidR="00F17F28" w:rsidRDefault="00F17F28" w:rsidP="00965ABA">
      <w:pPr>
        <w:spacing w:after="0" w:line="240" w:lineRule="auto"/>
        <w:rPr>
          <w:rFonts w:ascii="Times New Roman" w:hAnsi="Times New Roman"/>
          <w:sz w:val="28"/>
          <w:szCs w:val="28"/>
          <w:lang w:val="ky-KG"/>
        </w:rPr>
      </w:pPr>
    </w:p>
    <w:p w14:paraId="4F3B4F59" w14:textId="77777777" w:rsidR="00F17F28" w:rsidRDefault="00F17F28" w:rsidP="00965ABA">
      <w:pPr>
        <w:spacing w:after="0" w:line="240" w:lineRule="auto"/>
        <w:rPr>
          <w:rFonts w:ascii="Times New Roman" w:hAnsi="Times New Roman"/>
          <w:sz w:val="28"/>
          <w:szCs w:val="28"/>
          <w:lang w:val="ky-KG"/>
        </w:rPr>
      </w:pPr>
    </w:p>
    <w:p w14:paraId="462DA592" w14:textId="77777777" w:rsidR="00F17F28" w:rsidRDefault="00F17F28" w:rsidP="00965ABA">
      <w:pPr>
        <w:spacing w:after="0" w:line="240" w:lineRule="auto"/>
        <w:rPr>
          <w:rFonts w:ascii="Times New Roman" w:hAnsi="Times New Roman"/>
          <w:sz w:val="28"/>
          <w:szCs w:val="28"/>
          <w:lang w:val="ky-KG"/>
        </w:rPr>
      </w:pPr>
    </w:p>
    <w:p w14:paraId="067723C2" w14:textId="77777777" w:rsidR="00F17F28" w:rsidRDefault="00F17F28" w:rsidP="00965ABA">
      <w:pPr>
        <w:spacing w:after="0" w:line="240" w:lineRule="auto"/>
        <w:rPr>
          <w:rFonts w:ascii="Times New Roman" w:hAnsi="Times New Roman"/>
          <w:sz w:val="28"/>
          <w:szCs w:val="28"/>
          <w:lang w:val="ky-KG"/>
        </w:rPr>
      </w:pPr>
    </w:p>
    <w:p w14:paraId="52AFA64B" w14:textId="77777777" w:rsidR="00F17F28" w:rsidRDefault="00F17F28" w:rsidP="00965ABA">
      <w:pPr>
        <w:spacing w:after="0" w:line="240" w:lineRule="auto"/>
        <w:rPr>
          <w:rFonts w:ascii="Times New Roman" w:hAnsi="Times New Roman"/>
          <w:sz w:val="28"/>
          <w:szCs w:val="28"/>
          <w:lang w:val="ky-KG"/>
        </w:rPr>
      </w:pPr>
    </w:p>
    <w:p w14:paraId="7B94B8EF" w14:textId="77777777" w:rsidR="00F17F28" w:rsidRDefault="00F17F28" w:rsidP="00965ABA">
      <w:pPr>
        <w:spacing w:after="0" w:line="240" w:lineRule="auto"/>
        <w:rPr>
          <w:rFonts w:ascii="Times New Roman" w:hAnsi="Times New Roman"/>
          <w:sz w:val="28"/>
          <w:szCs w:val="28"/>
          <w:lang w:val="ky-KG"/>
        </w:rPr>
      </w:pPr>
    </w:p>
    <w:p w14:paraId="5616072B" w14:textId="77777777" w:rsidR="00F17F28" w:rsidRDefault="00F17F28" w:rsidP="00965ABA">
      <w:pPr>
        <w:spacing w:after="0" w:line="240" w:lineRule="auto"/>
        <w:rPr>
          <w:rFonts w:ascii="Times New Roman" w:hAnsi="Times New Roman"/>
          <w:sz w:val="28"/>
          <w:szCs w:val="28"/>
          <w:lang w:val="ky-KG"/>
        </w:rPr>
      </w:pPr>
    </w:p>
    <w:p w14:paraId="63FB048B" w14:textId="77777777" w:rsidR="00F17F28" w:rsidRDefault="00F17F28" w:rsidP="00965ABA">
      <w:pPr>
        <w:spacing w:after="0" w:line="240" w:lineRule="auto"/>
        <w:rPr>
          <w:rFonts w:ascii="Times New Roman" w:hAnsi="Times New Roman"/>
          <w:sz w:val="28"/>
          <w:szCs w:val="28"/>
          <w:lang w:val="ky-KG"/>
        </w:rPr>
      </w:pPr>
    </w:p>
    <w:p w14:paraId="467B94A9" w14:textId="77777777" w:rsidR="00F17F28" w:rsidRDefault="00F17F28" w:rsidP="00965ABA">
      <w:pPr>
        <w:spacing w:after="0" w:line="240" w:lineRule="auto"/>
        <w:rPr>
          <w:rFonts w:ascii="Times New Roman" w:hAnsi="Times New Roman"/>
          <w:sz w:val="28"/>
          <w:szCs w:val="28"/>
          <w:lang w:val="ky-KG"/>
        </w:rPr>
      </w:pPr>
    </w:p>
    <w:p w14:paraId="22F8B072" w14:textId="77777777" w:rsidR="00F17F28" w:rsidRDefault="00F17F28" w:rsidP="00965ABA">
      <w:pPr>
        <w:spacing w:after="0" w:line="240" w:lineRule="auto"/>
        <w:rPr>
          <w:rFonts w:ascii="Times New Roman" w:hAnsi="Times New Roman"/>
          <w:sz w:val="28"/>
          <w:szCs w:val="28"/>
          <w:lang w:val="ky-KG"/>
        </w:rPr>
      </w:pPr>
    </w:p>
    <w:p w14:paraId="3FDFF4A1" w14:textId="77777777" w:rsidR="00F17F28" w:rsidRDefault="00F17F28" w:rsidP="00965ABA">
      <w:pPr>
        <w:spacing w:after="0" w:line="240" w:lineRule="auto"/>
        <w:rPr>
          <w:rFonts w:ascii="Times New Roman" w:hAnsi="Times New Roman"/>
          <w:sz w:val="28"/>
          <w:szCs w:val="28"/>
          <w:lang w:val="ky-KG"/>
        </w:rPr>
      </w:pPr>
    </w:p>
    <w:p w14:paraId="7F2BA7D9" w14:textId="77777777" w:rsidR="00F17F28" w:rsidRDefault="00F17F28" w:rsidP="00965ABA">
      <w:pPr>
        <w:spacing w:after="0" w:line="240" w:lineRule="auto"/>
        <w:rPr>
          <w:rFonts w:ascii="Times New Roman" w:hAnsi="Times New Roman"/>
          <w:sz w:val="28"/>
          <w:szCs w:val="28"/>
          <w:lang w:val="ky-KG"/>
        </w:rPr>
      </w:pPr>
    </w:p>
    <w:p w14:paraId="67514D53" w14:textId="77777777" w:rsidR="00F17F28" w:rsidRDefault="00F17F28" w:rsidP="00965ABA">
      <w:pPr>
        <w:spacing w:after="0" w:line="240" w:lineRule="auto"/>
        <w:rPr>
          <w:rFonts w:ascii="Times New Roman" w:hAnsi="Times New Roman"/>
          <w:sz w:val="28"/>
          <w:szCs w:val="28"/>
          <w:lang w:val="ky-KG"/>
        </w:rPr>
      </w:pPr>
    </w:p>
    <w:p w14:paraId="4EC3DAF7" w14:textId="77777777" w:rsidR="00F17F28" w:rsidRDefault="00F17F28" w:rsidP="00965ABA">
      <w:pPr>
        <w:spacing w:after="0" w:line="240" w:lineRule="auto"/>
        <w:rPr>
          <w:rFonts w:ascii="Times New Roman" w:hAnsi="Times New Roman"/>
          <w:sz w:val="28"/>
          <w:szCs w:val="28"/>
          <w:lang w:val="ky-KG"/>
        </w:rPr>
      </w:pPr>
    </w:p>
    <w:p w14:paraId="7C32DE43" w14:textId="77777777" w:rsidR="00F17F28" w:rsidRDefault="00F17F28" w:rsidP="00965ABA">
      <w:pPr>
        <w:spacing w:after="0" w:line="240" w:lineRule="auto"/>
        <w:rPr>
          <w:rFonts w:ascii="Times New Roman" w:hAnsi="Times New Roman"/>
          <w:sz w:val="28"/>
          <w:szCs w:val="28"/>
          <w:lang w:val="ky-KG"/>
        </w:rPr>
      </w:pPr>
    </w:p>
    <w:p w14:paraId="131D2773" w14:textId="77777777" w:rsidR="00F17F28" w:rsidRDefault="00F17F28" w:rsidP="00965ABA">
      <w:pPr>
        <w:spacing w:after="0" w:line="240" w:lineRule="auto"/>
        <w:rPr>
          <w:rFonts w:ascii="Times New Roman" w:hAnsi="Times New Roman"/>
          <w:sz w:val="28"/>
          <w:szCs w:val="28"/>
          <w:lang w:val="ky-KG"/>
        </w:rPr>
      </w:pPr>
    </w:p>
    <w:p w14:paraId="071C216B" w14:textId="77777777" w:rsidR="00F17F28" w:rsidRDefault="00F17F28" w:rsidP="00965ABA">
      <w:pPr>
        <w:spacing w:after="0" w:line="240" w:lineRule="auto"/>
        <w:rPr>
          <w:rFonts w:ascii="Times New Roman" w:hAnsi="Times New Roman"/>
          <w:sz w:val="28"/>
          <w:szCs w:val="28"/>
          <w:lang w:val="ky-KG"/>
        </w:rPr>
      </w:pPr>
    </w:p>
    <w:p w14:paraId="317236AB" w14:textId="77777777" w:rsidR="00F17F28" w:rsidRDefault="00F17F28" w:rsidP="00965ABA">
      <w:pPr>
        <w:spacing w:after="0" w:line="240" w:lineRule="auto"/>
        <w:rPr>
          <w:rFonts w:ascii="Times New Roman" w:hAnsi="Times New Roman"/>
          <w:sz w:val="28"/>
          <w:szCs w:val="28"/>
          <w:lang w:val="ky-KG"/>
        </w:rPr>
      </w:pPr>
    </w:p>
    <w:p w14:paraId="1B16BC47" w14:textId="77777777" w:rsidR="00F17F28" w:rsidRDefault="00F17F28" w:rsidP="00965ABA">
      <w:pPr>
        <w:spacing w:after="0" w:line="240" w:lineRule="auto"/>
        <w:rPr>
          <w:rFonts w:ascii="Times New Roman" w:hAnsi="Times New Roman"/>
          <w:sz w:val="28"/>
          <w:szCs w:val="28"/>
          <w:lang w:val="ky-KG"/>
        </w:rPr>
      </w:pPr>
    </w:p>
    <w:p w14:paraId="29E949AE" w14:textId="5241A870" w:rsidR="00CE318B" w:rsidRPr="00965ABA" w:rsidRDefault="00F17F28" w:rsidP="00F17F28">
      <w:pPr>
        <w:spacing w:after="0" w:line="240" w:lineRule="auto"/>
        <w:jc w:val="center"/>
        <w:rPr>
          <w:rFonts w:ascii="Times New Roman" w:hAnsi="Times New Roman"/>
          <w:sz w:val="28"/>
          <w:szCs w:val="28"/>
          <w:lang w:val="ky-KG"/>
        </w:rPr>
        <w:sectPr w:rsidR="00CE318B" w:rsidRPr="00965ABA" w:rsidSect="00FD7B7B">
          <w:pgSz w:w="16838" w:h="11906" w:orient="landscape"/>
          <w:pgMar w:top="1135" w:right="1134" w:bottom="851" w:left="1134" w:header="709" w:footer="709" w:gutter="0"/>
          <w:cols w:space="708"/>
          <w:docGrid w:linePitch="360"/>
        </w:sectPr>
      </w:pPr>
      <w:r>
        <w:rPr>
          <w:rFonts w:ascii="Times New Roman" w:hAnsi="Times New Roman"/>
          <w:sz w:val="24"/>
          <w:szCs w:val="24"/>
          <w:lang w:val="ky-KG"/>
        </w:rPr>
        <w:t>3.1-сүрөт. – Ош облусунда технологиялык өнүгүүнү башкаруунун инновациялык саясатын этап-этабы менен түзүү алгоритми</w:t>
      </w:r>
    </w:p>
    <w:p w14:paraId="558EE831" w14:textId="77777777" w:rsidR="0007320D" w:rsidRPr="00965ABA" w:rsidRDefault="0007320D" w:rsidP="0007320D">
      <w:pPr>
        <w:spacing w:after="0" w:line="240" w:lineRule="auto"/>
        <w:ind w:firstLine="709"/>
        <w:contextualSpacing/>
        <w:jc w:val="both"/>
        <w:rPr>
          <w:rFonts w:ascii="Times New Roman" w:hAnsi="Times New Roman"/>
          <w:sz w:val="28"/>
          <w:szCs w:val="28"/>
        </w:rPr>
      </w:pPr>
      <w:r>
        <w:rPr>
          <w:rFonts w:ascii="Times New Roman" w:eastAsia="Arial" w:hAnsi="Times New Roman"/>
          <w:bCs/>
          <w:sz w:val="28"/>
          <w:szCs w:val="28"/>
        </w:rPr>
        <w:t>Болжолдоо үчүн Ош облусунун мисалында корреляциялык моделдердин негизинде эмгек ресурстарын болжолдоонун универсалдуу (инновациялык) ыкмасы колдонулган, анын негизинде иштелип чыгат.</w:t>
      </w:r>
    </w:p>
    <w:p w14:paraId="040EFA2C" w14:textId="2B055F92" w:rsidR="00CA7602" w:rsidRPr="00965ABA" w:rsidRDefault="00CA7602" w:rsidP="00965ABA">
      <w:pPr>
        <w:widowControl w:val="0"/>
        <w:tabs>
          <w:tab w:val="left" w:pos="8505"/>
        </w:tabs>
        <w:autoSpaceDE w:val="0"/>
        <w:autoSpaceDN w:val="0"/>
        <w:spacing w:before="92" w:after="0" w:line="240" w:lineRule="auto"/>
        <w:ind w:right="-1" w:firstLine="709"/>
        <w:contextualSpacing/>
        <w:jc w:val="both"/>
        <w:outlineLvl w:val="1"/>
        <w:rPr>
          <w:rFonts w:ascii="Times New Roman" w:eastAsia="Arial" w:hAnsi="Times New Roman"/>
          <w:bCs/>
          <w:sz w:val="28"/>
          <w:szCs w:val="28"/>
        </w:rPr>
      </w:pPr>
      <w:r w:rsidRPr="00965ABA">
        <w:rPr>
          <w:rFonts w:ascii="Times New Roman" w:eastAsia="Arial" w:hAnsi="Times New Roman"/>
          <w:bCs/>
          <w:sz w:val="28"/>
          <w:szCs w:val="28"/>
        </w:rPr>
        <w:t>Иштелип чыккан корреляциялык моделдин теңдемесинин негизинде 2023-2033-жылдарга Ош облусунун эмгек ресурстарынын санынын болжолу түзүлдү. жана алардын перспективалуу тенденциялары аныкталды.</w:t>
      </w:r>
    </w:p>
    <w:p w14:paraId="13C1FC18" w14:textId="56F1DB66" w:rsidR="00CA7602" w:rsidRPr="00965ABA" w:rsidRDefault="00CA7602" w:rsidP="0019519C">
      <w:pPr>
        <w:widowControl w:val="0"/>
        <w:tabs>
          <w:tab w:val="left" w:pos="1845"/>
        </w:tabs>
        <w:autoSpaceDE w:val="0"/>
        <w:autoSpaceDN w:val="0"/>
        <w:spacing w:after="0" w:line="240" w:lineRule="auto"/>
        <w:ind w:right="-1"/>
        <w:jc w:val="both"/>
        <w:rPr>
          <w:rFonts w:ascii="Times New Roman" w:hAnsi="Times New Roman"/>
          <w:sz w:val="28"/>
          <w:szCs w:val="28"/>
          <w:lang w:val="ky-KG"/>
        </w:rPr>
      </w:pPr>
      <w:r w:rsidRPr="00965ABA">
        <w:rPr>
          <w:rFonts w:ascii="Times New Roman" w:hAnsi="Times New Roman"/>
          <w:sz w:val="28"/>
          <w:szCs w:val="28"/>
          <w:lang w:val="ky-KG"/>
        </w:rPr>
        <w:t xml:space="preserve">         Изилдөө иштерин жүргүзүүдө системалык </w:t>
      </w:r>
      <w:r w:rsidRPr="00965ABA">
        <w:rPr>
          <w:rFonts w:ascii="Times New Roman" w:hAnsi="Times New Roman"/>
          <w:sz w:val="28"/>
          <w:szCs w:val="28"/>
        </w:rPr>
        <w:t>-салыштырмалуу анализ, экономикалык-математикалык анализ жана сызыктуу программалоо ыкмаларын колдоно аласыз .</w:t>
      </w:r>
    </w:p>
    <w:p w14:paraId="13F0D127" w14:textId="77777777" w:rsidR="00CA7602" w:rsidRPr="00E772B9" w:rsidRDefault="00CA7602" w:rsidP="00965ABA">
      <w:pPr>
        <w:widowControl w:val="0"/>
        <w:autoSpaceDE w:val="0"/>
        <w:autoSpaceDN w:val="0"/>
        <w:spacing w:after="0" w:line="240" w:lineRule="auto"/>
        <w:ind w:firstLine="567"/>
        <w:contextualSpacing/>
        <w:jc w:val="both"/>
        <w:rPr>
          <w:rFonts w:ascii="Times New Roman" w:hAnsi="Times New Roman"/>
          <w:b/>
          <w:sz w:val="28"/>
          <w:szCs w:val="28"/>
        </w:rPr>
      </w:pPr>
      <w:r w:rsidRPr="00E772B9">
        <w:rPr>
          <w:rFonts w:ascii="Times New Roman" w:hAnsi="Times New Roman"/>
          <w:w w:val="95"/>
          <w:sz w:val="28"/>
          <w:szCs w:val="28"/>
        </w:rPr>
        <w:t xml:space="preserve">Натыйжада функция төмөнкүдөй көрүнөт: </w:t>
      </w:r>
      <m:oMath>
        <m:r>
          <w:rPr>
            <w:rFonts w:ascii="Cambria Math" w:hAnsi="Cambria Math"/>
            <w:sz w:val="28"/>
            <w:szCs w:val="28"/>
            <w:lang w:val="ky-KG"/>
          </w:rPr>
          <m:t>у=-0,6</m:t>
        </m:r>
        <m:sSup>
          <m:sSupPr>
            <m:ctrlPr>
              <w:rPr>
                <w:rFonts w:ascii="Cambria Math" w:hAnsi="Cambria Math"/>
                <w:i/>
                <w:sz w:val="28"/>
                <w:szCs w:val="28"/>
                <w:lang w:val="ky-KG"/>
              </w:rPr>
            </m:ctrlPr>
          </m:sSupPr>
          <m:e>
            <m:r>
              <w:rPr>
                <w:rFonts w:ascii="Cambria Math" w:hAnsi="Cambria Math"/>
                <w:sz w:val="28"/>
                <w:szCs w:val="28"/>
                <w:lang w:val="ky-KG"/>
              </w:rPr>
              <m:t>х</m:t>
            </m:r>
          </m:e>
          <m:sup>
            <m:r>
              <w:rPr>
                <w:rFonts w:ascii="Cambria Math" w:hAnsi="Cambria Math"/>
                <w:sz w:val="28"/>
                <w:szCs w:val="28"/>
                <w:lang w:val="ky-KG"/>
              </w:rPr>
              <m:t>2</m:t>
            </m:r>
          </m:sup>
        </m:sSup>
        <m:r>
          <w:rPr>
            <w:rFonts w:ascii="Cambria Math" w:hAnsi="Cambria Math"/>
            <w:sz w:val="28"/>
            <w:szCs w:val="28"/>
            <w:lang w:val="ky-KG"/>
          </w:rPr>
          <m:t>+14,3х+564,4</m:t>
        </m:r>
      </m:oMath>
      <w:r w:rsidRPr="00E772B9">
        <w:rPr>
          <w:rFonts w:ascii="Times New Roman" w:hAnsi="Times New Roman"/>
          <w:sz w:val="28"/>
          <w:szCs w:val="28"/>
          <w:lang w:val="ky-KG"/>
        </w:rPr>
        <w:t>.</w:t>
      </w:r>
    </w:p>
    <w:p w14:paraId="189493FF" w14:textId="77777777" w:rsidR="00CA7602" w:rsidRPr="00965ABA" w:rsidRDefault="00CA7602" w:rsidP="00965ABA">
      <w:pPr>
        <w:widowControl w:val="0"/>
        <w:autoSpaceDE w:val="0"/>
        <w:autoSpaceDN w:val="0"/>
        <w:spacing w:before="47" w:after="0" w:line="240" w:lineRule="auto"/>
        <w:ind w:right="231" w:firstLine="566"/>
        <w:contextualSpacing/>
        <w:jc w:val="both"/>
        <w:rPr>
          <w:rFonts w:ascii="Times New Roman" w:hAnsi="Times New Roman"/>
          <w:sz w:val="28"/>
          <w:szCs w:val="28"/>
          <w:lang w:val="ky-KG"/>
        </w:rPr>
      </w:pPr>
      <w:r w:rsidRPr="00965ABA">
        <w:rPr>
          <w:rFonts w:ascii="Times New Roman" w:hAnsi="Times New Roman"/>
          <w:sz w:val="28"/>
          <w:szCs w:val="28"/>
        </w:rPr>
        <w:t xml:space="preserve">2010-2022-жылдарга Ош облусунун эмгек ресурстарынын санынын негизги көрсөткүчтөрүнүн тенденциясына карата сунушталган методологияны жана божомолдорду колдонуу. </w:t>
      </w:r>
      <w:r w:rsidRPr="00965ABA">
        <w:rPr>
          <w:rFonts w:ascii="Times New Roman" w:hAnsi="Times New Roman"/>
          <w:sz w:val="28"/>
          <w:szCs w:val="28"/>
          <w:lang w:val="ky-KG"/>
        </w:rPr>
        <w:t xml:space="preserve">2023-2030 - </w:t>
      </w:r>
      <w:r w:rsidRPr="00965ABA">
        <w:rPr>
          <w:rFonts w:ascii="Times New Roman" w:hAnsi="Times New Roman"/>
          <w:sz w:val="28"/>
          <w:szCs w:val="28"/>
        </w:rPr>
        <w:t xml:space="preserve">жылдар аралыгындагы эмгек ресурстарынын санынын болжолдуу маанилерин эсептеп көрөлү . </w:t>
      </w:r>
      <w:r w:rsidRPr="00965ABA">
        <w:rPr>
          <w:rFonts w:ascii="Times New Roman" w:hAnsi="Times New Roman"/>
          <w:sz w:val="28"/>
          <w:szCs w:val="28"/>
          <w:lang w:val="ky-KG"/>
        </w:rPr>
        <w:t>(3.3-таблица).</w:t>
      </w:r>
    </w:p>
    <w:p w14:paraId="16FE546A" w14:textId="77777777" w:rsidR="00CA7602" w:rsidRPr="00965ABA" w:rsidRDefault="00CA7602" w:rsidP="00965ABA">
      <w:pPr>
        <w:widowControl w:val="0"/>
        <w:autoSpaceDE w:val="0"/>
        <w:autoSpaceDN w:val="0"/>
        <w:spacing w:after="0" w:line="240" w:lineRule="auto"/>
        <w:ind w:right="2" w:firstLine="708"/>
        <w:jc w:val="center"/>
        <w:outlineLvl w:val="2"/>
        <w:rPr>
          <w:rFonts w:ascii="Times New Roman" w:hAnsi="Times New Roman"/>
          <w:bCs/>
          <w:sz w:val="28"/>
          <w:szCs w:val="28"/>
        </w:rPr>
      </w:pPr>
      <w:r w:rsidRPr="00965ABA">
        <w:rPr>
          <w:rFonts w:ascii="Times New Roman" w:hAnsi="Times New Roman"/>
          <w:noProof/>
          <w:sz w:val="28"/>
          <w:szCs w:val="28"/>
          <w:lang w:val="ru-RU" w:eastAsia="ru-RU"/>
        </w:rPr>
        <w:drawing>
          <wp:inline distT="0" distB="0" distL="0" distR="0" wp14:anchorId="4676EFB6" wp14:editId="45FAF9B9">
            <wp:extent cx="5239385" cy="278835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386" cy="2789420"/>
                    </a:xfrm>
                    <a:prstGeom prst="rect">
                      <a:avLst/>
                    </a:prstGeom>
                    <a:noFill/>
                    <a:ln>
                      <a:noFill/>
                    </a:ln>
                  </pic:spPr>
                </pic:pic>
              </a:graphicData>
            </a:graphic>
          </wp:inline>
        </w:drawing>
      </w:r>
    </w:p>
    <w:p w14:paraId="35F91185" w14:textId="77777777" w:rsidR="00CA7602" w:rsidRPr="00965ABA" w:rsidRDefault="00CA7602" w:rsidP="00965ABA">
      <w:pPr>
        <w:widowControl w:val="0"/>
        <w:autoSpaceDE w:val="0"/>
        <w:autoSpaceDN w:val="0"/>
        <w:spacing w:after="0" w:line="240" w:lineRule="auto"/>
        <w:ind w:firstLine="567"/>
        <w:jc w:val="both"/>
        <w:rPr>
          <w:rFonts w:ascii="Times New Roman" w:hAnsi="Times New Roman"/>
          <w:i/>
          <w:w w:val="95"/>
          <w:sz w:val="28"/>
          <w:szCs w:val="28"/>
        </w:rPr>
      </w:pPr>
      <w:r w:rsidRPr="00965ABA">
        <w:rPr>
          <w:rFonts w:ascii="Times New Roman" w:hAnsi="Times New Roman"/>
          <w:i/>
          <w:w w:val="95"/>
          <w:sz w:val="28"/>
          <w:szCs w:val="28"/>
        </w:rPr>
        <w:t>Автор тарабынан түзүлгөн жана эсептелген</w:t>
      </w:r>
    </w:p>
    <w:p w14:paraId="2F21D8D5" w14:textId="77777777" w:rsidR="00CA7602" w:rsidRPr="00965ABA" w:rsidRDefault="00CA7602" w:rsidP="00965ABA">
      <w:pPr>
        <w:widowControl w:val="0"/>
        <w:autoSpaceDE w:val="0"/>
        <w:autoSpaceDN w:val="0"/>
        <w:spacing w:after="0" w:line="240" w:lineRule="auto"/>
        <w:ind w:right="2"/>
        <w:jc w:val="center"/>
        <w:outlineLvl w:val="2"/>
        <w:rPr>
          <w:rFonts w:ascii="Times New Roman" w:hAnsi="Times New Roman"/>
          <w:bCs/>
          <w:sz w:val="28"/>
          <w:szCs w:val="28"/>
        </w:rPr>
      </w:pPr>
      <w:r w:rsidRPr="00965ABA">
        <w:rPr>
          <w:rFonts w:ascii="Times New Roman" w:hAnsi="Times New Roman"/>
          <w:bCs/>
          <w:sz w:val="28"/>
          <w:szCs w:val="28"/>
        </w:rPr>
        <w:t>3.3-сүрөт. - Ош облусунда калктын эмгек ресурстарынын көрсөткүчтөрүнүн динамикасы 2023-2030-жж .</w:t>
      </w:r>
    </w:p>
    <w:p w14:paraId="40884217" w14:textId="2D4306BF" w:rsidR="00CA7602" w:rsidRPr="00965ABA" w:rsidRDefault="00CA7602" w:rsidP="00965ABA">
      <w:pPr>
        <w:widowControl w:val="0"/>
        <w:autoSpaceDE w:val="0"/>
        <w:autoSpaceDN w:val="0"/>
        <w:spacing w:after="0" w:line="240" w:lineRule="auto"/>
        <w:ind w:right="2" w:firstLine="708"/>
        <w:contextualSpacing/>
        <w:jc w:val="both"/>
        <w:outlineLvl w:val="2"/>
        <w:rPr>
          <w:rFonts w:ascii="Times New Roman" w:hAnsi="Times New Roman"/>
          <w:bCs/>
          <w:sz w:val="28"/>
          <w:szCs w:val="28"/>
        </w:rPr>
      </w:pPr>
      <w:r w:rsidRPr="00965ABA">
        <w:rPr>
          <w:rFonts w:ascii="Times New Roman" w:hAnsi="Times New Roman"/>
          <w:bCs/>
          <w:sz w:val="28"/>
          <w:szCs w:val="28"/>
        </w:rPr>
        <w:t xml:space="preserve">Алынган натыйжалар боюнча (3.4-таблица, 3.3-сүрөт) Ош облусунда (Ош шаарысыз) эмгек ресурстарынын санынын орточо өсүшү орточо </w:t>
      </w:r>
      <w:r w:rsidRPr="00965ABA">
        <w:rPr>
          <w:rFonts w:ascii="Times New Roman" w:hAnsi="Times New Roman"/>
          <w:bCs/>
          <w:sz w:val="28"/>
          <w:szCs w:val="28"/>
          <w:lang w:val="ky-KG"/>
        </w:rPr>
        <w:t xml:space="preserve">9,9 </w:t>
      </w:r>
      <w:r w:rsidRPr="00965ABA">
        <w:rPr>
          <w:rFonts w:ascii="Times New Roman" w:hAnsi="Times New Roman"/>
          <w:bCs/>
          <w:sz w:val="28"/>
          <w:szCs w:val="28"/>
        </w:rPr>
        <w:t>%ды түзөрү айкын көрүнүп турат, бул төмөндөөнүн белгилүү схемасын аныктайт. эмгекке жарамдуу калктын санында негизги себептер: эмгек акынын аздыгы менен коштолгон эмгектин сапатынын жана деңгээлинин сакталышына байланыштуу репродуктивдүү курактагы аялдардын жана жаштардын эмгек ресурстарынын арасында миграциялык процесстердин күчөшү, сунуштун ортосундагы айырмачылыктар. жана продукцияны өндүрүүдө, кызмат көрсөтүүдө жана жумуштарды аткарууда жогорку кесипкөйлүктү жана компетенттүүлүктү талап кылган жалданма жумушчу күчүнүн квалификациялык жагына иш берүүчүлөр тарабынан суроо-талаптын өсүшү менен эмгек рыногунда суроо-талап.</w:t>
      </w:r>
    </w:p>
    <w:p w14:paraId="7703312C" w14:textId="1C825F41" w:rsidR="00CA7602" w:rsidRDefault="00E772B9" w:rsidP="00F52150">
      <w:pPr>
        <w:spacing w:after="0" w:line="240" w:lineRule="auto"/>
        <w:ind w:firstLine="709"/>
        <w:contextualSpacing/>
        <w:jc w:val="both"/>
        <w:rPr>
          <w:rFonts w:ascii="Times New Roman" w:eastAsia="Times New Roman" w:hAnsi="Times New Roman"/>
          <w:sz w:val="28"/>
          <w:szCs w:val="28"/>
        </w:rPr>
      </w:pPr>
      <w:bookmarkStart w:id="9" w:name="_bookmark10"/>
      <w:bookmarkEnd w:id="9"/>
      <w:r>
        <w:rPr>
          <w:rFonts w:ascii="Times New Roman" w:eastAsia="Times New Roman" w:hAnsi="Times New Roman"/>
          <w:i/>
          <w:sz w:val="28"/>
          <w:szCs w:val="28"/>
        </w:rPr>
        <w:t xml:space="preserve">Республикада жана Ош областында эмгек ресурстарын енуктуруунун математикалык моделдери. </w:t>
      </w:r>
      <w:r w:rsidR="00CA7602" w:rsidRPr="00965ABA">
        <w:rPr>
          <w:rFonts w:ascii="Times New Roman" w:eastAsia="Times New Roman" w:hAnsi="Times New Roman"/>
          <w:sz w:val="28"/>
          <w:szCs w:val="28"/>
        </w:rPr>
        <w:t xml:space="preserve">Математикалык моделдөөнүн мүмкүнчүлүктөрүн текшерүү жана улуттук экономиканын өнүгүшүн мүнөздөгөн көрсөткүчтөр боюнча болжолдоолорду түзүү үчүн 20 </w:t>
      </w:r>
      <w:r w:rsidR="00CA7602" w:rsidRPr="00965ABA">
        <w:rPr>
          <w:rFonts w:ascii="Times New Roman" w:eastAsia="Times New Roman" w:hAnsi="Times New Roman"/>
          <w:sz w:val="28"/>
          <w:szCs w:val="28"/>
          <w:lang w:val="ky-KG"/>
        </w:rPr>
        <w:t xml:space="preserve">14 </w:t>
      </w:r>
      <w:r w:rsidR="00CA7602" w:rsidRPr="00965ABA">
        <w:rPr>
          <w:rFonts w:ascii="Times New Roman" w:eastAsia="Times New Roman" w:hAnsi="Times New Roman"/>
          <w:sz w:val="28"/>
          <w:szCs w:val="28"/>
        </w:rPr>
        <w:t xml:space="preserve">-20 </w:t>
      </w:r>
      <w:r w:rsidR="00CA7602" w:rsidRPr="00965ABA">
        <w:rPr>
          <w:rFonts w:ascii="Times New Roman" w:eastAsia="Times New Roman" w:hAnsi="Times New Roman"/>
          <w:sz w:val="28"/>
          <w:szCs w:val="28"/>
          <w:lang w:val="ky-KG"/>
        </w:rPr>
        <w:t xml:space="preserve">22 мезгил алынган </w:t>
      </w:r>
      <w:r w:rsidR="00CA7602" w:rsidRPr="00965ABA">
        <w:rPr>
          <w:rFonts w:ascii="Times New Roman" w:eastAsia="Times New Roman" w:hAnsi="Times New Roman"/>
          <w:sz w:val="28"/>
          <w:szCs w:val="28"/>
        </w:rPr>
        <w:t>, ошондуктан каралып жаткан мезгилдин иш жүзүндөгү жыйынтыктары алынган эсептелген маалыматтарды текшерүүгө мүмкүндүк берди. . Түзүлгөн регрессиялык теңдеме иш менен камсыз болгон калктын санынын кыймылынын көз карандылыгын аныктады - Y.</w:t>
      </w:r>
    </w:p>
    <w:p w14:paraId="3A4DFAD3" w14:textId="77777777" w:rsidR="00500191" w:rsidRPr="00500191" w:rsidRDefault="00500191" w:rsidP="00500191">
      <w:pPr>
        <w:shd w:val="clear" w:color="auto" w:fill="FFFFFF"/>
        <w:spacing w:after="0" w:line="240" w:lineRule="auto"/>
        <w:jc w:val="both"/>
        <w:rPr>
          <w:rFonts w:ascii="Times New Roman" w:eastAsia="Times New Roman" w:hAnsi="Times New Roman"/>
          <w:sz w:val="28"/>
          <w:szCs w:val="28"/>
        </w:rPr>
      </w:pPr>
      <w:r w:rsidRPr="00500191">
        <w:rPr>
          <w:rFonts w:ascii="Times New Roman" w:eastAsia="Times New Roman" w:hAnsi="Times New Roman"/>
          <w:sz w:val="28"/>
          <w:szCs w:val="28"/>
        </w:rPr>
        <w:t>3.12-таблица.- Негизги социалдык-экономикалык көрсөткүчтөрдүн жупташтырылган корреляция коэффициенттеринин матрицасы</w:t>
      </w:r>
    </w:p>
    <w:tbl>
      <w:tblPr>
        <w:tblW w:w="6027" w:type="dxa"/>
        <w:jc w:val="center"/>
        <w:tblLook w:val="04A0" w:firstRow="1" w:lastRow="0" w:firstColumn="1" w:lastColumn="0" w:noHBand="0" w:noVBand="1"/>
      </w:tblPr>
      <w:tblGrid>
        <w:gridCol w:w="888"/>
        <w:gridCol w:w="1417"/>
        <w:gridCol w:w="1276"/>
        <w:gridCol w:w="1134"/>
        <w:gridCol w:w="1312"/>
      </w:tblGrid>
      <w:tr w:rsidR="00500191" w:rsidRPr="00500191" w14:paraId="7CD56B1B" w14:textId="77777777" w:rsidTr="00C47700">
        <w:trPr>
          <w:trHeight w:val="300"/>
          <w:jc w:val="center"/>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C4552"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21C3E5E" w14:textId="0A677E0A" w:rsidR="00500191" w:rsidRPr="00500191" w:rsidRDefault="00500191" w:rsidP="00500191">
            <w:pPr>
              <w:spacing w:after="0" w:line="240" w:lineRule="auto"/>
              <w:jc w:val="center"/>
              <w:rPr>
                <w:rFonts w:ascii="Times New Roman" w:eastAsia="Times New Roman" w:hAnsi="Times New Roman"/>
                <w:b/>
                <w:bCs/>
                <w:i/>
                <w:iCs/>
                <w:color w:val="000000"/>
                <w:sz w:val="24"/>
                <w:szCs w:val="24"/>
                <w:lang w:val="en-US" w:eastAsia="ru-RU"/>
              </w:rPr>
            </w:pPr>
            <w:r>
              <w:rPr>
                <w:rFonts w:ascii="Times New Roman" w:eastAsia="Times New Roman" w:hAnsi="Times New Roman"/>
                <w:b/>
                <w:bCs/>
                <w:i/>
                <w:iCs/>
                <w:color w:val="000000"/>
                <w:sz w:val="24"/>
                <w:szCs w:val="24"/>
                <w:lang w:val="en-US" w:eastAsia="ru-RU"/>
              </w:rPr>
              <w:t>Ы</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918559"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X1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9B58212"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X2</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334BC51B" w14:textId="77777777" w:rsidR="00500191" w:rsidRPr="00500191" w:rsidRDefault="00500191" w:rsidP="00500191">
            <w:pPr>
              <w:spacing w:after="0" w:line="240" w:lineRule="auto"/>
              <w:jc w:val="center"/>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X3</w:t>
            </w:r>
          </w:p>
        </w:tc>
      </w:tr>
      <w:tr w:rsidR="00500191" w:rsidRPr="00500191" w14:paraId="2ED4E6AC"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27AE3E5" w14:textId="3C6057BE" w:rsidR="00500191" w:rsidRPr="00500191" w:rsidRDefault="00500191" w:rsidP="00500191">
            <w:pPr>
              <w:spacing w:after="0" w:line="240" w:lineRule="auto"/>
              <w:rPr>
                <w:rFonts w:ascii="Times New Roman" w:eastAsia="Times New Roman" w:hAnsi="Times New Roman"/>
                <w:b/>
                <w:bCs/>
                <w:i/>
                <w:iCs/>
                <w:color w:val="000000"/>
                <w:sz w:val="24"/>
                <w:szCs w:val="24"/>
                <w:lang w:val="en-US" w:eastAsia="ru-RU"/>
              </w:rPr>
            </w:pPr>
            <w:r>
              <w:rPr>
                <w:rFonts w:ascii="Times New Roman" w:eastAsia="Times New Roman" w:hAnsi="Times New Roman"/>
                <w:b/>
                <w:bCs/>
                <w:i/>
                <w:iCs/>
                <w:color w:val="000000"/>
                <w:sz w:val="24"/>
                <w:szCs w:val="24"/>
                <w:lang w:val="en-US" w:eastAsia="ru-RU"/>
              </w:rPr>
              <w:t>Ы</w:t>
            </w:r>
          </w:p>
        </w:tc>
        <w:tc>
          <w:tcPr>
            <w:tcW w:w="1417" w:type="dxa"/>
            <w:tcBorders>
              <w:top w:val="nil"/>
              <w:left w:val="nil"/>
              <w:bottom w:val="single" w:sz="4" w:space="0" w:color="auto"/>
              <w:right w:val="single" w:sz="4" w:space="0" w:color="auto"/>
            </w:tcBorders>
            <w:shd w:val="clear" w:color="auto" w:fill="auto"/>
            <w:noWrap/>
            <w:vAlign w:val="bottom"/>
            <w:hideMark/>
          </w:tcPr>
          <w:p w14:paraId="5F85900C"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14:paraId="21F3FD9E"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556766"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1312" w:type="dxa"/>
            <w:tcBorders>
              <w:top w:val="nil"/>
              <w:left w:val="nil"/>
              <w:bottom w:val="single" w:sz="4" w:space="0" w:color="auto"/>
              <w:right w:val="single" w:sz="4" w:space="0" w:color="auto"/>
            </w:tcBorders>
            <w:shd w:val="clear" w:color="auto" w:fill="auto"/>
            <w:noWrap/>
            <w:vAlign w:val="bottom"/>
            <w:hideMark/>
          </w:tcPr>
          <w:p w14:paraId="6F6C7517"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5843298D"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38A21CF1" w14:textId="77777777" w:rsidR="00500191" w:rsidRPr="00500191" w:rsidRDefault="00500191" w:rsidP="00500191">
            <w:pPr>
              <w:spacing w:after="0" w:line="240" w:lineRule="auto"/>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X1</w:t>
            </w:r>
          </w:p>
        </w:tc>
        <w:tc>
          <w:tcPr>
            <w:tcW w:w="1417" w:type="dxa"/>
            <w:tcBorders>
              <w:top w:val="nil"/>
              <w:left w:val="nil"/>
              <w:bottom w:val="single" w:sz="4" w:space="0" w:color="auto"/>
              <w:right w:val="single" w:sz="4" w:space="0" w:color="auto"/>
            </w:tcBorders>
            <w:shd w:val="clear" w:color="auto" w:fill="auto"/>
            <w:noWrap/>
            <w:vAlign w:val="bottom"/>
            <w:hideMark/>
          </w:tcPr>
          <w:p w14:paraId="3E3D15D4"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0.917435</w:t>
            </w:r>
          </w:p>
        </w:tc>
        <w:tc>
          <w:tcPr>
            <w:tcW w:w="1276" w:type="dxa"/>
            <w:tcBorders>
              <w:top w:val="nil"/>
              <w:left w:val="nil"/>
              <w:bottom w:val="single" w:sz="4" w:space="0" w:color="auto"/>
              <w:right w:val="single" w:sz="4" w:space="0" w:color="auto"/>
            </w:tcBorders>
            <w:shd w:val="clear" w:color="auto" w:fill="auto"/>
            <w:noWrap/>
            <w:vAlign w:val="bottom"/>
            <w:hideMark/>
          </w:tcPr>
          <w:p w14:paraId="487B3C68"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14:paraId="3AC94C2E"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1312" w:type="dxa"/>
            <w:tcBorders>
              <w:top w:val="nil"/>
              <w:left w:val="nil"/>
              <w:bottom w:val="single" w:sz="4" w:space="0" w:color="auto"/>
              <w:right w:val="single" w:sz="4" w:space="0" w:color="auto"/>
            </w:tcBorders>
            <w:shd w:val="clear" w:color="auto" w:fill="auto"/>
            <w:noWrap/>
            <w:vAlign w:val="bottom"/>
            <w:hideMark/>
          </w:tcPr>
          <w:p w14:paraId="577C57DA"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22AA1681"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39DDA85" w14:textId="77777777" w:rsidR="00500191" w:rsidRPr="00500191" w:rsidRDefault="00500191" w:rsidP="00500191">
            <w:pPr>
              <w:spacing w:after="0" w:line="240" w:lineRule="auto"/>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X2</w:t>
            </w:r>
          </w:p>
        </w:tc>
        <w:tc>
          <w:tcPr>
            <w:tcW w:w="1417" w:type="dxa"/>
            <w:tcBorders>
              <w:top w:val="nil"/>
              <w:left w:val="nil"/>
              <w:bottom w:val="single" w:sz="4" w:space="0" w:color="auto"/>
              <w:right w:val="single" w:sz="4" w:space="0" w:color="auto"/>
            </w:tcBorders>
            <w:shd w:val="clear" w:color="auto" w:fill="auto"/>
            <w:noWrap/>
            <w:vAlign w:val="bottom"/>
            <w:hideMark/>
          </w:tcPr>
          <w:p w14:paraId="79D4E10D"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0.78554</w:t>
            </w:r>
          </w:p>
        </w:tc>
        <w:tc>
          <w:tcPr>
            <w:tcW w:w="1276" w:type="dxa"/>
            <w:tcBorders>
              <w:top w:val="nil"/>
              <w:left w:val="nil"/>
              <w:bottom w:val="single" w:sz="4" w:space="0" w:color="auto"/>
              <w:right w:val="single" w:sz="4" w:space="0" w:color="auto"/>
            </w:tcBorders>
            <w:shd w:val="clear" w:color="auto" w:fill="auto"/>
            <w:noWrap/>
            <w:vAlign w:val="bottom"/>
            <w:hideMark/>
          </w:tcPr>
          <w:p w14:paraId="76CAAD86"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0.576788</w:t>
            </w:r>
          </w:p>
        </w:tc>
        <w:tc>
          <w:tcPr>
            <w:tcW w:w="1134" w:type="dxa"/>
            <w:tcBorders>
              <w:top w:val="nil"/>
              <w:left w:val="nil"/>
              <w:bottom w:val="single" w:sz="4" w:space="0" w:color="auto"/>
              <w:right w:val="single" w:sz="4" w:space="0" w:color="auto"/>
            </w:tcBorders>
            <w:shd w:val="clear" w:color="auto" w:fill="auto"/>
            <w:noWrap/>
            <w:vAlign w:val="bottom"/>
            <w:hideMark/>
          </w:tcPr>
          <w:p w14:paraId="586FECFB"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312" w:type="dxa"/>
            <w:tcBorders>
              <w:top w:val="nil"/>
              <w:left w:val="nil"/>
              <w:bottom w:val="single" w:sz="4" w:space="0" w:color="auto"/>
              <w:right w:val="single" w:sz="4" w:space="0" w:color="auto"/>
            </w:tcBorders>
            <w:shd w:val="clear" w:color="auto" w:fill="auto"/>
            <w:noWrap/>
            <w:vAlign w:val="bottom"/>
            <w:hideMark/>
          </w:tcPr>
          <w:p w14:paraId="58E34A66"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23B360F3" w14:textId="77777777" w:rsidTr="00C47700">
        <w:trPr>
          <w:trHeight w:val="300"/>
          <w:jc w:val="center"/>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722E1878" w14:textId="77777777" w:rsidR="00500191" w:rsidRPr="00500191" w:rsidRDefault="00500191" w:rsidP="00500191">
            <w:pPr>
              <w:spacing w:after="0" w:line="240" w:lineRule="auto"/>
              <w:rPr>
                <w:rFonts w:ascii="Times New Roman" w:eastAsia="Times New Roman" w:hAnsi="Times New Roman"/>
                <w:b/>
                <w:bCs/>
                <w:i/>
                <w:iCs/>
                <w:color w:val="000000"/>
                <w:sz w:val="24"/>
                <w:szCs w:val="24"/>
                <w:lang w:eastAsia="ru-RU"/>
              </w:rPr>
            </w:pPr>
            <w:r w:rsidRPr="00500191">
              <w:rPr>
                <w:rFonts w:ascii="Times New Roman" w:eastAsia="Times New Roman" w:hAnsi="Times New Roman"/>
                <w:b/>
                <w:bCs/>
                <w:i/>
                <w:iCs/>
                <w:color w:val="000000"/>
                <w:sz w:val="24"/>
                <w:szCs w:val="24"/>
                <w:lang w:eastAsia="ru-RU"/>
              </w:rPr>
              <w:t>X3</w:t>
            </w:r>
          </w:p>
        </w:tc>
        <w:tc>
          <w:tcPr>
            <w:tcW w:w="1417" w:type="dxa"/>
            <w:tcBorders>
              <w:top w:val="nil"/>
              <w:left w:val="nil"/>
              <w:bottom w:val="single" w:sz="4" w:space="0" w:color="auto"/>
              <w:right w:val="single" w:sz="4" w:space="0" w:color="auto"/>
            </w:tcBorders>
            <w:shd w:val="clear" w:color="auto" w:fill="auto"/>
            <w:noWrap/>
            <w:vAlign w:val="bottom"/>
            <w:hideMark/>
          </w:tcPr>
          <w:p w14:paraId="6D6DA9FA"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0.12088</w:t>
            </w:r>
          </w:p>
        </w:tc>
        <w:tc>
          <w:tcPr>
            <w:tcW w:w="1276" w:type="dxa"/>
            <w:tcBorders>
              <w:top w:val="nil"/>
              <w:left w:val="nil"/>
              <w:bottom w:val="single" w:sz="4" w:space="0" w:color="auto"/>
              <w:right w:val="single" w:sz="4" w:space="0" w:color="auto"/>
            </w:tcBorders>
            <w:shd w:val="clear" w:color="auto" w:fill="auto"/>
            <w:noWrap/>
            <w:vAlign w:val="bottom"/>
            <w:hideMark/>
          </w:tcPr>
          <w:p w14:paraId="231EDBBA"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0.444191</w:t>
            </w:r>
          </w:p>
        </w:tc>
        <w:tc>
          <w:tcPr>
            <w:tcW w:w="1134" w:type="dxa"/>
            <w:tcBorders>
              <w:top w:val="nil"/>
              <w:left w:val="nil"/>
              <w:bottom w:val="single" w:sz="4" w:space="0" w:color="auto"/>
              <w:right w:val="single" w:sz="4" w:space="0" w:color="auto"/>
            </w:tcBorders>
            <w:shd w:val="clear" w:color="auto" w:fill="auto"/>
            <w:noWrap/>
            <w:vAlign w:val="bottom"/>
            <w:hideMark/>
          </w:tcPr>
          <w:p w14:paraId="71E0247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-0.22006</w:t>
            </w:r>
          </w:p>
        </w:tc>
        <w:tc>
          <w:tcPr>
            <w:tcW w:w="1312" w:type="dxa"/>
            <w:tcBorders>
              <w:top w:val="nil"/>
              <w:left w:val="nil"/>
              <w:bottom w:val="single" w:sz="4" w:space="0" w:color="auto"/>
              <w:right w:val="single" w:sz="4" w:space="0" w:color="auto"/>
            </w:tcBorders>
            <w:shd w:val="clear" w:color="auto" w:fill="auto"/>
            <w:noWrap/>
            <w:vAlign w:val="bottom"/>
            <w:hideMark/>
          </w:tcPr>
          <w:p w14:paraId="3EE2F3E5"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r>
    </w:tbl>
    <w:p w14:paraId="339B0C11" w14:textId="77777777" w:rsidR="00500191" w:rsidRPr="00500191" w:rsidRDefault="00500191" w:rsidP="00500191">
      <w:pPr>
        <w:widowControl w:val="0"/>
        <w:autoSpaceDE w:val="0"/>
        <w:autoSpaceDN w:val="0"/>
        <w:spacing w:before="233" w:after="0" w:line="240" w:lineRule="auto"/>
        <w:ind w:right="6" w:firstLine="709"/>
        <w:contextualSpacing/>
        <w:jc w:val="both"/>
        <w:rPr>
          <w:rFonts w:ascii="Times New Roman" w:eastAsia="Times New Roman" w:hAnsi="Times New Roman"/>
          <w:i/>
          <w:sz w:val="24"/>
          <w:szCs w:val="24"/>
        </w:rPr>
      </w:pPr>
      <w:r w:rsidRPr="00500191">
        <w:rPr>
          <w:rFonts w:ascii="Times New Roman" w:eastAsia="Times New Roman" w:hAnsi="Times New Roman"/>
          <w:i/>
          <w:sz w:val="24"/>
          <w:szCs w:val="24"/>
        </w:rPr>
        <w:t>Автор тарабынан түзүлгөн жана эсептелген</w:t>
      </w:r>
    </w:p>
    <w:p w14:paraId="5E2AAE15" w14:textId="77777777" w:rsidR="00500191" w:rsidRPr="00500191" w:rsidRDefault="00500191" w:rsidP="00500191">
      <w:pPr>
        <w:spacing w:after="0" w:line="240" w:lineRule="auto"/>
        <w:ind w:firstLine="708"/>
        <w:jc w:val="both"/>
        <w:rPr>
          <w:rFonts w:ascii="Times New Roman" w:hAnsi="Times New Roman"/>
          <w:color w:val="000000"/>
          <w:sz w:val="24"/>
          <w:szCs w:val="24"/>
          <w:vertAlign w:val="subscript"/>
        </w:rPr>
      </w:pPr>
      <w:r w:rsidRPr="00500191">
        <w:rPr>
          <w:rFonts w:ascii="Times New Roman" w:eastAsia="Times New Roman" w:hAnsi="Times New Roman"/>
          <w:sz w:val="28"/>
          <w:szCs w:val="28"/>
        </w:rPr>
        <w:t xml:space="preserve">3.12-таблицадагы маалыматтардан. </w:t>
      </w:r>
      <w:r w:rsidRPr="00500191">
        <w:rPr>
          <w:rFonts w:ascii="Times New Roman" w:eastAsia="Times New Roman" w:hAnsi="Times New Roman"/>
          <w:sz w:val="28"/>
          <w:szCs w:val="28"/>
          <w:lang w:val="ky-KG"/>
        </w:rPr>
        <w:t xml:space="preserve">Chaddock Snedecor шкаласы боюнча факторлордун өзгөрмөлөрүнүн ортосунда ар кандай байланыштар байкалганын </w:t>
      </w:r>
      <w:r w:rsidRPr="00500191">
        <w:rPr>
          <w:rFonts w:ascii="Times New Roman" w:eastAsia="Times New Roman" w:hAnsi="Times New Roman"/>
          <w:sz w:val="28"/>
          <w:szCs w:val="28"/>
        </w:rPr>
        <w:t xml:space="preserve">көрүүгө болот . </w:t>
      </w:r>
      <w:r w:rsidRPr="00500191">
        <w:rPr>
          <w:rFonts w:ascii="Times New Roman" w:eastAsia="Times New Roman" w:hAnsi="Times New Roman"/>
          <w:sz w:val="28"/>
          <w:szCs w:val="28"/>
          <w:lang w:val="ky-KG"/>
        </w:rPr>
        <w:t xml:space="preserve">Корреляциялык </w:t>
      </w:r>
      <w:r w:rsidRPr="00500191">
        <w:rPr>
          <w:rFonts w:ascii="Times New Roman" w:eastAsia="Times New Roman" w:hAnsi="Times New Roman"/>
          <w:sz w:val="28"/>
          <w:szCs w:val="28"/>
        </w:rPr>
        <w:t xml:space="preserve">матрицанын биринчи </w:t>
      </w:r>
      <w:r w:rsidRPr="00500191">
        <w:rPr>
          <w:rFonts w:ascii="Times New Roman" w:eastAsia="Times New Roman" w:hAnsi="Times New Roman"/>
          <w:sz w:val="28"/>
          <w:szCs w:val="28"/>
          <w:lang w:val="ky-KG"/>
        </w:rPr>
        <w:t xml:space="preserve">тилкесин талдоо </w:t>
      </w:r>
      <w:r w:rsidRPr="00500191">
        <w:rPr>
          <w:rFonts w:ascii="Times New Roman" w:eastAsia="Times New Roman" w:hAnsi="Times New Roman"/>
          <w:sz w:val="28"/>
          <w:szCs w:val="28"/>
        </w:rPr>
        <w:t xml:space="preserve">көп корреляциялык моделге кире турган фактордук мүнөздөмөлөрдү тандоого мүмкүндүк берет. |бар болгон фактордук мүнөздөмөлөр r </w:t>
      </w:r>
      <w:r w:rsidRPr="00500191">
        <w:rPr>
          <w:rFonts w:ascii="Times New Roman" w:eastAsia="Times New Roman" w:hAnsi="Times New Roman"/>
          <w:sz w:val="28"/>
          <w:szCs w:val="28"/>
          <w:vertAlign w:val="subscript"/>
        </w:rPr>
        <w:t xml:space="preserve">yxi </w:t>
      </w:r>
      <w:r w:rsidRPr="00500191">
        <w:rPr>
          <w:rFonts w:ascii="Times New Roman" w:eastAsia="Times New Roman" w:hAnsi="Times New Roman"/>
          <w:sz w:val="28"/>
          <w:szCs w:val="28"/>
        </w:rPr>
        <w:t xml:space="preserve">| &lt;0,5 моделден алынып салынган </w:t>
      </w:r>
      <w:r w:rsidRPr="00500191">
        <w:rPr>
          <w:rFonts w:ascii="Times New Roman" w:eastAsia="Times New Roman" w:hAnsi="Times New Roman"/>
          <w:sz w:val="28"/>
          <w:szCs w:val="28"/>
          <w:lang w:val="ky-KG"/>
        </w:rPr>
        <w:t>. Келгиле, факторлор менен бир нече регрессия түзөлү</w:t>
      </w:r>
      <w:r w:rsidRPr="00500191">
        <w:rPr>
          <w:rFonts w:ascii="Times New Roman" w:hAnsi="Times New Roman"/>
          <w:color w:val="000000"/>
          <w:sz w:val="24"/>
          <w:szCs w:val="24"/>
        </w:rPr>
        <w:t xml:space="preserve"> </w:t>
      </w:r>
      <w:r w:rsidRPr="00AC7873">
        <w:rPr>
          <w:rFonts w:ascii="Times New Roman" w:hAnsi="Times New Roman"/>
          <w:color w:val="000000"/>
          <w:sz w:val="24"/>
          <w:szCs w:val="24"/>
        </w:rPr>
        <w:t xml:space="preserve">X </w:t>
      </w:r>
      <w:r w:rsidRPr="00500191">
        <w:rPr>
          <w:rFonts w:ascii="Times New Roman" w:hAnsi="Times New Roman"/>
          <w:color w:val="000000"/>
          <w:sz w:val="24"/>
          <w:szCs w:val="24"/>
          <w:vertAlign w:val="subscript"/>
        </w:rPr>
        <w:t xml:space="preserve">1 </w:t>
      </w:r>
      <w:r w:rsidRPr="00500191">
        <w:rPr>
          <w:rFonts w:ascii="Times New Roman" w:eastAsia="Times New Roman" w:hAnsi="Times New Roman"/>
          <w:sz w:val="28"/>
          <w:szCs w:val="28"/>
          <w:lang w:val="ky-KG"/>
        </w:rPr>
        <w:t xml:space="preserve">жана </w:t>
      </w:r>
      <w:r w:rsidRPr="00AC7873">
        <w:rPr>
          <w:rFonts w:ascii="Times New Roman" w:hAnsi="Times New Roman"/>
          <w:color w:val="000000"/>
          <w:sz w:val="24"/>
          <w:szCs w:val="24"/>
        </w:rPr>
        <w:t xml:space="preserve">X </w:t>
      </w:r>
      <w:r w:rsidRPr="00500191">
        <w:rPr>
          <w:rFonts w:ascii="Times New Roman" w:hAnsi="Times New Roman"/>
          <w:color w:val="000000"/>
          <w:sz w:val="24"/>
          <w:szCs w:val="24"/>
          <w:vertAlign w:val="subscript"/>
        </w:rPr>
        <w:t>2.</w:t>
      </w:r>
    </w:p>
    <w:tbl>
      <w:tblPr>
        <w:tblW w:w="4252" w:type="dxa"/>
        <w:jc w:val="center"/>
        <w:tblLook w:val="04A0" w:firstRow="1" w:lastRow="0" w:firstColumn="1" w:lastColumn="0" w:noHBand="0" w:noVBand="1"/>
      </w:tblPr>
      <w:tblGrid>
        <w:gridCol w:w="1060"/>
        <w:gridCol w:w="1116"/>
        <w:gridCol w:w="1116"/>
        <w:gridCol w:w="960"/>
      </w:tblGrid>
      <w:tr w:rsidR="00500191" w:rsidRPr="00500191" w14:paraId="19E2FD99" w14:textId="77777777" w:rsidTr="00C47700">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4787"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1675CF1A"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У</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096CFBE"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X1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AC87CF" w14:textId="77777777" w:rsidR="00500191" w:rsidRPr="00500191" w:rsidRDefault="00500191" w:rsidP="00500191">
            <w:pPr>
              <w:spacing w:after="0" w:line="240" w:lineRule="auto"/>
              <w:jc w:val="center"/>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X2</w:t>
            </w:r>
          </w:p>
        </w:tc>
      </w:tr>
      <w:tr w:rsidR="00500191" w:rsidRPr="00500191" w14:paraId="655F0EB6" w14:textId="77777777" w:rsidTr="00C4770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27918D" w14:textId="77777777" w:rsidR="00500191" w:rsidRPr="00500191" w:rsidRDefault="00500191" w:rsidP="00500191">
            <w:pPr>
              <w:spacing w:after="0" w:line="240" w:lineRule="auto"/>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У</w:t>
            </w:r>
          </w:p>
        </w:tc>
        <w:tc>
          <w:tcPr>
            <w:tcW w:w="1116" w:type="dxa"/>
            <w:tcBorders>
              <w:top w:val="nil"/>
              <w:left w:val="nil"/>
              <w:bottom w:val="single" w:sz="4" w:space="0" w:color="auto"/>
              <w:right w:val="single" w:sz="4" w:space="0" w:color="auto"/>
            </w:tcBorders>
            <w:shd w:val="clear" w:color="auto" w:fill="auto"/>
            <w:noWrap/>
            <w:vAlign w:val="bottom"/>
            <w:hideMark/>
          </w:tcPr>
          <w:p w14:paraId="6D07A630"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1116" w:type="dxa"/>
            <w:tcBorders>
              <w:top w:val="nil"/>
              <w:left w:val="nil"/>
              <w:bottom w:val="single" w:sz="4" w:space="0" w:color="auto"/>
              <w:right w:val="single" w:sz="4" w:space="0" w:color="auto"/>
            </w:tcBorders>
            <w:shd w:val="clear" w:color="auto" w:fill="auto"/>
            <w:noWrap/>
            <w:vAlign w:val="bottom"/>
            <w:hideMark/>
          </w:tcPr>
          <w:p w14:paraId="597F62B7"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6FAFA40"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6D3B45B1" w14:textId="77777777" w:rsidTr="00C4770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AC4556E" w14:textId="77777777" w:rsidR="00500191" w:rsidRPr="00500191" w:rsidRDefault="00500191" w:rsidP="00500191">
            <w:pPr>
              <w:spacing w:after="0" w:line="240" w:lineRule="auto"/>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X1</w:t>
            </w:r>
          </w:p>
        </w:tc>
        <w:tc>
          <w:tcPr>
            <w:tcW w:w="1116" w:type="dxa"/>
            <w:tcBorders>
              <w:top w:val="nil"/>
              <w:left w:val="nil"/>
              <w:bottom w:val="single" w:sz="4" w:space="0" w:color="auto"/>
              <w:right w:val="single" w:sz="4" w:space="0" w:color="auto"/>
            </w:tcBorders>
            <w:shd w:val="clear" w:color="auto" w:fill="auto"/>
            <w:noWrap/>
            <w:vAlign w:val="bottom"/>
            <w:hideMark/>
          </w:tcPr>
          <w:p w14:paraId="290E135C"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0.917435</w:t>
            </w:r>
          </w:p>
        </w:tc>
        <w:tc>
          <w:tcPr>
            <w:tcW w:w="1116" w:type="dxa"/>
            <w:tcBorders>
              <w:top w:val="nil"/>
              <w:left w:val="nil"/>
              <w:bottom w:val="single" w:sz="4" w:space="0" w:color="auto"/>
              <w:right w:val="single" w:sz="4" w:space="0" w:color="auto"/>
            </w:tcBorders>
            <w:shd w:val="clear" w:color="auto" w:fill="auto"/>
            <w:noWrap/>
            <w:vAlign w:val="bottom"/>
            <w:hideMark/>
          </w:tcPr>
          <w:p w14:paraId="1C09855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44C468C" w14:textId="77777777" w:rsidR="00500191" w:rsidRPr="00500191" w:rsidRDefault="00500191" w:rsidP="00500191">
            <w:pPr>
              <w:spacing w:after="0" w:line="240" w:lineRule="auto"/>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 </w:t>
            </w:r>
          </w:p>
        </w:tc>
      </w:tr>
      <w:tr w:rsidR="00500191" w:rsidRPr="00500191" w14:paraId="21713D63" w14:textId="77777777" w:rsidTr="00C4770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ED9987" w14:textId="77777777" w:rsidR="00500191" w:rsidRPr="00500191" w:rsidRDefault="00500191" w:rsidP="00500191">
            <w:pPr>
              <w:spacing w:after="0" w:line="240" w:lineRule="auto"/>
              <w:rPr>
                <w:rFonts w:ascii="Times New Roman" w:eastAsia="Times New Roman" w:hAnsi="Times New Roman"/>
                <w:i/>
                <w:iCs/>
                <w:color w:val="000000"/>
                <w:sz w:val="24"/>
                <w:szCs w:val="24"/>
                <w:lang w:eastAsia="ru-RU"/>
              </w:rPr>
            </w:pPr>
            <w:r w:rsidRPr="00500191">
              <w:rPr>
                <w:rFonts w:ascii="Times New Roman" w:eastAsia="Times New Roman" w:hAnsi="Times New Roman"/>
                <w:i/>
                <w:iCs/>
                <w:color w:val="000000"/>
                <w:sz w:val="24"/>
                <w:szCs w:val="24"/>
                <w:lang w:eastAsia="ru-RU"/>
              </w:rPr>
              <w:t>X2</w:t>
            </w:r>
          </w:p>
        </w:tc>
        <w:tc>
          <w:tcPr>
            <w:tcW w:w="1116" w:type="dxa"/>
            <w:tcBorders>
              <w:top w:val="nil"/>
              <w:left w:val="nil"/>
              <w:bottom w:val="single" w:sz="4" w:space="0" w:color="auto"/>
              <w:right w:val="single" w:sz="4" w:space="0" w:color="auto"/>
            </w:tcBorders>
            <w:shd w:val="clear" w:color="auto" w:fill="auto"/>
            <w:noWrap/>
            <w:vAlign w:val="bottom"/>
            <w:hideMark/>
          </w:tcPr>
          <w:p w14:paraId="57279E3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0.78554</w:t>
            </w:r>
          </w:p>
        </w:tc>
        <w:tc>
          <w:tcPr>
            <w:tcW w:w="1116" w:type="dxa"/>
            <w:tcBorders>
              <w:top w:val="nil"/>
              <w:left w:val="nil"/>
              <w:bottom w:val="single" w:sz="4" w:space="0" w:color="auto"/>
              <w:right w:val="single" w:sz="4" w:space="0" w:color="auto"/>
            </w:tcBorders>
            <w:shd w:val="clear" w:color="auto" w:fill="auto"/>
            <w:noWrap/>
            <w:vAlign w:val="bottom"/>
            <w:hideMark/>
          </w:tcPr>
          <w:p w14:paraId="25ECA8F3"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0.576788</w:t>
            </w:r>
          </w:p>
        </w:tc>
        <w:tc>
          <w:tcPr>
            <w:tcW w:w="960" w:type="dxa"/>
            <w:tcBorders>
              <w:top w:val="nil"/>
              <w:left w:val="nil"/>
              <w:bottom w:val="single" w:sz="4" w:space="0" w:color="auto"/>
              <w:right w:val="single" w:sz="4" w:space="0" w:color="auto"/>
            </w:tcBorders>
            <w:shd w:val="clear" w:color="auto" w:fill="auto"/>
            <w:noWrap/>
            <w:vAlign w:val="bottom"/>
            <w:hideMark/>
          </w:tcPr>
          <w:p w14:paraId="031A4261" w14:textId="77777777" w:rsidR="00500191" w:rsidRPr="00500191" w:rsidRDefault="00500191" w:rsidP="00500191">
            <w:pPr>
              <w:spacing w:after="0" w:line="240" w:lineRule="auto"/>
              <w:jc w:val="right"/>
              <w:rPr>
                <w:rFonts w:ascii="Times New Roman" w:eastAsia="Times New Roman" w:hAnsi="Times New Roman"/>
                <w:color w:val="000000"/>
                <w:sz w:val="24"/>
                <w:szCs w:val="24"/>
                <w:lang w:eastAsia="ru-RU"/>
              </w:rPr>
            </w:pPr>
            <w:r w:rsidRPr="00500191">
              <w:rPr>
                <w:rFonts w:ascii="Times New Roman" w:eastAsia="Times New Roman" w:hAnsi="Times New Roman"/>
                <w:color w:val="000000"/>
                <w:sz w:val="24"/>
                <w:szCs w:val="24"/>
                <w:lang w:eastAsia="ru-RU"/>
              </w:rPr>
              <w:t>1</w:t>
            </w:r>
          </w:p>
        </w:tc>
      </w:tr>
    </w:tbl>
    <w:p w14:paraId="104CB0A6" w14:textId="77777777" w:rsidR="00500191" w:rsidRPr="00500191" w:rsidRDefault="00500191" w:rsidP="00500191">
      <w:pPr>
        <w:spacing w:after="0" w:line="240" w:lineRule="auto"/>
        <w:jc w:val="both"/>
        <w:rPr>
          <w:rFonts w:ascii="Times New Roman" w:hAnsi="Times New Roman"/>
          <w:color w:val="000000"/>
          <w:sz w:val="24"/>
          <w:szCs w:val="24"/>
          <w:vertAlign w:val="subscript"/>
        </w:rPr>
      </w:pPr>
    </w:p>
    <w:p w14:paraId="45F19F84" w14:textId="77777777" w:rsidR="00500191" w:rsidRPr="00500191" w:rsidRDefault="00500191" w:rsidP="00500191">
      <w:pPr>
        <w:widowControl w:val="0"/>
        <w:shd w:val="clear" w:color="auto" w:fill="FFFFFF"/>
        <w:tabs>
          <w:tab w:val="num" w:pos="851"/>
          <w:tab w:val="left" w:pos="993"/>
        </w:tabs>
        <w:spacing w:after="0" w:line="240" w:lineRule="auto"/>
        <w:ind w:firstLine="709"/>
        <w:jc w:val="both"/>
        <w:rPr>
          <w:rFonts w:ascii="Times New Roman" w:eastAsia="Times New Roman" w:hAnsi="Times New Roman"/>
          <w:sz w:val="28"/>
          <w:szCs w:val="28"/>
        </w:rPr>
      </w:pPr>
      <w:r w:rsidRPr="00500191">
        <w:rPr>
          <w:rFonts w:ascii="Times New Roman" w:eastAsia="Times New Roman" w:hAnsi="Times New Roman"/>
          <w:sz w:val="28"/>
          <w:szCs w:val="28"/>
          <w:lang w:val="en-US"/>
        </w:rPr>
        <w:t>MS</w:t>
      </w:r>
      <w:r w:rsidRPr="00AC7873">
        <w:rPr>
          <w:rFonts w:ascii="Times New Roman" w:eastAsia="Times New Roman" w:hAnsi="Times New Roman"/>
          <w:sz w:val="28"/>
          <w:szCs w:val="28"/>
          <w:lang w:val="ru-RU"/>
        </w:rPr>
        <w:t xml:space="preserve"> </w:t>
      </w:r>
      <w:r w:rsidRPr="00500191">
        <w:rPr>
          <w:rFonts w:ascii="Times New Roman" w:eastAsia="Times New Roman" w:hAnsi="Times New Roman"/>
          <w:sz w:val="28"/>
          <w:szCs w:val="28"/>
          <w:lang w:val="ky-KG"/>
        </w:rPr>
        <w:t>колдонуу</w:t>
      </w:r>
      <w:r w:rsidRPr="00500191">
        <w:rPr>
          <w:rFonts w:ascii="Times New Roman" w:eastAsia="Times New Roman" w:hAnsi="Times New Roman"/>
          <w:sz w:val="28"/>
          <w:szCs w:val="28"/>
        </w:rPr>
        <w:t xml:space="preserve"> </w:t>
      </w:r>
      <w:r w:rsidRPr="00500191">
        <w:rPr>
          <w:rFonts w:ascii="Times New Roman" w:eastAsia="Times New Roman" w:hAnsi="Times New Roman"/>
          <w:sz w:val="28"/>
          <w:szCs w:val="28"/>
          <w:lang w:val="en-US"/>
        </w:rPr>
        <w:t>Excel</w:t>
      </w:r>
      <w:r w:rsidRPr="00500191">
        <w:rPr>
          <w:rFonts w:ascii="Times New Roman" w:eastAsia="Times New Roman" w:hAnsi="Times New Roman"/>
          <w:sz w:val="28"/>
          <w:szCs w:val="28"/>
        </w:rPr>
        <w:t xml:space="preserve"> </w:t>
      </w:r>
      <w:r w:rsidRPr="00500191">
        <w:rPr>
          <w:rFonts w:ascii="Times New Roman" w:eastAsia="Times New Roman" w:hAnsi="Times New Roman"/>
          <w:sz w:val="28"/>
          <w:szCs w:val="28"/>
          <w:lang w:val="ky-KG"/>
        </w:rPr>
        <w:t xml:space="preserve">Биз </w:t>
      </w:r>
      <w:r w:rsidRPr="00500191">
        <w:rPr>
          <w:rFonts w:ascii="Times New Roman" w:eastAsia="Times New Roman" w:hAnsi="Times New Roman"/>
          <w:sz w:val="28"/>
          <w:szCs w:val="28"/>
        </w:rPr>
        <w:t xml:space="preserve">форманын бир нече регрессиясын </w:t>
      </w:r>
      <w:proofErr w:type="gramStart"/>
      <w:r w:rsidRPr="00500191">
        <w:rPr>
          <w:rFonts w:ascii="Times New Roman" w:eastAsia="Times New Roman" w:hAnsi="Times New Roman"/>
          <w:sz w:val="28"/>
          <w:szCs w:val="28"/>
        </w:rPr>
        <w:t>алдык :</w:t>
      </w:r>
      <w:proofErr w:type="gramEnd"/>
    </w:p>
    <w:p w14:paraId="6181775F" w14:textId="77777777" w:rsidR="00500191" w:rsidRPr="00500191" w:rsidRDefault="00500191" w:rsidP="00500191">
      <w:pPr>
        <w:widowControl w:val="0"/>
        <w:shd w:val="clear" w:color="auto" w:fill="FFFFFF"/>
        <w:tabs>
          <w:tab w:val="num" w:pos="851"/>
          <w:tab w:val="left" w:pos="993"/>
        </w:tabs>
        <w:spacing w:after="0" w:line="240" w:lineRule="auto"/>
        <w:ind w:firstLine="709"/>
        <w:jc w:val="both"/>
        <w:rPr>
          <w:rFonts w:ascii="Times New Roman" w:eastAsia="Times New Roman" w:hAnsi="Times New Roman"/>
          <w:i/>
          <w:sz w:val="28"/>
          <w:szCs w:val="28"/>
          <w:lang w:val="ky-KG"/>
        </w:rPr>
      </w:pPr>
      <m:oMathPara>
        <m:oMath>
          <m:r>
            <w:rPr>
              <w:rFonts w:ascii="Cambria Math" w:eastAsia="Times New Roman" w:hAnsi="Cambria Math"/>
              <w:sz w:val="28"/>
              <w:szCs w:val="28"/>
              <w:lang w:val="en-US"/>
            </w:rPr>
            <m:t>Y=413,7+0,007</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1</m:t>
              </m:r>
            </m:sub>
          </m:sSub>
          <m:r>
            <w:rPr>
              <w:rFonts w:ascii="Cambria Math" w:eastAsia="Times New Roman" w:hAnsi="Cambria Math"/>
              <w:sz w:val="28"/>
              <w:szCs w:val="28"/>
              <w:lang w:val="en-US"/>
            </w:rPr>
            <m:t>+0,005</m:t>
          </m:r>
          <m:sSub>
            <m:sSubPr>
              <m:ctrlPr>
                <w:rPr>
                  <w:rFonts w:ascii="Cambria Math" w:eastAsia="Times New Roman" w:hAnsi="Cambria Math"/>
                  <w:i/>
                  <w:sz w:val="28"/>
                  <w:szCs w:val="28"/>
                  <w:lang w:val="ky-KG"/>
                </w:rPr>
              </m:ctrlPr>
            </m:sSubPr>
            <m:e>
              <m:r>
                <w:rPr>
                  <w:rFonts w:ascii="Cambria Math" w:eastAsia="Times New Roman" w:hAnsi="Cambria Math"/>
                  <w:sz w:val="28"/>
                  <w:szCs w:val="28"/>
                </w:rPr>
                <m:t>X</m:t>
              </m:r>
            </m:e>
            <m:sub>
              <m:r>
                <w:rPr>
                  <w:rFonts w:ascii="Cambria Math" w:eastAsia="Times New Roman" w:hAnsi="Cambria Math"/>
                  <w:sz w:val="28"/>
                  <w:szCs w:val="28"/>
                  <w:lang w:val="ky-KG"/>
                </w:rPr>
                <m:t>2</m:t>
              </m:r>
            </m:sub>
          </m:sSub>
        </m:oMath>
      </m:oMathPara>
    </w:p>
    <w:p w14:paraId="3ECD7158" w14:textId="7FC3C624" w:rsidR="00500191" w:rsidRPr="00500191" w:rsidRDefault="00500191" w:rsidP="00500191">
      <w:pPr>
        <w:spacing w:after="0" w:line="240" w:lineRule="auto"/>
        <w:ind w:firstLine="708"/>
        <w:jc w:val="both"/>
        <w:rPr>
          <w:rFonts w:ascii="Times New Roman" w:eastAsia="Times New Roman" w:hAnsi="Times New Roman"/>
          <w:sz w:val="28"/>
          <w:szCs w:val="28"/>
        </w:rPr>
      </w:pPr>
      <w:r w:rsidRPr="00500191">
        <w:rPr>
          <w:rFonts w:ascii="Times New Roman" w:eastAsia="Times New Roman" w:hAnsi="Times New Roman"/>
          <w:sz w:val="28"/>
          <w:szCs w:val="28"/>
        </w:rPr>
        <w:t>Студенттик столдун жардамы менен биз таблицаны табабыз</w:t>
      </w:r>
      <w:r w:rsidRPr="00500191">
        <w:rPr>
          <w:rFonts w:ascii="Times New Roman" w:eastAsia="Times New Roman" w:hAnsi="Times New Roman"/>
          <w:sz w:val="28"/>
          <w:szCs w:val="28"/>
          <w:lang w:val="ky-KG"/>
        </w:rPr>
        <w:t xml:space="preserve"> </w:t>
      </w:r>
      <w:r w:rsidRPr="00500191">
        <w:rPr>
          <w:rFonts w:ascii="Times New Roman" w:eastAsia="Times New Roman" w:hAnsi="Times New Roman"/>
          <w:sz w:val="28"/>
          <w:szCs w:val="28"/>
        </w:rPr>
        <w:t xml:space="preserve">t </w:t>
      </w:r>
      <w:r w:rsidRPr="00500191">
        <w:rPr>
          <w:rFonts w:ascii="Times New Roman" w:eastAsia="Times New Roman" w:hAnsi="Times New Roman"/>
          <w:sz w:val="28"/>
          <w:szCs w:val="28"/>
          <w:vertAlign w:val="subscript"/>
        </w:rPr>
        <w:t xml:space="preserve">crit </w:t>
      </w:r>
      <w:r w:rsidRPr="00500191">
        <w:rPr>
          <w:rFonts w:ascii="Times New Roman" w:eastAsia="Times New Roman" w:hAnsi="Times New Roman"/>
          <w:sz w:val="28"/>
          <w:szCs w:val="28"/>
        </w:rPr>
        <w:t xml:space="preserve">(nm- 1;α /2) = (7;0 </w:t>
      </w:r>
      <w:r w:rsidRPr="00500191">
        <w:rPr>
          <w:rFonts w:ascii="Times New Roman" w:eastAsia="Times New Roman" w:hAnsi="Times New Roman"/>
          <w:sz w:val="28"/>
          <w:szCs w:val="28"/>
          <w:lang w:val="ky-KG"/>
        </w:rPr>
        <w:t xml:space="preserve">, </w:t>
      </w:r>
      <w:r w:rsidRPr="00500191">
        <w:rPr>
          <w:rFonts w:ascii="Times New Roman" w:eastAsia="Times New Roman" w:hAnsi="Times New Roman"/>
          <w:sz w:val="28"/>
          <w:szCs w:val="28"/>
        </w:rPr>
        <w:t xml:space="preserve">05) = 2 </w:t>
      </w:r>
      <w:r w:rsidRPr="00500191">
        <w:rPr>
          <w:rFonts w:ascii="Times New Roman" w:eastAsia="Times New Roman" w:hAnsi="Times New Roman"/>
          <w:sz w:val="28"/>
          <w:szCs w:val="28"/>
          <w:lang w:val="ky-KG"/>
        </w:rPr>
        <w:t xml:space="preserve">, </w:t>
      </w:r>
      <w:r w:rsidRPr="00500191">
        <w:rPr>
          <w:rFonts w:ascii="Times New Roman" w:eastAsia="Times New Roman" w:hAnsi="Times New Roman"/>
          <w:sz w:val="28"/>
          <w:szCs w:val="28"/>
        </w:rPr>
        <w:t xml:space="preserve">45 </w:t>
      </w:r>
      <w:r w:rsidR="00A176C6">
        <w:rPr>
          <w:rFonts w:ascii="Times New Roman" w:eastAsia="Times New Roman" w:hAnsi="Times New Roman"/>
          <w:sz w:val="28"/>
          <w:szCs w:val="28"/>
          <w:lang w:val="ky-KG"/>
        </w:rPr>
        <w:t xml:space="preserve">, () модели көп эселик корреляция жана детерминация коэффициентине ээ, бардык </w:t>
      </w:r>
      <w:r w:rsidR="00A176C6" w:rsidRPr="00500191">
        <w:rPr>
          <w:rFonts w:ascii="Times New Roman" w:eastAsia="Times New Roman" w:hAnsi="Times New Roman"/>
          <w:i/>
          <w:iCs/>
          <w:sz w:val="28"/>
          <w:szCs w:val="28"/>
          <w:lang w:val="ky-KG"/>
        </w:rPr>
        <w:t xml:space="preserve">a, </w:t>
      </w:r>
      <w:r w:rsidR="00A176C6" w:rsidRPr="00AC7873">
        <w:rPr>
          <w:rFonts w:ascii="Times New Roman" w:eastAsia="Times New Roman" w:hAnsi="Times New Roman"/>
          <w:i/>
          <w:iCs/>
          <w:sz w:val="28"/>
          <w:szCs w:val="28"/>
          <w:lang w:val="ky-KG"/>
        </w:rPr>
        <w:t xml:space="preserve">b </w:t>
      </w:r>
      <w:r w:rsidR="00A176C6" w:rsidRPr="00500191">
        <w:rPr>
          <w:rFonts w:ascii="Times New Roman" w:eastAsia="Times New Roman" w:hAnsi="Times New Roman"/>
          <w:i/>
          <w:iCs/>
          <w:sz w:val="28"/>
          <w:szCs w:val="28"/>
          <w:vertAlign w:val="subscript"/>
          <w:lang w:val="ky-KG"/>
        </w:rPr>
        <w:t xml:space="preserve">1 </w:t>
      </w:r>
      <w:r w:rsidR="00A176C6" w:rsidRPr="00500191">
        <w:rPr>
          <w:rFonts w:ascii="Times New Roman" w:eastAsia="Times New Roman" w:hAnsi="Times New Roman"/>
          <w:i/>
          <w:iCs/>
          <w:sz w:val="28"/>
          <w:szCs w:val="28"/>
          <w:lang w:val="ky-KG"/>
        </w:rPr>
        <w:t xml:space="preserve">, </w:t>
      </w:r>
      <w:r w:rsidR="00A176C6" w:rsidRPr="00AC7873">
        <w:rPr>
          <w:rFonts w:ascii="Times New Roman" w:eastAsia="Times New Roman" w:hAnsi="Times New Roman"/>
          <w:i/>
          <w:iCs/>
          <w:sz w:val="28"/>
          <w:szCs w:val="28"/>
          <w:lang w:val="ky-KG"/>
        </w:rPr>
        <w:t xml:space="preserve">b </w:t>
      </w:r>
      <w:r w:rsidR="00A176C6" w:rsidRPr="00500191">
        <w:rPr>
          <w:rFonts w:ascii="Times New Roman" w:eastAsia="Times New Roman" w:hAnsi="Times New Roman"/>
          <w:i/>
          <w:iCs/>
          <w:sz w:val="28"/>
          <w:szCs w:val="28"/>
          <w:vertAlign w:val="subscript"/>
          <w:lang w:val="ky-KG"/>
        </w:rPr>
        <w:t xml:space="preserve">2 параметрлери </w:t>
      </w:r>
      <w:r w:rsidR="00A176C6" w:rsidRPr="00500191">
        <w:rPr>
          <w:rFonts w:ascii="Times New Roman" w:eastAsia="Times New Roman" w:hAnsi="Times New Roman"/>
          <w:sz w:val="28"/>
          <w:szCs w:val="28"/>
          <w:lang w:val="ky-KG"/>
        </w:rPr>
        <w:t xml:space="preserve">Студенттин тест </w:t>
      </w:r>
      <w:r w:rsidRPr="00500191">
        <w:rPr>
          <w:rFonts w:ascii="Times New Roman" w:eastAsia="Times New Roman" w:hAnsi="Times New Roman"/>
          <w:sz w:val="28"/>
          <w:szCs w:val="28"/>
        </w:rPr>
        <w:t xml:space="preserve">, б.а. нөлдөн айырмаланат. t </w:t>
      </w:r>
      <w:r w:rsidRPr="00500191">
        <w:rPr>
          <w:rFonts w:ascii="Times New Roman" w:eastAsia="Times New Roman" w:hAnsi="Times New Roman"/>
          <w:sz w:val="28"/>
          <w:szCs w:val="28"/>
          <w:vertAlign w:val="subscript"/>
          <w:lang w:val="ky-KG"/>
        </w:rPr>
        <w:t xml:space="preserve">факт </w:t>
      </w:r>
      <w:r w:rsidRPr="00500191">
        <w:rPr>
          <w:rFonts w:ascii="Times New Roman" w:eastAsia="Times New Roman" w:hAnsi="Times New Roman"/>
          <w:sz w:val="28"/>
          <w:szCs w:val="28"/>
        </w:rPr>
        <w:t xml:space="preserve">&gt; t </w:t>
      </w:r>
      <w:r w:rsidRPr="00500191">
        <w:rPr>
          <w:rFonts w:ascii="Times New Roman" w:eastAsia="Times New Roman" w:hAnsi="Times New Roman"/>
          <w:sz w:val="28"/>
          <w:szCs w:val="28"/>
          <w:vertAlign w:val="subscript"/>
        </w:rPr>
        <w:t xml:space="preserve">crit бери </w:t>
      </w:r>
      <w:r w:rsidRPr="00500191">
        <w:rPr>
          <w:rFonts w:ascii="Times New Roman" w:eastAsia="Times New Roman" w:hAnsi="Times New Roman"/>
          <w:sz w:val="28"/>
          <w:szCs w:val="28"/>
        </w:rPr>
        <w:t xml:space="preserve">. Регрессияга бүтүндөй баа берүү үчүн Фишер критерийин карап көрөлү, </w:t>
      </w:r>
      <w:r w:rsidRPr="00AC7873">
        <w:rPr>
          <w:rFonts w:ascii="Times New Roman" w:eastAsia="Times New Roman" w:hAnsi="Times New Roman"/>
          <w:sz w:val="28"/>
          <w:szCs w:val="28"/>
        </w:rPr>
        <w:t xml:space="preserve">F </w:t>
      </w:r>
      <w:r w:rsidRPr="00500191">
        <w:rPr>
          <w:rFonts w:ascii="Times New Roman" w:eastAsia="Times New Roman" w:hAnsi="Times New Roman"/>
          <w:sz w:val="28"/>
          <w:szCs w:val="28"/>
          <w:lang w:val="ky-KG"/>
        </w:rPr>
        <w:t>cr.=</w:t>
      </w:r>
      <w:r w:rsidRPr="00500191">
        <w:rPr>
          <w:rFonts w:ascii="Times New Roman" w:eastAsia="Times New Roman" w:hAnsi="Times New Roman"/>
          <w:sz w:val="28"/>
          <w:szCs w:val="28"/>
        </w:rPr>
        <w:t xml:space="preserve"> </w:t>
      </w:r>
      <w:r w:rsidRPr="00500191">
        <w:rPr>
          <w:rFonts w:ascii="Times New Roman" w:eastAsia="Times New Roman" w:hAnsi="Times New Roman"/>
          <w:color w:val="FF0000"/>
          <w:sz w:val="28"/>
          <w:szCs w:val="28"/>
          <w:lang w:val="ky-KG"/>
        </w:rPr>
        <w:t xml:space="preserve">5.14 </w:t>
      </w:r>
      <w:r w:rsidRPr="00500191">
        <w:rPr>
          <w:rFonts w:ascii="Times New Roman" w:eastAsia="Times New Roman" w:hAnsi="Times New Roman"/>
          <w:sz w:val="28"/>
          <w:szCs w:val="28"/>
        </w:rPr>
        <w:t xml:space="preserve">&lt; </w:t>
      </w:r>
      <w:r w:rsidRPr="00AC7873">
        <w:rPr>
          <w:rFonts w:ascii="Times New Roman" w:eastAsia="Times New Roman" w:hAnsi="Times New Roman"/>
          <w:sz w:val="28"/>
          <w:szCs w:val="28"/>
        </w:rPr>
        <w:t xml:space="preserve">F </w:t>
      </w:r>
      <w:r w:rsidRPr="00500191">
        <w:rPr>
          <w:rFonts w:ascii="Times New Roman" w:eastAsia="Times New Roman" w:hAnsi="Times New Roman"/>
          <w:sz w:val="28"/>
          <w:szCs w:val="28"/>
        </w:rPr>
        <w:t xml:space="preserve">факт </w:t>
      </w:r>
      <w:r w:rsidRPr="00500191">
        <w:rPr>
          <w:rFonts w:ascii="Times New Roman" w:eastAsia="Times New Roman" w:hAnsi="Times New Roman"/>
          <w:sz w:val="28"/>
          <w:szCs w:val="28"/>
          <w:lang w:val="ky-KG"/>
        </w:rPr>
        <w:t>.=</w:t>
      </w:r>
      <w:r w:rsidRPr="00500191">
        <w:rPr>
          <w:rFonts w:ascii="Times New Roman" w:eastAsia="Times New Roman" w:hAnsi="Times New Roman"/>
          <w:sz w:val="28"/>
          <w:szCs w:val="28"/>
        </w:rPr>
        <w:t xml:space="preserve"> </w:t>
      </w:r>
      <w:r w:rsidRPr="00500191">
        <w:rPr>
          <w:rFonts w:ascii="Times New Roman" w:eastAsia="Times New Roman" w:hAnsi="Times New Roman"/>
          <w:sz w:val="28"/>
          <w:szCs w:val="28"/>
          <w:lang w:val="ky-KG"/>
        </w:rPr>
        <w:t xml:space="preserve">47. Демек, </w:t>
      </w:r>
      <w:r w:rsidRPr="00500191">
        <w:rPr>
          <w:rFonts w:ascii="Times New Roman" w:eastAsia="Times New Roman" w:hAnsi="Times New Roman"/>
          <w:sz w:val="28"/>
          <w:szCs w:val="28"/>
        </w:rPr>
        <w:t xml:space="preserve">бул </w:t>
      </w:r>
      <w:r w:rsidRPr="00500191">
        <w:rPr>
          <w:rFonts w:ascii="Times New Roman" w:eastAsia="Times New Roman" w:hAnsi="Times New Roman"/>
          <w:sz w:val="28"/>
          <w:szCs w:val="28"/>
          <w:lang w:val="ky-KG"/>
        </w:rPr>
        <w:t xml:space="preserve">көп </w:t>
      </w:r>
      <w:r w:rsidRPr="00500191">
        <w:rPr>
          <w:rFonts w:ascii="Times New Roman" w:eastAsia="Times New Roman" w:hAnsi="Times New Roman"/>
          <w:sz w:val="28"/>
          <w:szCs w:val="28"/>
        </w:rPr>
        <w:t xml:space="preserve">моделде өзгөрмөлөр олуттуу, детерминация коэффициенти кыйла жогору, </w:t>
      </w:r>
      <w:r w:rsidRPr="00AC7873">
        <w:rPr>
          <w:rFonts w:ascii="Times New Roman" w:eastAsia="Times New Roman" w:hAnsi="Times New Roman"/>
          <w:sz w:val="28"/>
          <w:szCs w:val="28"/>
        </w:rPr>
        <w:t xml:space="preserve">R </w:t>
      </w:r>
      <w:r w:rsidRPr="00500191">
        <w:rPr>
          <w:rFonts w:ascii="Times New Roman" w:eastAsia="Times New Roman" w:hAnsi="Times New Roman"/>
          <w:sz w:val="28"/>
          <w:szCs w:val="28"/>
          <w:vertAlign w:val="superscript"/>
        </w:rPr>
        <w:t xml:space="preserve">2 </w:t>
      </w:r>
      <w:r w:rsidRPr="00500191">
        <w:rPr>
          <w:rFonts w:ascii="Times New Roman" w:eastAsia="Times New Roman" w:hAnsi="Times New Roman"/>
          <w:sz w:val="28"/>
          <w:szCs w:val="28"/>
        </w:rPr>
        <w:t xml:space="preserve">= 0,97 </w:t>
      </w:r>
      <w:r w:rsidRPr="00500191">
        <w:rPr>
          <w:rFonts w:ascii="Times New Roman" w:eastAsia="Times New Roman" w:hAnsi="Times New Roman"/>
          <w:sz w:val="28"/>
          <w:szCs w:val="28"/>
          <w:lang w:val="ky-KG"/>
        </w:rPr>
        <w:t xml:space="preserve">, </w:t>
      </w:r>
      <w:r w:rsidRPr="00500191">
        <w:rPr>
          <w:rFonts w:ascii="Times New Roman" w:eastAsia="Times New Roman" w:hAnsi="Times New Roman"/>
          <w:sz w:val="28"/>
          <w:szCs w:val="28"/>
        </w:rPr>
        <w:t>F-статистиканын мааниси күтүлгөн деңгээлде жогорку деңгээлде калган.</w:t>
      </w:r>
    </w:p>
    <w:p w14:paraId="1F8DFE32" w14:textId="77777777" w:rsidR="00CA7602" w:rsidRPr="00965ABA" w:rsidRDefault="00CA7602" w:rsidP="00965ABA">
      <w:pPr>
        <w:widowControl w:val="0"/>
        <w:shd w:val="clear" w:color="auto" w:fill="FFFFFF"/>
        <w:tabs>
          <w:tab w:val="num" w:pos="851"/>
          <w:tab w:val="left" w:pos="993"/>
        </w:tabs>
        <w:spacing w:after="0" w:line="240" w:lineRule="auto"/>
        <w:ind w:firstLine="709"/>
        <w:jc w:val="both"/>
        <w:rPr>
          <w:rFonts w:ascii="Times New Roman" w:eastAsia="Times New Roman" w:hAnsi="Times New Roman"/>
          <w:sz w:val="28"/>
          <w:szCs w:val="28"/>
          <w:lang w:val="tr-TR"/>
        </w:rPr>
      </w:pPr>
      <w:r w:rsidRPr="00965ABA">
        <w:rPr>
          <w:rFonts w:ascii="Times New Roman" w:eastAsia="Times New Roman" w:hAnsi="Times New Roman"/>
          <w:sz w:val="28"/>
          <w:szCs w:val="28"/>
        </w:rPr>
        <w:t>Мунун баары чогуу алынган моделдин жалпысынан маанилүү жана болжолдоо үчүн колдонулушу мүмкүн экендигин ырастоого мүмкүндүк берет.</w:t>
      </w:r>
    </w:p>
    <w:p w14:paraId="255D86B4" w14:textId="77777777" w:rsidR="00CA7602" w:rsidRPr="00965ABA" w:rsidRDefault="00CA7602" w:rsidP="00965ABA">
      <w:pPr>
        <w:spacing w:after="0" w:line="240" w:lineRule="auto"/>
        <w:ind w:firstLine="708"/>
        <w:contextualSpacing/>
        <w:jc w:val="both"/>
        <w:rPr>
          <w:rFonts w:ascii="Times New Roman" w:eastAsia="Times New Roman" w:hAnsi="Times New Roman"/>
          <w:sz w:val="28"/>
          <w:szCs w:val="28"/>
          <w:lang w:val="ky-KG"/>
        </w:rPr>
      </w:pPr>
    </w:p>
    <w:p w14:paraId="10057D43" w14:textId="77777777" w:rsidR="00CA7602" w:rsidRPr="00965ABA" w:rsidRDefault="00CA7602" w:rsidP="00965ABA">
      <w:pPr>
        <w:spacing w:after="0" w:line="240" w:lineRule="auto"/>
        <w:jc w:val="center"/>
        <w:rPr>
          <w:rFonts w:ascii="Times New Roman" w:hAnsi="Times New Roman"/>
          <w:noProof/>
          <w:sz w:val="28"/>
          <w:szCs w:val="28"/>
        </w:rPr>
      </w:pPr>
      <w:r w:rsidRPr="00965ABA">
        <w:rPr>
          <w:rFonts w:ascii="Times New Roman" w:hAnsi="Times New Roman"/>
          <w:noProof/>
          <w:sz w:val="28"/>
          <w:szCs w:val="28"/>
          <w:lang w:val="ru-RU" w:eastAsia="ru-RU"/>
        </w:rPr>
        <w:drawing>
          <wp:anchor distT="0" distB="0" distL="114300" distR="114300" simplePos="0" relativeHeight="251678720" behindDoc="0" locked="0" layoutInCell="1" allowOverlap="1" wp14:anchorId="62D1348B" wp14:editId="0ED990C4">
            <wp:simplePos x="0" y="0"/>
            <wp:positionH relativeFrom="character">
              <wp:posOffset>0</wp:posOffset>
            </wp:positionH>
            <wp:positionV relativeFrom="line">
              <wp:posOffset>0</wp:posOffset>
            </wp:positionV>
            <wp:extent cx="5749290" cy="3498215"/>
            <wp:effectExtent l="0" t="0" r="3810" b="6985"/>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3498215"/>
                    </a:xfrm>
                    <a:prstGeom prst="rect">
                      <a:avLst/>
                    </a:prstGeom>
                    <a:noFill/>
                  </pic:spPr>
                </pic:pic>
              </a:graphicData>
            </a:graphic>
            <wp14:sizeRelH relativeFrom="page">
              <wp14:pctWidth>0</wp14:pctWidth>
            </wp14:sizeRelH>
            <wp14:sizeRelV relativeFrom="page">
              <wp14:pctHeight>0</wp14:pctHeight>
            </wp14:sizeRelV>
          </wp:anchor>
        </w:drawing>
      </w:r>
      <w:r w:rsidRPr="00965ABA">
        <w:rPr>
          <w:rFonts w:ascii="Times New Roman" w:hAnsi="Times New Roman"/>
          <w:noProof/>
          <w:sz w:val="28"/>
          <w:szCs w:val="28"/>
          <w:lang w:val="ru-RU" w:eastAsia="ru-RU"/>
        </w:rPr>
        <mc:AlternateContent>
          <mc:Choice Requires="wps">
            <w:drawing>
              <wp:inline distT="0" distB="0" distL="0" distR="0" wp14:anchorId="4B9361A1" wp14:editId="701540B1">
                <wp:extent cx="5749925" cy="350139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9925" cy="350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E72F3" id="Прямоугольник 2" o:spid="_x0000_s1026" style="width:452.75pt;height:2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KIFgIAANcDAAAOAAAAZHJzL2Uyb0RvYy54bWysU82O0zAQviPxDpbvNGm2ZWnUdLXa1SKk&#10;BVZaeADXcZqIxGPGbtNyQuKKxCPwEFwQP/sM6RsxdtrShRviYnlm7M/ffPN5erZuarZSaCvQGR8O&#10;Ys6UlpBXepHx16+uHj3hzDqhc1GDVhnfKMvPZg8fTFuTqgRKqHOFjEC0TVuT8dI5k0aRlaVqhB2A&#10;UZqKBWAjHIW4iHIULaE3dZTE8eOoBcwNglTWUvayL/JZwC8KJd3LorDKsTrjxM2FFcM692s0m4p0&#10;gcKUldzREP/AohGVpkcPUJfCCbbE6i+oppIIFgo3kNBEUBSVVKEH6mYY/9HNbSmMCr2QONYcZLL/&#10;D1a+WN0gq/KMJ5xp0dCIus/b99tP3Y/ubvuh+9Lddd+3H7uf3dfuG0u8Xq2xKV27NTfoO7bmGuQb&#10;yzRclEIv1Lk1pDp5gfD2KURoSyVyIj70ENE9DB9YQmPz9jnkxEAsHQQ11wU2/g3Sia3D0DaHoam1&#10;Y5KS49PRZJKMOZNUOxnHw5NJGGsk0v11g9Y9VdAwv8k4Er8AL1bX1nk6It0f8a9puKrqOjij1vcS&#10;dNBnAn3PuBdjDvmG2CP07qLfQJsS8B1nLTkr4/btUqDirH6mSYHJcDTyVgzBaHyaUIDHlflxRWhJ&#10;UBl3nPXbC9fbd2mwWpRB6J7jOalWVKEfr2jPakeW3BPa3Dnd2/M4Dqd+/8fZLwAAAP//AwBQSwME&#10;FAAGAAgAAAAhANtjLE7eAAAABQEAAA8AAABkcnMvZG93bnJldi54bWxMj09Lw0AQxe9Cv8Myghex&#10;m4opGrMpUhCLCMX0z3mbHZPQ7Gya3Sbx2zt6sZeBx3u895t0MdpG9Nj52pGC2TQCgVQ4U1OpYLt5&#10;vXsE4YMmoxtHqOAbPSyyyVWqE+MG+sQ+D6XgEvKJVlCF0CZS+qJCq/3UtUjsfbnO6sCyK6Xp9MDl&#10;tpH3UTSXVtfEC5VucVlhcczPVsFQrPv95uNNrm/3K0en1WmZ796VurkeX55BBBzDfxh+8RkdMmY6&#10;uDMZLxoF/Ej4u+w9RXEM4qAgjmcPILNUXtJnPwAAAP//AwBQSwECLQAUAAYACAAAACEAtoM4kv4A&#10;AADhAQAAEwAAAAAAAAAAAAAAAAAAAAAAW0NvbnRlbnRfVHlwZXNdLnhtbFBLAQItABQABgAIAAAA&#10;IQA4/SH/1gAAAJQBAAALAAAAAAAAAAAAAAAAAC8BAABfcmVscy8ucmVsc1BLAQItABQABgAIAAAA&#10;IQDSQQKIFgIAANcDAAAOAAAAAAAAAAAAAAAAAC4CAABkcnMvZTJvRG9jLnhtbFBLAQItABQABgAI&#10;AAAAIQDbYyxO3gAAAAUBAAAPAAAAAAAAAAAAAAAAAHAEAABkcnMvZG93bnJldi54bWxQSwUGAAAA&#10;AAQABADzAAAAewUAAAAA&#10;" filled="f" stroked="f">
                <o:lock v:ext="edit" aspectratio="t"/>
                <w10:anchorlock/>
              </v:rect>
            </w:pict>
          </mc:Fallback>
        </mc:AlternateContent>
      </w:r>
    </w:p>
    <w:p w14:paraId="3DA32CF6" w14:textId="77777777" w:rsidR="00CA7602" w:rsidRPr="00965ABA" w:rsidRDefault="00CA7602" w:rsidP="00965ABA">
      <w:pPr>
        <w:spacing w:after="0" w:line="240" w:lineRule="auto"/>
        <w:jc w:val="center"/>
        <w:rPr>
          <w:rFonts w:ascii="Times New Roman" w:hAnsi="Times New Roman"/>
          <w:noProof/>
          <w:sz w:val="28"/>
          <w:szCs w:val="28"/>
        </w:rPr>
      </w:pPr>
      <w:r w:rsidRPr="00965ABA">
        <w:rPr>
          <w:rFonts w:ascii="Times New Roman" w:hAnsi="Times New Roman"/>
          <w:noProof/>
          <w:sz w:val="28"/>
          <w:szCs w:val="28"/>
        </w:rPr>
        <w:t>3.4-сүрөт – 2024-2030-жылдарга эмгек акынын, катталган жумушсуздардын санынын жана тышкы миграциянын деңгээлинин ортосундагы өз ара аракеттенүү динамикасынын жана өз ара байланышынын болжолу.</w:t>
      </w:r>
    </w:p>
    <w:p w14:paraId="3800A6FE" w14:textId="1331F91B" w:rsidR="00CA7602" w:rsidRPr="00965ABA" w:rsidRDefault="00CA7602" w:rsidP="00965ABA">
      <w:pPr>
        <w:widowControl w:val="0"/>
        <w:autoSpaceDE w:val="0"/>
        <w:autoSpaceDN w:val="0"/>
        <w:spacing w:after="0" w:line="240" w:lineRule="auto"/>
        <w:ind w:right="2" w:firstLine="708"/>
        <w:jc w:val="both"/>
        <w:outlineLvl w:val="2"/>
        <w:rPr>
          <w:rFonts w:ascii="Times New Roman" w:hAnsi="Times New Roman"/>
          <w:bCs/>
          <w:sz w:val="28"/>
          <w:szCs w:val="28"/>
        </w:rPr>
      </w:pPr>
      <w:r w:rsidRPr="00965ABA">
        <w:rPr>
          <w:rFonts w:ascii="Times New Roman" w:hAnsi="Times New Roman"/>
          <w:bCs/>
          <w:sz w:val="28"/>
          <w:szCs w:val="28"/>
        </w:rPr>
        <w:t xml:space="preserve">Сүрөттүн анализи. 3.4. эмгек акынын өз ара аракеттенүүсүнүн жана өз ара байланышынын динамикасын, 2024-2030-жылдарга катталган жумушсуздардын санын көрсөтөт , мында, болжолдоолорго ылайык, түзүлгөн инновациялык экономика жумушсуздардын санын кыскартууга оң таасирин тийгизет, алар кадрларды даярдоо жана кайра даярдоо менен байланышкан тиешелүү инновациялык саясат, инновациялык багыттагы кызматкерлер ошол учурда түзүлгөн инновациялык социалдык-эмгек мамилелери менен колдоого алынат, ал инновациялык натыйжалар </w:t>
      </w:r>
      <w:r w:rsidRPr="00965ABA">
        <w:rPr>
          <w:rFonts w:ascii="Times New Roman" w:hAnsi="Times New Roman"/>
          <w:bCs/>
          <w:sz w:val="28"/>
          <w:szCs w:val="28"/>
          <w:lang w:val="ky-KG"/>
        </w:rPr>
        <w:t xml:space="preserve">жана эмгек </w:t>
      </w:r>
      <w:r w:rsidRPr="00965ABA">
        <w:rPr>
          <w:rFonts w:ascii="Times New Roman" w:hAnsi="Times New Roman"/>
          <w:bCs/>
          <w:sz w:val="28"/>
          <w:szCs w:val="28"/>
        </w:rPr>
        <w:t>үчүн эмгек акынын жана сыйлыктардын жогорулашында чагылдырылат, ал эми иш менен камсыз болгондордун саны өсүүдө. адамдар өзгөрүүсүз бойдон калууда.</w:t>
      </w:r>
    </w:p>
    <w:p w14:paraId="75D12149" w14:textId="6204A588" w:rsidR="00CA7602" w:rsidRPr="00965ABA" w:rsidRDefault="00CA7602" w:rsidP="00460CE3">
      <w:pPr>
        <w:widowControl w:val="0"/>
        <w:autoSpaceDE w:val="0"/>
        <w:autoSpaceDN w:val="0"/>
        <w:spacing w:after="0" w:line="240" w:lineRule="auto"/>
        <w:ind w:right="2" w:firstLine="708"/>
        <w:jc w:val="both"/>
        <w:outlineLvl w:val="2"/>
        <w:rPr>
          <w:rFonts w:ascii="Times New Roman" w:hAnsi="Times New Roman"/>
          <w:sz w:val="28"/>
          <w:szCs w:val="28"/>
        </w:rPr>
      </w:pPr>
      <w:r w:rsidRPr="00965ABA">
        <w:rPr>
          <w:rFonts w:ascii="Times New Roman" w:hAnsi="Times New Roman"/>
          <w:bCs/>
          <w:sz w:val="28"/>
          <w:szCs w:val="28"/>
        </w:rPr>
        <w:t>Кыргыз Республикасынын Президентинин Жарлыгында С.Н. Жапаров негизги позицияларды жана багыттарды киргизүү жана өнүктүрүү аркылуу 2030-жылга чейин туруктуу өлкөнү куруу боюнча амбициялуу милдеттерди белгиледи, мында биздин өлкөдө эмгек ресурстарынын маанилүү ролуна жана алардын билим жана жүрүм-турум деңгээлине өзгөчө орун берилген.</w:t>
      </w:r>
      <w:r w:rsidR="00460CE3">
        <w:rPr>
          <w:rFonts w:ascii="Times New Roman" w:hAnsi="Times New Roman"/>
          <w:bCs/>
          <w:sz w:val="28"/>
          <w:szCs w:val="28"/>
          <w:lang w:val="ky-KG"/>
        </w:rPr>
        <w:t xml:space="preserve"> </w:t>
      </w:r>
      <w:r w:rsidRPr="00965ABA">
        <w:rPr>
          <w:rFonts w:ascii="Times New Roman" w:hAnsi="Times New Roman"/>
          <w:sz w:val="28"/>
          <w:szCs w:val="28"/>
        </w:rPr>
        <w:t>Бул макалада сүрөттөлгөн модель эмгекти болжолдоонун негизинде аймактык башкаруу чечимдерин колдонуу менен чындап иштеген системаны курууга карай биринчи кадам болуп саналат.</w:t>
      </w:r>
    </w:p>
    <w:p w14:paraId="1819C9D0" w14:textId="503A0D30" w:rsidR="00CA7602" w:rsidRPr="00965ABA" w:rsidRDefault="00CA7602" w:rsidP="00E772B9">
      <w:pPr>
        <w:widowControl w:val="0"/>
        <w:autoSpaceDE w:val="0"/>
        <w:autoSpaceDN w:val="0"/>
        <w:spacing w:before="8" w:after="0" w:line="240" w:lineRule="auto"/>
        <w:ind w:firstLine="709"/>
        <w:jc w:val="both"/>
        <w:rPr>
          <w:rFonts w:ascii="Times New Roman" w:hAnsi="Times New Roman"/>
          <w:b/>
          <w:sz w:val="28"/>
          <w:szCs w:val="28"/>
        </w:rPr>
      </w:pPr>
      <w:r w:rsidRPr="00965ABA">
        <w:rPr>
          <w:rFonts w:ascii="Times New Roman" w:hAnsi="Times New Roman"/>
          <w:sz w:val="28"/>
          <w:szCs w:val="28"/>
        </w:rPr>
        <w:t xml:space="preserve"> </w:t>
      </w:r>
    </w:p>
    <w:p w14:paraId="305FE4CB" w14:textId="77777777" w:rsidR="00CA7602" w:rsidRPr="00965ABA" w:rsidRDefault="00CA7602" w:rsidP="00965ABA">
      <w:pPr>
        <w:spacing w:after="0" w:line="240" w:lineRule="auto"/>
        <w:jc w:val="center"/>
        <w:rPr>
          <w:rFonts w:ascii="Times New Roman" w:hAnsi="Times New Roman"/>
          <w:b/>
          <w:sz w:val="28"/>
          <w:szCs w:val="28"/>
        </w:rPr>
      </w:pPr>
      <w:r w:rsidRPr="00965ABA">
        <w:rPr>
          <w:rFonts w:ascii="Times New Roman" w:hAnsi="Times New Roman"/>
          <w:b/>
          <w:sz w:val="28"/>
          <w:szCs w:val="28"/>
        </w:rPr>
        <w:t>ЖЫЙЫНТЫКТАР ЖАНА КОРУТУНДУ</w:t>
      </w:r>
    </w:p>
    <w:p w14:paraId="052ED2DA" w14:textId="3B86ABBE"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Диссертациялык изилдөөнүн жүрүшүндө автор алган эң маанилүү натыйжаларга төмөнкүлөр кирет:</w:t>
      </w:r>
    </w:p>
    <w:p w14:paraId="705B9E1B"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1. </w:t>
      </w:r>
      <w:r w:rsidRPr="007021C1">
        <w:rPr>
          <w:rFonts w:ascii="Times New Roman" w:hAnsi="Times New Roman"/>
          <w:sz w:val="28"/>
          <w:szCs w:val="28"/>
        </w:rPr>
        <w:tab/>
        <w:t>Өлкөнү, аймактарды, региондорду туруктуу өнүктүрүүнүн негизги аспектиси болуп чарба жүргүзүүчү субъекттердин натыйжалуу инновациялык ишмердүүлүгү саналат. Диссертация экономикалык системаларда эмгек ресурстарын инновациялык башкаруунун теориялык жана методологиялык негиздерин аныктайт, предметтик чөйрөнүн концептуалдык аппаратын тактайт жана толуктайт, бул инновациялык эмгек ресурстарын башкаруу теориясына автордук мамилени берүүгө аракет кылуу үчүн негиз болгон – бул. өндүрүштүн инновациялык секторун туруктуу өнүктүрүүгө түрткү берүүчү инновациялык продуктуну ишке киргизүүдө өндүрүштүк-инновациялык жана кесиптик жана компетенттүү көндүмдөрдү, инновациялык жана илимий билимдерди кайра өндүрүү процессинде өнүктүрүү үчүн жумушчу калктын эмгек потенциалы үчүн зарыл шарттарды түзүү болуп саналат. экономиканы, аймактарды, аймактарды жана өлкөнү.</w:t>
      </w:r>
    </w:p>
    <w:p w14:paraId="1926955C" w14:textId="4F6BEF9F"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2. </w:t>
      </w:r>
      <w:r w:rsidRPr="007021C1">
        <w:rPr>
          <w:rFonts w:ascii="Times New Roman" w:hAnsi="Times New Roman"/>
          <w:sz w:val="28"/>
          <w:szCs w:val="28"/>
        </w:rPr>
        <w:tab/>
        <w:t xml:space="preserve">Изилдөө иштеринин жүрүшүндө мамлекеттик саясатта ( Кыргыз Республикасынын Президентинин 2022-жылдын 21-апрелиндеги “Кыргыз Республикасынын экономикасын өнүктүрүү жөнүндө” Жарлыгы) белгиленген Кыргызстандын экономикасын инновациялык жана креативдүү өнүктүрүү боюнча милдеттерди ишке ашырууга колдоо көрсөтүү зарылчылыгы белгиленди. чыгармачыл экономиканы өнүктүрүү жана Кыргыз Республикасынын прогрессивдүү өнүгүүсү үчүн шарттарды түзүү боюнча чаралар») түрүндө инновациялык натыйжаларга жетишүү аркылуу региондук экономиканын инновациялык секторун калыптандырууга жана өнүктүрүүгө багытталган: продуктылар, кызмат көрсөтүүлөр, эмгектер, кызматкерлердин иш-аракетинин инновациялык ориентациясына негизделген маалымат жана иш берүүчү-менчик ээлери тарабынан тармактарды жана ишканаларды инновациялык өнүктүрүү (модернизациялоо) (3.1.-сүрөт). Ал </w:t>
      </w:r>
      <w:r w:rsidR="00460CE3">
        <w:rPr>
          <w:rFonts w:ascii="Times New Roman" w:hAnsi="Times New Roman"/>
          <w:sz w:val="28"/>
          <w:szCs w:val="28"/>
          <w:lang w:val="ky-KG"/>
        </w:rPr>
        <w:t xml:space="preserve">ошондой эле </w:t>
      </w:r>
      <w:r w:rsidRPr="007021C1">
        <w:rPr>
          <w:rFonts w:ascii="Times New Roman" w:hAnsi="Times New Roman"/>
          <w:sz w:val="28"/>
          <w:szCs w:val="28"/>
        </w:rPr>
        <w:t xml:space="preserve">жумушчунун эмгек потенциалынын сапаттык касиетин, бир жагынан, эмгек рыногунун негизги субъектиси, экинчи жагынан, түздөн-түз кыймылдаткыч күчү катары аныктаган “инновацияга багытталган эмгек ресурстары (ЭТР)” категориясын </w:t>
      </w:r>
      <w:r w:rsidR="00460CE3">
        <w:rPr>
          <w:rFonts w:ascii="Times New Roman" w:hAnsi="Times New Roman"/>
          <w:sz w:val="28"/>
          <w:szCs w:val="28"/>
          <w:lang w:val="ky-KG"/>
        </w:rPr>
        <w:t xml:space="preserve">камтыйт . </w:t>
      </w:r>
      <w:r w:rsidRPr="007021C1">
        <w:rPr>
          <w:rFonts w:ascii="Times New Roman" w:hAnsi="Times New Roman"/>
          <w:sz w:val="28"/>
          <w:szCs w:val="28"/>
        </w:rPr>
        <w:t>коомдук өндүрүш процессинин мотивациялык, кесиптик компетенттүүлүк мүнөздөмөлөрдүн потенциалдуу алып жүрүүчүсү катары, региондук экономиканы инновациялык өнүктүрүү милдеттерин ишке ашырууда инновациялык ийкемдүүлүк аркылуу эң жемиштүү спецификалык көндүмдөрдү жана билимдерди түз позициялоо, ар кандай деңгээлдеги аймактарды инновациялык өнүктүрүү. .</w:t>
      </w:r>
    </w:p>
    <w:p w14:paraId="783CA862"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3. </w:t>
      </w:r>
      <w:r w:rsidRPr="007021C1">
        <w:rPr>
          <w:rFonts w:ascii="Times New Roman" w:hAnsi="Times New Roman"/>
          <w:sz w:val="28"/>
          <w:szCs w:val="28"/>
        </w:rPr>
        <w:tab/>
        <w:t>Ош облусунун жана анын аймактарынын чарбалык субъектилеринде эмгек өндүрүмдүүлүгүнүн өсүшүнө, инновациялык инструменттерди жана инновациялык багыттагы кызматкерлерди киргизүүгө тоскоол болгон негизги көйгөйлөр бул үчүн зарыл болгон ресурстардын – кадрдык ресурстардын жетишсиздиги (рыногундагы жетишсиздик) болуп саналат. зарыл квалификацияга ээ адистер) жана финансылык (ишканада зарыл болгон каражаттын жоктугу, тышкы каржылоону тартуунун кыйынчылыгы), ошондой эле сатууну кеңейтүү үчүн чектелген мүмкүнчүлүктөр ( ишкана иштеген рыноктордун салыштырмалуу аз көлөмү, кирүүдөгү жогорку тоскоолдуктар) жаңы рынокторго).</w:t>
      </w:r>
    </w:p>
    <w:p w14:paraId="191B3D4E" w14:textId="7AD47788" w:rsidR="007021C1" w:rsidRPr="00DC6A7F" w:rsidRDefault="007021C1" w:rsidP="007021C1">
      <w:pPr>
        <w:tabs>
          <w:tab w:val="left" w:pos="993"/>
        </w:tabs>
        <w:spacing w:line="240" w:lineRule="auto"/>
        <w:ind w:firstLine="709"/>
        <w:contextualSpacing/>
        <w:jc w:val="both"/>
        <w:rPr>
          <w:rFonts w:ascii="Times New Roman" w:hAnsi="Times New Roman"/>
          <w:sz w:val="28"/>
          <w:szCs w:val="28"/>
          <w:lang w:val="ky-KG"/>
        </w:rPr>
      </w:pPr>
      <w:r w:rsidRPr="007021C1">
        <w:rPr>
          <w:rFonts w:ascii="Times New Roman" w:hAnsi="Times New Roman"/>
          <w:sz w:val="28"/>
          <w:szCs w:val="28"/>
        </w:rPr>
        <w:t>Айыл чарба ишканалары (СЭ, БК, ИП , К (Ф)Н) башкаларга караганда финансылык ресурстардын жетишсиздиги жана тышкы каржылоону тартуунун кыйынчылыгы, ошондой эле чектелген салттуу рыноктун көйгөйү (албетте, ниш) көйгөйүнө көбүрөөк туш болушат.</w:t>
      </w:r>
    </w:p>
    <w:p w14:paraId="450B9D39" w14:textId="29FDA561"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Ишканаларда эмгек вндурумдуулугунун есушу менен статистикалык маанилуу позитивдуу байланышка ээ болгон салыктык колдоо чаралары экендигин белгилей кетуу керек. Ошол эле учурда өндүрүмдүүлүктүн оң динамикасы бар компаниялар башкаларга караганда технологиялык инновациялар үчүн жаңы салык стимулдарына көбүрөөк муктаж.</w:t>
      </w:r>
    </w:p>
    <w:p w14:paraId="699B5CE9" w14:textId="1F540954"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4. </w:t>
      </w:r>
      <w:r w:rsidRPr="007021C1">
        <w:rPr>
          <w:rFonts w:ascii="Times New Roman" w:hAnsi="Times New Roman"/>
          <w:sz w:val="28"/>
          <w:szCs w:val="28"/>
        </w:rPr>
        <w:tab/>
        <w:t>Экономиканы модернизациялоонун жана өнүктүрүүнүн инновациялык моделине өтүүнүн эң маанилүү фактору катары эмгек потенциалын пайдалануунун жана өнүктүрүүнүн мааниси эмгек ресурстарын кыскартуу, иш менен камсыз кылуунун түзүмүн жана формаларын өзгөртүү, иш менен камсыз кылуунун структурасын жана формаларын өзгөртүү менен жаңыланат. жаңы кесиптердин пайда болушу, эмгекти интеллектуалдаштыруу жана санариптик технологияларды колдонуу. Санариптик маалыматтык технологияларды өнүктүрүү жана жайылтуу, эмгек рыногунда жаңы эмгек муунунун пайда болушу, COVID-19 пандемиясынын кесепеттери ж.б. персоналды башкаруунун башка ыкмаларын киргизүү менен себеп-натыйжа байланышы болуп калды. жана жалпысынан кадр саясатынын езгеруу-леру, бул ишке орноштуруунун шарттарынын жана формаларынын жана мотивациялоо схемаларынын езгерушуне алып келет. Бул максаттар үчүн инновацияларды ишке киргизүүнүн өбөлгөлөрү эмгек турмушунун сапатынын учурдагы абалынын, эмгек потенциалынын жана ТРнын инновациялык ийкемдүүлүгүнүн призмасы аркылуу төмөндөгүлөрдүн көз карашынан каралат: - жакырчылыктын жана өтө жакырчылыктын мүнөздүү деңгээли. айыл жерлеринин тургундары</w:t>
      </w:r>
    </w:p>
    <w:p w14:paraId="0848423F"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Ошентип, аныкталган чектөөчү факторлор (эмгек акы, керектөө бааларынын, жашоонун наркынын, жакырчылыктын деңгээли, миграциянын, МККнын деңгээли ж. аймактар.</w:t>
      </w:r>
    </w:p>
    <w:p w14:paraId="57221811"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4. Эмгекти башкаруунун региондук проблемаларын изилдөө квалификациялуу жумушчу күчкө суроо-талап менен сунуштун ортосундагы диспропорциянын орун алган тенденцияларын болжолдоого мүмкүндүк берет . Ушуга байланыштуу жумуш издөөгө, окутууга, кесиптик чеберчиликке, жаңы кесипке ээ болууга түрткү берүүчү иш менен камсыз кылуу саясатын активдүү жүргүзүү зарыл. Иш менен камсыз кылуунун региондук саясатын иштеп чыгууда эмгек ресурстарынын составында мыкты сандык жана сапаттык өзгөрүүлөрдү алуу үчүн, ошондой эле аларды пайдалануунун натыйжалуулугун камсыз кылуу боюнча чараларды колдонуу зарыл.</w:t>
      </w:r>
    </w:p>
    <w:p w14:paraId="52023252" w14:textId="360B3515"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5. Эмгек ресурстарын оптималдуу бөлүштүрүү маселесин чечүү Кыргыз Республикасын, атап айтканда, Ош облусунун аймактарын инновациялык өнүктүрүү стратегиясында негизги маселелердин бири болуп саналат. Мындай маселелерди чечүү негизги жана инновациялык тармактарды өнүктүрүүнүн динамикасын жана мүмкүнчүлүгүн, Кыргызстандын жана анын региондорунун экономикасынын структурасын диверсификациялоону аныктайт . Эмгек рыногунун структурасын оптималдаштыруу региондук экономиканын талаптарына ылайык эмгек ресурстарын оптималдуу бөлүштүрүүнү камсыз кылуучу башкаруу системасын курууну талап кылат. Бул, өз кезегинде, эмгек ресурстарын жана тиешелүү техникаларды оптималдуу бөлүштүрүү үчүн математикалык моделдерин иштеп чыгуу үчүн маселелердин комплексин чечүүнү талап кылат.</w:t>
      </w:r>
    </w:p>
    <w:p w14:paraId="39514E14"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экономикада эмгекти башкарууну өркүндөтүү жана эмгек өндүрүмдүүлүгүн жогорулатуу аркылуу инновациялык өсүштү камсыз кылуу маселелери мындан ары өнүктүрүүнү, тиешелүү аналитикалык иштерди жүргүзүүнү, Ош облусунда эмгек ресурстарын оптималдуу бөлүштүрүүнү жана башкарууну болжолдоону жана экономикалык моделдештирүүнү талап кылат.</w:t>
      </w:r>
    </w:p>
    <w:p w14:paraId="7F2D2A61" w14:textId="56FA9F7C"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6. Бул илимий эмгекте эмгек ресурстарынын өзгөрүү мыйзам ченемдүүлүктөрү боюнча учурдагы изилдөөлөр, эмгек ресурстарын сатуунун экономиканын өнүгүшүнө тийгизген таасирин баалоо, эмгек ресурстарын башкаруунун ыкмаларын жана ыкмаларын иштеп чыгуу жана негиздеп берүү каралган. Эмгек ресурстарын башкаруу процессин экономикалык-математикалык моделдердин комплекси түрүндө көрсөтүү эмгек ресурстарын пайдаланууда болгон мыйзам ченемдүүлүктөрдү баалоого, иш-аракеттерди реалдуу моделдөө объектисине алмаштырууга, эмгек ресурстарын башкарууну жакшыртуунун жолдорун ачууга мүмкүндүк берди. системасы. Сунушталган эсептөөлөр жана эмгекти башкаруу процесстерин математикалык моделдөө боюнча сунушталган материалдар реалдуу секторду, атап айтканда, инновациялык жана креативдүү экономиканын агрардык секторун калыптандырууда, адаптациялоодо жана өркүндөтүүдө татыктуу колдонууну табат. Ош облусунун мисалында корреляциялык моделдердин негизинде эмгек ресурстарын болжолдоонун универсалдуу (инновациялык) ыкмасы колдонулуп, анын негизинде региондун экономикасын инновациялык-багыттуу өнүктүрүүгө багытталган практикалык сунуштар иштелип чыккан . Иштелип чыккан корреляциялык моделдин теңдемесинин негизинде Ош облусу боюнча 202 </w:t>
      </w:r>
      <w:r w:rsidRPr="007021C1">
        <w:rPr>
          <w:rFonts w:ascii="Times New Roman" w:hAnsi="Times New Roman"/>
          <w:sz w:val="28"/>
          <w:szCs w:val="28"/>
          <w:lang w:val="ky-KG"/>
        </w:rPr>
        <w:t xml:space="preserve">4 </w:t>
      </w:r>
      <w:r w:rsidRPr="007021C1">
        <w:rPr>
          <w:rFonts w:ascii="Times New Roman" w:hAnsi="Times New Roman"/>
          <w:sz w:val="28"/>
          <w:szCs w:val="28"/>
        </w:rPr>
        <w:t xml:space="preserve">-203 </w:t>
      </w:r>
      <w:r w:rsidRPr="007021C1">
        <w:rPr>
          <w:rFonts w:ascii="Times New Roman" w:hAnsi="Times New Roman"/>
          <w:sz w:val="28"/>
          <w:szCs w:val="28"/>
          <w:lang w:val="ky-KG"/>
        </w:rPr>
        <w:t xml:space="preserve">0 </w:t>
      </w:r>
      <w:r w:rsidRPr="007021C1">
        <w:rPr>
          <w:rFonts w:ascii="Times New Roman" w:hAnsi="Times New Roman"/>
          <w:sz w:val="28"/>
          <w:szCs w:val="28"/>
        </w:rPr>
        <w:t>мезгилге эмгек ресурстарынын санынын болжолу түзүлдү .</w:t>
      </w:r>
    </w:p>
    <w:p w14:paraId="02BFD8A2"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7. Диссертация негизги көйгөйлөрдүн бирин чечет - анда Ош облусунун аймактарында (айыл жерлеринде жана шаар конуштарында) эмгек ресурстарын башкарууну оптималдаштыруунун автордук инновациялык механизмдери, этаптуу </w:t>
      </w:r>
      <w:r w:rsidRPr="007021C1">
        <w:rPr>
          <w:rFonts w:ascii="Times New Roman" w:hAnsi="Times New Roman"/>
          <w:sz w:val="28"/>
          <w:szCs w:val="28"/>
          <w:lang w:val="ky-KG"/>
        </w:rPr>
        <w:t xml:space="preserve">инновациялык </w:t>
      </w:r>
      <w:r w:rsidRPr="007021C1">
        <w:rPr>
          <w:rFonts w:ascii="Times New Roman" w:hAnsi="Times New Roman"/>
          <w:sz w:val="28"/>
          <w:szCs w:val="28"/>
        </w:rPr>
        <w:t>саясаттын алгоритмин иштеп чыгуунун негизинде сунушталат. жергиликтүү эмгек рыногунун субъекттеринин инновациялык мүнөздөмөлөрүн чагылдырган, Ош облусунун райондорунун экономикасында инновациялык процесстерди өркүндөтүү максатында эмгек ресурстарын башкаруу боюнча регион, аларды колдонуунун натыйжалары үчүн негиз болот. Кыргыз Республикасынын Ош облусунун экономикасын туруктуу өнүктүрүүнү колдоо үчүн инновациялык менеджменттин концептуалдык модели TR түрүндөгү Ош облусунун жана бүтүндөй Кыргыз Республикасынын мындан аркы социалдык-экономикалык өнүгүүсүнө мамлекеттик таасир көрсөтүү инструменттери.</w:t>
      </w:r>
    </w:p>
    <w:p w14:paraId="14E6690A"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Сунушталган инновациялык механизмдер 9 блоктон жана 80 инструменттен турат (3.2-сүрөт). Ош облусунун “инновациялык мүмкүнчүлүктөрүн” талдоо жана эмгек рыногунун бардык аспектилеринин өнүгүү деңгээлин өлчөө үчүн колдонулуп жаткан көптөгөн методологиянын методологиясына таянуу менен автор инновациялык саясаттын алгоритмин (3 этап) сунуш кылат. диссертациялык изилдөө, ар бир жыйынтыктоочу комплекстүү индикатордун (этаптын) маанисин жана максатын чагылдырган, ТРди башкаруунун инновациялык мүнөздөмөлөрүнүн ар бир баскычы үчүн көрсөткүчтөрдүн жыйындысынан турган жана инновациялык инновацияларды кабыл алуучулук кызматкердин жана чарбалык /субъекттин көрсөткүчтөрү, ошондой эле алардын инновациялык мүнөздөмөлөргө ылайык келиши аныкталууга тийиш.</w:t>
      </w:r>
    </w:p>
    <w:p w14:paraId="66586239" w14:textId="133C6562" w:rsidR="007021C1" w:rsidRPr="00460CE3" w:rsidRDefault="007021C1" w:rsidP="007021C1">
      <w:pPr>
        <w:tabs>
          <w:tab w:val="left" w:pos="993"/>
        </w:tabs>
        <w:spacing w:line="240" w:lineRule="auto"/>
        <w:ind w:firstLine="709"/>
        <w:contextualSpacing/>
        <w:jc w:val="both"/>
        <w:rPr>
          <w:rFonts w:ascii="Times New Roman" w:hAnsi="Times New Roman"/>
          <w:sz w:val="28"/>
          <w:szCs w:val="28"/>
          <w:lang w:val="ky-KG"/>
        </w:rPr>
      </w:pPr>
      <w:r w:rsidRPr="007021C1">
        <w:rPr>
          <w:rFonts w:ascii="Times New Roman" w:hAnsi="Times New Roman"/>
          <w:sz w:val="28"/>
          <w:szCs w:val="28"/>
        </w:rPr>
        <w:t xml:space="preserve">тиешелүү маалыматтардын жоктугу жана статистикалык маалыматтар боюнча жетишсиз маалымат авторго конкреттүү жергиликтүү эмгек рынокторунда кызматкердин мүнөздөмөлөрү менен чарба жүргүзүүчү субъекттердин абалынын ортосундагы дал келүүсүнө толук кандуу байланышкан талдоо жүргүзүүгө мүмкүндүк берген эмес </w:t>
      </w:r>
      <w:r w:rsidR="00460CE3">
        <w:rPr>
          <w:rFonts w:ascii="Times New Roman" w:hAnsi="Times New Roman"/>
          <w:sz w:val="28"/>
          <w:szCs w:val="28"/>
          <w:lang w:val="ky-KG"/>
        </w:rPr>
        <w:t>.</w:t>
      </w:r>
    </w:p>
    <w:p w14:paraId="434CE582" w14:textId="385BDD2E" w:rsidR="007021C1" w:rsidRPr="007021C1" w:rsidRDefault="007021C1" w:rsidP="007021C1">
      <w:pPr>
        <w:tabs>
          <w:tab w:val="left" w:pos="993"/>
        </w:tabs>
        <w:spacing w:line="240" w:lineRule="auto"/>
        <w:ind w:firstLine="709"/>
        <w:contextualSpacing/>
        <w:jc w:val="center"/>
        <w:rPr>
          <w:rFonts w:ascii="Times New Roman" w:hAnsi="Times New Roman"/>
          <w:b/>
          <w:bCs/>
          <w:iCs/>
          <w:sz w:val="28"/>
          <w:szCs w:val="28"/>
        </w:rPr>
      </w:pPr>
      <w:r w:rsidRPr="007021C1">
        <w:rPr>
          <w:rFonts w:ascii="Times New Roman" w:hAnsi="Times New Roman"/>
          <w:b/>
          <w:bCs/>
          <w:iCs/>
          <w:sz w:val="28"/>
          <w:szCs w:val="28"/>
        </w:rPr>
        <w:t>Практикалык сунуштар</w:t>
      </w:r>
    </w:p>
    <w:p w14:paraId="67BD2163" w14:textId="0B849C48"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Изилдөөнүн жүрүшүндө алынган негизги корутундулар жана натыйжалар төмөнкү практикалык сунуштарды иштеп чыгууга мүмкүндүк берди:</w:t>
      </w:r>
    </w:p>
    <w:p w14:paraId="5DB6B665"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1. </w:t>
      </w:r>
      <w:r w:rsidRPr="007021C1">
        <w:rPr>
          <w:rFonts w:ascii="Times New Roman" w:hAnsi="Times New Roman"/>
          <w:sz w:val="28"/>
          <w:szCs w:val="28"/>
        </w:rPr>
        <w:tab/>
        <w:t>Системалык жана институционалдык мамилелердин алкагында сапаттык мүнөздөмөлөрдү жана эмгек потенциалын инновациялык башкарууда чет мамлекеттердин (Япония, Кытай, АКШ, Сингапур, Гонконг, Германия, ЕАЭБ боюнча өнөктөш өлкөлөр) оң тажрыйбасын пайдалануу сунушталат. Ош областынын жана буткул Кыргызстандын региондук езгечелуктерун эске алуу менен эмгекке жарамдуу калктын саны.</w:t>
      </w:r>
    </w:p>
    <w:p w14:paraId="45801BF4" w14:textId="67C53E8D"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2. </w:t>
      </w:r>
      <w:r w:rsidRPr="007021C1">
        <w:rPr>
          <w:rFonts w:ascii="Times New Roman" w:hAnsi="Times New Roman"/>
          <w:sz w:val="28"/>
          <w:szCs w:val="28"/>
        </w:rPr>
        <w:tab/>
        <w:t>Эмгек ресурстарын башкаруу менен байланышкан татаал маселелерди чечүү алардын касиеттерине адекваттуу башкаруу системасын куруунун жаңы теориялык жана методологиялык ыкмаларын иштеп чыгуу менен байланышкан. Мындай системаны куруу үчүн башкаруунун жана оптималдаштыруунун тиешелүү экономикалык жана математикалык моделдерин түзүү, өтмө процесстердин сапатынын критерийлерин аныктоо, башкаруунун жакшыртылган мыйзамдары жана иштелип чыккан моделдердин программалык камсыздоосун ишке ашыруу зарыл.</w:t>
      </w:r>
    </w:p>
    <w:p w14:paraId="5EBD429F" w14:textId="77777777" w:rsidR="007021C1" w:rsidRPr="007021C1" w:rsidRDefault="007021C1" w:rsidP="007021C1">
      <w:pPr>
        <w:tabs>
          <w:tab w:val="left" w:pos="993"/>
        </w:tabs>
        <w:spacing w:line="240" w:lineRule="auto"/>
        <w:ind w:firstLine="709"/>
        <w:contextualSpacing/>
        <w:jc w:val="both"/>
        <w:rPr>
          <w:rFonts w:ascii="Times New Roman" w:hAnsi="Times New Roman"/>
          <w:sz w:val="28"/>
          <w:szCs w:val="28"/>
        </w:rPr>
      </w:pPr>
      <w:r w:rsidRPr="007021C1">
        <w:rPr>
          <w:rFonts w:ascii="Times New Roman" w:hAnsi="Times New Roman"/>
          <w:sz w:val="28"/>
          <w:szCs w:val="28"/>
        </w:rPr>
        <w:t xml:space="preserve">3. </w:t>
      </w:r>
      <w:r w:rsidRPr="007021C1">
        <w:rPr>
          <w:rFonts w:ascii="Times New Roman" w:hAnsi="Times New Roman"/>
          <w:sz w:val="28"/>
          <w:szCs w:val="28"/>
        </w:rPr>
        <w:tab/>
        <w:t>Ош облусунун экономикасында инновациялык процесстерди өркүндөтүү жана креативдүү жана инновациялык “Жашыл” экономиканы калыптандыруу боюнча ТӨМ стратегиясын ишке ашыруу максатында сунушталып жаткан адам ресурстарын башкаруу боюнча этаптуу инновациялык саясат, инновациялык оптималдаштыруунун механизмдери инновациялык өнүгүүнү камсыз кылат. областтын айыл жана чек ара аймактарында өсүш, ошондой эле жумушчунун жана иш берүүчүнүн экономикалык кызыкчылыктарынын ортосундагы зарыл болгон баланска жетишүү, бул өлкөнүн инновациялык өнүгүүсүн өнүктүрүү жана өркүндөтүү маселелеринде мамлекеттин улуттук-багытталган кызыкчылыгын канааттандырат. эл чарбасы.</w:t>
      </w:r>
    </w:p>
    <w:p w14:paraId="1A58DF70" w14:textId="77777777" w:rsidR="00CA7602" w:rsidRPr="007021C1" w:rsidRDefault="00CA7602" w:rsidP="00965ABA">
      <w:pPr>
        <w:tabs>
          <w:tab w:val="left" w:pos="5904"/>
        </w:tabs>
        <w:spacing w:after="0" w:line="240" w:lineRule="auto"/>
        <w:ind w:firstLine="709"/>
        <w:contextualSpacing/>
        <w:jc w:val="both"/>
        <w:rPr>
          <w:rFonts w:ascii="Times New Roman" w:hAnsi="Times New Roman"/>
          <w:sz w:val="28"/>
          <w:szCs w:val="28"/>
        </w:rPr>
      </w:pPr>
    </w:p>
    <w:p w14:paraId="520BE38D" w14:textId="77777777" w:rsidR="00721667" w:rsidRPr="005C0B63" w:rsidRDefault="00721667" w:rsidP="00721667">
      <w:pPr>
        <w:pStyle w:val="a3"/>
        <w:jc w:val="center"/>
        <w:rPr>
          <w:rFonts w:ascii="Times New Roman" w:hAnsi="Times New Roman"/>
          <w:b/>
          <w:sz w:val="26"/>
          <w:szCs w:val="26"/>
        </w:rPr>
      </w:pPr>
      <w:r w:rsidRPr="005C0B63">
        <w:rPr>
          <w:rFonts w:ascii="Times New Roman" w:hAnsi="Times New Roman"/>
          <w:b/>
          <w:sz w:val="26"/>
          <w:szCs w:val="26"/>
        </w:rPr>
        <w:t xml:space="preserve">ДИССЕРТАЦИЯНЫН ТЕМАСЫ БОЮНЧА ЖАРЫЯЛАНГАН </w:t>
      </w:r>
      <w:r w:rsidRPr="005C0B63">
        <w:rPr>
          <w:rFonts w:ascii="Times New Roman" w:hAnsi="Times New Roman"/>
          <w:b/>
          <w:sz w:val="26"/>
          <w:szCs w:val="26"/>
          <w:lang w:val="ky-KG"/>
        </w:rPr>
        <w:t xml:space="preserve">ЭМГЕКТЕРДИН </w:t>
      </w:r>
      <w:r w:rsidRPr="005C0B63">
        <w:rPr>
          <w:rFonts w:ascii="Times New Roman" w:hAnsi="Times New Roman"/>
          <w:b/>
          <w:sz w:val="26"/>
          <w:szCs w:val="26"/>
        </w:rPr>
        <w:t>ТИЗМЕСИ :</w:t>
      </w:r>
    </w:p>
    <w:p w14:paraId="6F132B28"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bCs/>
          <w:sz w:val="26"/>
          <w:szCs w:val="26"/>
        </w:rPr>
        <w:t xml:space="preserve">Токошева Ж.А. </w:t>
      </w:r>
      <w:r w:rsidRPr="005C0B63">
        <w:rPr>
          <w:rFonts w:ascii="Times New Roman" w:hAnsi="Times New Roman"/>
          <w:sz w:val="26"/>
          <w:szCs w:val="26"/>
        </w:rPr>
        <w:t xml:space="preserve">Евразия экономикалык биримдигинин иштешинин шартында Кыргыз Республикасындагы эмгек миграциясынын процесстерин </w:t>
      </w:r>
      <w:r w:rsidRPr="005C0B63">
        <w:rPr>
          <w:rFonts w:ascii="Times New Roman" w:hAnsi="Times New Roman"/>
          <w:bCs/>
          <w:sz w:val="26"/>
          <w:szCs w:val="26"/>
        </w:rPr>
        <w:t>экономикалык-математикалык моделдөө , 2019-ж.</w:t>
      </w:r>
    </w:p>
    <w:p w14:paraId="4D6B9CFC"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Пайысбекова К.Т. Санариптештирүү жана анын Кыргыз Республикасынын эмгек рыногуна тийгизген таасири: теориялык жана укуктук аспектилери. / Экономика илимдеринин маселелери// - Бишкек, -2021. -№ 3 (109). -Б.8-12</w:t>
      </w:r>
    </w:p>
    <w:p w14:paraId="34724857"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Пайысбекова К.Т., Адиева С.К. Иш менен камсыз кылуу жана эмгек рыногу: экономикалык жана социалдык, - Экономика , 2021-№2 (49), 24-29</w:t>
      </w:r>
    </w:p>
    <w:p w14:paraId="1F4DEE73"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Кулуева Ч.Р., Турганбаева Г.П. Кыргыз Республикасынын Синдагиясы framedik потенциалдар калыптандырууда Жана Онуктудө санарип экономика азыр ролу // Борбордук Азия өлкөлөрүнүн бухгалтерлеринин жана аудиторлорунун Ысык-Көл форумунун жаңылыктары / -Б.: - 2021, № 2, 282-286</w:t>
      </w:r>
    </w:p>
    <w:p w14:paraId="0BC17823"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Мурзараимов К.К. « Жети » АК сүт заводунун эмгек ресурстарын оптималдаштыруу Баатыр “//Илим жана инновациялык технологиялар/ -Б.: - 2021, №3 (20), 126-130</w:t>
      </w:r>
    </w:p>
    <w:p w14:paraId="182A9FB3"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Санариптештирүү шартында Кыргызстандын эмгек рыногун трансформациялоо./ / Региондук экономиканы изилдөөнүн бухгалтердик жана аналитикалык каражаттары/ - Б.: -2021, 188-192</w:t>
      </w:r>
    </w:p>
    <w:p w14:paraId="363D465B"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Токоева А.Б.. Эмгек рыногу жана Кыргызстандын калкынын социалдык-экономикалык көйгөйлөрү//Заманбап гуманитардык изилдөөлөр/ - 2021, № 6 (103), 27-29</w:t>
      </w:r>
    </w:p>
    <w:p w14:paraId="67C0F0F7"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Осорбекова Т., Санариптештирүү жана анын эмгек рыногуна жана эмгек мамилелерине тийгизген таасири, РЕДАКЦИЯ КООРДИНАТОР, 2021-ж., № 5 (51), 25-31</w:t>
      </w:r>
    </w:p>
    <w:p w14:paraId="6FE920C0"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Исманалиев К.И., Токоева А.Б., Акматова С.Э. Кыргызстандын Калкинин эмгек рыногунун социалдык-экономика-лык Койгойлору // Менеджменттин жана экономиканын азыркы учурдагы көйгөйлөрү, 2022.</w:t>
      </w:r>
    </w:p>
    <w:p w14:paraId="5D9A4A9A"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Курсанбек кызы Ж. «Экономика» журналы / -Ош: -2022, №1(1), 54-64</w:t>
      </w:r>
    </w:p>
    <w:p w14:paraId="032CE2AC"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Кулуева Ч.Р., Исманалиев К.И., Сеитова Ж.Б. Эмгек акынын эконометрикалык моделин куруу жана талдоо // Фундаменталдык илимдердин өнүгүү келечеги / - 2022, № 5, 56-59</w:t>
      </w:r>
    </w:p>
    <w:p w14:paraId="6C008319" w14:textId="77777777" w:rsidR="00CA7602" w:rsidRPr="005C0B63"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5C0B63">
        <w:rPr>
          <w:rFonts w:ascii="Times New Roman" w:hAnsi="Times New Roman"/>
          <w:sz w:val="26"/>
          <w:szCs w:val="26"/>
        </w:rPr>
        <w:t>Токошева Ж.А., Кулуева Ч.Р., Кыргызстандагы эмгек акынын эконометрикалык методдорду колдонуу менен анализи жана болжолу, // ОшМУнун жарчысы. «Экономика» журналы / -Ош: - 2022,, №1(1), 90-92</w:t>
      </w:r>
    </w:p>
    <w:p w14:paraId="6AB25323" w14:textId="73858749" w:rsidR="00CA7602" w:rsidRPr="00E75229" w:rsidRDefault="00CA7602" w:rsidP="00721667">
      <w:pPr>
        <w:pStyle w:val="a3"/>
        <w:numPr>
          <w:ilvl w:val="0"/>
          <w:numId w:val="16"/>
        </w:numPr>
        <w:tabs>
          <w:tab w:val="left" w:pos="360"/>
          <w:tab w:val="left" w:pos="426"/>
          <w:tab w:val="left" w:pos="851"/>
          <w:tab w:val="left" w:pos="993"/>
        </w:tabs>
        <w:spacing w:after="0" w:line="240" w:lineRule="auto"/>
        <w:ind w:left="0" w:firstLine="360"/>
        <w:jc w:val="both"/>
        <w:rPr>
          <w:rFonts w:ascii="Times New Roman" w:hAnsi="Times New Roman"/>
          <w:sz w:val="26"/>
          <w:szCs w:val="26"/>
        </w:rPr>
      </w:pPr>
      <w:r w:rsidRPr="00AC7873">
        <w:rPr>
          <w:rFonts w:ascii="Times New Roman" w:hAnsi="Times New Roman"/>
          <w:sz w:val="26"/>
          <w:szCs w:val="26"/>
        </w:rPr>
        <w:t>Токошева Жазгул А., Чынара Р. Кулуева , Курманбек К. Исманалиев , Жибек Б. Сеитова , Гулсана П. Турганбаева &amp; Жазгүл А. Токошева , Кыргызстандын чек ара аймактарын өнүктүрүү үчүн каржылык механизмдерди калыптандыруу боюнча ESG демилгелерин максаттуу, акылдуу жашыл инновациялар өнөр жай 4.0 климаттын өзгөрүшү тобокелдигин башкаруу үчүн, 2023, 481-489</w:t>
      </w:r>
      <w:r w:rsidR="00E75229" w:rsidRPr="00E75229">
        <w:rPr>
          <w:rFonts w:ascii="Times New Roman" w:hAnsi="Times New Roman"/>
          <w:sz w:val="26"/>
          <w:szCs w:val="26"/>
        </w:rPr>
        <w:t>.</w:t>
      </w:r>
    </w:p>
    <w:p w14:paraId="21E1A6C3" w14:textId="77777777" w:rsidR="00E75229" w:rsidRPr="00DB0FFD" w:rsidRDefault="00E75229" w:rsidP="00E75229">
      <w:pPr>
        <w:pStyle w:val="a3"/>
        <w:tabs>
          <w:tab w:val="left" w:pos="360"/>
          <w:tab w:val="left" w:pos="426"/>
          <w:tab w:val="left" w:pos="851"/>
          <w:tab w:val="left" w:pos="993"/>
        </w:tabs>
        <w:spacing w:after="0" w:line="240" w:lineRule="auto"/>
        <w:ind w:left="360"/>
        <w:jc w:val="both"/>
        <w:rPr>
          <w:rFonts w:ascii="Times New Roman" w:hAnsi="Times New Roman"/>
          <w:sz w:val="26"/>
          <w:szCs w:val="26"/>
        </w:rPr>
      </w:pPr>
    </w:p>
    <w:bookmarkEnd w:id="1"/>
    <w:p w14:paraId="1AFC1C92" w14:textId="1E9498E6" w:rsidR="00E75229" w:rsidRDefault="00E75229" w:rsidP="00E75229">
      <w:pPr>
        <w:spacing w:after="0" w:line="240" w:lineRule="auto"/>
        <w:jc w:val="center"/>
        <w:rPr>
          <w:rFonts w:ascii="Times New Roman" w:eastAsia="Times New Roman" w:hAnsi="Times New Roman"/>
          <w:b/>
          <w:sz w:val="24"/>
          <w:szCs w:val="24"/>
          <w:lang w:val="ky-KG" w:eastAsia="ru-RU"/>
        </w:rPr>
      </w:pPr>
      <w:r w:rsidRPr="004830D6">
        <w:rPr>
          <w:rFonts w:ascii="Times New Roman" w:eastAsia="Times New Roman" w:hAnsi="Times New Roman"/>
          <w:b/>
          <w:bCs/>
          <w:sz w:val="24"/>
          <w:szCs w:val="24"/>
          <w:lang w:val="ky-KG" w:eastAsia="ru-RU"/>
        </w:rPr>
        <w:t>Токошева Жазгүл Аскербековна</w:t>
      </w:r>
      <w:r>
        <w:rPr>
          <w:rFonts w:ascii="Times New Roman" w:eastAsia="Times New Roman" w:hAnsi="Times New Roman"/>
          <w:sz w:val="24"/>
          <w:szCs w:val="24"/>
          <w:lang w:val="ky-KG" w:eastAsia="ru-RU"/>
        </w:rPr>
        <w:t xml:space="preserve"> </w:t>
      </w:r>
      <w:bookmarkStart w:id="10" w:name="_Hlk166794043"/>
      <w:r w:rsidRPr="00721667">
        <w:rPr>
          <w:rFonts w:ascii="Times New Roman" w:eastAsia="Times New Roman" w:hAnsi="Times New Roman"/>
          <w:b/>
          <w:sz w:val="24"/>
          <w:szCs w:val="24"/>
          <w:lang w:eastAsia="ru-RU"/>
        </w:rPr>
        <w:t xml:space="preserve">08.00.05 – </w:t>
      </w:r>
      <w:r w:rsidRPr="004830D6">
        <w:rPr>
          <w:rFonts w:ascii="Times New Roman" w:eastAsia="Times New Roman" w:hAnsi="Times New Roman"/>
          <w:b/>
          <w:sz w:val="24"/>
          <w:szCs w:val="24"/>
          <w:lang w:val="ky-KG" w:eastAsia="ru-RU"/>
        </w:rPr>
        <w:t>өнөр жай экономикасы; 08.00.13. - экономиканын математикалык жана аспаптык методдору</w:t>
      </w:r>
      <w:r>
        <w:rPr>
          <w:rFonts w:ascii="Times New Roman" w:eastAsia="Times New Roman" w:hAnsi="Times New Roman"/>
          <w:sz w:val="24"/>
          <w:szCs w:val="24"/>
          <w:lang w:val="ky-KG" w:eastAsia="ru-RU"/>
        </w:rPr>
        <w:t xml:space="preserve"> </w:t>
      </w:r>
      <w:r w:rsidRPr="00721667">
        <w:rPr>
          <w:rFonts w:ascii="Times New Roman" w:eastAsia="Times New Roman" w:hAnsi="Times New Roman"/>
          <w:b/>
          <w:sz w:val="24"/>
          <w:szCs w:val="24"/>
          <w:lang w:val="ky-KG" w:eastAsia="ru-RU"/>
        </w:rPr>
        <w:t>адисти</w:t>
      </w:r>
      <w:r>
        <w:rPr>
          <w:rFonts w:ascii="Times New Roman" w:eastAsia="Times New Roman" w:hAnsi="Times New Roman"/>
          <w:b/>
          <w:sz w:val="24"/>
          <w:szCs w:val="24"/>
          <w:lang w:val="ky-KG" w:eastAsia="ru-RU"/>
        </w:rPr>
        <w:t>ктери</w:t>
      </w:r>
      <w:r w:rsidRPr="00721667">
        <w:rPr>
          <w:rFonts w:ascii="Times New Roman" w:eastAsia="Times New Roman" w:hAnsi="Times New Roman"/>
          <w:b/>
          <w:sz w:val="24"/>
          <w:szCs w:val="24"/>
          <w:lang w:val="ky-KG" w:eastAsia="ru-RU"/>
        </w:rPr>
        <w:t xml:space="preserve"> </w:t>
      </w:r>
      <w:bookmarkEnd w:id="10"/>
      <w:r w:rsidRPr="00721667">
        <w:rPr>
          <w:rFonts w:ascii="Times New Roman" w:eastAsia="Times New Roman" w:hAnsi="Times New Roman"/>
          <w:b/>
          <w:sz w:val="24"/>
          <w:szCs w:val="24"/>
          <w:lang w:val="ky-KG" w:eastAsia="ru-RU"/>
        </w:rPr>
        <w:t>боюнча экономика илимдеринин кандидаты окмуштуулук даражасын изденип алуу үчүн</w:t>
      </w:r>
    </w:p>
    <w:p w14:paraId="54E0D9B1" w14:textId="77777777" w:rsidR="00E75229" w:rsidRPr="00721667" w:rsidRDefault="00E75229" w:rsidP="00E75229">
      <w:pPr>
        <w:spacing w:after="0" w:line="240" w:lineRule="auto"/>
        <w:jc w:val="center"/>
        <w:rPr>
          <w:rFonts w:ascii="Times New Roman" w:eastAsia="Times New Roman" w:hAnsi="Times New Roman"/>
          <w:b/>
          <w:sz w:val="24"/>
          <w:szCs w:val="24"/>
          <w:lang w:val="ky-KG" w:eastAsia="ru-RU"/>
        </w:rPr>
      </w:pPr>
      <w:r w:rsidRPr="00721667">
        <w:rPr>
          <w:rFonts w:ascii="Times New Roman" w:eastAsia="Times New Roman" w:hAnsi="Times New Roman"/>
          <w:b/>
          <w:sz w:val="24"/>
          <w:szCs w:val="24"/>
          <w:lang w:val="ky-KG" w:eastAsia="ru-RU"/>
        </w:rPr>
        <w:t xml:space="preserve"> </w:t>
      </w:r>
      <w:r w:rsidRPr="004830D6">
        <w:rPr>
          <w:rFonts w:ascii="Times New Roman" w:eastAsia="Times New Roman" w:hAnsi="Times New Roman"/>
          <w:b/>
          <w:sz w:val="24"/>
          <w:szCs w:val="24"/>
          <w:lang w:val="ky-KG" w:eastAsia="ru-RU"/>
        </w:rPr>
        <w:t>«</w:t>
      </w:r>
      <w:bookmarkStart w:id="11" w:name="_Hlk166793949"/>
      <w:r w:rsidRPr="004830D6">
        <w:rPr>
          <w:rFonts w:ascii="Times New Roman" w:eastAsia="Times New Roman" w:hAnsi="Times New Roman"/>
          <w:b/>
          <w:sz w:val="24"/>
          <w:szCs w:val="24"/>
          <w:lang w:val="ky-KG" w:eastAsia="ru-RU"/>
        </w:rPr>
        <w:t>Эмгек ресурстарын башкаруунун инновациялык механизмдери жана аларды рынок шартында оптималдаштыруу моделдөө (Ош облусунун мисалында)</w:t>
      </w:r>
      <w:bookmarkEnd w:id="11"/>
      <w:r w:rsidRPr="004830D6">
        <w:rPr>
          <w:rFonts w:ascii="Times New Roman" w:eastAsia="Times New Roman" w:hAnsi="Times New Roman"/>
          <w:b/>
          <w:sz w:val="24"/>
          <w:szCs w:val="24"/>
          <w:lang w:val="ky-KG" w:eastAsia="ru-RU"/>
        </w:rPr>
        <w:t>»</w:t>
      </w:r>
      <w:r w:rsidRPr="00721667">
        <w:rPr>
          <w:rFonts w:ascii="Times New Roman" w:eastAsia="Times New Roman" w:hAnsi="Times New Roman"/>
          <w:b/>
          <w:sz w:val="24"/>
          <w:szCs w:val="24"/>
          <w:lang w:val="ky-KG" w:eastAsia="ru-RU"/>
        </w:rPr>
        <w:t>деген темада жазылган диссертациялык ишинин</w:t>
      </w:r>
    </w:p>
    <w:p w14:paraId="510C2E2C" w14:textId="77777777" w:rsidR="00E75229" w:rsidRPr="00721667" w:rsidRDefault="00E75229" w:rsidP="00E75229">
      <w:pPr>
        <w:autoSpaceDE w:val="0"/>
        <w:autoSpaceDN w:val="0"/>
        <w:adjustRightInd w:val="0"/>
        <w:spacing w:after="0" w:line="240" w:lineRule="auto"/>
        <w:jc w:val="center"/>
        <w:rPr>
          <w:rFonts w:ascii="Times New Roman" w:eastAsia="Times New Roman" w:hAnsi="Times New Roman"/>
          <w:b/>
          <w:sz w:val="24"/>
          <w:szCs w:val="24"/>
          <w:lang w:val="ky-KG" w:eastAsia="ru-RU"/>
        </w:rPr>
      </w:pPr>
      <w:r w:rsidRPr="00721667">
        <w:rPr>
          <w:rFonts w:ascii="Times New Roman" w:eastAsia="Times New Roman" w:hAnsi="Times New Roman"/>
          <w:b/>
          <w:sz w:val="24"/>
          <w:szCs w:val="24"/>
          <w:lang w:val="ky-KG" w:eastAsia="ru-RU"/>
        </w:rPr>
        <w:t>РЕЗЮМЕСИ</w:t>
      </w:r>
    </w:p>
    <w:p w14:paraId="5B5423C7" w14:textId="77777777" w:rsidR="00E75229" w:rsidRPr="003909FF" w:rsidRDefault="00E75229" w:rsidP="00E75229">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Ачкыч сөздөр: </w:t>
      </w:r>
      <w:r>
        <w:rPr>
          <w:rFonts w:ascii="Times New Roman" w:eastAsia="Times New Roman" w:hAnsi="Times New Roman"/>
          <w:sz w:val="24"/>
          <w:szCs w:val="24"/>
          <w:lang w:val="ky-KG" w:eastAsia="ru-RU"/>
        </w:rPr>
        <w:t>и</w:t>
      </w:r>
      <w:r w:rsidRPr="003909FF">
        <w:rPr>
          <w:rFonts w:ascii="Times New Roman" w:eastAsia="Times New Roman" w:hAnsi="Times New Roman"/>
          <w:sz w:val="24"/>
          <w:szCs w:val="24"/>
          <w:lang w:val="ky-KG" w:eastAsia="ru-RU"/>
        </w:rPr>
        <w:t>нновация, адам ресурстарын башкаруу, инновацияга багытталган эмгек ресурстары, инновациялык кабылдоочулук, маалыматтык-коммуникациялык технологиялар, экономикалык жана математикалык моделдөө.</w:t>
      </w:r>
    </w:p>
    <w:p w14:paraId="45ED624F" w14:textId="77777777" w:rsidR="00E75229" w:rsidRPr="00721667" w:rsidRDefault="00E75229" w:rsidP="00E75229">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Изилдөөнүн объектиси: </w:t>
      </w:r>
      <w:r w:rsidRPr="003909FF">
        <w:rPr>
          <w:rFonts w:ascii="Times New Roman" w:eastAsia="Times New Roman" w:hAnsi="Times New Roman"/>
          <w:sz w:val="24"/>
          <w:szCs w:val="24"/>
          <w:lang w:val="ky-KG" w:eastAsia="ru-RU"/>
        </w:rPr>
        <w:t>Кыргыз Республикасынын Ош облусунун эмгек ресурстары</w:t>
      </w:r>
      <w:r>
        <w:rPr>
          <w:rFonts w:ascii="Times New Roman" w:eastAsia="Times New Roman" w:hAnsi="Times New Roman"/>
          <w:sz w:val="24"/>
          <w:szCs w:val="24"/>
          <w:lang w:val="ky-KG" w:eastAsia="ru-RU"/>
        </w:rPr>
        <w:t xml:space="preserve"> саналат</w:t>
      </w:r>
      <w:r w:rsidRPr="00721667">
        <w:rPr>
          <w:rFonts w:ascii="Times New Roman" w:eastAsia="Times New Roman" w:hAnsi="Times New Roman"/>
          <w:sz w:val="24"/>
          <w:szCs w:val="24"/>
          <w:lang w:val="ky-KG" w:eastAsia="ru-RU"/>
        </w:rPr>
        <w:t>.</w:t>
      </w:r>
    </w:p>
    <w:p w14:paraId="3EE14272" w14:textId="77777777" w:rsidR="00E75229" w:rsidRPr="00721667" w:rsidRDefault="00E75229" w:rsidP="00E75229">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Изилдөөнүн максаты: </w:t>
      </w:r>
      <w:r w:rsidRPr="006D6A8F">
        <w:rPr>
          <w:rFonts w:ascii="Times New Roman" w:eastAsia="Times New Roman" w:hAnsi="Times New Roman"/>
          <w:sz w:val="24"/>
          <w:szCs w:val="24"/>
          <w:lang w:val="ky-KG" w:eastAsia="ru-RU"/>
        </w:rPr>
        <w:t xml:space="preserve">эмгекке жарамдуу калктын инновациялык багытын </w:t>
      </w:r>
      <w:r>
        <w:rPr>
          <w:rFonts w:ascii="Times New Roman" w:eastAsia="Times New Roman" w:hAnsi="Times New Roman"/>
          <w:sz w:val="24"/>
          <w:szCs w:val="24"/>
          <w:lang w:val="ky-KG" w:eastAsia="ru-RU"/>
        </w:rPr>
        <w:t>ө</w:t>
      </w:r>
      <w:r w:rsidRPr="006D6A8F">
        <w:rPr>
          <w:rFonts w:ascii="Times New Roman" w:eastAsia="Times New Roman" w:hAnsi="Times New Roman"/>
          <w:sz w:val="24"/>
          <w:szCs w:val="24"/>
          <w:lang w:val="ky-KG" w:eastAsia="ru-RU"/>
        </w:rPr>
        <w:t>н</w:t>
      </w:r>
      <w:r>
        <w:rPr>
          <w:rFonts w:ascii="Times New Roman" w:eastAsia="Times New Roman" w:hAnsi="Times New Roman"/>
          <w:sz w:val="24"/>
          <w:szCs w:val="24"/>
          <w:lang w:val="ky-KG" w:eastAsia="ru-RU"/>
        </w:rPr>
        <w:t>ү</w:t>
      </w:r>
      <w:r w:rsidRPr="006D6A8F">
        <w:rPr>
          <w:rFonts w:ascii="Times New Roman" w:eastAsia="Times New Roman" w:hAnsi="Times New Roman"/>
          <w:sz w:val="24"/>
          <w:szCs w:val="24"/>
          <w:lang w:val="ky-KG" w:eastAsia="ru-RU"/>
        </w:rPr>
        <w:t>кт</w:t>
      </w:r>
      <w:r>
        <w:rPr>
          <w:rFonts w:ascii="Times New Roman" w:eastAsia="Times New Roman" w:hAnsi="Times New Roman"/>
          <w:sz w:val="24"/>
          <w:szCs w:val="24"/>
          <w:lang w:val="ky-KG" w:eastAsia="ru-RU"/>
        </w:rPr>
        <w:t>ү</w:t>
      </w:r>
      <w:r w:rsidRPr="006D6A8F">
        <w:rPr>
          <w:rFonts w:ascii="Times New Roman" w:eastAsia="Times New Roman" w:hAnsi="Times New Roman"/>
          <w:sz w:val="24"/>
          <w:szCs w:val="24"/>
          <w:lang w:val="ky-KG" w:eastAsia="ru-RU"/>
        </w:rPr>
        <w:t>р</w:t>
      </w:r>
      <w:r>
        <w:rPr>
          <w:rFonts w:ascii="Times New Roman" w:eastAsia="Times New Roman" w:hAnsi="Times New Roman"/>
          <w:sz w:val="24"/>
          <w:szCs w:val="24"/>
          <w:lang w:val="ky-KG" w:eastAsia="ru-RU"/>
        </w:rPr>
        <w:t>үү</w:t>
      </w:r>
      <w:r w:rsidRPr="006D6A8F">
        <w:rPr>
          <w:rFonts w:ascii="Times New Roman" w:eastAsia="Times New Roman" w:hAnsi="Times New Roman"/>
          <w:sz w:val="24"/>
          <w:szCs w:val="24"/>
          <w:lang w:val="ky-KG" w:eastAsia="ru-RU"/>
        </w:rPr>
        <w:t xml:space="preserve"> аркылуу</w:t>
      </w:r>
      <w:r>
        <w:rPr>
          <w:rFonts w:ascii="Times New Roman" w:eastAsia="Times New Roman" w:hAnsi="Times New Roman"/>
          <w:sz w:val="24"/>
          <w:szCs w:val="24"/>
          <w:lang w:val="ky-KG" w:eastAsia="ru-RU"/>
        </w:rPr>
        <w:t>, р</w:t>
      </w:r>
      <w:r w:rsidRPr="006D6A8F">
        <w:rPr>
          <w:rFonts w:ascii="Times New Roman" w:eastAsia="Times New Roman" w:hAnsi="Times New Roman"/>
          <w:sz w:val="24"/>
          <w:szCs w:val="24"/>
          <w:lang w:val="ky-KG" w:eastAsia="ru-RU"/>
        </w:rPr>
        <w:t>егиондогу инновациялык процесстерди өркүндөтүү үчүн Кыргыз Республикасынын Ош облусунун инновациялык экономикасынын талаптарына жооп берген эмгек ресурстарын башкаруунун инновациялык механизмдерин иштеп чыгуу жана оптималдаштыруу чараларын моделдөө боюнча теориялык жана методологиялык жоболорду, концептуалдык негиздер жана практикалык сунуштарды негиздөө..</w:t>
      </w:r>
    </w:p>
    <w:p w14:paraId="62BEEFC5" w14:textId="77777777" w:rsidR="00E75229" w:rsidRPr="00721667" w:rsidRDefault="00E75229" w:rsidP="00E75229">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Изилдөөнүн методдору:</w:t>
      </w:r>
      <w:r>
        <w:rPr>
          <w:rFonts w:ascii="Times New Roman" w:eastAsia="Times New Roman" w:hAnsi="Times New Roman"/>
          <w:b/>
          <w:sz w:val="24"/>
          <w:szCs w:val="24"/>
          <w:lang w:val="ky-KG" w:eastAsia="ru-RU"/>
        </w:rPr>
        <w:t xml:space="preserve"> </w:t>
      </w:r>
      <w:r w:rsidRPr="003909FF">
        <w:rPr>
          <w:rFonts w:ascii="Times New Roman" w:eastAsia="Times New Roman" w:hAnsi="Times New Roman"/>
          <w:sz w:val="24"/>
          <w:szCs w:val="24"/>
          <w:lang w:val="ky-KG" w:eastAsia="ru-RU"/>
        </w:rPr>
        <w:t>абстрактуу-логикалык, экономикалык-математикалык, экономикалык-статистикалык, болжолдоочу, социологиялык, тарыхый, аналогиялык метод, агрегаттык метод ж</w:t>
      </w:r>
      <w:r>
        <w:rPr>
          <w:rFonts w:ascii="Times New Roman" w:eastAsia="Times New Roman" w:hAnsi="Times New Roman"/>
          <w:sz w:val="24"/>
          <w:szCs w:val="24"/>
          <w:lang w:val="ky-KG" w:eastAsia="ru-RU"/>
        </w:rPr>
        <w:t>ана башкалар.</w:t>
      </w:r>
    </w:p>
    <w:p w14:paraId="52014908" w14:textId="77777777" w:rsidR="00E75229" w:rsidRDefault="00E75229" w:rsidP="00E75229">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Алынган натыйжалар: </w:t>
      </w:r>
      <w:r w:rsidRPr="00503A12">
        <w:rPr>
          <w:rFonts w:ascii="Times New Roman" w:eastAsia="Times New Roman" w:hAnsi="Times New Roman"/>
          <w:sz w:val="24"/>
          <w:szCs w:val="24"/>
          <w:lang w:val="ky-KG" w:eastAsia="ru-RU"/>
        </w:rPr>
        <w:t>эмгек ресурстарын башкаруу процессинин инновациялык компоненттери такталды жана системалаштырылды, эмгек ресурстарын инновациялык башкаруу теориясына автордук мамиле берилди; өлкөнүн инновациялык, креативдүү жана туруктуу экономикасын өнүктүрүүнү камсыз кылуу үчүн региондун аймактарында инновациялык жактан даярдалган эмгек ресурстарын түзүү зарылчылыгы негизделген;</w:t>
      </w:r>
      <w:r>
        <w:rPr>
          <w:rFonts w:ascii="Times New Roman" w:eastAsia="Times New Roman" w:hAnsi="Times New Roman"/>
          <w:sz w:val="24"/>
          <w:szCs w:val="24"/>
          <w:lang w:val="ky-KG" w:eastAsia="ru-RU"/>
        </w:rPr>
        <w:t xml:space="preserve"> </w:t>
      </w:r>
      <w:r w:rsidRPr="00553C3D">
        <w:rPr>
          <w:rFonts w:ascii="Times New Roman" w:eastAsia="Times New Roman" w:hAnsi="Times New Roman"/>
          <w:sz w:val="24"/>
          <w:szCs w:val="24"/>
          <w:lang w:val="ky-KG" w:eastAsia="ru-RU"/>
        </w:rPr>
        <w:t>эмгектик жашоонун сапаттык параметрлеринин жана эмгек ресурстарынын потенциалынын мотивациялык багытынын чектөөчү факторлору (эмгек акы, керектөө бааларынын, жашоонун наркы, жакырчылыктын деңгээли, МККнын деңгээли ж.б.) аныкталган; эмгек ресурстарынын инновациялуулугунун негизги макроэкономикалык факторлордон (ИДП, эмгек акы, жумушсуздук, миграция, жашоонун наркы ж.б.) көз карандылыгы экономикалык-математикалык моделдөө ыкмасы менен белгиленген</w:t>
      </w:r>
      <w:r>
        <w:rPr>
          <w:rFonts w:ascii="Times New Roman" w:eastAsia="Times New Roman" w:hAnsi="Times New Roman"/>
          <w:sz w:val="24"/>
          <w:szCs w:val="24"/>
          <w:lang w:val="ky-KG" w:eastAsia="ru-RU"/>
        </w:rPr>
        <w:t>;</w:t>
      </w:r>
      <w:r w:rsidRPr="005D12D6">
        <w:rPr>
          <w:lang w:val="ky-KG"/>
        </w:rPr>
        <w:t xml:space="preserve"> </w:t>
      </w:r>
      <w:r w:rsidRPr="005D12D6">
        <w:rPr>
          <w:rFonts w:ascii="Times New Roman" w:eastAsia="Times New Roman" w:hAnsi="Times New Roman"/>
          <w:sz w:val="24"/>
          <w:szCs w:val="24"/>
          <w:lang w:val="ky-KG" w:eastAsia="ru-RU"/>
        </w:rPr>
        <w:t>2030-жылга чейин эмгек ресурстарынын негизги көрсөткүчтөрүнүн өнүгүү тенденцияларынын болжолдуу моделдери иштелип чыккан;</w:t>
      </w:r>
      <w:r>
        <w:rPr>
          <w:rFonts w:ascii="Times New Roman" w:eastAsia="Times New Roman" w:hAnsi="Times New Roman"/>
          <w:sz w:val="24"/>
          <w:szCs w:val="24"/>
          <w:lang w:val="ky-KG" w:eastAsia="ru-RU"/>
        </w:rPr>
        <w:t xml:space="preserve"> </w:t>
      </w:r>
      <w:r w:rsidRPr="00553C3D">
        <w:rPr>
          <w:rFonts w:ascii="Times New Roman" w:eastAsia="Times New Roman" w:hAnsi="Times New Roman"/>
          <w:sz w:val="24"/>
          <w:szCs w:val="24"/>
          <w:lang w:val="ky-KG" w:eastAsia="ru-RU"/>
        </w:rPr>
        <w:t>Ош облусунун экономикасында инновациялык процесстерди өркүндөтүү максатында</w:t>
      </w:r>
      <w:r w:rsidRPr="005D12D6">
        <w:rPr>
          <w:lang w:val="ky-KG"/>
        </w:rPr>
        <w:t xml:space="preserve"> </w:t>
      </w:r>
      <w:r w:rsidRPr="005D12D6">
        <w:rPr>
          <w:rFonts w:ascii="Times New Roman" w:eastAsia="Times New Roman" w:hAnsi="Times New Roman"/>
          <w:sz w:val="24"/>
          <w:szCs w:val="24"/>
          <w:lang w:val="ky-KG" w:eastAsia="ru-RU"/>
        </w:rPr>
        <w:t>Ош облусунун аймактарынын (айылдык жана шаардык калктуу конуштардын) эмгек ресурстарын башкарууну оптималдаштыруунун инновациялык механизмдери областтын эмгек ресурстарын башкаруу боюнча этаптуу инновациялык саясатынын алгоритмин иштеп чыгуунун негизинде сунушталат</w:t>
      </w:r>
      <w:r>
        <w:rPr>
          <w:rFonts w:ascii="Times New Roman" w:eastAsia="Times New Roman" w:hAnsi="Times New Roman"/>
          <w:sz w:val="24"/>
          <w:szCs w:val="24"/>
          <w:lang w:val="ky-KG" w:eastAsia="ru-RU"/>
        </w:rPr>
        <w:t xml:space="preserve">; </w:t>
      </w:r>
    </w:p>
    <w:p w14:paraId="165BAA66" w14:textId="77777777" w:rsidR="00E75229" w:rsidRDefault="00E75229" w:rsidP="00E75229">
      <w:pPr>
        <w:autoSpaceDE w:val="0"/>
        <w:autoSpaceDN w:val="0"/>
        <w:adjustRightInd w:val="0"/>
        <w:spacing w:after="0" w:line="240" w:lineRule="auto"/>
        <w:ind w:firstLine="709"/>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val="ky-KG" w:eastAsia="ru-RU"/>
        </w:rPr>
        <w:t xml:space="preserve">Колдонуу даражасы: </w:t>
      </w:r>
      <w:r w:rsidRPr="0015596A">
        <w:rPr>
          <w:rFonts w:ascii="Times New Roman" w:eastAsia="Times New Roman" w:hAnsi="Times New Roman"/>
          <w:bCs/>
          <w:sz w:val="24"/>
          <w:szCs w:val="24"/>
          <w:lang w:val="ky-KG" w:eastAsia="ru-RU"/>
        </w:rPr>
        <w:t>Ош областында эмгекти башкаруунун инновациялык саясатын этап-этабы менен калыптандыруунун сунушталган алгоритминин негизинде</w:t>
      </w:r>
      <w:r>
        <w:rPr>
          <w:rFonts w:ascii="Times New Roman" w:eastAsia="Times New Roman" w:hAnsi="Times New Roman"/>
          <w:bCs/>
          <w:sz w:val="24"/>
          <w:szCs w:val="24"/>
          <w:lang w:val="ky-KG" w:eastAsia="ru-RU"/>
        </w:rPr>
        <w:t xml:space="preserve"> </w:t>
      </w:r>
      <w:r w:rsidRPr="00721667">
        <w:rPr>
          <w:rFonts w:ascii="Times New Roman" w:eastAsia="Times New Roman" w:hAnsi="Times New Roman"/>
          <w:sz w:val="24"/>
          <w:szCs w:val="24"/>
          <w:lang w:val="ky-KG" w:eastAsia="ru-RU"/>
        </w:rPr>
        <w:t>илимий жыйынтыктар жана сунуш кылынган рекомендациялар</w:t>
      </w:r>
      <w:r>
        <w:rPr>
          <w:rFonts w:ascii="Times New Roman" w:eastAsia="Times New Roman" w:hAnsi="Times New Roman"/>
          <w:sz w:val="24"/>
          <w:szCs w:val="24"/>
          <w:lang w:val="ky-KG" w:eastAsia="ru-RU"/>
        </w:rPr>
        <w:t xml:space="preserve"> </w:t>
      </w:r>
      <w:r w:rsidRPr="0015596A">
        <w:rPr>
          <w:rFonts w:ascii="Times New Roman" w:eastAsia="Times New Roman" w:hAnsi="Times New Roman"/>
          <w:sz w:val="24"/>
          <w:szCs w:val="24"/>
          <w:lang w:val="ky-KG" w:eastAsia="ru-RU"/>
        </w:rPr>
        <w:t>региондук деңгээлдеги социалдык-экономикалык системалардын экономикалык ишмердигинде, ошондой эле чарба жүргүзүүчү субъекттер тарабынан сунушталган инновациялык механизмдерди жана оптималдаштыруу инструменттерин практикада колдонсо болот, ишканаларга башкаруу саясатын калыптандырууга, адаптациялоого жана өркүндөтүүгө мүмкүндүк берет</w:t>
      </w:r>
      <w:r>
        <w:rPr>
          <w:rFonts w:ascii="Times New Roman" w:eastAsia="Times New Roman" w:hAnsi="Times New Roman"/>
          <w:sz w:val="24"/>
          <w:szCs w:val="24"/>
          <w:lang w:val="ky-KG" w:eastAsia="ru-RU"/>
        </w:rPr>
        <w:t>.</w:t>
      </w:r>
      <w:r w:rsidRPr="0015596A">
        <w:rPr>
          <w:lang w:val="ky-KG"/>
        </w:rPr>
        <w:t xml:space="preserve"> </w:t>
      </w:r>
      <w:r w:rsidRPr="0015596A">
        <w:rPr>
          <w:rFonts w:ascii="Times New Roman" w:eastAsia="Times New Roman" w:hAnsi="Times New Roman"/>
          <w:sz w:val="24"/>
          <w:szCs w:val="24"/>
          <w:lang w:val="ky-KG" w:eastAsia="ru-RU"/>
        </w:rPr>
        <w:t>Ошондой эле диссертациянын илимий материалдары окуу процессинде “Эмгек экономикасы”, “Финансы</w:t>
      </w:r>
      <w:r>
        <w:rPr>
          <w:rFonts w:ascii="Times New Roman" w:eastAsia="Times New Roman" w:hAnsi="Times New Roman"/>
          <w:sz w:val="24"/>
          <w:szCs w:val="24"/>
          <w:lang w:val="ky-KG" w:eastAsia="ru-RU"/>
        </w:rPr>
        <w:t>лык</w:t>
      </w:r>
      <w:r w:rsidRPr="0015596A">
        <w:rPr>
          <w:rFonts w:ascii="Times New Roman" w:eastAsia="Times New Roman" w:hAnsi="Times New Roman"/>
          <w:sz w:val="24"/>
          <w:szCs w:val="24"/>
          <w:lang w:val="ky-KG" w:eastAsia="ru-RU"/>
        </w:rPr>
        <w:t xml:space="preserve"> математика”, “Инновациялык менеджмент”, “Эмгек ресурстарын башкаруу” ж.б. дисциплиналарды, ошондой эле актуалдуу маселелер боюнча атайын курстарды окууда колдонулушу мүмкүн.</w:t>
      </w:r>
    </w:p>
    <w:p w14:paraId="55A4D382" w14:textId="77777777" w:rsidR="00E75229" w:rsidRDefault="00E75229" w:rsidP="00E75229">
      <w:pPr>
        <w:spacing w:after="0" w:line="240" w:lineRule="auto"/>
        <w:ind w:firstLine="709"/>
        <w:contextualSpacing/>
        <w:jc w:val="both"/>
        <w:rPr>
          <w:rFonts w:ascii="Times New Roman" w:hAnsi="Times New Roman"/>
          <w:sz w:val="24"/>
          <w:szCs w:val="24"/>
          <w:lang w:val="ky-KG"/>
        </w:rPr>
      </w:pPr>
      <w:r w:rsidRPr="00721667">
        <w:rPr>
          <w:rFonts w:ascii="Times New Roman" w:eastAsia="Times New Roman" w:hAnsi="Times New Roman"/>
          <w:b/>
          <w:sz w:val="24"/>
          <w:szCs w:val="24"/>
          <w:lang w:val="ky-KG" w:eastAsia="ru-RU"/>
        </w:rPr>
        <w:t xml:space="preserve">Колдонуу чөйрөсү: </w:t>
      </w:r>
      <w:r w:rsidRPr="00721667">
        <w:rPr>
          <w:rFonts w:ascii="Times New Roman" w:eastAsia="Times New Roman" w:hAnsi="Times New Roman"/>
          <w:sz w:val="24"/>
          <w:szCs w:val="24"/>
          <w:lang w:val="ky-KG" w:eastAsia="ru-RU"/>
        </w:rPr>
        <w:t xml:space="preserve">Диссертациянын жоболору жана корутундулары </w:t>
      </w:r>
      <w:r w:rsidRPr="003909FF">
        <w:rPr>
          <w:rFonts w:ascii="Times New Roman" w:eastAsia="Times New Roman" w:hAnsi="Times New Roman"/>
          <w:sz w:val="24"/>
          <w:szCs w:val="24"/>
          <w:lang w:val="ky-KG" w:eastAsia="ru-RU"/>
        </w:rPr>
        <w:t>аймактык башкаруу органдары тарабынан региондун экономикасын инновациялык трансформациялоо программаларын иштеп чыгууда, жумушчулардын атаандаштыкка жөндөмдүүлүгүн жана кесиптик мобилдүүлүгүн жогорулатууда, эмгек рыногун өнүктүрүүдө, иш менен камсыз кылууну башкарууда,</w:t>
      </w:r>
      <w:r w:rsidRPr="008856EB">
        <w:rPr>
          <w:lang w:val="ky-KG"/>
        </w:rPr>
        <w:t xml:space="preserve"> </w:t>
      </w:r>
      <w:r w:rsidRPr="008856EB">
        <w:rPr>
          <w:rFonts w:ascii="Times New Roman" w:eastAsia="Times New Roman" w:hAnsi="Times New Roman"/>
          <w:sz w:val="24"/>
          <w:szCs w:val="24"/>
          <w:lang w:val="ky-KG" w:eastAsia="ru-RU"/>
        </w:rPr>
        <w:t xml:space="preserve">социалдык-экономикалык </w:t>
      </w:r>
      <w:r>
        <w:rPr>
          <w:rFonts w:ascii="Times New Roman" w:eastAsia="Times New Roman" w:hAnsi="Times New Roman"/>
          <w:sz w:val="24"/>
          <w:szCs w:val="24"/>
          <w:lang w:val="ky-KG" w:eastAsia="ru-RU"/>
        </w:rPr>
        <w:t>өнүгүү</w:t>
      </w:r>
      <w:r w:rsidRPr="008856EB">
        <w:rPr>
          <w:rFonts w:ascii="Times New Roman" w:eastAsia="Times New Roman" w:hAnsi="Times New Roman"/>
          <w:sz w:val="24"/>
          <w:szCs w:val="24"/>
          <w:lang w:val="ky-KG" w:eastAsia="ru-RU"/>
        </w:rPr>
        <w:t xml:space="preserve"> программалары</w:t>
      </w:r>
      <w:r>
        <w:rPr>
          <w:rFonts w:ascii="Times New Roman" w:eastAsia="Times New Roman" w:hAnsi="Times New Roman"/>
          <w:sz w:val="24"/>
          <w:szCs w:val="24"/>
          <w:lang w:val="ky-KG" w:eastAsia="ru-RU"/>
        </w:rPr>
        <w:t>нда</w:t>
      </w:r>
      <w:r w:rsidRPr="003909FF">
        <w:rPr>
          <w:rFonts w:ascii="Times New Roman" w:eastAsia="Times New Roman" w:hAnsi="Times New Roman"/>
          <w:sz w:val="24"/>
          <w:szCs w:val="24"/>
          <w:lang w:val="ky-KG" w:eastAsia="ru-RU"/>
        </w:rPr>
        <w:t xml:space="preserve"> </w:t>
      </w:r>
      <w:r w:rsidRPr="008856EB">
        <w:rPr>
          <w:rFonts w:ascii="Times New Roman" w:hAnsi="Times New Roman"/>
          <w:sz w:val="24"/>
          <w:szCs w:val="24"/>
          <w:lang w:val="ky-KG"/>
        </w:rPr>
        <w:t>сунуш кылынган моделдердин, методдордун жана сунуштардын практикалык маанисин жана натыйжалуулугун ырастайт.</w:t>
      </w:r>
    </w:p>
    <w:p w14:paraId="6E87146B" w14:textId="77777777" w:rsidR="00E75229" w:rsidRPr="00721667" w:rsidRDefault="00E75229" w:rsidP="00E75229">
      <w:pPr>
        <w:spacing w:after="200" w:line="240" w:lineRule="auto"/>
        <w:contextualSpacing/>
        <w:jc w:val="center"/>
        <w:rPr>
          <w:rFonts w:ascii="Times New Roman" w:eastAsia="Times New Roman" w:hAnsi="Times New Roman"/>
          <w:b/>
          <w:sz w:val="24"/>
          <w:szCs w:val="24"/>
          <w:lang w:eastAsia="ru-RU"/>
        </w:rPr>
      </w:pPr>
      <w:r w:rsidRPr="00721667">
        <w:rPr>
          <w:rFonts w:ascii="Times New Roman" w:eastAsia="Times New Roman" w:hAnsi="Times New Roman"/>
          <w:b/>
          <w:sz w:val="24"/>
          <w:szCs w:val="24"/>
          <w:lang w:eastAsia="ru-RU"/>
        </w:rPr>
        <w:t>РЕЗЮМЕ</w:t>
      </w:r>
    </w:p>
    <w:p w14:paraId="4F2732D9" w14:textId="77777777" w:rsidR="00E75229" w:rsidRPr="005C0B63" w:rsidRDefault="00E75229" w:rsidP="00E75229">
      <w:pPr>
        <w:spacing w:before="200" w:after="0" w:line="240" w:lineRule="auto"/>
        <w:ind w:firstLine="708"/>
        <w:contextualSpacing/>
        <w:jc w:val="both"/>
        <w:rPr>
          <w:rFonts w:ascii="Times New Roman" w:eastAsia="Times New Roman" w:hAnsi="Times New Roman"/>
          <w:b/>
          <w:sz w:val="24"/>
          <w:szCs w:val="24"/>
          <w:lang w:eastAsia="ru-RU"/>
        </w:rPr>
      </w:pPr>
      <w:r w:rsidRPr="00721667">
        <w:rPr>
          <w:rFonts w:ascii="Times New Roman" w:eastAsia="Times New Roman" w:hAnsi="Times New Roman"/>
          <w:b/>
          <w:sz w:val="24"/>
          <w:szCs w:val="24"/>
          <w:lang w:eastAsia="ru-RU"/>
        </w:rPr>
        <w:t xml:space="preserve">диссертации </w:t>
      </w:r>
      <w:r w:rsidRPr="005C0B63">
        <w:rPr>
          <w:rFonts w:ascii="Times New Roman" w:eastAsia="Times New Roman" w:hAnsi="Times New Roman"/>
          <w:b/>
          <w:sz w:val="24"/>
          <w:szCs w:val="24"/>
          <w:lang w:val="ky-KG" w:eastAsia="ru-RU"/>
        </w:rPr>
        <w:t xml:space="preserve">Токошевой Жазгүл Аскербековны </w:t>
      </w:r>
      <w:r w:rsidRPr="00721667">
        <w:rPr>
          <w:rFonts w:ascii="Times New Roman" w:eastAsia="Times New Roman" w:hAnsi="Times New Roman"/>
          <w:b/>
          <w:sz w:val="24"/>
          <w:szCs w:val="24"/>
          <w:lang w:eastAsia="ru-RU"/>
        </w:rPr>
        <w:t>на тему</w:t>
      </w:r>
      <w:r w:rsidRPr="00721667">
        <w:rPr>
          <w:rFonts w:ascii="Times New Roman" w:eastAsia="Times New Roman" w:hAnsi="Times New Roman"/>
          <w:b/>
          <w:sz w:val="24"/>
          <w:szCs w:val="24"/>
          <w:lang w:val="ky-KG" w:eastAsia="ru-RU"/>
        </w:rPr>
        <w:t xml:space="preserve">: </w:t>
      </w:r>
      <w:r w:rsidRPr="00721667">
        <w:rPr>
          <w:rFonts w:ascii="Times New Roman" w:hAnsi="Times New Roman"/>
          <w:b/>
          <w:sz w:val="24"/>
          <w:szCs w:val="24"/>
          <w:lang w:eastAsia="ru-RU"/>
        </w:rPr>
        <w:t>«</w:t>
      </w:r>
      <w:r w:rsidRPr="005C0B63">
        <w:rPr>
          <w:rFonts w:ascii="Times New Roman" w:hAnsi="Times New Roman"/>
          <w:b/>
          <w:sz w:val="24"/>
          <w:szCs w:val="24"/>
          <w:lang w:val="ky-KG"/>
        </w:rPr>
        <w:t>И</w:t>
      </w:r>
      <w:r w:rsidRPr="005C0B63">
        <w:rPr>
          <w:rFonts w:ascii="Times New Roman" w:hAnsi="Times New Roman"/>
          <w:b/>
          <w:sz w:val="24"/>
          <w:szCs w:val="24"/>
        </w:rPr>
        <w:t xml:space="preserve">нновационные механизмы управления трудовыми ресурсами и их оптимизационное моделирование в условиях рыночных отношений (на примере </w:t>
      </w:r>
      <w:r w:rsidRPr="005C0B63">
        <w:rPr>
          <w:rFonts w:ascii="Times New Roman" w:hAnsi="Times New Roman"/>
          <w:b/>
          <w:sz w:val="24"/>
          <w:szCs w:val="24"/>
          <w:lang w:val="ky-KG"/>
        </w:rPr>
        <w:t>О</w:t>
      </w:r>
      <w:r w:rsidRPr="005C0B63">
        <w:rPr>
          <w:rFonts w:ascii="Times New Roman" w:hAnsi="Times New Roman"/>
          <w:b/>
          <w:sz w:val="24"/>
          <w:szCs w:val="24"/>
        </w:rPr>
        <w:t>шской области)</w:t>
      </w:r>
      <w:r w:rsidRPr="00721667">
        <w:rPr>
          <w:rFonts w:ascii="Times New Roman" w:hAnsi="Times New Roman"/>
          <w:b/>
          <w:sz w:val="24"/>
          <w:szCs w:val="24"/>
          <w:lang w:eastAsia="ru-RU"/>
        </w:rPr>
        <w:t>»</w:t>
      </w:r>
      <w:r w:rsidRPr="00721667">
        <w:rPr>
          <w:rFonts w:ascii="Times New Roman" w:hAnsi="Times New Roman"/>
          <w:b/>
          <w:sz w:val="24"/>
          <w:szCs w:val="24"/>
          <w:lang w:val="ky-KG" w:eastAsia="ru-RU"/>
        </w:rPr>
        <w:t xml:space="preserve">, </w:t>
      </w:r>
      <w:r w:rsidRPr="00721667">
        <w:rPr>
          <w:rFonts w:ascii="Times New Roman" w:hAnsi="Times New Roman"/>
          <w:b/>
          <w:sz w:val="24"/>
          <w:szCs w:val="24"/>
          <w:lang w:eastAsia="ru-RU"/>
        </w:rPr>
        <w:t xml:space="preserve">выполненной для соискания ученой степени </w:t>
      </w:r>
      <w:r w:rsidRPr="00721667">
        <w:rPr>
          <w:rFonts w:ascii="Times New Roman" w:hAnsi="Times New Roman"/>
          <w:b/>
          <w:sz w:val="24"/>
          <w:szCs w:val="24"/>
          <w:lang w:val="ky-KG" w:eastAsia="ru-RU"/>
        </w:rPr>
        <w:t xml:space="preserve">кандидата </w:t>
      </w:r>
      <w:r w:rsidRPr="00721667">
        <w:rPr>
          <w:rFonts w:ascii="Times New Roman" w:hAnsi="Times New Roman"/>
          <w:b/>
          <w:sz w:val="24"/>
          <w:szCs w:val="24"/>
          <w:lang w:eastAsia="ru-RU"/>
        </w:rPr>
        <w:t xml:space="preserve">экономических наук по </w:t>
      </w:r>
      <w:r w:rsidRPr="005C0B63">
        <w:rPr>
          <w:rFonts w:ascii="Times New Roman" w:hAnsi="Times New Roman"/>
          <w:b/>
          <w:sz w:val="24"/>
          <w:szCs w:val="24"/>
          <w:lang w:val="ky-KG" w:eastAsia="ru-RU"/>
        </w:rPr>
        <w:t xml:space="preserve">специальностям </w:t>
      </w:r>
      <w:r w:rsidRPr="005C0B63">
        <w:rPr>
          <w:rFonts w:ascii="Times New Roman" w:eastAsia="Times New Roman" w:hAnsi="Times New Roman"/>
          <w:b/>
          <w:sz w:val="24"/>
          <w:szCs w:val="24"/>
          <w:lang w:eastAsia="ru-RU"/>
        </w:rPr>
        <w:t>08.00.0</w:t>
      </w:r>
      <w:r w:rsidRPr="005C0B63">
        <w:rPr>
          <w:rFonts w:ascii="Times New Roman" w:eastAsia="Times New Roman" w:hAnsi="Times New Roman"/>
          <w:b/>
          <w:sz w:val="24"/>
          <w:szCs w:val="24"/>
          <w:lang w:val="ky-KG" w:eastAsia="ru-RU"/>
        </w:rPr>
        <w:t xml:space="preserve">5 </w:t>
      </w:r>
      <w:r w:rsidRPr="005C0B63">
        <w:rPr>
          <w:rFonts w:ascii="Times New Roman" w:eastAsia="Times New Roman" w:hAnsi="Times New Roman"/>
          <w:b/>
          <w:sz w:val="24"/>
          <w:szCs w:val="24"/>
          <w:lang w:eastAsia="ru-RU"/>
        </w:rPr>
        <w:t>- отраслевая экономика; 08.00.13. - математические и инструментальные методы экономики.</w:t>
      </w:r>
    </w:p>
    <w:p w14:paraId="2DD690EA" w14:textId="77777777" w:rsidR="00E75229" w:rsidRPr="00721667" w:rsidRDefault="00E75229" w:rsidP="00E75229">
      <w:pPr>
        <w:spacing w:after="0" w:line="240" w:lineRule="auto"/>
        <w:ind w:firstLine="708"/>
        <w:jc w:val="both"/>
        <w:rPr>
          <w:rFonts w:ascii="Times New Roman" w:eastAsia="Times New Roman" w:hAnsi="Times New Roman"/>
          <w:sz w:val="24"/>
          <w:szCs w:val="24"/>
          <w:lang w:val="ky-KG" w:eastAsia="ru-RU"/>
        </w:rPr>
      </w:pPr>
      <w:r w:rsidRPr="00721667">
        <w:rPr>
          <w:rFonts w:ascii="Times New Roman" w:eastAsia="Times New Roman" w:hAnsi="Times New Roman"/>
          <w:b/>
          <w:sz w:val="24"/>
          <w:szCs w:val="24"/>
          <w:lang w:eastAsia="ru-RU"/>
        </w:rPr>
        <w:t>Ключевые слова</w:t>
      </w:r>
      <w:r w:rsidRPr="00721667">
        <w:rPr>
          <w:rFonts w:ascii="Times New Roman" w:eastAsia="Times New Roman" w:hAnsi="Times New Roman"/>
          <w:sz w:val="24"/>
          <w:szCs w:val="24"/>
          <w:lang w:eastAsia="ru-RU"/>
        </w:rPr>
        <w:t xml:space="preserve">: </w:t>
      </w:r>
      <w:r w:rsidRPr="005C0B63">
        <w:rPr>
          <w:rFonts w:ascii="Times New Roman" w:eastAsia="Times New Roman" w:hAnsi="Times New Roman"/>
          <w:sz w:val="24"/>
          <w:szCs w:val="24"/>
          <w:lang w:val="ky-KG" w:eastAsia="ru-RU"/>
        </w:rPr>
        <w:t xml:space="preserve">Инновация, управление трудовыми ресурсами, </w:t>
      </w:r>
      <w:r w:rsidRPr="005C0B63">
        <w:rPr>
          <w:rFonts w:ascii="Times New Roman" w:hAnsi="Times New Roman"/>
          <w:bCs/>
          <w:sz w:val="24"/>
          <w:szCs w:val="24"/>
          <w:lang w:val="ky-KG"/>
        </w:rPr>
        <w:t>и</w:t>
      </w:r>
      <w:r w:rsidRPr="005C0B63">
        <w:rPr>
          <w:rFonts w:ascii="Times New Roman" w:hAnsi="Times New Roman"/>
          <w:bCs/>
          <w:sz w:val="24"/>
          <w:szCs w:val="24"/>
        </w:rPr>
        <w:t>нновационно-ориентированные трудовые ресурсы</w:t>
      </w:r>
      <w:r w:rsidRPr="005C0B63">
        <w:rPr>
          <w:rFonts w:ascii="Times New Roman" w:hAnsi="Times New Roman"/>
          <w:bCs/>
          <w:sz w:val="24"/>
          <w:szCs w:val="24"/>
          <w:lang w:val="ky-KG"/>
        </w:rPr>
        <w:t>, инновационная восприимчивость, и</w:t>
      </w:r>
      <w:r w:rsidRPr="005C0B63">
        <w:rPr>
          <w:rFonts w:ascii="Times New Roman" w:hAnsi="Times New Roman"/>
          <w:bCs/>
          <w:sz w:val="24"/>
          <w:szCs w:val="24"/>
        </w:rPr>
        <w:t>нформационно-коммуникационные технологии</w:t>
      </w:r>
      <w:r w:rsidRPr="005C0B63">
        <w:rPr>
          <w:rFonts w:ascii="Times New Roman" w:hAnsi="Times New Roman"/>
          <w:bCs/>
          <w:sz w:val="24"/>
          <w:szCs w:val="24"/>
          <w:lang w:val="ky-KG"/>
        </w:rPr>
        <w:t>, экономико-математическое моделирование.</w:t>
      </w:r>
    </w:p>
    <w:p w14:paraId="1B8231EF" w14:textId="77777777" w:rsidR="00E75229" w:rsidRPr="005C0B63" w:rsidRDefault="00E75229" w:rsidP="00E75229">
      <w:pPr>
        <w:tabs>
          <w:tab w:val="left" w:pos="993"/>
        </w:tabs>
        <w:spacing w:line="240" w:lineRule="auto"/>
        <w:ind w:firstLine="709"/>
        <w:contextualSpacing/>
        <w:jc w:val="both"/>
        <w:rPr>
          <w:rFonts w:ascii="Times New Roman" w:hAnsi="Times New Roman"/>
          <w:sz w:val="24"/>
          <w:szCs w:val="24"/>
        </w:rPr>
      </w:pPr>
      <w:r w:rsidRPr="005C0B63">
        <w:rPr>
          <w:rFonts w:ascii="Times New Roman" w:hAnsi="Times New Roman"/>
          <w:b/>
          <w:bCs/>
          <w:sz w:val="24"/>
          <w:szCs w:val="24"/>
        </w:rPr>
        <w:t>Объект исследования</w:t>
      </w:r>
      <w:r w:rsidRPr="005C0B63">
        <w:rPr>
          <w:rFonts w:ascii="Times New Roman" w:hAnsi="Times New Roman"/>
          <w:sz w:val="24"/>
          <w:szCs w:val="24"/>
          <w:lang w:val="ky-KG"/>
        </w:rPr>
        <w:t xml:space="preserve">: </w:t>
      </w:r>
      <w:r w:rsidRPr="005C0B63">
        <w:rPr>
          <w:rFonts w:ascii="Times New Roman" w:hAnsi="Times New Roman"/>
          <w:sz w:val="24"/>
          <w:szCs w:val="24"/>
        </w:rPr>
        <w:t>трудовые ресурсы Ошской области Кыргызской Республики.</w:t>
      </w:r>
    </w:p>
    <w:p w14:paraId="6CC257E4" w14:textId="77777777" w:rsidR="00E75229" w:rsidRPr="00503A12" w:rsidRDefault="00E75229" w:rsidP="00E75229">
      <w:pPr>
        <w:spacing w:after="0" w:line="240" w:lineRule="auto"/>
        <w:ind w:firstLine="709"/>
        <w:contextualSpacing/>
        <w:jc w:val="both"/>
        <w:rPr>
          <w:rFonts w:ascii="Times New Roman" w:hAnsi="Times New Roman"/>
          <w:sz w:val="24"/>
          <w:szCs w:val="24"/>
        </w:rPr>
      </w:pPr>
      <w:r w:rsidRPr="00503A12">
        <w:rPr>
          <w:rFonts w:ascii="Times New Roman" w:hAnsi="Times New Roman"/>
          <w:b/>
          <w:sz w:val="24"/>
          <w:szCs w:val="24"/>
        </w:rPr>
        <w:t>Цель исследования</w:t>
      </w:r>
      <w:r w:rsidRPr="00503A12">
        <w:rPr>
          <w:rFonts w:ascii="Times New Roman" w:hAnsi="Times New Roman"/>
          <w:b/>
          <w:sz w:val="24"/>
          <w:szCs w:val="24"/>
          <w:lang w:val="ky-KG"/>
        </w:rPr>
        <w:t>:</w:t>
      </w:r>
      <w:r w:rsidRPr="00503A12">
        <w:rPr>
          <w:rFonts w:ascii="Times New Roman" w:hAnsi="Times New Roman"/>
          <w:sz w:val="28"/>
          <w:szCs w:val="28"/>
        </w:rPr>
        <w:t xml:space="preserve"> </w:t>
      </w:r>
      <w:r w:rsidRPr="00503A12">
        <w:rPr>
          <w:rFonts w:ascii="Times New Roman" w:hAnsi="Times New Roman"/>
          <w:sz w:val="24"/>
          <w:szCs w:val="24"/>
        </w:rPr>
        <w:t>обоснование теоретико-методологических положений, концептуальных основ и практических рекомендаций по разработке инновационных механизмов управления трудовыми ресурсами и моделирование</w:t>
      </w:r>
      <w:r>
        <w:rPr>
          <w:rFonts w:ascii="Times New Roman" w:hAnsi="Times New Roman"/>
          <w:sz w:val="24"/>
          <w:szCs w:val="24"/>
          <w:lang w:val="ky-KG"/>
        </w:rPr>
        <w:t xml:space="preserve"> </w:t>
      </w:r>
      <w:r w:rsidRPr="00503A12">
        <w:rPr>
          <w:rFonts w:ascii="Times New Roman" w:hAnsi="Times New Roman"/>
          <w:sz w:val="24"/>
          <w:szCs w:val="24"/>
        </w:rPr>
        <w:t>оптимизационных мер соответствующих требованиям инновационной экономики Ошской области Кыргызской Республики по активизации инновационных процессов в регионе через развитие инновационной ориентации трудоспособной части населения.</w:t>
      </w:r>
    </w:p>
    <w:p w14:paraId="76B2BD43" w14:textId="77777777" w:rsidR="00E75229" w:rsidRPr="00B3799E" w:rsidRDefault="00E75229" w:rsidP="00E75229">
      <w:pPr>
        <w:autoSpaceDE w:val="0"/>
        <w:autoSpaceDN w:val="0"/>
        <w:adjustRightInd w:val="0"/>
        <w:spacing w:after="0" w:line="240" w:lineRule="auto"/>
        <w:ind w:firstLine="709"/>
        <w:jc w:val="both"/>
        <w:rPr>
          <w:rFonts w:ascii="Times New Roman" w:hAnsi="Times New Roman"/>
          <w:sz w:val="24"/>
          <w:szCs w:val="24"/>
          <w:lang w:val="ky-KG"/>
        </w:rPr>
      </w:pPr>
      <w:r w:rsidRPr="00721667">
        <w:rPr>
          <w:rFonts w:ascii="Times New Roman" w:eastAsia="Times New Roman" w:hAnsi="Times New Roman"/>
          <w:b/>
          <w:sz w:val="24"/>
          <w:szCs w:val="24"/>
          <w:lang w:eastAsia="ru-RU"/>
        </w:rPr>
        <w:t>Методы исследования:</w:t>
      </w:r>
      <w:r>
        <w:rPr>
          <w:rFonts w:ascii="Times New Roman" w:eastAsia="Times New Roman" w:hAnsi="Times New Roman"/>
          <w:b/>
          <w:sz w:val="24"/>
          <w:szCs w:val="24"/>
          <w:lang w:val="ky-KG" w:eastAsia="ru-RU"/>
        </w:rPr>
        <w:t xml:space="preserve"> </w:t>
      </w:r>
      <w:r w:rsidRPr="00B3799E">
        <w:rPr>
          <w:rFonts w:ascii="Times New Roman" w:hAnsi="Times New Roman"/>
          <w:sz w:val="24"/>
          <w:szCs w:val="24"/>
        </w:rPr>
        <w:t>абстрактно-логический,</w:t>
      </w:r>
      <w:r>
        <w:rPr>
          <w:rFonts w:ascii="Times New Roman" w:hAnsi="Times New Roman"/>
          <w:sz w:val="24"/>
          <w:szCs w:val="24"/>
          <w:lang w:val="ky-KG"/>
        </w:rPr>
        <w:t xml:space="preserve"> э</w:t>
      </w:r>
      <w:r w:rsidRPr="00B3799E">
        <w:rPr>
          <w:rFonts w:ascii="Times New Roman" w:hAnsi="Times New Roman"/>
          <w:sz w:val="24"/>
          <w:szCs w:val="24"/>
        </w:rPr>
        <w:t>кономико-математический, экономико-статистический,</w:t>
      </w:r>
      <w:r>
        <w:rPr>
          <w:rFonts w:ascii="Times New Roman" w:hAnsi="Times New Roman"/>
          <w:sz w:val="24"/>
          <w:szCs w:val="24"/>
          <w:lang w:val="ky-KG"/>
        </w:rPr>
        <w:t xml:space="preserve"> </w:t>
      </w:r>
      <w:r w:rsidRPr="00B3799E">
        <w:rPr>
          <w:rFonts w:ascii="Times New Roman" w:hAnsi="Times New Roman"/>
          <w:sz w:val="24"/>
          <w:szCs w:val="24"/>
        </w:rPr>
        <w:t>прогнозный, социологический, исторический, метод аналогии, метод агрегирования</w:t>
      </w:r>
      <w:r>
        <w:rPr>
          <w:rFonts w:ascii="Times New Roman" w:hAnsi="Times New Roman"/>
          <w:sz w:val="24"/>
          <w:szCs w:val="24"/>
          <w:lang w:val="ky-KG"/>
        </w:rPr>
        <w:t xml:space="preserve"> и др.</w:t>
      </w:r>
    </w:p>
    <w:p w14:paraId="4213A1DC" w14:textId="77777777" w:rsidR="00E75229" w:rsidRPr="00B3799E" w:rsidRDefault="00E75229" w:rsidP="00E75229">
      <w:pPr>
        <w:tabs>
          <w:tab w:val="left" w:pos="993"/>
        </w:tabs>
        <w:spacing w:after="0" w:line="240" w:lineRule="auto"/>
        <w:ind w:firstLine="709"/>
        <w:contextualSpacing/>
        <w:jc w:val="both"/>
        <w:rPr>
          <w:rFonts w:ascii="Times New Roman" w:hAnsi="Times New Roman"/>
          <w:sz w:val="24"/>
          <w:szCs w:val="24"/>
        </w:rPr>
      </w:pPr>
      <w:r w:rsidRPr="00721667">
        <w:rPr>
          <w:rFonts w:ascii="Times New Roman" w:eastAsia="Times New Roman" w:hAnsi="Times New Roman"/>
          <w:b/>
          <w:sz w:val="24"/>
          <w:szCs w:val="24"/>
          <w:lang w:eastAsia="ru-RU"/>
        </w:rPr>
        <w:t xml:space="preserve">Полученные результаты: </w:t>
      </w:r>
      <w:r w:rsidRPr="00B3799E">
        <w:rPr>
          <w:rFonts w:ascii="Times New Roman" w:hAnsi="Times New Roman"/>
          <w:sz w:val="24"/>
          <w:szCs w:val="24"/>
        </w:rPr>
        <w:t>уточнены и систематизированы инновационные составляющие процесса управления трудовыми ресурсами, дан авторский подход  теории инновационного управления трудовыми ресурсами; обоснован</w:t>
      </w:r>
      <w:r>
        <w:rPr>
          <w:rFonts w:ascii="Times New Roman" w:hAnsi="Times New Roman"/>
          <w:sz w:val="24"/>
          <w:szCs w:val="24"/>
          <w:lang w:val="ky-KG"/>
        </w:rPr>
        <w:t>ы</w:t>
      </w:r>
      <w:r w:rsidRPr="00B3799E">
        <w:rPr>
          <w:rFonts w:ascii="Times New Roman" w:hAnsi="Times New Roman"/>
          <w:sz w:val="24"/>
          <w:szCs w:val="24"/>
        </w:rPr>
        <w:t xml:space="preserve"> необходимость формирования инновационно-подготовленных трудовых ресурсов в территориях области для обеспечения развития инновационно-креативной и устойчивой экономики страны; выявлены сдерживающие факторы (зарплата, потребительские цены прожиточный минимум, уровень бедности, уровень МКК и пр.) качественных параметров трудовой жизни и мотивационной направленности потенциала трудовых ресурсов;</w:t>
      </w:r>
      <w:r>
        <w:rPr>
          <w:rFonts w:ascii="Times New Roman" w:hAnsi="Times New Roman"/>
          <w:sz w:val="24"/>
          <w:szCs w:val="24"/>
          <w:lang w:val="ky-KG"/>
        </w:rPr>
        <w:t xml:space="preserve"> </w:t>
      </w:r>
      <w:r w:rsidRPr="00B3799E">
        <w:rPr>
          <w:rFonts w:ascii="Times New Roman" w:hAnsi="Times New Roman"/>
          <w:sz w:val="24"/>
          <w:szCs w:val="24"/>
        </w:rPr>
        <w:t>установлен</w:t>
      </w:r>
      <w:r>
        <w:rPr>
          <w:rFonts w:ascii="Times New Roman" w:hAnsi="Times New Roman"/>
          <w:sz w:val="24"/>
          <w:szCs w:val="24"/>
          <w:lang w:val="ky-KG"/>
        </w:rPr>
        <w:t>ы</w:t>
      </w:r>
      <w:r w:rsidRPr="00B3799E">
        <w:rPr>
          <w:rFonts w:ascii="Times New Roman" w:hAnsi="Times New Roman"/>
          <w:sz w:val="24"/>
          <w:szCs w:val="24"/>
        </w:rPr>
        <w:t xml:space="preserve"> методом экономико-математического моделирования  зависимость инновационности трудовых ресурсов от основных макроэкономических факторов (ВВП, заработная плата, безработицы, миграции, прожиточного минимума и др.);</w:t>
      </w:r>
      <w:r>
        <w:rPr>
          <w:rFonts w:ascii="Times New Roman" w:hAnsi="Times New Roman"/>
          <w:sz w:val="24"/>
          <w:szCs w:val="24"/>
          <w:lang w:val="ky-KG"/>
        </w:rPr>
        <w:t xml:space="preserve"> </w:t>
      </w:r>
      <w:r w:rsidRPr="00B3799E">
        <w:rPr>
          <w:rFonts w:ascii="Times New Roman" w:hAnsi="Times New Roman"/>
          <w:sz w:val="24"/>
          <w:szCs w:val="24"/>
        </w:rPr>
        <w:t>разработаны прогнозные модели тенденций развития основных показателей трудовых ресурсов до 2030 года;  рекомендованы инновационные механизмы оптимизации управления трудовыми ресурсами территорий (сельских территорий и городского поселения) Ошской области на основе разработки  алгоритма поэтапной и</w:t>
      </w:r>
      <w:r>
        <w:rPr>
          <w:rFonts w:ascii="Times New Roman" w:hAnsi="Times New Roman"/>
          <w:sz w:val="24"/>
          <w:szCs w:val="24"/>
          <w:lang w:val="ky-KG"/>
        </w:rPr>
        <w:t>н</w:t>
      </w:r>
      <w:r w:rsidRPr="00B3799E">
        <w:rPr>
          <w:rFonts w:ascii="Times New Roman" w:hAnsi="Times New Roman"/>
          <w:sz w:val="24"/>
          <w:szCs w:val="24"/>
        </w:rPr>
        <w:t>новационной  политики региона по управлению трудовыми ресурсами в целях активизации инновационных процессов в экономике Ошской области.</w:t>
      </w:r>
    </w:p>
    <w:p w14:paraId="06354BC5" w14:textId="77777777" w:rsidR="00E75229" w:rsidRPr="00B3799E" w:rsidRDefault="00E75229" w:rsidP="00E75229">
      <w:pPr>
        <w:spacing w:line="240" w:lineRule="auto"/>
        <w:ind w:firstLine="709"/>
        <w:contextualSpacing/>
        <w:jc w:val="both"/>
        <w:rPr>
          <w:rFonts w:ascii="Times New Roman" w:hAnsi="Times New Roman"/>
          <w:sz w:val="24"/>
          <w:szCs w:val="24"/>
        </w:rPr>
      </w:pPr>
      <w:r w:rsidRPr="00721667">
        <w:rPr>
          <w:rFonts w:ascii="Times New Roman" w:eastAsia="Times New Roman" w:hAnsi="Times New Roman"/>
          <w:b/>
          <w:sz w:val="24"/>
          <w:szCs w:val="24"/>
          <w:lang w:eastAsia="ru-RU"/>
        </w:rPr>
        <w:t xml:space="preserve">Степень использования: </w:t>
      </w:r>
      <w:r w:rsidRPr="00721667">
        <w:rPr>
          <w:rFonts w:ascii="Times New Roman" w:eastAsia="Times New Roman" w:hAnsi="Times New Roman"/>
          <w:sz w:val="24"/>
          <w:szCs w:val="24"/>
          <w:lang w:eastAsia="ru-RU"/>
        </w:rPr>
        <w:t xml:space="preserve">научные результаты и предложенные рекомендации </w:t>
      </w:r>
      <w:r w:rsidRPr="00721667">
        <w:rPr>
          <w:rFonts w:ascii="Times New Roman" w:eastAsia="Times New Roman" w:hAnsi="Times New Roman"/>
          <w:sz w:val="24"/>
          <w:szCs w:val="24"/>
          <w:lang w:val="ky-KG" w:eastAsia="ru-RU"/>
        </w:rPr>
        <w:t>могут быть использованы</w:t>
      </w:r>
      <w:r w:rsidRPr="00721667">
        <w:rPr>
          <w:rFonts w:ascii="Times New Roman" w:eastAsia="Times New Roman" w:hAnsi="Times New Roman"/>
          <w:sz w:val="24"/>
          <w:szCs w:val="24"/>
          <w:lang w:eastAsia="ru-RU"/>
        </w:rPr>
        <w:t xml:space="preserve"> в практике</w:t>
      </w:r>
      <w:r>
        <w:rPr>
          <w:rFonts w:ascii="Times New Roman" w:eastAsia="Times New Roman" w:hAnsi="Times New Roman"/>
          <w:sz w:val="24"/>
          <w:szCs w:val="24"/>
          <w:lang w:val="ky-KG" w:eastAsia="ru-RU"/>
        </w:rPr>
        <w:t xml:space="preserve"> в</w:t>
      </w:r>
      <w:bookmarkStart w:id="12" w:name="_Hlk161323874"/>
      <w:r>
        <w:rPr>
          <w:rFonts w:ascii="Times New Roman" w:eastAsia="Times New Roman" w:hAnsi="Times New Roman"/>
          <w:sz w:val="24"/>
          <w:szCs w:val="24"/>
          <w:lang w:val="ky-KG" w:eastAsia="ru-RU"/>
        </w:rPr>
        <w:t xml:space="preserve"> </w:t>
      </w:r>
      <w:r w:rsidRPr="00972C55">
        <w:rPr>
          <w:rFonts w:ascii="Times New Roman" w:hAnsi="Times New Roman"/>
          <w:sz w:val="24"/>
          <w:szCs w:val="24"/>
        </w:rPr>
        <w:t>хозяйственной деятельности социально-экономических систем регионального уровня, а также хозяйствующими субъектами  предложенных инновационных механизмов и инструментов оптимизации, позволяет предприятиям формировать, адаптировать и совершенствовать политику управления трудовыми ресурсами, на основе предложенного алгоритма поэтапного формирования инновационной политики по управлению трудовыми ресуасми в Ошской области</w:t>
      </w:r>
      <w:r>
        <w:rPr>
          <w:rFonts w:ascii="Times New Roman" w:hAnsi="Times New Roman"/>
          <w:sz w:val="24"/>
          <w:szCs w:val="24"/>
          <w:lang w:val="ky-KG"/>
        </w:rPr>
        <w:t xml:space="preserve">. </w:t>
      </w:r>
      <w:r w:rsidRPr="00B3799E">
        <w:rPr>
          <w:rFonts w:ascii="Times New Roman" w:hAnsi="Times New Roman"/>
          <w:sz w:val="24"/>
          <w:szCs w:val="24"/>
        </w:rPr>
        <w:t xml:space="preserve">Также материалы диссертационного исследования могут применяться в учебном процессе при изучении дисциплин «Экономика труда», «Финансовая математика», «Инновационный менеджмент», «Управление трудовыми ресурсами», и т.д., а также спецкурсов по соответствующей проблематике. </w:t>
      </w:r>
    </w:p>
    <w:bookmarkEnd w:id="12"/>
    <w:p w14:paraId="45A865AF" w14:textId="77777777" w:rsidR="00E75229" w:rsidRPr="00972C55" w:rsidRDefault="00E75229" w:rsidP="00E75229">
      <w:pPr>
        <w:spacing w:after="0" w:line="240" w:lineRule="auto"/>
        <w:ind w:firstLine="709"/>
        <w:contextualSpacing/>
        <w:jc w:val="both"/>
        <w:rPr>
          <w:rFonts w:ascii="Times New Roman" w:hAnsi="Times New Roman"/>
          <w:sz w:val="24"/>
          <w:szCs w:val="24"/>
        </w:rPr>
      </w:pPr>
      <w:r w:rsidRPr="00721667">
        <w:rPr>
          <w:rFonts w:ascii="Times New Roman" w:eastAsia="Times New Roman" w:hAnsi="Times New Roman"/>
          <w:b/>
          <w:sz w:val="24"/>
          <w:szCs w:val="24"/>
          <w:lang w:eastAsia="ru-RU"/>
        </w:rPr>
        <w:t>Область применения</w:t>
      </w:r>
      <w:r w:rsidRPr="00721667">
        <w:rPr>
          <w:rFonts w:ascii="Times New Roman" w:eastAsia="Times New Roman" w:hAnsi="Times New Roman"/>
          <w:b/>
          <w:sz w:val="24"/>
          <w:szCs w:val="24"/>
          <w:lang w:val="ky-KG" w:eastAsia="ru-RU"/>
        </w:rPr>
        <w:t xml:space="preserve">: </w:t>
      </w:r>
      <w:r w:rsidRPr="00721667">
        <w:rPr>
          <w:rFonts w:ascii="Times New Roman" w:eastAsia="Times New Roman" w:hAnsi="Times New Roman"/>
          <w:sz w:val="24"/>
          <w:szCs w:val="24"/>
          <w:lang w:val="ky-KG" w:eastAsia="ru-RU"/>
        </w:rPr>
        <w:t>П</w:t>
      </w:r>
      <w:r w:rsidRPr="00721667">
        <w:rPr>
          <w:rFonts w:ascii="Times New Roman" w:eastAsia="Times New Roman" w:hAnsi="Times New Roman"/>
          <w:sz w:val="24"/>
          <w:szCs w:val="24"/>
          <w:lang w:eastAsia="ru-RU"/>
        </w:rPr>
        <w:t xml:space="preserve">оложения и выводы </w:t>
      </w:r>
      <w:r w:rsidRPr="00721667">
        <w:rPr>
          <w:rFonts w:ascii="Times New Roman" w:eastAsia="Times New Roman" w:hAnsi="Times New Roman"/>
          <w:sz w:val="24"/>
          <w:szCs w:val="24"/>
          <w:lang w:val="ky-KG" w:eastAsia="ru-RU"/>
        </w:rPr>
        <w:t>диссертации</w:t>
      </w:r>
      <w:r w:rsidRPr="00972C55">
        <w:rPr>
          <w:rFonts w:ascii="Times New Roman" w:eastAsia="Times New Roman" w:hAnsi="Times New Roman"/>
          <w:sz w:val="24"/>
          <w:szCs w:val="24"/>
          <w:lang w:val="ky-KG" w:eastAsia="ru-RU"/>
        </w:rPr>
        <w:t xml:space="preserve"> </w:t>
      </w:r>
      <w:r w:rsidRPr="00972C55">
        <w:rPr>
          <w:rFonts w:ascii="Times New Roman" w:hAnsi="Times New Roman"/>
          <w:sz w:val="24"/>
          <w:szCs w:val="24"/>
        </w:rPr>
        <w:t xml:space="preserve">исследования приняты к использованию </w:t>
      </w:r>
      <w:bookmarkStart w:id="13" w:name="_Hlk166767959"/>
      <w:r w:rsidRPr="00972C55">
        <w:rPr>
          <w:rFonts w:ascii="Times New Roman" w:hAnsi="Times New Roman"/>
          <w:sz w:val="24"/>
          <w:szCs w:val="24"/>
        </w:rPr>
        <w:t>региональными органами управления при разработке программ инновационного преобразования региональной экономики, повышения конкурентоспособности и профессиональной мобильности работников, развития рынка труда, управления занятостью, программ социально-экономического развития, что подтверждает практическую значимость и работоспособность предложенных моделей, методик, рекомендаций.</w:t>
      </w:r>
    </w:p>
    <w:bookmarkEnd w:id="13"/>
    <w:p w14:paraId="21545F0B" w14:textId="77777777" w:rsidR="00E75229" w:rsidRPr="005C4FA8" w:rsidRDefault="00E75229" w:rsidP="00E75229">
      <w:pPr>
        <w:spacing w:after="200" w:line="276" w:lineRule="auto"/>
        <w:jc w:val="center"/>
        <w:rPr>
          <w:rFonts w:ascii="Times New Roman" w:eastAsia="Times New Roman" w:hAnsi="Times New Roman"/>
          <w:b/>
          <w:bCs/>
          <w:sz w:val="24"/>
          <w:szCs w:val="24"/>
          <w:lang w:val="ky-KG" w:eastAsia="ru-RU"/>
        </w:rPr>
      </w:pPr>
      <w:r w:rsidRPr="005C4FA8">
        <w:rPr>
          <w:rFonts w:ascii="Times New Roman" w:eastAsia="Times New Roman" w:hAnsi="Times New Roman"/>
          <w:b/>
          <w:bCs/>
          <w:sz w:val="24"/>
          <w:szCs w:val="24"/>
          <w:lang w:val="ky-KG" w:eastAsia="ru-RU"/>
        </w:rPr>
        <w:t>SUMMARY</w:t>
      </w:r>
    </w:p>
    <w:p w14:paraId="3CCEED08" w14:textId="77777777" w:rsidR="00E75229" w:rsidRPr="005C4FA8" w:rsidRDefault="00E75229" w:rsidP="00E75229">
      <w:pPr>
        <w:spacing w:after="200" w:line="276" w:lineRule="auto"/>
        <w:jc w:val="both"/>
        <w:rPr>
          <w:rFonts w:ascii="Times New Roman" w:eastAsia="Times New Roman" w:hAnsi="Times New Roman"/>
          <w:b/>
          <w:bCs/>
          <w:sz w:val="24"/>
          <w:szCs w:val="24"/>
          <w:lang w:val="ky-KG" w:eastAsia="ru-RU"/>
        </w:rPr>
      </w:pPr>
      <w:r w:rsidRPr="005C4FA8">
        <w:rPr>
          <w:rFonts w:ascii="Times New Roman" w:eastAsia="Times New Roman" w:hAnsi="Times New Roman"/>
          <w:b/>
          <w:bCs/>
          <w:sz w:val="24"/>
          <w:szCs w:val="24"/>
          <w:lang w:val="en-US" w:eastAsia="ru-RU"/>
        </w:rPr>
        <w:t>D</w:t>
      </w:r>
      <w:r w:rsidRPr="005C4FA8">
        <w:rPr>
          <w:rFonts w:ascii="Times New Roman" w:eastAsia="Times New Roman" w:hAnsi="Times New Roman"/>
          <w:b/>
          <w:bCs/>
          <w:sz w:val="24"/>
          <w:szCs w:val="24"/>
          <w:lang w:val="ky-KG" w:eastAsia="ru-RU"/>
        </w:rPr>
        <w:t>issertation by Tokosheva Zhazgul Askerbekovna on the topic: “Innovative mechanisms for managing labor resources and their optimization modeling in market conditions (</w:t>
      </w:r>
      <w:r w:rsidRPr="005C4FA8">
        <w:rPr>
          <w:rFonts w:ascii="Times New Roman" w:eastAsia="Times New Roman" w:hAnsi="Times New Roman"/>
          <w:b/>
          <w:bCs/>
          <w:sz w:val="24"/>
          <w:szCs w:val="24"/>
          <w:lang w:val="en-US" w:eastAsia="ru-RU"/>
        </w:rPr>
        <w:t>on</w:t>
      </w:r>
      <w:r w:rsidRPr="005C4FA8">
        <w:rPr>
          <w:rFonts w:ascii="Times New Roman" w:eastAsia="Times New Roman" w:hAnsi="Times New Roman"/>
          <w:b/>
          <w:bCs/>
          <w:sz w:val="24"/>
          <w:szCs w:val="24"/>
          <w:lang w:val="ky-KG" w:eastAsia="ru-RU"/>
        </w:rPr>
        <w:t xml:space="preserve"> the example of the Osh region)”, completed for the academic degree of </w:t>
      </w:r>
      <w:r w:rsidRPr="005C4FA8">
        <w:rPr>
          <w:rFonts w:ascii="Times New Roman" w:eastAsia="Times New Roman" w:hAnsi="Times New Roman"/>
          <w:b/>
          <w:bCs/>
          <w:sz w:val="24"/>
          <w:szCs w:val="24"/>
          <w:lang w:val="en-US" w:eastAsia="ru-RU"/>
        </w:rPr>
        <w:t>c</w:t>
      </w:r>
      <w:r w:rsidRPr="005C4FA8">
        <w:rPr>
          <w:rFonts w:ascii="Times New Roman" w:eastAsia="Times New Roman" w:hAnsi="Times New Roman"/>
          <w:b/>
          <w:bCs/>
          <w:sz w:val="24"/>
          <w:szCs w:val="24"/>
          <w:lang w:val="ky-KG" w:eastAsia="ru-RU"/>
        </w:rPr>
        <w:t xml:space="preserve">andidate of </w:t>
      </w:r>
      <w:r w:rsidRPr="005C4FA8">
        <w:rPr>
          <w:rFonts w:ascii="Times New Roman" w:eastAsia="Times New Roman" w:hAnsi="Times New Roman"/>
          <w:b/>
          <w:bCs/>
          <w:sz w:val="24"/>
          <w:szCs w:val="24"/>
          <w:lang w:val="en-US" w:eastAsia="ru-RU"/>
        </w:rPr>
        <w:t>e</w:t>
      </w:r>
      <w:r w:rsidRPr="005C4FA8">
        <w:rPr>
          <w:rFonts w:ascii="Times New Roman" w:eastAsia="Times New Roman" w:hAnsi="Times New Roman"/>
          <w:b/>
          <w:bCs/>
          <w:sz w:val="24"/>
          <w:szCs w:val="24"/>
          <w:lang w:val="ky-KG" w:eastAsia="ru-RU"/>
        </w:rPr>
        <w:t xml:space="preserve">conomic </w:t>
      </w:r>
      <w:r w:rsidRPr="005C4FA8">
        <w:rPr>
          <w:rFonts w:ascii="Times New Roman" w:eastAsia="Times New Roman" w:hAnsi="Times New Roman"/>
          <w:b/>
          <w:bCs/>
          <w:sz w:val="24"/>
          <w:szCs w:val="24"/>
          <w:lang w:val="en-US" w:eastAsia="ru-RU"/>
        </w:rPr>
        <w:t>s</w:t>
      </w:r>
      <w:r w:rsidRPr="005C4FA8">
        <w:rPr>
          <w:rFonts w:ascii="Times New Roman" w:eastAsia="Times New Roman" w:hAnsi="Times New Roman"/>
          <w:b/>
          <w:bCs/>
          <w:sz w:val="24"/>
          <w:szCs w:val="24"/>
          <w:lang w:val="ky-KG" w:eastAsia="ru-RU"/>
        </w:rPr>
        <w:t>ciences in specialties 08.00.05 - industrial economics; 08.00.13. - mathematical and instrumental methods of economics.</w:t>
      </w:r>
    </w:p>
    <w:p w14:paraId="6968230C" w14:textId="77777777" w:rsidR="00E75229" w:rsidRPr="005C4FA8" w:rsidRDefault="00E75229" w:rsidP="00E75229">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Key words</w:t>
      </w:r>
      <w:r w:rsidRPr="005C4FA8">
        <w:rPr>
          <w:rFonts w:ascii="Times New Roman" w:eastAsia="Times New Roman" w:hAnsi="Times New Roman"/>
          <w:sz w:val="24"/>
          <w:szCs w:val="24"/>
          <w:lang w:val="ky-KG" w:eastAsia="ru-RU"/>
        </w:rPr>
        <w:t xml:space="preserve">: </w:t>
      </w:r>
      <w:r>
        <w:rPr>
          <w:rFonts w:ascii="Times New Roman" w:eastAsia="Times New Roman" w:hAnsi="Times New Roman"/>
          <w:sz w:val="24"/>
          <w:szCs w:val="24"/>
          <w:lang w:val="en-US" w:eastAsia="ru-RU"/>
        </w:rPr>
        <w:t>i</w:t>
      </w:r>
      <w:r w:rsidRPr="005C4FA8">
        <w:rPr>
          <w:rFonts w:ascii="Times New Roman" w:eastAsia="Times New Roman" w:hAnsi="Times New Roman"/>
          <w:sz w:val="24"/>
          <w:szCs w:val="24"/>
          <w:lang w:val="ky-KG" w:eastAsia="ru-RU"/>
        </w:rPr>
        <w:t>nnovation, human resources management, innovation-oriented labor resources, innovative receptivity, information and communication technologies, economic and mathematical modeling.</w:t>
      </w:r>
    </w:p>
    <w:p w14:paraId="5B1566B7" w14:textId="77777777" w:rsidR="00E75229" w:rsidRPr="005C4FA8" w:rsidRDefault="00E75229" w:rsidP="00E75229">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Object of study</w:t>
      </w:r>
      <w:r w:rsidRPr="005C4FA8">
        <w:rPr>
          <w:rFonts w:ascii="Times New Roman" w:eastAsia="Times New Roman" w:hAnsi="Times New Roman"/>
          <w:sz w:val="24"/>
          <w:szCs w:val="24"/>
          <w:lang w:val="ky-KG" w:eastAsia="ru-RU"/>
        </w:rPr>
        <w:t>: labor resources of the Osh region of the Kyrgyz Republic.</w:t>
      </w:r>
    </w:p>
    <w:p w14:paraId="5F124EC6" w14:textId="77777777" w:rsidR="00E75229" w:rsidRPr="005C4FA8" w:rsidRDefault="00E75229" w:rsidP="00E75229">
      <w:pPr>
        <w:spacing w:after="0" w:line="240" w:lineRule="auto"/>
        <w:ind w:firstLine="708"/>
        <w:jc w:val="both"/>
        <w:rPr>
          <w:rFonts w:ascii="Times New Roman" w:eastAsia="Times New Roman" w:hAnsi="Times New Roman"/>
          <w:sz w:val="24"/>
          <w:szCs w:val="24"/>
          <w:lang w:val="ky-KG" w:eastAsia="ru-RU"/>
        </w:rPr>
      </w:pPr>
      <w:r>
        <w:rPr>
          <w:rFonts w:ascii="Times New Roman" w:eastAsia="Times New Roman" w:hAnsi="Times New Roman"/>
          <w:b/>
          <w:bCs/>
          <w:sz w:val="24"/>
          <w:szCs w:val="24"/>
          <w:lang w:val="en-US" w:eastAsia="ru-RU"/>
        </w:rPr>
        <w:t>The p</w:t>
      </w:r>
      <w:r w:rsidRPr="005C4FA8">
        <w:rPr>
          <w:rFonts w:ascii="Times New Roman" w:eastAsia="Times New Roman" w:hAnsi="Times New Roman"/>
          <w:b/>
          <w:bCs/>
          <w:sz w:val="24"/>
          <w:szCs w:val="24"/>
          <w:lang w:val="ky-KG" w:eastAsia="ru-RU"/>
        </w:rPr>
        <w:t>urpose of the study</w:t>
      </w:r>
      <w:r w:rsidRPr="005C4FA8">
        <w:rPr>
          <w:rFonts w:ascii="Times New Roman" w:eastAsia="Times New Roman" w:hAnsi="Times New Roman"/>
          <w:sz w:val="24"/>
          <w:szCs w:val="24"/>
          <w:lang w:val="ky-KG" w:eastAsia="ru-RU"/>
        </w:rPr>
        <w:t>: substantiation of theoretical and methodological provisions, conceptual foundations and practical recommendations for the development of innovative mechanisms for managing labor resources and modeling of optimization measures that meet the requirements of the innovative economy of the Osh region of the Kyrgyz Republic to enhance innovation processes in the region through the development of innovative orientation of the working population.</w:t>
      </w:r>
    </w:p>
    <w:p w14:paraId="5C64E908" w14:textId="77777777" w:rsidR="00E75229" w:rsidRPr="005C4FA8" w:rsidRDefault="00E75229" w:rsidP="00E75229">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Research methods</w:t>
      </w:r>
      <w:r w:rsidRPr="005C4FA8">
        <w:rPr>
          <w:rFonts w:ascii="Times New Roman" w:eastAsia="Times New Roman" w:hAnsi="Times New Roman"/>
          <w:sz w:val="24"/>
          <w:szCs w:val="24"/>
          <w:lang w:val="ky-KG" w:eastAsia="ru-RU"/>
        </w:rPr>
        <w:t>: abstract-logical, economic-mathematical, economic-statistical, forecasting, sociological, historical, analogy method, aggregation method, etc.</w:t>
      </w:r>
    </w:p>
    <w:p w14:paraId="264CAF59" w14:textId="77777777" w:rsidR="00E75229" w:rsidRPr="005C4FA8" w:rsidRDefault="00E75229" w:rsidP="00E75229">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Results obtained</w:t>
      </w:r>
      <w:r w:rsidRPr="005C4FA8">
        <w:rPr>
          <w:rFonts w:ascii="Times New Roman" w:eastAsia="Times New Roman" w:hAnsi="Times New Roman"/>
          <w:sz w:val="24"/>
          <w:szCs w:val="24"/>
          <w:lang w:val="ky-KG" w:eastAsia="ru-RU"/>
        </w:rPr>
        <w:t>: the innovative components of the labor resource management process were clarified and systematized, the author’s approach to the theory of innovative labor resource management was given; the need for the formation of innovatively trained labor resources in the territories of the region is substantiated to ensure the development of an innovative, creative and sustainable economy of the country; limiting factors (salary, consumer prices, cost of living, poverty level, MCC level, etc.) of the quality parameters of working life and the motivational orientation of the potential of labor resources have been identified; the dependence of the innovativeness of labor resources on the main macroeconomic factors (GDP, wages, unemployment, migration, cost of living, etc.) was established using the method of economic and mathematical modeling; Forecast models for development trends in the main indicators of labor resources until 2030 have been developed; Innovative mechanisms for optimizing the management of labor resources of territories (rural areas and urban settlements) of the Osh region are recommended based on the development of an algorithm for a phased innovation policy of the region for the management of labor resources in order to enhance innovation processes in the economy of the Osh region.</w:t>
      </w:r>
    </w:p>
    <w:p w14:paraId="66EFC232" w14:textId="77777777" w:rsidR="00E75229" w:rsidRPr="005C4FA8" w:rsidRDefault="00E75229" w:rsidP="00E75229">
      <w:pPr>
        <w:spacing w:after="0" w:line="240" w:lineRule="auto"/>
        <w:ind w:firstLine="708"/>
        <w:jc w:val="both"/>
        <w:rPr>
          <w:rFonts w:ascii="Times New Roman" w:eastAsia="Times New Roman" w:hAnsi="Times New Roman"/>
          <w:sz w:val="24"/>
          <w:szCs w:val="24"/>
          <w:lang w:val="ky-KG" w:eastAsia="ru-RU"/>
        </w:rPr>
      </w:pPr>
      <w:r w:rsidRPr="005C4FA8">
        <w:rPr>
          <w:rFonts w:ascii="Times New Roman" w:eastAsia="Times New Roman" w:hAnsi="Times New Roman"/>
          <w:b/>
          <w:bCs/>
          <w:sz w:val="24"/>
          <w:szCs w:val="24"/>
          <w:lang w:val="ky-KG" w:eastAsia="ru-RU"/>
        </w:rPr>
        <w:t>Degree of use</w:t>
      </w:r>
      <w:r w:rsidRPr="005C4FA8">
        <w:rPr>
          <w:rFonts w:ascii="Times New Roman" w:eastAsia="Times New Roman" w:hAnsi="Times New Roman"/>
          <w:sz w:val="24"/>
          <w:szCs w:val="24"/>
          <w:lang w:val="ky-KG" w:eastAsia="ru-RU"/>
        </w:rPr>
        <w:t>: scientific results and proposed recommendations can be used in practice in the economic activities of socio-economic systems at the regional level, as well as by economic entities of the proposed innovative mechanisms and optimization tools, allows enterprises to form, adapt and improve labor management policies based on the proposed algorithm the gradual formation of an innovative policy for labor management in the Osh region. Also, the dissertation research materials can be used in the educational process when studying the disciplines “Labor Economics”, “Financial Mathematics”, “Innovative Management”, “Labor Resource Management”, etc., as well as special courses on relevant issues.</w:t>
      </w:r>
    </w:p>
    <w:p w14:paraId="16F9E257" w14:textId="77777777" w:rsidR="00E75229" w:rsidRPr="005C4FA8" w:rsidRDefault="00E75229" w:rsidP="00E75229">
      <w:pPr>
        <w:spacing w:after="200" w:line="276" w:lineRule="auto"/>
        <w:ind w:firstLine="708"/>
        <w:jc w:val="both"/>
        <w:rPr>
          <w:rFonts w:ascii="Times New Roman" w:eastAsia="Times New Roman" w:hAnsi="Times New Roman"/>
          <w:sz w:val="2"/>
          <w:szCs w:val="2"/>
          <w:lang w:val="en-US" w:eastAsia="ru-RU"/>
        </w:rPr>
      </w:pPr>
      <w:r w:rsidRPr="005C4FA8">
        <w:rPr>
          <w:rFonts w:ascii="Times New Roman" w:eastAsia="Times New Roman" w:hAnsi="Times New Roman"/>
          <w:b/>
          <w:bCs/>
          <w:sz w:val="24"/>
          <w:szCs w:val="24"/>
          <w:lang w:val="en-US" w:eastAsia="ru-RU"/>
        </w:rPr>
        <w:t>A</w:t>
      </w:r>
      <w:r w:rsidRPr="005C4FA8">
        <w:rPr>
          <w:rFonts w:ascii="Times New Roman" w:eastAsia="Times New Roman" w:hAnsi="Times New Roman"/>
          <w:b/>
          <w:bCs/>
          <w:sz w:val="24"/>
          <w:szCs w:val="24"/>
          <w:lang w:val="ky-KG" w:eastAsia="ru-RU"/>
        </w:rPr>
        <w:t>pplication</w:t>
      </w:r>
      <w:r w:rsidRPr="005C4FA8">
        <w:rPr>
          <w:rFonts w:ascii="Times New Roman" w:eastAsia="Times New Roman" w:hAnsi="Times New Roman"/>
          <w:b/>
          <w:bCs/>
          <w:sz w:val="24"/>
          <w:szCs w:val="24"/>
          <w:lang w:val="en-US" w:eastAsia="ru-RU"/>
        </w:rPr>
        <w:t xml:space="preserve"> area</w:t>
      </w:r>
      <w:r w:rsidRPr="005C4FA8">
        <w:rPr>
          <w:rFonts w:ascii="Times New Roman" w:eastAsia="Times New Roman" w:hAnsi="Times New Roman"/>
          <w:sz w:val="24"/>
          <w:szCs w:val="24"/>
          <w:lang w:val="ky-KG" w:eastAsia="ru-RU"/>
        </w:rPr>
        <w:t xml:space="preserve">: The provisions and conclusions of the dissertation research have been accepted for use by regional authorities in the development of programs for the innovative transformation of the regional economy, increasing the competitiveness and professional mobility of workers, labor market development, employment management, socio-economic development programs, which confirms the practical significance and performance of the proposed </w:t>
      </w:r>
      <w:proofErr w:type="gramStart"/>
      <w:r w:rsidRPr="005C4FA8">
        <w:rPr>
          <w:rFonts w:ascii="Times New Roman" w:eastAsia="Times New Roman" w:hAnsi="Times New Roman"/>
          <w:sz w:val="24"/>
          <w:szCs w:val="24"/>
          <w:lang w:val="ky-KG" w:eastAsia="ru-RU"/>
        </w:rPr>
        <w:t>models ,</w:t>
      </w:r>
      <w:proofErr w:type="gramEnd"/>
      <w:r w:rsidRPr="005C4FA8">
        <w:rPr>
          <w:rFonts w:ascii="Times New Roman" w:eastAsia="Times New Roman" w:hAnsi="Times New Roman"/>
          <w:sz w:val="24"/>
          <w:szCs w:val="24"/>
          <w:lang w:val="ky-KG" w:eastAsia="ru-RU"/>
        </w:rPr>
        <w:t xml:space="preserve"> techniques, recommendations.</w:t>
      </w:r>
    </w:p>
    <w:p w14:paraId="0B6CE5D8" w14:textId="77777777" w:rsidR="00E75229" w:rsidRPr="00721667" w:rsidRDefault="00E75229" w:rsidP="00E75229">
      <w:pPr>
        <w:spacing w:after="0" w:line="240" w:lineRule="auto"/>
        <w:jc w:val="right"/>
        <w:rPr>
          <w:rFonts w:ascii="Times New Roman" w:eastAsia="Times New Roman" w:hAnsi="Times New Roman"/>
          <w:sz w:val="2"/>
          <w:szCs w:val="2"/>
          <w:lang w:val="en-US" w:eastAsia="ru-RU"/>
        </w:rPr>
      </w:pPr>
    </w:p>
    <w:p w14:paraId="7EEA4A13" w14:textId="77777777" w:rsidR="00265F0F" w:rsidRPr="00E75229" w:rsidRDefault="00265F0F" w:rsidP="00965ABA">
      <w:pPr>
        <w:tabs>
          <w:tab w:val="left" w:pos="5904"/>
        </w:tabs>
        <w:spacing w:after="0" w:line="240" w:lineRule="auto"/>
        <w:ind w:firstLine="709"/>
        <w:contextualSpacing/>
        <w:jc w:val="right"/>
        <w:rPr>
          <w:rFonts w:ascii="Times New Roman" w:hAnsi="Times New Roman"/>
          <w:sz w:val="28"/>
          <w:szCs w:val="28"/>
          <w:lang w:val="en-US"/>
        </w:rPr>
      </w:pPr>
    </w:p>
    <w:sectPr w:rsidR="00265F0F" w:rsidRPr="00E75229" w:rsidSect="00CE318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ACBD1" w14:textId="77777777" w:rsidR="004F3732" w:rsidRDefault="004F3732">
      <w:pPr>
        <w:spacing w:after="0" w:line="240" w:lineRule="auto"/>
      </w:pPr>
      <w:r>
        <w:separator/>
      </w:r>
    </w:p>
  </w:endnote>
  <w:endnote w:type="continuationSeparator" w:id="0">
    <w:p w14:paraId="15FB50F0" w14:textId="77777777" w:rsidR="004F3732" w:rsidRDefault="004F3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77D32" w14:textId="77777777" w:rsidR="000915D0" w:rsidRDefault="000915D0">
    <w:pPr>
      <w:pStyle w:val="a8"/>
      <w:jc w:val="center"/>
    </w:pPr>
    <w:r>
      <w:fldChar w:fldCharType="begin"/>
    </w:r>
    <w:r>
      <w:instrText>PAGE   \* MERGEFORMAT</w:instrText>
    </w:r>
    <w:r>
      <w:fldChar w:fldCharType="separate"/>
    </w:r>
    <w:r w:rsidR="00A64734">
      <w:rPr>
        <w:noProof/>
      </w:rPr>
      <w:t>34</w:t>
    </w:r>
    <w:r>
      <w:fldChar w:fldCharType="end"/>
    </w:r>
  </w:p>
  <w:p w14:paraId="663AC0C7" w14:textId="77777777" w:rsidR="000915D0" w:rsidRDefault="000915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3BC75" w14:textId="77777777" w:rsidR="004F3732" w:rsidRDefault="004F3732">
      <w:pPr>
        <w:spacing w:after="0" w:line="240" w:lineRule="auto"/>
      </w:pPr>
      <w:r>
        <w:separator/>
      </w:r>
    </w:p>
  </w:footnote>
  <w:footnote w:type="continuationSeparator" w:id="0">
    <w:p w14:paraId="551FDC6D" w14:textId="77777777" w:rsidR="004F3732" w:rsidRDefault="004F37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ECA"/>
    <w:multiLevelType w:val="hybridMultilevel"/>
    <w:tmpl w:val="4A864420"/>
    <w:lvl w:ilvl="0" w:tplc="5A54DA5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25AF1"/>
    <w:multiLevelType w:val="multilevel"/>
    <w:tmpl w:val="E2D8256A"/>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DA08A0"/>
    <w:multiLevelType w:val="hybridMultilevel"/>
    <w:tmpl w:val="28801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CC6881"/>
    <w:multiLevelType w:val="hybridMultilevel"/>
    <w:tmpl w:val="CA24819E"/>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90456A"/>
    <w:multiLevelType w:val="hybridMultilevel"/>
    <w:tmpl w:val="CDDE4914"/>
    <w:lvl w:ilvl="0" w:tplc="28EEB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7D2FCD"/>
    <w:multiLevelType w:val="hybridMultilevel"/>
    <w:tmpl w:val="334419FE"/>
    <w:lvl w:ilvl="0" w:tplc="6A6AF45C">
      <w:start w:val="1"/>
      <w:numFmt w:val="decimal"/>
      <w:lvlText w:val="%1."/>
      <w:lvlJc w:val="left"/>
      <w:pPr>
        <w:ind w:left="1370" w:hanging="281"/>
      </w:pPr>
      <w:rPr>
        <w:rFonts w:ascii="Times New Roman" w:eastAsia="Times New Roman" w:hAnsi="Times New Roman" w:cs="Times New Roman" w:hint="default"/>
        <w:w w:val="100"/>
        <w:sz w:val="28"/>
        <w:szCs w:val="28"/>
        <w:lang w:val="ru-RU" w:eastAsia="en-US" w:bidi="ar-SA"/>
      </w:rPr>
    </w:lvl>
    <w:lvl w:ilvl="1" w:tplc="077809D2">
      <w:numFmt w:val="bullet"/>
      <w:lvlText w:val="•"/>
      <w:lvlJc w:val="left"/>
      <w:pPr>
        <w:ind w:left="2254" w:hanging="281"/>
      </w:pPr>
      <w:rPr>
        <w:rFonts w:hint="default"/>
        <w:lang w:val="ru-RU" w:eastAsia="en-US" w:bidi="ar-SA"/>
      </w:rPr>
    </w:lvl>
    <w:lvl w:ilvl="2" w:tplc="04465DCA">
      <w:numFmt w:val="bullet"/>
      <w:lvlText w:val="•"/>
      <w:lvlJc w:val="left"/>
      <w:pPr>
        <w:ind w:left="3129" w:hanging="281"/>
      </w:pPr>
      <w:rPr>
        <w:rFonts w:hint="default"/>
        <w:lang w:val="ru-RU" w:eastAsia="en-US" w:bidi="ar-SA"/>
      </w:rPr>
    </w:lvl>
    <w:lvl w:ilvl="3" w:tplc="75B04E28">
      <w:numFmt w:val="bullet"/>
      <w:lvlText w:val="•"/>
      <w:lvlJc w:val="left"/>
      <w:pPr>
        <w:ind w:left="4003" w:hanging="281"/>
      </w:pPr>
      <w:rPr>
        <w:rFonts w:hint="default"/>
        <w:lang w:val="ru-RU" w:eastAsia="en-US" w:bidi="ar-SA"/>
      </w:rPr>
    </w:lvl>
    <w:lvl w:ilvl="4" w:tplc="D8D29FC0">
      <w:numFmt w:val="bullet"/>
      <w:lvlText w:val="•"/>
      <w:lvlJc w:val="left"/>
      <w:pPr>
        <w:ind w:left="4878" w:hanging="281"/>
      </w:pPr>
      <w:rPr>
        <w:rFonts w:hint="default"/>
        <w:lang w:val="ru-RU" w:eastAsia="en-US" w:bidi="ar-SA"/>
      </w:rPr>
    </w:lvl>
    <w:lvl w:ilvl="5" w:tplc="01B868DE">
      <w:numFmt w:val="bullet"/>
      <w:lvlText w:val="•"/>
      <w:lvlJc w:val="left"/>
      <w:pPr>
        <w:ind w:left="5753" w:hanging="281"/>
      </w:pPr>
      <w:rPr>
        <w:rFonts w:hint="default"/>
        <w:lang w:val="ru-RU" w:eastAsia="en-US" w:bidi="ar-SA"/>
      </w:rPr>
    </w:lvl>
    <w:lvl w:ilvl="6" w:tplc="812634C6">
      <w:numFmt w:val="bullet"/>
      <w:lvlText w:val="•"/>
      <w:lvlJc w:val="left"/>
      <w:pPr>
        <w:ind w:left="6627" w:hanging="281"/>
      </w:pPr>
      <w:rPr>
        <w:rFonts w:hint="default"/>
        <w:lang w:val="ru-RU" w:eastAsia="en-US" w:bidi="ar-SA"/>
      </w:rPr>
    </w:lvl>
    <w:lvl w:ilvl="7" w:tplc="088421B6">
      <w:numFmt w:val="bullet"/>
      <w:lvlText w:val="•"/>
      <w:lvlJc w:val="left"/>
      <w:pPr>
        <w:ind w:left="7502" w:hanging="281"/>
      </w:pPr>
      <w:rPr>
        <w:rFonts w:hint="default"/>
        <w:lang w:val="ru-RU" w:eastAsia="en-US" w:bidi="ar-SA"/>
      </w:rPr>
    </w:lvl>
    <w:lvl w:ilvl="8" w:tplc="AD0C4E46">
      <w:numFmt w:val="bullet"/>
      <w:lvlText w:val="•"/>
      <w:lvlJc w:val="left"/>
      <w:pPr>
        <w:ind w:left="8377" w:hanging="281"/>
      </w:pPr>
      <w:rPr>
        <w:rFonts w:hint="default"/>
        <w:lang w:val="ru-RU" w:eastAsia="en-US" w:bidi="ar-SA"/>
      </w:rPr>
    </w:lvl>
  </w:abstractNum>
  <w:abstractNum w:abstractNumId="6">
    <w:nsid w:val="14E54C4A"/>
    <w:multiLevelType w:val="hybridMultilevel"/>
    <w:tmpl w:val="07F47132"/>
    <w:lvl w:ilvl="0" w:tplc="04190009">
      <w:start w:val="1"/>
      <w:numFmt w:val="bullet"/>
      <w:lvlText w:val=""/>
      <w:lvlJc w:val="left"/>
      <w:pPr>
        <w:ind w:left="14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8D5AE5"/>
    <w:multiLevelType w:val="hybridMultilevel"/>
    <w:tmpl w:val="9676DA04"/>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B80678"/>
    <w:multiLevelType w:val="hybridMultilevel"/>
    <w:tmpl w:val="910026F6"/>
    <w:lvl w:ilvl="0" w:tplc="BB321874">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9">
    <w:nsid w:val="27F8086C"/>
    <w:multiLevelType w:val="hybridMultilevel"/>
    <w:tmpl w:val="9CF621EC"/>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B43E8A"/>
    <w:multiLevelType w:val="hybridMultilevel"/>
    <w:tmpl w:val="FB92A628"/>
    <w:lvl w:ilvl="0" w:tplc="FFB09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C8053D"/>
    <w:multiLevelType w:val="hybridMultilevel"/>
    <w:tmpl w:val="4E44E0C8"/>
    <w:lvl w:ilvl="0" w:tplc="A2D8B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AB9467F"/>
    <w:multiLevelType w:val="hybridMultilevel"/>
    <w:tmpl w:val="5484B55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5526A9"/>
    <w:multiLevelType w:val="hybridMultilevel"/>
    <w:tmpl w:val="AA5AECBA"/>
    <w:lvl w:ilvl="0" w:tplc="D4380B1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EA42DF"/>
    <w:multiLevelType w:val="hybridMultilevel"/>
    <w:tmpl w:val="6218B988"/>
    <w:lvl w:ilvl="0" w:tplc="0B1A4670">
      <w:start w:val="1"/>
      <w:numFmt w:val="decimal"/>
      <w:lvlText w:val="%1."/>
      <w:lvlJc w:val="left"/>
      <w:pPr>
        <w:ind w:left="1370" w:hanging="281"/>
      </w:pPr>
      <w:rPr>
        <w:rFonts w:ascii="Times New Roman" w:eastAsia="Times New Roman" w:hAnsi="Times New Roman" w:cs="Times New Roman" w:hint="default"/>
        <w:w w:val="100"/>
        <w:sz w:val="28"/>
        <w:szCs w:val="28"/>
        <w:lang w:val="ru-RU" w:eastAsia="en-US" w:bidi="ar-SA"/>
      </w:rPr>
    </w:lvl>
    <w:lvl w:ilvl="1" w:tplc="A290FB98">
      <w:numFmt w:val="bullet"/>
      <w:lvlText w:val="•"/>
      <w:lvlJc w:val="left"/>
      <w:pPr>
        <w:ind w:left="2254" w:hanging="281"/>
      </w:pPr>
      <w:rPr>
        <w:rFonts w:hint="default"/>
        <w:lang w:val="ru-RU" w:eastAsia="en-US" w:bidi="ar-SA"/>
      </w:rPr>
    </w:lvl>
    <w:lvl w:ilvl="2" w:tplc="82B03C74">
      <w:numFmt w:val="bullet"/>
      <w:lvlText w:val="•"/>
      <w:lvlJc w:val="left"/>
      <w:pPr>
        <w:ind w:left="3129" w:hanging="281"/>
      </w:pPr>
      <w:rPr>
        <w:rFonts w:hint="default"/>
        <w:lang w:val="ru-RU" w:eastAsia="en-US" w:bidi="ar-SA"/>
      </w:rPr>
    </w:lvl>
    <w:lvl w:ilvl="3" w:tplc="8E22208E">
      <w:numFmt w:val="bullet"/>
      <w:lvlText w:val="•"/>
      <w:lvlJc w:val="left"/>
      <w:pPr>
        <w:ind w:left="4003" w:hanging="281"/>
      </w:pPr>
      <w:rPr>
        <w:rFonts w:hint="default"/>
        <w:lang w:val="ru-RU" w:eastAsia="en-US" w:bidi="ar-SA"/>
      </w:rPr>
    </w:lvl>
    <w:lvl w:ilvl="4" w:tplc="5ED0B312">
      <w:numFmt w:val="bullet"/>
      <w:lvlText w:val="•"/>
      <w:lvlJc w:val="left"/>
      <w:pPr>
        <w:ind w:left="4878" w:hanging="281"/>
      </w:pPr>
      <w:rPr>
        <w:rFonts w:hint="default"/>
        <w:lang w:val="ru-RU" w:eastAsia="en-US" w:bidi="ar-SA"/>
      </w:rPr>
    </w:lvl>
    <w:lvl w:ilvl="5" w:tplc="31F4CC98">
      <w:numFmt w:val="bullet"/>
      <w:lvlText w:val="•"/>
      <w:lvlJc w:val="left"/>
      <w:pPr>
        <w:ind w:left="5753" w:hanging="281"/>
      </w:pPr>
      <w:rPr>
        <w:rFonts w:hint="default"/>
        <w:lang w:val="ru-RU" w:eastAsia="en-US" w:bidi="ar-SA"/>
      </w:rPr>
    </w:lvl>
    <w:lvl w:ilvl="6" w:tplc="63040A9C">
      <w:numFmt w:val="bullet"/>
      <w:lvlText w:val="•"/>
      <w:lvlJc w:val="left"/>
      <w:pPr>
        <w:ind w:left="6627" w:hanging="281"/>
      </w:pPr>
      <w:rPr>
        <w:rFonts w:hint="default"/>
        <w:lang w:val="ru-RU" w:eastAsia="en-US" w:bidi="ar-SA"/>
      </w:rPr>
    </w:lvl>
    <w:lvl w:ilvl="7" w:tplc="56EE47EE">
      <w:numFmt w:val="bullet"/>
      <w:lvlText w:val="•"/>
      <w:lvlJc w:val="left"/>
      <w:pPr>
        <w:ind w:left="7502" w:hanging="281"/>
      </w:pPr>
      <w:rPr>
        <w:rFonts w:hint="default"/>
        <w:lang w:val="ru-RU" w:eastAsia="en-US" w:bidi="ar-SA"/>
      </w:rPr>
    </w:lvl>
    <w:lvl w:ilvl="8" w:tplc="E26E5108">
      <w:numFmt w:val="bullet"/>
      <w:lvlText w:val="•"/>
      <w:lvlJc w:val="left"/>
      <w:pPr>
        <w:ind w:left="8377" w:hanging="281"/>
      </w:pPr>
      <w:rPr>
        <w:rFonts w:hint="default"/>
        <w:lang w:val="ru-RU" w:eastAsia="en-US" w:bidi="ar-SA"/>
      </w:rPr>
    </w:lvl>
  </w:abstractNum>
  <w:abstractNum w:abstractNumId="15">
    <w:nsid w:val="2EF23191"/>
    <w:multiLevelType w:val="hybridMultilevel"/>
    <w:tmpl w:val="94364D8A"/>
    <w:lvl w:ilvl="0" w:tplc="5A54DA5C">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DB62CCA"/>
    <w:multiLevelType w:val="hybridMultilevel"/>
    <w:tmpl w:val="1C924C9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652E08"/>
    <w:multiLevelType w:val="multilevel"/>
    <w:tmpl w:val="9DA2DAD0"/>
    <w:lvl w:ilvl="0">
      <w:start w:val="1"/>
      <w:numFmt w:val="decimal"/>
      <w:lvlText w:val="%1."/>
      <w:lvlJc w:val="left"/>
      <w:pPr>
        <w:tabs>
          <w:tab w:val="num" w:pos="1950"/>
        </w:tabs>
        <w:ind w:left="1950" w:hanging="123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8">
    <w:nsid w:val="40DB40F4"/>
    <w:multiLevelType w:val="hybridMultilevel"/>
    <w:tmpl w:val="1A0EE7E0"/>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75431C4"/>
    <w:multiLevelType w:val="hybridMultilevel"/>
    <w:tmpl w:val="B4548B4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A8469A"/>
    <w:multiLevelType w:val="hybridMultilevel"/>
    <w:tmpl w:val="353835AE"/>
    <w:lvl w:ilvl="0" w:tplc="55E832DA">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97AB4"/>
    <w:multiLevelType w:val="hybridMultilevel"/>
    <w:tmpl w:val="1A4E9CAE"/>
    <w:lvl w:ilvl="0" w:tplc="3DBA677A">
      <w:start w:val="1"/>
      <w:numFmt w:val="decimal"/>
      <w:lvlText w:val="%1."/>
      <w:lvlJc w:val="left"/>
      <w:pPr>
        <w:ind w:left="7165" w:hanging="360"/>
      </w:pPr>
      <w:rPr>
        <w:rFonts w:hint="default"/>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22">
    <w:nsid w:val="4C15181F"/>
    <w:multiLevelType w:val="hybridMultilevel"/>
    <w:tmpl w:val="13EED8A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DF4298"/>
    <w:multiLevelType w:val="hybridMultilevel"/>
    <w:tmpl w:val="FE022BBA"/>
    <w:lvl w:ilvl="0" w:tplc="D0D29CC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B45C13"/>
    <w:multiLevelType w:val="hybridMultilevel"/>
    <w:tmpl w:val="B2C831DA"/>
    <w:lvl w:ilvl="0" w:tplc="70DE6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C0504C1"/>
    <w:multiLevelType w:val="hybridMultilevel"/>
    <w:tmpl w:val="79D210CC"/>
    <w:lvl w:ilvl="0" w:tplc="4944160E">
      <w:start w:val="1"/>
      <w:numFmt w:val="decimal"/>
      <w:lvlText w:val="%1)"/>
      <w:lvlJc w:val="left"/>
      <w:pPr>
        <w:ind w:left="1861" w:hanging="11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00A1FDE"/>
    <w:multiLevelType w:val="hybridMultilevel"/>
    <w:tmpl w:val="9F04DD2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6E441D"/>
    <w:multiLevelType w:val="hybridMultilevel"/>
    <w:tmpl w:val="BE347954"/>
    <w:lvl w:ilvl="0" w:tplc="BB32187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B70BC7"/>
    <w:multiLevelType w:val="hybridMultilevel"/>
    <w:tmpl w:val="F42E0B58"/>
    <w:lvl w:ilvl="0" w:tplc="9CA84B3E">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E71B13"/>
    <w:multiLevelType w:val="hybridMultilevel"/>
    <w:tmpl w:val="FC74B0C6"/>
    <w:lvl w:ilvl="0" w:tplc="6D7EE09A">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072BC1"/>
    <w:multiLevelType w:val="multilevel"/>
    <w:tmpl w:val="3120FB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BEE1DFA"/>
    <w:multiLevelType w:val="hybridMultilevel"/>
    <w:tmpl w:val="150A8170"/>
    <w:lvl w:ilvl="0" w:tplc="17C433C2">
      <w:start w:val="1"/>
      <w:numFmt w:val="decimal"/>
      <w:lvlText w:val="%1."/>
      <w:lvlJc w:val="left"/>
      <w:pPr>
        <w:ind w:left="720" w:hanging="360"/>
      </w:pPr>
      <w:rPr>
        <w:rFonts w:eastAsia="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436F75"/>
    <w:multiLevelType w:val="hybridMultilevel"/>
    <w:tmpl w:val="7BD0457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482333"/>
    <w:multiLevelType w:val="hybridMultilevel"/>
    <w:tmpl w:val="CE820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1F4F55"/>
    <w:multiLevelType w:val="hybridMultilevel"/>
    <w:tmpl w:val="84C64988"/>
    <w:lvl w:ilvl="0" w:tplc="714AC006">
      <w:start w:val="1"/>
      <w:numFmt w:val="bullet"/>
      <w:lvlText w:val=""/>
      <w:lvlJc w:val="left"/>
      <w:pPr>
        <w:tabs>
          <w:tab w:val="num" w:pos="624"/>
        </w:tabs>
        <w:ind w:left="340"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E5961CA"/>
    <w:multiLevelType w:val="hybridMultilevel"/>
    <w:tmpl w:val="7C428E9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1"/>
  </w:num>
  <w:num w:numId="3">
    <w:abstractNumId w:val="27"/>
  </w:num>
  <w:num w:numId="4">
    <w:abstractNumId w:val="25"/>
  </w:num>
  <w:num w:numId="5">
    <w:abstractNumId w:val="22"/>
  </w:num>
  <w:num w:numId="6">
    <w:abstractNumId w:val="26"/>
  </w:num>
  <w:num w:numId="7">
    <w:abstractNumId w:val="8"/>
  </w:num>
  <w:num w:numId="8">
    <w:abstractNumId w:val="6"/>
  </w:num>
  <w:num w:numId="9">
    <w:abstractNumId w:val="12"/>
  </w:num>
  <w:num w:numId="10">
    <w:abstractNumId w:val="19"/>
  </w:num>
  <w:num w:numId="11">
    <w:abstractNumId w:val="33"/>
  </w:num>
  <w:num w:numId="12">
    <w:abstractNumId w:val="21"/>
  </w:num>
  <w:num w:numId="13">
    <w:abstractNumId w:val="16"/>
  </w:num>
  <w:num w:numId="14">
    <w:abstractNumId w:val="35"/>
  </w:num>
  <w:num w:numId="15">
    <w:abstractNumId w:val="32"/>
  </w:num>
  <w:num w:numId="16">
    <w:abstractNumId w:val="23"/>
  </w:num>
  <w:num w:numId="17">
    <w:abstractNumId w:val="17"/>
  </w:num>
  <w:num w:numId="18">
    <w:abstractNumId w:val="18"/>
  </w:num>
  <w:num w:numId="19">
    <w:abstractNumId w:val="7"/>
  </w:num>
  <w:num w:numId="20">
    <w:abstractNumId w:val="9"/>
  </w:num>
  <w:num w:numId="21">
    <w:abstractNumId w:val="3"/>
  </w:num>
  <w:num w:numId="22">
    <w:abstractNumId w:val="34"/>
  </w:num>
  <w:num w:numId="23">
    <w:abstractNumId w:val="15"/>
  </w:num>
  <w:num w:numId="24">
    <w:abstractNumId w:val="14"/>
  </w:num>
  <w:num w:numId="25">
    <w:abstractNumId w:val="5"/>
  </w:num>
  <w:num w:numId="26">
    <w:abstractNumId w:val="24"/>
  </w:num>
  <w:num w:numId="27">
    <w:abstractNumId w:val="11"/>
  </w:num>
  <w:num w:numId="28">
    <w:abstractNumId w:val="4"/>
  </w:num>
  <w:num w:numId="29">
    <w:abstractNumId w:val="10"/>
  </w:num>
  <w:num w:numId="30">
    <w:abstractNumId w:val="13"/>
  </w:num>
  <w:num w:numId="31">
    <w:abstractNumId w:val="0"/>
  </w:num>
  <w:num w:numId="32">
    <w:abstractNumId w:val="2"/>
  </w:num>
  <w:num w:numId="33">
    <w:abstractNumId w:val="29"/>
  </w:num>
  <w:num w:numId="34">
    <w:abstractNumId w:val="28"/>
  </w:num>
  <w:num w:numId="35">
    <w:abstractNumId w:val="2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602"/>
    <w:rsid w:val="00014714"/>
    <w:rsid w:val="00014AD5"/>
    <w:rsid w:val="000153D0"/>
    <w:rsid w:val="00045A3D"/>
    <w:rsid w:val="00046EFB"/>
    <w:rsid w:val="0006380B"/>
    <w:rsid w:val="0007320D"/>
    <w:rsid w:val="000805EE"/>
    <w:rsid w:val="00085D35"/>
    <w:rsid w:val="000915D0"/>
    <w:rsid w:val="00091BDB"/>
    <w:rsid w:val="00093C4C"/>
    <w:rsid w:val="00095EAB"/>
    <w:rsid w:val="000D0CA1"/>
    <w:rsid w:val="000D7E5D"/>
    <w:rsid w:val="000E4515"/>
    <w:rsid w:val="000E4E57"/>
    <w:rsid w:val="000F3A56"/>
    <w:rsid w:val="0012146C"/>
    <w:rsid w:val="00126034"/>
    <w:rsid w:val="00127813"/>
    <w:rsid w:val="00132811"/>
    <w:rsid w:val="00134F4B"/>
    <w:rsid w:val="00135D24"/>
    <w:rsid w:val="00143B69"/>
    <w:rsid w:val="00144838"/>
    <w:rsid w:val="0015122C"/>
    <w:rsid w:val="0015596A"/>
    <w:rsid w:val="001678A1"/>
    <w:rsid w:val="001759B5"/>
    <w:rsid w:val="0019519C"/>
    <w:rsid w:val="001958FC"/>
    <w:rsid w:val="001C244F"/>
    <w:rsid w:val="001D7CBE"/>
    <w:rsid w:val="00210B99"/>
    <w:rsid w:val="00211B28"/>
    <w:rsid w:val="002244A6"/>
    <w:rsid w:val="00257985"/>
    <w:rsid w:val="00265F0F"/>
    <w:rsid w:val="00267EB4"/>
    <w:rsid w:val="00271C06"/>
    <w:rsid w:val="00273C7F"/>
    <w:rsid w:val="00284C51"/>
    <w:rsid w:val="00290199"/>
    <w:rsid w:val="002C2B20"/>
    <w:rsid w:val="002E2662"/>
    <w:rsid w:val="002E3DA8"/>
    <w:rsid w:val="002E4F48"/>
    <w:rsid w:val="002E63AE"/>
    <w:rsid w:val="002E669A"/>
    <w:rsid w:val="003208F9"/>
    <w:rsid w:val="00324090"/>
    <w:rsid w:val="00350DAB"/>
    <w:rsid w:val="00357475"/>
    <w:rsid w:val="00371FDF"/>
    <w:rsid w:val="00373886"/>
    <w:rsid w:val="00383216"/>
    <w:rsid w:val="003909FF"/>
    <w:rsid w:val="003A5D46"/>
    <w:rsid w:val="003B0E91"/>
    <w:rsid w:val="003B5532"/>
    <w:rsid w:val="00401680"/>
    <w:rsid w:val="00407CA7"/>
    <w:rsid w:val="004100DC"/>
    <w:rsid w:val="00413539"/>
    <w:rsid w:val="00424755"/>
    <w:rsid w:val="00460CE3"/>
    <w:rsid w:val="00477ED4"/>
    <w:rsid w:val="004830D6"/>
    <w:rsid w:val="00490D90"/>
    <w:rsid w:val="004B2231"/>
    <w:rsid w:val="004C2E81"/>
    <w:rsid w:val="004D3EB4"/>
    <w:rsid w:val="004D539B"/>
    <w:rsid w:val="004E6BD8"/>
    <w:rsid w:val="004F3732"/>
    <w:rsid w:val="004F5087"/>
    <w:rsid w:val="00500191"/>
    <w:rsid w:val="005030A8"/>
    <w:rsid w:val="00503A12"/>
    <w:rsid w:val="00524AC6"/>
    <w:rsid w:val="00553C3D"/>
    <w:rsid w:val="00567B2A"/>
    <w:rsid w:val="005A0025"/>
    <w:rsid w:val="005A27DA"/>
    <w:rsid w:val="005A3EC5"/>
    <w:rsid w:val="005C0B63"/>
    <w:rsid w:val="005C4FA8"/>
    <w:rsid w:val="005D12D6"/>
    <w:rsid w:val="005D4FDB"/>
    <w:rsid w:val="005E25A9"/>
    <w:rsid w:val="005E4D03"/>
    <w:rsid w:val="005F5145"/>
    <w:rsid w:val="00606549"/>
    <w:rsid w:val="006133EC"/>
    <w:rsid w:val="006371C4"/>
    <w:rsid w:val="0065026E"/>
    <w:rsid w:val="0066593A"/>
    <w:rsid w:val="00687C3F"/>
    <w:rsid w:val="0069484D"/>
    <w:rsid w:val="006A673E"/>
    <w:rsid w:val="006A6B92"/>
    <w:rsid w:val="006A7FC1"/>
    <w:rsid w:val="006B056E"/>
    <w:rsid w:val="006C2DFB"/>
    <w:rsid w:val="006D6A8F"/>
    <w:rsid w:val="006E6C32"/>
    <w:rsid w:val="006F0081"/>
    <w:rsid w:val="006F19DA"/>
    <w:rsid w:val="006F3848"/>
    <w:rsid w:val="007021C1"/>
    <w:rsid w:val="00715E09"/>
    <w:rsid w:val="00721667"/>
    <w:rsid w:val="00725888"/>
    <w:rsid w:val="007331EA"/>
    <w:rsid w:val="007471C1"/>
    <w:rsid w:val="007543D1"/>
    <w:rsid w:val="00777341"/>
    <w:rsid w:val="00781B2D"/>
    <w:rsid w:val="00790625"/>
    <w:rsid w:val="007B375E"/>
    <w:rsid w:val="007B4F1D"/>
    <w:rsid w:val="007C317B"/>
    <w:rsid w:val="007C62A9"/>
    <w:rsid w:val="007C7492"/>
    <w:rsid w:val="007F3651"/>
    <w:rsid w:val="007F407A"/>
    <w:rsid w:val="007F6F3E"/>
    <w:rsid w:val="008105E4"/>
    <w:rsid w:val="008179CD"/>
    <w:rsid w:val="00820C38"/>
    <w:rsid w:val="008255C7"/>
    <w:rsid w:val="00833A09"/>
    <w:rsid w:val="00835B2F"/>
    <w:rsid w:val="008365D5"/>
    <w:rsid w:val="00852A4A"/>
    <w:rsid w:val="00867B2B"/>
    <w:rsid w:val="00870A81"/>
    <w:rsid w:val="00872C04"/>
    <w:rsid w:val="00883BB4"/>
    <w:rsid w:val="008856EB"/>
    <w:rsid w:val="008B2E68"/>
    <w:rsid w:val="008E4A42"/>
    <w:rsid w:val="008E629C"/>
    <w:rsid w:val="008F4CBB"/>
    <w:rsid w:val="008F7FEA"/>
    <w:rsid w:val="009060D3"/>
    <w:rsid w:val="0091216A"/>
    <w:rsid w:val="0091304F"/>
    <w:rsid w:val="009277B2"/>
    <w:rsid w:val="00961B63"/>
    <w:rsid w:val="00965ABA"/>
    <w:rsid w:val="00972C55"/>
    <w:rsid w:val="00990777"/>
    <w:rsid w:val="009A19EC"/>
    <w:rsid w:val="009B0D79"/>
    <w:rsid w:val="009F4886"/>
    <w:rsid w:val="009F78CC"/>
    <w:rsid w:val="00A0797F"/>
    <w:rsid w:val="00A176C6"/>
    <w:rsid w:val="00A329B0"/>
    <w:rsid w:val="00A36268"/>
    <w:rsid w:val="00A438B5"/>
    <w:rsid w:val="00A50003"/>
    <w:rsid w:val="00A52AE0"/>
    <w:rsid w:val="00A539EF"/>
    <w:rsid w:val="00A64734"/>
    <w:rsid w:val="00A64A47"/>
    <w:rsid w:val="00A75B06"/>
    <w:rsid w:val="00AC4A5A"/>
    <w:rsid w:val="00AC7873"/>
    <w:rsid w:val="00AC7A58"/>
    <w:rsid w:val="00AD1C38"/>
    <w:rsid w:val="00AF569D"/>
    <w:rsid w:val="00B05698"/>
    <w:rsid w:val="00B14438"/>
    <w:rsid w:val="00B213C9"/>
    <w:rsid w:val="00B225FD"/>
    <w:rsid w:val="00B323ED"/>
    <w:rsid w:val="00B342F3"/>
    <w:rsid w:val="00B3799E"/>
    <w:rsid w:val="00B44266"/>
    <w:rsid w:val="00B7492E"/>
    <w:rsid w:val="00BA353F"/>
    <w:rsid w:val="00BB452B"/>
    <w:rsid w:val="00BB7673"/>
    <w:rsid w:val="00BE618D"/>
    <w:rsid w:val="00C10F6F"/>
    <w:rsid w:val="00C13130"/>
    <w:rsid w:val="00C245FB"/>
    <w:rsid w:val="00C26A9E"/>
    <w:rsid w:val="00C3700E"/>
    <w:rsid w:val="00C45F51"/>
    <w:rsid w:val="00C47700"/>
    <w:rsid w:val="00C52C59"/>
    <w:rsid w:val="00C56EDC"/>
    <w:rsid w:val="00C70A6C"/>
    <w:rsid w:val="00C7387F"/>
    <w:rsid w:val="00C80F2A"/>
    <w:rsid w:val="00C90EDF"/>
    <w:rsid w:val="00CA7602"/>
    <w:rsid w:val="00CD58CA"/>
    <w:rsid w:val="00CE0EF8"/>
    <w:rsid w:val="00CE318B"/>
    <w:rsid w:val="00CE3B58"/>
    <w:rsid w:val="00CF2078"/>
    <w:rsid w:val="00D1175B"/>
    <w:rsid w:val="00D2043B"/>
    <w:rsid w:val="00D22260"/>
    <w:rsid w:val="00D25C2A"/>
    <w:rsid w:val="00D32A14"/>
    <w:rsid w:val="00D3450A"/>
    <w:rsid w:val="00D34E55"/>
    <w:rsid w:val="00D6632C"/>
    <w:rsid w:val="00D74049"/>
    <w:rsid w:val="00D761ED"/>
    <w:rsid w:val="00D81605"/>
    <w:rsid w:val="00D81802"/>
    <w:rsid w:val="00D83F31"/>
    <w:rsid w:val="00D87753"/>
    <w:rsid w:val="00D92E11"/>
    <w:rsid w:val="00D9563A"/>
    <w:rsid w:val="00D97E37"/>
    <w:rsid w:val="00DB0FFD"/>
    <w:rsid w:val="00DC6A7F"/>
    <w:rsid w:val="00DD19B4"/>
    <w:rsid w:val="00DE0766"/>
    <w:rsid w:val="00DE408B"/>
    <w:rsid w:val="00DE60F4"/>
    <w:rsid w:val="00DF4B38"/>
    <w:rsid w:val="00DF7F0A"/>
    <w:rsid w:val="00E0027E"/>
    <w:rsid w:val="00E27ECF"/>
    <w:rsid w:val="00E31DE9"/>
    <w:rsid w:val="00E35005"/>
    <w:rsid w:val="00E52B78"/>
    <w:rsid w:val="00E75229"/>
    <w:rsid w:val="00E7589D"/>
    <w:rsid w:val="00E772B9"/>
    <w:rsid w:val="00E8420C"/>
    <w:rsid w:val="00EC0B14"/>
    <w:rsid w:val="00ED4FD4"/>
    <w:rsid w:val="00EE7836"/>
    <w:rsid w:val="00EF0E60"/>
    <w:rsid w:val="00F04CA4"/>
    <w:rsid w:val="00F13674"/>
    <w:rsid w:val="00F16134"/>
    <w:rsid w:val="00F17F28"/>
    <w:rsid w:val="00F22B09"/>
    <w:rsid w:val="00F312FC"/>
    <w:rsid w:val="00F455B4"/>
    <w:rsid w:val="00F52150"/>
    <w:rsid w:val="00F52989"/>
    <w:rsid w:val="00F5562B"/>
    <w:rsid w:val="00F632A4"/>
    <w:rsid w:val="00F85C29"/>
    <w:rsid w:val="00FA261B"/>
    <w:rsid w:val="00FB1F92"/>
    <w:rsid w:val="00FD5601"/>
    <w:rsid w:val="00FD6733"/>
    <w:rsid w:val="00FD7B7B"/>
    <w:rsid w:val="00FF3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05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CA7602"/>
    <w:rPr>
      <w:rFonts w:ascii="Calibri" w:eastAsia="Calibri" w:hAnsi="Calibri" w:cs="Times New Roman"/>
    </w:rPr>
  </w:style>
  <w:style w:type="paragraph" w:styleId="1">
    <w:name w:val="heading 1"/>
    <w:basedOn w:val="a"/>
    <w:next w:val="a"/>
    <w:link w:val="10"/>
    <w:uiPriority w:val="1"/>
    <w:qFormat/>
    <w:rsid w:val="00CA7602"/>
    <w:pPr>
      <w:keepNext/>
      <w:spacing w:before="240" w:after="60" w:line="276" w:lineRule="auto"/>
      <w:outlineLvl w:val="0"/>
    </w:pPr>
    <w:rPr>
      <w:rFonts w:ascii="Cambria" w:eastAsia="Times New Roman" w:hAnsi="Cambria"/>
      <w:b/>
      <w:bCs/>
      <w:kern w:val="32"/>
      <w:sz w:val="32"/>
      <w:szCs w:val="32"/>
    </w:rPr>
  </w:style>
  <w:style w:type="paragraph" w:styleId="2">
    <w:name w:val="heading 2"/>
    <w:basedOn w:val="a"/>
    <w:next w:val="a"/>
    <w:link w:val="20"/>
    <w:uiPriority w:val="1"/>
    <w:qFormat/>
    <w:rsid w:val="00CA7602"/>
    <w:pPr>
      <w:keepNext/>
      <w:spacing w:after="0" w:line="240" w:lineRule="auto"/>
      <w:jc w:val="center"/>
      <w:outlineLvl w:val="1"/>
    </w:pPr>
    <w:rPr>
      <w:rFonts w:ascii="Times New Roman" w:eastAsia="Times New Roman" w:hAnsi="Times New Roman"/>
      <w:sz w:val="28"/>
      <w:szCs w:val="24"/>
      <w:lang w:eastAsia="x-none"/>
    </w:rPr>
  </w:style>
  <w:style w:type="paragraph" w:styleId="3">
    <w:name w:val="heading 3"/>
    <w:basedOn w:val="a"/>
    <w:next w:val="a"/>
    <w:link w:val="30"/>
    <w:uiPriority w:val="1"/>
    <w:qFormat/>
    <w:rsid w:val="00CA7602"/>
    <w:pPr>
      <w:keepNext/>
      <w:spacing w:after="0" w:line="240" w:lineRule="auto"/>
      <w:ind w:firstLine="840"/>
      <w:jc w:val="both"/>
      <w:outlineLvl w:val="2"/>
    </w:pPr>
    <w:rPr>
      <w:rFonts w:ascii="Times New Roman" w:eastAsia="Times New Roman" w:hAnsi="Times New Roman"/>
      <w:sz w:val="28"/>
      <w:szCs w:val="24"/>
      <w:lang w:eastAsia="x-none"/>
    </w:rPr>
  </w:style>
  <w:style w:type="paragraph" w:styleId="4">
    <w:name w:val="heading 4"/>
    <w:basedOn w:val="a"/>
    <w:next w:val="a"/>
    <w:link w:val="40"/>
    <w:uiPriority w:val="99"/>
    <w:qFormat/>
    <w:rsid w:val="00CA7602"/>
    <w:pPr>
      <w:keepNext/>
      <w:spacing w:after="0" w:line="240" w:lineRule="auto"/>
      <w:ind w:firstLine="840"/>
      <w:jc w:val="right"/>
      <w:outlineLvl w:val="3"/>
    </w:pPr>
    <w:rPr>
      <w:rFonts w:ascii="Times New Roman" w:eastAsia="Times New Roman" w:hAnsi="Times New Roman"/>
      <w:i/>
      <w:iCs/>
      <w:sz w:val="28"/>
      <w:szCs w:val="24"/>
      <w:lang w:eastAsia="x-none"/>
    </w:rPr>
  </w:style>
  <w:style w:type="paragraph" w:styleId="5">
    <w:name w:val="heading 5"/>
    <w:basedOn w:val="a"/>
    <w:next w:val="a"/>
    <w:link w:val="50"/>
    <w:uiPriority w:val="99"/>
    <w:qFormat/>
    <w:rsid w:val="00CA7602"/>
    <w:pPr>
      <w:keepNext/>
      <w:spacing w:after="0" w:line="240" w:lineRule="auto"/>
      <w:jc w:val="both"/>
      <w:outlineLvl w:val="4"/>
    </w:pPr>
    <w:rPr>
      <w:rFonts w:ascii="Times New Roman" w:eastAsia="Times New Roman" w:hAnsi="Times New Roman"/>
      <w:b/>
      <w:bCs/>
      <w:sz w:val="24"/>
      <w:szCs w:val="24"/>
      <w:lang w:eastAsia="x-none"/>
    </w:rPr>
  </w:style>
  <w:style w:type="paragraph" w:styleId="6">
    <w:name w:val="heading 6"/>
    <w:basedOn w:val="a"/>
    <w:next w:val="a"/>
    <w:link w:val="60"/>
    <w:uiPriority w:val="99"/>
    <w:qFormat/>
    <w:rsid w:val="00CA7602"/>
    <w:pPr>
      <w:keepNext/>
      <w:spacing w:after="0" w:line="240" w:lineRule="auto"/>
      <w:jc w:val="center"/>
      <w:outlineLvl w:val="5"/>
    </w:pPr>
    <w:rPr>
      <w:rFonts w:ascii="Times New Roman" w:eastAsia="Times New Roman" w:hAnsi="Times New Roman"/>
      <w:b/>
      <w:bCs/>
      <w:sz w:val="28"/>
      <w:szCs w:val="24"/>
      <w:lang w:eastAsia="x-none"/>
    </w:rPr>
  </w:style>
  <w:style w:type="paragraph" w:styleId="7">
    <w:name w:val="heading 7"/>
    <w:basedOn w:val="a"/>
    <w:next w:val="a"/>
    <w:link w:val="70"/>
    <w:uiPriority w:val="99"/>
    <w:qFormat/>
    <w:rsid w:val="00CA7602"/>
    <w:pPr>
      <w:keepNext/>
      <w:spacing w:after="0" w:line="240" w:lineRule="auto"/>
      <w:jc w:val="right"/>
      <w:outlineLvl w:val="6"/>
    </w:pPr>
    <w:rPr>
      <w:rFonts w:ascii="Times New Roman" w:eastAsia="Times New Roman" w:hAnsi="Times New Roman"/>
      <w:i/>
      <w:iCs/>
      <w:sz w:val="28"/>
      <w:szCs w:val="24"/>
      <w:lang w:eastAsia="x-none"/>
    </w:rPr>
  </w:style>
  <w:style w:type="paragraph" w:styleId="8">
    <w:name w:val="heading 8"/>
    <w:basedOn w:val="a"/>
    <w:next w:val="a"/>
    <w:link w:val="80"/>
    <w:uiPriority w:val="99"/>
    <w:qFormat/>
    <w:rsid w:val="00CA7602"/>
    <w:pPr>
      <w:keepNext/>
      <w:autoSpaceDE w:val="0"/>
      <w:autoSpaceDN w:val="0"/>
      <w:adjustRightInd w:val="0"/>
      <w:spacing w:after="0" w:line="240" w:lineRule="auto"/>
      <w:ind w:firstLine="900"/>
      <w:outlineLvl w:val="7"/>
    </w:pPr>
    <w:rPr>
      <w:rFonts w:ascii="Times New Roman" w:eastAsia="Times New Roman" w:hAnsi="Times New Roman"/>
      <w:b/>
      <w:bCs/>
      <w:sz w:val="28"/>
      <w:szCs w:val="18"/>
      <w:lang w:eastAsia="x-none"/>
    </w:rPr>
  </w:style>
  <w:style w:type="paragraph" w:styleId="9">
    <w:name w:val="heading 9"/>
    <w:basedOn w:val="a"/>
    <w:next w:val="a"/>
    <w:link w:val="90"/>
    <w:uiPriority w:val="99"/>
    <w:qFormat/>
    <w:rsid w:val="00CA7602"/>
    <w:pPr>
      <w:keepNext/>
      <w:autoSpaceDE w:val="0"/>
      <w:autoSpaceDN w:val="0"/>
      <w:adjustRightInd w:val="0"/>
      <w:spacing w:after="0" w:line="240" w:lineRule="auto"/>
      <w:ind w:firstLine="851"/>
      <w:outlineLvl w:val="8"/>
    </w:pPr>
    <w:rPr>
      <w:rFonts w:ascii="Times New Roman" w:eastAsia="Times New Roman" w:hAnsi="Times New Roman"/>
      <w:b/>
      <w:bCs/>
      <w:sz w:val="28"/>
      <w:szCs w:val="18"/>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7602"/>
    <w:rPr>
      <w:rFonts w:ascii="Cambria" w:eastAsia="Times New Roman" w:hAnsi="Cambria" w:cs="Times New Roman"/>
      <w:b/>
      <w:bCs/>
      <w:kern w:val="32"/>
      <w:sz w:val="32"/>
      <w:szCs w:val="32"/>
      <w:lang w:val="ky"/>
    </w:rPr>
  </w:style>
  <w:style w:type="character" w:customStyle="1" w:styleId="20">
    <w:name w:val="Заголовок 2 Знак"/>
    <w:basedOn w:val="a0"/>
    <w:link w:val="2"/>
    <w:uiPriority w:val="1"/>
    <w:rsid w:val="00CA7602"/>
    <w:rPr>
      <w:rFonts w:ascii="Times New Roman" w:eastAsia="Times New Roman" w:hAnsi="Times New Roman" w:cs="Times New Roman"/>
      <w:sz w:val="28"/>
      <w:szCs w:val="24"/>
      <w:lang w:val="ky" w:eastAsia="x-none"/>
    </w:rPr>
  </w:style>
  <w:style w:type="character" w:customStyle="1" w:styleId="30">
    <w:name w:val="Заголовок 3 Знак"/>
    <w:basedOn w:val="a0"/>
    <w:link w:val="3"/>
    <w:uiPriority w:val="1"/>
    <w:rsid w:val="00CA7602"/>
    <w:rPr>
      <w:rFonts w:ascii="Times New Roman" w:eastAsia="Times New Roman" w:hAnsi="Times New Roman" w:cs="Times New Roman"/>
      <w:sz w:val="28"/>
      <w:szCs w:val="24"/>
      <w:lang w:val="ky" w:eastAsia="x-none"/>
    </w:rPr>
  </w:style>
  <w:style w:type="character" w:customStyle="1" w:styleId="40">
    <w:name w:val="Заголовок 4 Знак"/>
    <w:basedOn w:val="a0"/>
    <w:link w:val="4"/>
    <w:uiPriority w:val="99"/>
    <w:rsid w:val="00CA7602"/>
    <w:rPr>
      <w:rFonts w:ascii="Times New Roman" w:eastAsia="Times New Roman" w:hAnsi="Times New Roman" w:cs="Times New Roman"/>
      <w:i/>
      <w:iCs/>
      <w:sz w:val="28"/>
      <w:szCs w:val="24"/>
      <w:lang w:val="ky" w:eastAsia="x-none"/>
    </w:rPr>
  </w:style>
  <w:style w:type="character" w:customStyle="1" w:styleId="50">
    <w:name w:val="Заголовок 5 Знак"/>
    <w:basedOn w:val="a0"/>
    <w:link w:val="5"/>
    <w:uiPriority w:val="99"/>
    <w:rsid w:val="00CA7602"/>
    <w:rPr>
      <w:rFonts w:ascii="Times New Roman" w:eastAsia="Times New Roman" w:hAnsi="Times New Roman" w:cs="Times New Roman"/>
      <w:b/>
      <w:bCs/>
      <w:sz w:val="24"/>
      <w:szCs w:val="24"/>
      <w:lang w:val="ky" w:eastAsia="x-none"/>
    </w:rPr>
  </w:style>
  <w:style w:type="character" w:customStyle="1" w:styleId="60">
    <w:name w:val="Заголовок 6 Знак"/>
    <w:basedOn w:val="a0"/>
    <w:link w:val="6"/>
    <w:uiPriority w:val="99"/>
    <w:rsid w:val="00CA7602"/>
    <w:rPr>
      <w:rFonts w:ascii="Times New Roman" w:eastAsia="Times New Roman" w:hAnsi="Times New Roman" w:cs="Times New Roman"/>
      <w:b/>
      <w:bCs/>
      <w:sz w:val="28"/>
      <w:szCs w:val="24"/>
      <w:lang w:val="ky" w:eastAsia="x-none"/>
    </w:rPr>
  </w:style>
  <w:style w:type="character" w:customStyle="1" w:styleId="70">
    <w:name w:val="Заголовок 7 Знак"/>
    <w:basedOn w:val="a0"/>
    <w:link w:val="7"/>
    <w:uiPriority w:val="99"/>
    <w:rsid w:val="00CA7602"/>
    <w:rPr>
      <w:rFonts w:ascii="Times New Roman" w:eastAsia="Times New Roman" w:hAnsi="Times New Roman" w:cs="Times New Roman"/>
      <w:i/>
      <w:iCs/>
      <w:sz w:val="28"/>
      <w:szCs w:val="24"/>
      <w:lang w:val="ky" w:eastAsia="x-none"/>
    </w:rPr>
  </w:style>
  <w:style w:type="character" w:customStyle="1" w:styleId="80">
    <w:name w:val="Заголовок 8 Знак"/>
    <w:basedOn w:val="a0"/>
    <w:link w:val="8"/>
    <w:uiPriority w:val="99"/>
    <w:rsid w:val="00CA7602"/>
    <w:rPr>
      <w:rFonts w:ascii="Times New Roman" w:eastAsia="Times New Roman" w:hAnsi="Times New Roman" w:cs="Times New Roman"/>
      <w:b/>
      <w:bCs/>
      <w:sz w:val="28"/>
      <w:szCs w:val="18"/>
      <w:lang w:val="ky" w:eastAsia="x-none"/>
    </w:rPr>
  </w:style>
  <w:style w:type="character" w:customStyle="1" w:styleId="90">
    <w:name w:val="Заголовок 9 Знак"/>
    <w:basedOn w:val="a0"/>
    <w:link w:val="9"/>
    <w:uiPriority w:val="99"/>
    <w:rsid w:val="00CA7602"/>
    <w:rPr>
      <w:rFonts w:ascii="Times New Roman" w:eastAsia="Times New Roman" w:hAnsi="Times New Roman" w:cs="Times New Roman"/>
      <w:b/>
      <w:bCs/>
      <w:sz w:val="28"/>
      <w:szCs w:val="18"/>
      <w:lang w:val="ky" w:eastAsia="x-none"/>
    </w:rPr>
  </w:style>
  <w:style w:type="paragraph" w:styleId="a3">
    <w:name w:val="List Paragraph"/>
    <w:basedOn w:val="a"/>
    <w:uiPriority w:val="1"/>
    <w:qFormat/>
    <w:rsid w:val="00CA7602"/>
    <w:pPr>
      <w:ind w:left="720"/>
      <w:contextualSpacing/>
    </w:pPr>
  </w:style>
  <w:style w:type="paragraph" w:styleId="a4">
    <w:name w:val="Balloon Text"/>
    <w:basedOn w:val="a"/>
    <w:link w:val="a5"/>
    <w:uiPriority w:val="99"/>
    <w:semiHidden/>
    <w:unhideWhenUsed/>
    <w:rsid w:val="00CA76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7602"/>
    <w:rPr>
      <w:rFonts w:ascii="Tahoma" w:eastAsia="Calibri" w:hAnsi="Tahoma" w:cs="Tahoma"/>
      <w:sz w:val="16"/>
      <w:szCs w:val="16"/>
    </w:rPr>
  </w:style>
  <w:style w:type="paragraph" w:styleId="a6">
    <w:name w:val="header"/>
    <w:aliases w:val="Знак"/>
    <w:basedOn w:val="a"/>
    <w:link w:val="a7"/>
    <w:uiPriority w:val="99"/>
    <w:unhideWhenUsed/>
    <w:rsid w:val="00CA7602"/>
    <w:pPr>
      <w:tabs>
        <w:tab w:val="center" w:pos="4677"/>
        <w:tab w:val="right" w:pos="9355"/>
      </w:tabs>
      <w:spacing w:after="0" w:line="240" w:lineRule="auto"/>
    </w:pPr>
  </w:style>
  <w:style w:type="character" w:customStyle="1" w:styleId="a7">
    <w:name w:val="Верхний колонтитул Знак"/>
    <w:aliases w:val="Знак Знак"/>
    <w:basedOn w:val="a0"/>
    <w:link w:val="a6"/>
    <w:uiPriority w:val="99"/>
    <w:rsid w:val="00CA7602"/>
    <w:rPr>
      <w:rFonts w:ascii="Calibri" w:eastAsia="Calibri" w:hAnsi="Calibri" w:cs="Times New Roman"/>
    </w:rPr>
  </w:style>
  <w:style w:type="paragraph" w:styleId="a8">
    <w:name w:val="footer"/>
    <w:basedOn w:val="a"/>
    <w:link w:val="a9"/>
    <w:uiPriority w:val="99"/>
    <w:unhideWhenUsed/>
    <w:rsid w:val="00CA76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7602"/>
    <w:rPr>
      <w:rFonts w:ascii="Calibri" w:eastAsia="Calibri" w:hAnsi="Calibri" w:cs="Times New Roman"/>
    </w:rPr>
  </w:style>
  <w:style w:type="numbering" w:customStyle="1" w:styleId="11">
    <w:name w:val="Нет списка1"/>
    <w:next w:val="a2"/>
    <w:uiPriority w:val="99"/>
    <w:semiHidden/>
    <w:unhideWhenUsed/>
    <w:rsid w:val="00CA7602"/>
  </w:style>
  <w:style w:type="table" w:styleId="aa">
    <w:name w:val="Table Grid"/>
    <w:basedOn w:val="a1"/>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CA7602"/>
    <w:pPr>
      <w:spacing w:after="200" w:line="276" w:lineRule="auto"/>
    </w:pPr>
    <w:rPr>
      <w:sz w:val="20"/>
      <w:szCs w:val="20"/>
    </w:rPr>
  </w:style>
  <w:style w:type="character" w:customStyle="1" w:styleId="ac">
    <w:name w:val="Текст сноски Знак"/>
    <w:basedOn w:val="a0"/>
    <w:link w:val="ab"/>
    <w:uiPriority w:val="99"/>
    <w:rsid w:val="00CA7602"/>
    <w:rPr>
      <w:rFonts w:ascii="Calibri" w:eastAsia="Calibri" w:hAnsi="Calibri" w:cs="Times New Roman"/>
      <w:sz w:val="20"/>
      <w:szCs w:val="20"/>
      <w:lang w:val="ky"/>
    </w:rPr>
  </w:style>
  <w:style w:type="character" w:styleId="ad">
    <w:name w:val="footnote reference"/>
    <w:uiPriority w:val="99"/>
    <w:unhideWhenUsed/>
    <w:rsid w:val="00CA7602"/>
    <w:rPr>
      <w:vertAlign w:val="superscript"/>
    </w:rPr>
  </w:style>
  <w:style w:type="paragraph" w:customStyle="1" w:styleId="ae">
    <w:name w:val="Знак Знак Знак Знак"/>
    <w:basedOn w:val="a"/>
    <w:rsid w:val="00CA7602"/>
    <w:pPr>
      <w:spacing w:after="0" w:line="240" w:lineRule="auto"/>
    </w:pPr>
    <w:rPr>
      <w:rFonts w:ascii="Verdana" w:eastAsia="Times New Roman" w:hAnsi="Verdana" w:cs="Verdana"/>
      <w:sz w:val="20"/>
      <w:szCs w:val="20"/>
    </w:rPr>
  </w:style>
  <w:style w:type="character" w:styleId="af">
    <w:name w:val="Hyperlink"/>
    <w:uiPriority w:val="99"/>
    <w:rsid w:val="00CA7602"/>
    <w:rPr>
      <w:color w:val="0000FF"/>
      <w:u w:val="single"/>
    </w:rPr>
  </w:style>
  <w:style w:type="paragraph" w:styleId="af0">
    <w:name w:val="Body Text"/>
    <w:basedOn w:val="a"/>
    <w:link w:val="af1"/>
    <w:uiPriority w:val="1"/>
    <w:qFormat/>
    <w:rsid w:val="00CA7602"/>
    <w:pPr>
      <w:spacing w:after="0" w:line="240" w:lineRule="auto"/>
    </w:pPr>
    <w:rPr>
      <w:rFonts w:ascii="Times New Roman" w:eastAsia="Times New Roman" w:hAnsi="Times New Roman"/>
      <w:sz w:val="28"/>
      <w:szCs w:val="24"/>
      <w:lang w:eastAsia="x-none"/>
    </w:rPr>
  </w:style>
  <w:style w:type="character" w:customStyle="1" w:styleId="af1">
    <w:name w:val="Основной текст Знак"/>
    <w:basedOn w:val="a0"/>
    <w:link w:val="af0"/>
    <w:uiPriority w:val="1"/>
    <w:rsid w:val="00CA7602"/>
    <w:rPr>
      <w:rFonts w:ascii="Times New Roman" w:eastAsia="Times New Roman" w:hAnsi="Times New Roman" w:cs="Times New Roman"/>
      <w:sz w:val="28"/>
      <w:szCs w:val="24"/>
      <w:lang w:val="ky" w:eastAsia="x-none"/>
    </w:rPr>
  </w:style>
  <w:style w:type="character" w:styleId="af2">
    <w:name w:val="FollowedHyperlink"/>
    <w:unhideWhenUsed/>
    <w:rsid w:val="00CA7602"/>
    <w:rPr>
      <w:color w:val="800080"/>
      <w:u w:val="single"/>
    </w:rPr>
  </w:style>
  <w:style w:type="paragraph" w:styleId="af3">
    <w:name w:val="Plain Text"/>
    <w:basedOn w:val="a"/>
    <w:link w:val="af4"/>
    <w:uiPriority w:val="99"/>
    <w:unhideWhenUsed/>
    <w:rsid w:val="00CA7602"/>
    <w:pPr>
      <w:spacing w:after="0" w:line="240" w:lineRule="auto"/>
    </w:pPr>
    <w:rPr>
      <w:rFonts w:ascii="Consolas" w:eastAsia="Times New Roman" w:hAnsi="Consolas"/>
      <w:sz w:val="21"/>
      <w:szCs w:val="21"/>
      <w:lang w:eastAsia="x-none"/>
    </w:rPr>
  </w:style>
  <w:style w:type="character" w:customStyle="1" w:styleId="af4">
    <w:name w:val="Текст Знак"/>
    <w:basedOn w:val="a0"/>
    <w:link w:val="af3"/>
    <w:uiPriority w:val="99"/>
    <w:rsid w:val="00CA7602"/>
    <w:rPr>
      <w:rFonts w:ascii="Consolas" w:eastAsia="Times New Roman" w:hAnsi="Consolas" w:cs="Times New Roman"/>
      <w:sz w:val="21"/>
      <w:szCs w:val="21"/>
      <w:lang w:val="ky" w:eastAsia="x-none"/>
    </w:rPr>
  </w:style>
  <w:style w:type="character" w:customStyle="1" w:styleId="12">
    <w:name w:val="Текст выноски Знак1"/>
    <w:uiPriority w:val="99"/>
    <w:semiHidden/>
    <w:rsid w:val="00CA7602"/>
    <w:rPr>
      <w:rFonts w:ascii="Tahoma" w:hAnsi="Tahoma" w:cs="Tahoma"/>
      <w:sz w:val="16"/>
      <w:szCs w:val="16"/>
      <w:lang w:val="ky" w:eastAsia="en-US"/>
    </w:rPr>
  </w:style>
  <w:style w:type="character" w:customStyle="1" w:styleId="31">
    <w:name w:val="Основной текст с отступом 3 Знак"/>
    <w:link w:val="32"/>
    <w:uiPriority w:val="99"/>
    <w:rsid w:val="00CA7602"/>
    <w:rPr>
      <w:rFonts w:ascii="Times New Roman" w:hAnsi="Times New Roman"/>
      <w:sz w:val="28"/>
      <w:szCs w:val="24"/>
    </w:rPr>
  </w:style>
  <w:style w:type="paragraph" w:styleId="32">
    <w:name w:val="Body Text Indent 3"/>
    <w:basedOn w:val="a"/>
    <w:link w:val="31"/>
    <w:uiPriority w:val="99"/>
    <w:rsid w:val="00CA7602"/>
    <w:pPr>
      <w:spacing w:after="0" w:line="480" w:lineRule="auto"/>
      <w:ind w:firstLine="900"/>
      <w:jc w:val="both"/>
    </w:pPr>
    <w:rPr>
      <w:rFonts w:ascii="Times New Roman" w:eastAsiaTheme="minorHAnsi" w:hAnsi="Times New Roman" w:cstheme="minorBidi"/>
      <w:sz w:val="28"/>
      <w:szCs w:val="24"/>
    </w:rPr>
  </w:style>
  <w:style w:type="character" w:customStyle="1" w:styleId="310">
    <w:name w:val="Основной текст с отступом 3 Знак1"/>
    <w:basedOn w:val="a0"/>
    <w:uiPriority w:val="99"/>
    <w:semiHidden/>
    <w:rsid w:val="00CA7602"/>
    <w:rPr>
      <w:rFonts w:ascii="Calibri" w:eastAsia="Calibri" w:hAnsi="Calibri" w:cs="Times New Roman"/>
      <w:sz w:val="16"/>
      <w:szCs w:val="16"/>
    </w:rPr>
  </w:style>
  <w:style w:type="paragraph" w:customStyle="1" w:styleId="af5">
    <w:basedOn w:val="a"/>
    <w:next w:val="af6"/>
    <w:link w:val="af7"/>
    <w:uiPriority w:val="99"/>
    <w:rsid w:val="00CA7602"/>
    <w:pPr>
      <w:spacing w:before="100" w:beforeAutospacing="1" w:after="100" w:afterAutospacing="1" w:line="240" w:lineRule="auto"/>
    </w:pPr>
    <w:rPr>
      <w:rFonts w:ascii="Times New Roman" w:eastAsia="Times New Roman" w:hAnsi="Times New Roman"/>
      <w:b/>
      <w:bCs/>
      <w:sz w:val="32"/>
      <w:szCs w:val="24"/>
      <w:lang w:eastAsia="x-none"/>
    </w:rPr>
  </w:style>
  <w:style w:type="character" w:customStyle="1" w:styleId="af7">
    <w:name w:val="Название Знак"/>
    <w:link w:val="af5"/>
    <w:uiPriority w:val="99"/>
    <w:rsid w:val="00CA7602"/>
    <w:rPr>
      <w:rFonts w:ascii="Times New Roman" w:eastAsia="Times New Roman" w:hAnsi="Times New Roman" w:cs="Times New Roman"/>
      <w:b/>
      <w:bCs/>
      <w:sz w:val="32"/>
      <w:szCs w:val="24"/>
      <w:lang w:val="ky" w:eastAsia="x-none"/>
    </w:rPr>
  </w:style>
  <w:style w:type="character" w:customStyle="1" w:styleId="af8">
    <w:name w:val="Основной текст с отступом Знак"/>
    <w:link w:val="af9"/>
    <w:rsid w:val="00CA7602"/>
  </w:style>
  <w:style w:type="paragraph" w:styleId="af9">
    <w:name w:val="Body Text Indent"/>
    <w:basedOn w:val="a"/>
    <w:link w:val="af8"/>
    <w:unhideWhenUsed/>
    <w:rsid w:val="00CA7602"/>
    <w:pPr>
      <w:spacing w:after="120" w:line="276" w:lineRule="auto"/>
      <w:ind w:left="283"/>
    </w:pPr>
    <w:rPr>
      <w:rFonts w:asciiTheme="minorHAnsi" w:eastAsiaTheme="minorHAnsi" w:hAnsiTheme="minorHAnsi" w:cstheme="minorBidi"/>
    </w:rPr>
  </w:style>
  <w:style w:type="character" w:customStyle="1" w:styleId="13">
    <w:name w:val="Основной текст с отступом Знак1"/>
    <w:basedOn w:val="a0"/>
    <w:uiPriority w:val="99"/>
    <w:semiHidden/>
    <w:rsid w:val="00CA7602"/>
    <w:rPr>
      <w:rFonts w:ascii="Calibri" w:eastAsia="Calibri" w:hAnsi="Calibri" w:cs="Times New Roman"/>
    </w:rPr>
  </w:style>
  <w:style w:type="paragraph" w:customStyle="1" w:styleId="FR2">
    <w:name w:val="FR2"/>
    <w:rsid w:val="00CA7602"/>
    <w:pPr>
      <w:widowControl w:val="0"/>
      <w:autoSpaceDE w:val="0"/>
      <w:autoSpaceDN w:val="0"/>
      <w:adjustRightInd w:val="0"/>
      <w:spacing w:before="20" w:after="0" w:line="320" w:lineRule="auto"/>
    </w:pPr>
    <w:rPr>
      <w:rFonts w:ascii="Times New Roman" w:eastAsia="Times New Roman" w:hAnsi="Times New Roman" w:cs="Times New Roman"/>
      <w:sz w:val="18"/>
      <w:szCs w:val="18"/>
      <w:lang w:eastAsia="ru-RU"/>
    </w:rPr>
  </w:style>
  <w:style w:type="paragraph" w:styleId="21">
    <w:name w:val="Body Text 2"/>
    <w:basedOn w:val="a"/>
    <w:link w:val="22"/>
    <w:uiPriority w:val="99"/>
    <w:unhideWhenUsed/>
    <w:rsid w:val="00CA7602"/>
    <w:pPr>
      <w:spacing w:after="120" w:line="480" w:lineRule="auto"/>
    </w:pPr>
    <w:rPr>
      <w:rFonts w:eastAsia="Times New Roman"/>
      <w:lang w:eastAsia="x-none"/>
    </w:rPr>
  </w:style>
  <w:style w:type="character" w:customStyle="1" w:styleId="22">
    <w:name w:val="Основной текст 2 Знак"/>
    <w:basedOn w:val="a0"/>
    <w:link w:val="21"/>
    <w:uiPriority w:val="99"/>
    <w:rsid w:val="00CA7602"/>
    <w:rPr>
      <w:rFonts w:ascii="Calibri" w:eastAsia="Times New Roman" w:hAnsi="Calibri" w:cs="Times New Roman"/>
      <w:lang w:val="ky" w:eastAsia="x-none"/>
    </w:rPr>
  </w:style>
  <w:style w:type="character" w:customStyle="1" w:styleId="23">
    <w:name w:val="Основной текст с отступом 2 Знак"/>
    <w:link w:val="24"/>
    <w:uiPriority w:val="99"/>
    <w:rsid w:val="00CA7602"/>
    <w:rPr>
      <w:rFonts w:eastAsia="Times New Roman"/>
    </w:rPr>
  </w:style>
  <w:style w:type="paragraph" w:styleId="24">
    <w:name w:val="Body Text Indent 2"/>
    <w:basedOn w:val="a"/>
    <w:link w:val="23"/>
    <w:uiPriority w:val="99"/>
    <w:unhideWhenUsed/>
    <w:rsid w:val="00CA7602"/>
    <w:pPr>
      <w:spacing w:after="120" w:line="480" w:lineRule="auto"/>
      <w:ind w:left="283"/>
    </w:pPr>
    <w:rPr>
      <w:rFonts w:asciiTheme="minorHAnsi" w:eastAsia="Times New Roman" w:hAnsiTheme="minorHAnsi" w:cstheme="minorBidi"/>
    </w:rPr>
  </w:style>
  <w:style w:type="character" w:customStyle="1" w:styleId="210">
    <w:name w:val="Основной текст с отступом 2 Знак1"/>
    <w:basedOn w:val="a0"/>
    <w:uiPriority w:val="99"/>
    <w:semiHidden/>
    <w:rsid w:val="00CA7602"/>
    <w:rPr>
      <w:rFonts w:ascii="Calibri" w:eastAsia="Calibri" w:hAnsi="Calibri" w:cs="Times New Roman"/>
    </w:rPr>
  </w:style>
  <w:style w:type="paragraph" w:customStyle="1" w:styleId="FR3">
    <w:name w:val="FR3"/>
    <w:rsid w:val="00CA7602"/>
    <w:pPr>
      <w:widowControl w:val="0"/>
      <w:autoSpaceDE w:val="0"/>
      <w:autoSpaceDN w:val="0"/>
      <w:adjustRightInd w:val="0"/>
      <w:spacing w:after="0" w:line="360" w:lineRule="auto"/>
      <w:ind w:firstLine="480"/>
    </w:pPr>
    <w:rPr>
      <w:rFonts w:ascii="Courier New" w:eastAsia="Times New Roman" w:hAnsi="Courier New" w:cs="Courier New"/>
      <w:sz w:val="16"/>
      <w:szCs w:val="16"/>
      <w:lang w:eastAsia="ru-RU"/>
    </w:rPr>
  </w:style>
  <w:style w:type="character" w:customStyle="1" w:styleId="33">
    <w:name w:val="Основной текст 3 Знак"/>
    <w:link w:val="34"/>
    <w:rsid w:val="00CA7602"/>
    <w:rPr>
      <w:rFonts w:ascii="Times New Roman" w:hAnsi="Times New Roman"/>
      <w:sz w:val="24"/>
      <w:szCs w:val="24"/>
    </w:rPr>
  </w:style>
  <w:style w:type="paragraph" w:styleId="34">
    <w:name w:val="Body Text 3"/>
    <w:basedOn w:val="a"/>
    <w:link w:val="33"/>
    <w:rsid w:val="00CA7602"/>
    <w:pPr>
      <w:spacing w:after="0" w:line="240" w:lineRule="auto"/>
      <w:jc w:val="both"/>
    </w:pPr>
    <w:rPr>
      <w:rFonts w:ascii="Times New Roman" w:eastAsiaTheme="minorHAnsi" w:hAnsi="Times New Roman" w:cstheme="minorBidi"/>
      <w:sz w:val="24"/>
      <w:szCs w:val="24"/>
    </w:rPr>
  </w:style>
  <w:style w:type="character" w:customStyle="1" w:styleId="311">
    <w:name w:val="Основной текст 3 Знак1"/>
    <w:basedOn w:val="a0"/>
    <w:uiPriority w:val="99"/>
    <w:semiHidden/>
    <w:rsid w:val="00CA7602"/>
    <w:rPr>
      <w:rFonts w:ascii="Calibri" w:eastAsia="Calibri" w:hAnsi="Calibri" w:cs="Times New Roman"/>
      <w:sz w:val="16"/>
      <w:szCs w:val="16"/>
    </w:rPr>
  </w:style>
  <w:style w:type="paragraph" w:customStyle="1" w:styleId="FR4">
    <w:name w:val="FR4"/>
    <w:rsid w:val="00CA7602"/>
    <w:pPr>
      <w:widowControl w:val="0"/>
      <w:autoSpaceDE w:val="0"/>
      <w:autoSpaceDN w:val="0"/>
      <w:adjustRightInd w:val="0"/>
      <w:spacing w:before="20" w:after="0" w:line="240" w:lineRule="auto"/>
      <w:jc w:val="right"/>
    </w:pPr>
    <w:rPr>
      <w:rFonts w:ascii="Arial" w:eastAsia="Times New Roman" w:hAnsi="Arial" w:cs="Arial"/>
      <w:noProof/>
      <w:sz w:val="12"/>
      <w:szCs w:val="12"/>
      <w:lang w:eastAsia="ru-RU"/>
    </w:rPr>
  </w:style>
  <w:style w:type="paragraph" w:customStyle="1" w:styleId="FR1">
    <w:name w:val="FR1"/>
    <w:rsid w:val="00CA7602"/>
    <w:pPr>
      <w:widowControl w:val="0"/>
      <w:autoSpaceDE w:val="0"/>
      <w:autoSpaceDN w:val="0"/>
      <w:adjustRightInd w:val="0"/>
      <w:spacing w:before="220" w:after="0" w:line="240" w:lineRule="auto"/>
    </w:pPr>
    <w:rPr>
      <w:rFonts w:ascii="Arial" w:eastAsia="Times New Roman" w:hAnsi="Arial" w:cs="Arial"/>
      <w:b/>
      <w:bCs/>
      <w:i/>
      <w:iCs/>
      <w:sz w:val="16"/>
      <w:szCs w:val="16"/>
      <w:lang w:eastAsia="ru-RU"/>
    </w:rPr>
  </w:style>
  <w:style w:type="character" w:customStyle="1" w:styleId="HTML">
    <w:name w:val="Стандартный HTML Знак"/>
    <w:link w:val="HTML0"/>
    <w:uiPriority w:val="99"/>
    <w:rsid w:val="00CA7602"/>
    <w:rPr>
      <w:rFonts w:ascii="Courier New" w:eastAsia="Courier New" w:hAnsi="Courier New" w:cs="Courier New"/>
      <w:color w:val="000000"/>
    </w:rPr>
  </w:style>
  <w:style w:type="paragraph" w:styleId="HTML0">
    <w:name w:val="HTML Preformatted"/>
    <w:basedOn w:val="a"/>
    <w:link w:val="HTML"/>
    <w:uiPriority w:val="99"/>
    <w:rsid w:val="00CA7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rPr>
  </w:style>
  <w:style w:type="character" w:customStyle="1" w:styleId="HTML1">
    <w:name w:val="Стандартный HTML Знак1"/>
    <w:basedOn w:val="a0"/>
    <w:uiPriority w:val="99"/>
    <w:semiHidden/>
    <w:rsid w:val="00CA7602"/>
    <w:rPr>
      <w:rFonts w:ascii="Consolas" w:eastAsia="Calibri" w:hAnsi="Consolas" w:cs="Times New Roman"/>
      <w:sz w:val="20"/>
      <w:szCs w:val="20"/>
    </w:rPr>
  </w:style>
  <w:style w:type="paragraph" w:customStyle="1" w:styleId="14">
    <w:name w:val="Обычный1"/>
    <w:rsid w:val="00CA7602"/>
    <w:pPr>
      <w:widowControl w:val="0"/>
      <w:spacing w:before="100" w:after="100" w:line="240" w:lineRule="auto"/>
    </w:pPr>
    <w:rPr>
      <w:rFonts w:ascii="Times New Roman" w:eastAsia="Times New Roman" w:hAnsi="Times New Roman" w:cs="Times New Roman"/>
      <w:snapToGrid w:val="0"/>
      <w:color w:val="000080"/>
      <w:sz w:val="24"/>
      <w:szCs w:val="20"/>
      <w:lang w:eastAsia="ru-RU"/>
    </w:rPr>
  </w:style>
  <w:style w:type="paragraph" w:styleId="afa">
    <w:name w:val="caption"/>
    <w:basedOn w:val="a"/>
    <w:next w:val="a"/>
    <w:uiPriority w:val="99"/>
    <w:qFormat/>
    <w:rsid w:val="00CA7602"/>
    <w:pPr>
      <w:autoSpaceDE w:val="0"/>
      <w:autoSpaceDN w:val="0"/>
      <w:adjustRightInd w:val="0"/>
      <w:spacing w:after="0" w:line="240" w:lineRule="auto"/>
      <w:ind w:firstLine="851"/>
      <w:jc w:val="both"/>
    </w:pPr>
    <w:rPr>
      <w:rFonts w:ascii="Times New Roman" w:eastAsia="Times New Roman" w:hAnsi="Times New Roman"/>
      <w:i/>
      <w:iCs/>
      <w:sz w:val="28"/>
      <w:szCs w:val="16"/>
      <w:lang w:eastAsia="ru-RU"/>
    </w:rPr>
  </w:style>
  <w:style w:type="character" w:customStyle="1" w:styleId="afb">
    <w:name w:val="Схема документа Знак"/>
    <w:link w:val="afc"/>
    <w:semiHidden/>
    <w:rsid w:val="00CA7602"/>
    <w:rPr>
      <w:rFonts w:ascii="Tahoma" w:hAnsi="Tahoma" w:cs="Tahoma"/>
      <w:sz w:val="24"/>
      <w:szCs w:val="24"/>
      <w:shd w:val="clear" w:color="auto" w:fill="000080"/>
    </w:rPr>
  </w:style>
  <w:style w:type="paragraph" w:styleId="afc">
    <w:name w:val="Document Map"/>
    <w:basedOn w:val="a"/>
    <w:link w:val="afb"/>
    <w:semiHidden/>
    <w:rsid w:val="00CA7602"/>
    <w:pPr>
      <w:shd w:val="clear" w:color="auto" w:fill="000080"/>
      <w:spacing w:after="0" w:line="240" w:lineRule="auto"/>
    </w:pPr>
    <w:rPr>
      <w:rFonts w:ascii="Tahoma" w:eastAsiaTheme="minorHAnsi" w:hAnsi="Tahoma" w:cs="Tahoma"/>
      <w:sz w:val="24"/>
      <w:szCs w:val="24"/>
    </w:rPr>
  </w:style>
  <w:style w:type="character" w:customStyle="1" w:styleId="15">
    <w:name w:val="Схема документа Знак1"/>
    <w:basedOn w:val="a0"/>
    <w:uiPriority w:val="99"/>
    <w:semiHidden/>
    <w:rsid w:val="00CA7602"/>
    <w:rPr>
      <w:rFonts w:ascii="Segoe UI" w:eastAsia="Calibri" w:hAnsi="Segoe UI" w:cs="Segoe UI"/>
      <w:sz w:val="16"/>
      <w:szCs w:val="16"/>
    </w:rPr>
  </w:style>
  <w:style w:type="paragraph" w:customStyle="1" w:styleId="16">
    <w:name w:val="1"/>
    <w:basedOn w:val="a"/>
    <w:next w:val="a"/>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styleId="afd">
    <w:name w:val="page number"/>
    <w:basedOn w:val="a0"/>
    <w:rsid w:val="00CA7602"/>
  </w:style>
  <w:style w:type="paragraph" w:styleId="afe">
    <w:name w:val="Block Text"/>
    <w:basedOn w:val="a"/>
    <w:rsid w:val="00CA7602"/>
    <w:pPr>
      <w:widowControl w:val="0"/>
      <w:autoSpaceDE w:val="0"/>
      <w:autoSpaceDN w:val="0"/>
      <w:adjustRightInd w:val="0"/>
      <w:spacing w:after="0" w:line="220" w:lineRule="auto"/>
      <w:ind w:left="80" w:right="400"/>
      <w:jc w:val="both"/>
    </w:pPr>
    <w:rPr>
      <w:rFonts w:ascii="Times New Roman" w:eastAsia="Times New Roman" w:hAnsi="Times New Roman"/>
      <w:sz w:val="24"/>
      <w:szCs w:val="18"/>
      <w:lang w:eastAsia="ru-RU"/>
    </w:rPr>
  </w:style>
  <w:style w:type="paragraph" w:customStyle="1" w:styleId="Web">
    <w:name w:val="Обычный (Web)"/>
    <w:basedOn w:val="a"/>
    <w:rsid w:val="00CA7602"/>
    <w:pPr>
      <w:spacing w:after="0" w:line="240" w:lineRule="auto"/>
    </w:pPr>
    <w:rPr>
      <w:rFonts w:ascii="Times New Roman" w:eastAsia="Times New Roman" w:hAnsi="Times New Roman"/>
      <w:sz w:val="24"/>
      <w:szCs w:val="24"/>
      <w:lang w:eastAsia="ru-RU"/>
    </w:rPr>
  </w:style>
  <w:style w:type="paragraph" w:customStyle="1" w:styleId="25">
    <w:name w:val="2"/>
    <w:basedOn w:val="a"/>
    <w:next w:val="Web"/>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aff">
    <w:name w:val="ОСН ТЕКСТ"/>
    <w:basedOn w:val="a"/>
    <w:autoRedefine/>
    <w:uiPriority w:val="99"/>
    <w:rsid w:val="00CA7602"/>
    <w:pPr>
      <w:spacing w:after="0" w:line="266" w:lineRule="auto"/>
      <w:jc w:val="both"/>
    </w:pPr>
    <w:rPr>
      <w:rFonts w:ascii="Times New Roman" w:eastAsia="Times New Roman" w:hAnsi="Times New Roman"/>
      <w:sz w:val="24"/>
      <w:szCs w:val="24"/>
    </w:rPr>
  </w:style>
  <w:style w:type="paragraph" w:customStyle="1" w:styleId="prinodobren">
    <w:name w:val="prinodobren"/>
    <w:basedOn w:val="a"/>
    <w:rsid w:val="00CA7602"/>
    <w:pPr>
      <w:spacing w:before="240" w:after="240" w:line="240" w:lineRule="auto"/>
    </w:pPr>
    <w:rPr>
      <w:rFonts w:ascii="Times New Roman" w:eastAsia="Times New Roman" w:hAnsi="Times New Roman"/>
      <w:i/>
      <w:iCs/>
      <w:sz w:val="24"/>
      <w:szCs w:val="24"/>
      <w:lang w:eastAsia="ru-RU"/>
    </w:rPr>
  </w:style>
  <w:style w:type="character" w:customStyle="1" w:styleId="17">
    <w:name w:val="Выдел 1"/>
    <w:uiPriority w:val="99"/>
    <w:rsid w:val="00CA7602"/>
    <w:rPr>
      <w:rFonts w:ascii="Times New Roman" w:hAnsi="Times New Roman" w:cs="Times New Roman"/>
      <w:b/>
      <w:bCs/>
      <w:i/>
      <w:iCs/>
      <w:sz w:val="24"/>
      <w:szCs w:val="24"/>
    </w:rPr>
  </w:style>
  <w:style w:type="paragraph" w:customStyle="1" w:styleId="ConsTitle">
    <w:name w:val="ConsTitle"/>
    <w:rsid w:val="00CA76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CA76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A76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eenurl">
    <w:name w:val="green_url"/>
    <w:basedOn w:val="a0"/>
    <w:rsid w:val="00CA7602"/>
  </w:style>
  <w:style w:type="paragraph" w:customStyle="1" w:styleId="aff0">
    <w:name w:val="Без отступа"/>
    <w:basedOn w:val="a"/>
    <w:rsid w:val="00CA7602"/>
    <w:pPr>
      <w:spacing w:after="0" w:line="360" w:lineRule="auto"/>
      <w:jc w:val="both"/>
    </w:pPr>
    <w:rPr>
      <w:rFonts w:ascii="Times New Roman" w:eastAsia="Times New Roman" w:hAnsi="Times New Roman"/>
      <w:sz w:val="28"/>
      <w:szCs w:val="20"/>
      <w:lang w:eastAsia="ru-RU"/>
    </w:rPr>
  </w:style>
  <w:style w:type="paragraph" w:customStyle="1" w:styleId="18">
    <w:name w:val="Абзац списка1"/>
    <w:basedOn w:val="a"/>
    <w:rsid w:val="00CA7602"/>
    <w:pPr>
      <w:spacing w:after="200" w:line="276" w:lineRule="auto"/>
      <w:ind w:left="720"/>
    </w:pPr>
    <w:rPr>
      <w:rFonts w:eastAsia="Times New Roman" w:cs="Calibri"/>
      <w:lang w:eastAsia="ru-RU"/>
    </w:rPr>
  </w:style>
  <w:style w:type="paragraph" w:customStyle="1" w:styleId="19">
    <w:name w:val="Без интервала1"/>
    <w:rsid w:val="00CA7602"/>
    <w:pPr>
      <w:spacing w:after="0" w:line="240" w:lineRule="auto"/>
    </w:pPr>
    <w:rPr>
      <w:rFonts w:ascii="Calibri" w:eastAsia="Times New Roman" w:hAnsi="Calibri" w:cs="Calibri"/>
    </w:rPr>
  </w:style>
  <w:style w:type="paragraph" w:customStyle="1" w:styleId="aff1">
    <w:name w:val="диплом основной текст"/>
    <w:basedOn w:val="af3"/>
    <w:rsid w:val="00CA7602"/>
    <w:pPr>
      <w:spacing w:line="360" w:lineRule="auto"/>
      <w:ind w:firstLine="851"/>
      <w:jc w:val="both"/>
    </w:pPr>
    <w:rPr>
      <w:rFonts w:ascii="Arial" w:hAnsi="Arial"/>
      <w:sz w:val="24"/>
      <w:szCs w:val="20"/>
    </w:rPr>
  </w:style>
  <w:style w:type="paragraph" w:styleId="aff2">
    <w:name w:val="No Spacing"/>
    <w:link w:val="aff3"/>
    <w:uiPriority w:val="1"/>
    <w:qFormat/>
    <w:rsid w:val="00CA7602"/>
    <w:pPr>
      <w:spacing w:after="0" w:line="240" w:lineRule="auto"/>
      <w:ind w:left="851"/>
    </w:pPr>
    <w:rPr>
      <w:rFonts w:ascii="Times New Roman" w:eastAsia="Calibri" w:hAnsi="Times New Roman" w:cs="Times New Roman"/>
      <w:sz w:val="28"/>
    </w:rPr>
  </w:style>
  <w:style w:type="character" w:customStyle="1" w:styleId="aff3">
    <w:name w:val="Без интервала Знак"/>
    <w:link w:val="aff2"/>
    <w:uiPriority w:val="99"/>
    <w:locked/>
    <w:rsid w:val="00CA7602"/>
    <w:rPr>
      <w:rFonts w:ascii="Times New Roman" w:eastAsia="Calibri" w:hAnsi="Times New Roman" w:cs="Times New Roman"/>
      <w:sz w:val="28"/>
    </w:rPr>
  </w:style>
  <w:style w:type="character" w:customStyle="1" w:styleId="71">
    <w:name w:val="Знак Знак7"/>
    <w:locked/>
    <w:rsid w:val="00CA7602"/>
    <w:rPr>
      <w:b/>
      <w:bCs/>
      <w:sz w:val="32"/>
      <w:szCs w:val="24"/>
      <w:lang w:val="ky" w:eastAsia="ru-RU" w:bidi="ar-SA"/>
    </w:rPr>
  </w:style>
  <w:style w:type="paragraph" w:customStyle="1" w:styleId="aff4">
    <w:name w:val="Пер"/>
    <w:basedOn w:val="a"/>
    <w:rsid w:val="00CA7602"/>
    <w:pPr>
      <w:tabs>
        <w:tab w:val="left" w:pos="1080"/>
      </w:tabs>
      <w:spacing w:after="0" w:line="312" w:lineRule="auto"/>
      <w:ind w:left="709"/>
      <w:jc w:val="both"/>
    </w:pPr>
    <w:rPr>
      <w:rFonts w:eastAsia="Times New Roman" w:cs="Calibri"/>
      <w:b/>
      <w:bCs/>
      <w:i/>
      <w:iCs/>
      <w:sz w:val="28"/>
      <w:szCs w:val="28"/>
      <w:lang w:eastAsia="ru-RU"/>
    </w:rPr>
  </w:style>
  <w:style w:type="paragraph" w:customStyle="1" w:styleId="Style5">
    <w:name w:val="Style5"/>
    <w:basedOn w:val="a"/>
    <w:rsid w:val="00CA7602"/>
    <w:pPr>
      <w:widowControl w:val="0"/>
      <w:autoSpaceDE w:val="0"/>
      <w:autoSpaceDN w:val="0"/>
      <w:adjustRightInd w:val="0"/>
      <w:spacing w:after="0" w:line="260" w:lineRule="exact"/>
      <w:jc w:val="both"/>
    </w:pPr>
    <w:rPr>
      <w:rFonts w:ascii="Century Schoolbook" w:eastAsia="Times New Roman" w:hAnsi="Century Schoolbook"/>
      <w:sz w:val="24"/>
      <w:szCs w:val="24"/>
      <w:lang w:eastAsia="ru-RU"/>
    </w:rPr>
  </w:style>
  <w:style w:type="character" w:customStyle="1" w:styleId="FontStyle72">
    <w:name w:val="Font Style72"/>
    <w:rsid w:val="00CA7602"/>
    <w:rPr>
      <w:rFonts w:ascii="Times New Roman" w:hAnsi="Times New Roman" w:cs="Times New Roman" w:hint="default"/>
      <w:sz w:val="20"/>
      <w:szCs w:val="20"/>
    </w:rPr>
  </w:style>
  <w:style w:type="character" w:customStyle="1" w:styleId="hps">
    <w:name w:val="hps"/>
    <w:basedOn w:val="a0"/>
    <w:rsid w:val="00CA7602"/>
  </w:style>
  <w:style w:type="character" w:customStyle="1" w:styleId="shorttext">
    <w:name w:val="short_text"/>
    <w:basedOn w:val="a0"/>
    <w:rsid w:val="00CA7602"/>
  </w:style>
  <w:style w:type="character" w:customStyle="1" w:styleId="atn">
    <w:name w:val="atn"/>
    <w:basedOn w:val="a0"/>
    <w:rsid w:val="00CA7602"/>
  </w:style>
  <w:style w:type="character" w:customStyle="1" w:styleId="longtext">
    <w:name w:val="long_text"/>
    <w:basedOn w:val="a0"/>
    <w:rsid w:val="00CA7602"/>
  </w:style>
  <w:style w:type="character" w:styleId="aff5">
    <w:name w:val="Emphasis"/>
    <w:uiPriority w:val="20"/>
    <w:qFormat/>
    <w:rsid w:val="00CA7602"/>
    <w:rPr>
      <w:i/>
      <w:iCs/>
    </w:rPr>
  </w:style>
  <w:style w:type="paragraph" w:customStyle="1" w:styleId="26">
    <w:name w:val="заголовок 2"/>
    <w:basedOn w:val="a"/>
    <w:next w:val="a"/>
    <w:rsid w:val="00CA7602"/>
    <w:pPr>
      <w:keepNext/>
      <w:autoSpaceDE w:val="0"/>
      <w:autoSpaceDN w:val="0"/>
      <w:spacing w:after="0" w:line="240" w:lineRule="auto"/>
      <w:jc w:val="center"/>
    </w:pPr>
    <w:rPr>
      <w:rFonts w:ascii="Times New Roman" w:eastAsia="Times New Roman" w:hAnsi="Times New Roman"/>
      <w:b/>
      <w:bCs/>
      <w:sz w:val="20"/>
      <w:szCs w:val="24"/>
      <w:lang w:eastAsia="ru-RU"/>
    </w:rPr>
  </w:style>
  <w:style w:type="paragraph" w:customStyle="1" w:styleId="41">
    <w:name w:val="заголовок 4"/>
    <w:basedOn w:val="a"/>
    <w:next w:val="a"/>
    <w:rsid w:val="00CA7602"/>
    <w:pPr>
      <w:keepNext/>
      <w:autoSpaceDE w:val="0"/>
      <w:autoSpaceDN w:val="0"/>
      <w:spacing w:after="0" w:line="240" w:lineRule="auto"/>
      <w:outlineLvl w:val="3"/>
    </w:pPr>
    <w:rPr>
      <w:rFonts w:ascii="Times New Roman" w:eastAsia="Times New Roman" w:hAnsi="Times New Roman"/>
      <w:b/>
      <w:bCs/>
      <w:sz w:val="20"/>
      <w:szCs w:val="24"/>
      <w:lang w:eastAsia="ru-RU"/>
    </w:rPr>
  </w:style>
  <w:style w:type="paragraph" w:customStyle="1" w:styleId="Style4">
    <w:name w:val="Style4"/>
    <w:basedOn w:val="a"/>
    <w:rsid w:val="00CA7602"/>
    <w:pPr>
      <w:widowControl w:val="0"/>
      <w:autoSpaceDE w:val="0"/>
      <w:autoSpaceDN w:val="0"/>
      <w:adjustRightInd w:val="0"/>
      <w:spacing w:after="0" w:line="213" w:lineRule="exact"/>
      <w:ind w:firstLine="389"/>
      <w:jc w:val="both"/>
    </w:pPr>
    <w:rPr>
      <w:rFonts w:ascii="Times New Roman" w:eastAsia="Times New Roman" w:hAnsi="Times New Roman"/>
      <w:sz w:val="24"/>
      <w:szCs w:val="24"/>
      <w:lang w:eastAsia="ru-RU"/>
    </w:rPr>
  </w:style>
  <w:style w:type="character" w:customStyle="1" w:styleId="FontStyle130">
    <w:name w:val="Font Style130"/>
    <w:rsid w:val="00CA7602"/>
    <w:rPr>
      <w:rFonts w:ascii="Times New Roman" w:hAnsi="Times New Roman" w:cs="Times New Roman"/>
      <w:sz w:val="18"/>
      <w:szCs w:val="18"/>
    </w:rPr>
  </w:style>
  <w:style w:type="character" w:customStyle="1" w:styleId="FontStyle108">
    <w:name w:val="Font Style108"/>
    <w:rsid w:val="00CA7602"/>
    <w:rPr>
      <w:rFonts w:ascii="Times New Roman" w:hAnsi="Times New Roman" w:cs="Times New Roman"/>
      <w:sz w:val="12"/>
      <w:szCs w:val="12"/>
    </w:rPr>
  </w:style>
  <w:style w:type="paragraph" w:customStyle="1" w:styleId="Style6">
    <w:name w:val="Style6"/>
    <w:basedOn w:val="a"/>
    <w:rsid w:val="00CA760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3">
    <w:name w:val="Font Style133"/>
    <w:rsid w:val="00CA7602"/>
    <w:rPr>
      <w:rFonts w:ascii="Times New Roman" w:hAnsi="Times New Roman" w:cs="Times New Roman"/>
      <w:sz w:val="24"/>
      <w:szCs w:val="24"/>
    </w:rPr>
  </w:style>
  <w:style w:type="character" w:customStyle="1" w:styleId="FontStyle138">
    <w:name w:val="Font Style138"/>
    <w:rsid w:val="00CA7602"/>
    <w:rPr>
      <w:rFonts w:ascii="Times New Roman" w:hAnsi="Times New Roman" w:cs="Times New Roman"/>
      <w:spacing w:val="10"/>
      <w:sz w:val="26"/>
      <w:szCs w:val="26"/>
    </w:rPr>
  </w:style>
  <w:style w:type="character" w:customStyle="1" w:styleId="apple-converted-space">
    <w:name w:val="apple-converted-space"/>
    <w:basedOn w:val="a0"/>
    <w:rsid w:val="00CA7602"/>
  </w:style>
  <w:style w:type="character" w:customStyle="1" w:styleId="laquo">
    <w:name w:val="laquo"/>
    <w:basedOn w:val="a0"/>
    <w:rsid w:val="00CA7602"/>
  </w:style>
  <w:style w:type="character" w:customStyle="1" w:styleId="raquo">
    <w:name w:val="raquo"/>
    <w:basedOn w:val="a0"/>
    <w:rsid w:val="00CA7602"/>
  </w:style>
  <w:style w:type="character" w:customStyle="1" w:styleId="point">
    <w:name w:val="point"/>
    <w:basedOn w:val="a0"/>
    <w:rsid w:val="00CA7602"/>
  </w:style>
  <w:style w:type="paragraph" w:customStyle="1" w:styleId="one">
    <w:name w:val="one"/>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Strong"/>
    <w:uiPriority w:val="99"/>
    <w:qFormat/>
    <w:rsid w:val="00CA7602"/>
    <w:rPr>
      <w:b/>
      <w:bCs/>
    </w:rPr>
  </w:style>
  <w:style w:type="paragraph" w:customStyle="1" w:styleId="cen">
    <w:name w:val="cen"/>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7">
    <w:name w:val="Сноска_"/>
    <w:link w:val="aff8"/>
    <w:uiPriority w:val="99"/>
    <w:locked/>
    <w:rsid w:val="00CA7602"/>
    <w:rPr>
      <w:rFonts w:ascii="Times New Roman" w:hAnsi="Times New Roman"/>
      <w:b/>
      <w:sz w:val="18"/>
      <w:shd w:val="clear" w:color="auto" w:fill="FFFFFF"/>
    </w:rPr>
  </w:style>
  <w:style w:type="paragraph" w:customStyle="1" w:styleId="aff8">
    <w:name w:val="Сноска"/>
    <w:basedOn w:val="a"/>
    <w:link w:val="aff7"/>
    <w:uiPriority w:val="99"/>
    <w:rsid w:val="00CA7602"/>
    <w:pPr>
      <w:shd w:val="clear" w:color="auto" w:fill="FFFFFF"/>
      <w:spacing w:after="0" w:line="223" w:lineRule="exact"/>
      <w:jc w:val="both"/>
    </w:pPr>
    <w:rPr>
      <w:rFonts w:ascii="Times New Roman" w:eastAsiaTheme="minorHAnsi" w:hAnsi="Times New Roman" w:cstheme="minorBidi"/>
      <w:b/>
      <w:sz w:val="18"/>
    </w:rPr>
  </w:style>
  <w:style w:type="character" w:customStyle="1" w:styleId="27">
    <w:name w:val="Сноска (2)_"/>
    <w:link w:val="211"/>
    <w:uiPriority w:val="99"/>
    <w:locked/>
    <w:rsid w:val="00CA7602"/>
    <w:rPr>
      <w:rFonts w:ascii="Times New Roman" w:hAnsi="Times New Roman"/>
      <w:b/>
      <w:sz w:val="21"/>
      <w:shd w:val="clear" w:color="auto" w:fill="FFFFFF"/>
    </w:rPr>
  </w:style>
  <w:style w:type="paragraph" w:customStyle="1" w:styleId="211">
    <w:name w:val="Сноска (2)1"/>
    <w:basedOn w:val="a"/>
    <w:link w:val="27"/>
    <w:uiPriority w:val="99"/>
    <w:rsid w:val="00CA7602"/>
    <w:pPr>
      <w:shd w:val="clear" w:color="auto" w:fill="FFFFFF"/>
      <w:spacing w:after="0" w:line="240" w:lineRule="atLeast"/>
    </w:pPr>
    <w:rPr>
      <w:rFonts w:ascii="Times New Roman" w:eastAsiaTheme="minorHAnsi" w:hAnsi="Times New Roman" w:cstheme="minorBidi"/>
      <w:b/>
      <w:sz w:val="21"/>
    </w:rPr>
  </w:style>
  <w:style w:type="character" w:customStyle="1" w:styleId="35">
    <w:name w:val="Сноска (3)_"/>
    <w:link w:val="36"/>
    <w:uiPriority w:val="99"/>
    <w:locked/>
    <w:rsid w:val="00CA7602"/>
    <w:rPr>
      <w:rFonts w:ascii="Times New Roman" w:hAnsi="Times New Roman"/>
      <w:sz w:val="17"/>
      <w:shd w:val="clear" w:color="auto" w:fill="FFFFFF"/>
    </w:rPr>
  </w:style>
  <w:style w:type="paragraph" w:customStyle="1" w:styleId="36">
    <w:name w:val="Сноска (3)"/>
    <w:basedOn w:val="a"/>
    <w:link w:val="35"/>
    <w:uiPriority w:val="99"/>
    <w:rsid w:val="00CA7602"/>
    <w:pPr>
      <w:shd w:val="clear" w:color="auto" w:fill="FFFFFF"/>
      <w:spacing w:after="0" w:line="240" w:lineRule="atLeast"/>
    </w:pPr>
    <w:rPr>
      <w:rFonts w:ascii="Times New Roman" w:eastAsiaTheme="minorHAnsi" w:hAnsi="Times New Roman" w:cstheme="minorBidi"/>
      <w:sz w:val="17"/>
    </w:rPr>
  </w:style>
  <w:style w:type="character" w:customStyle="1" w:styleId="51">
    <w:name w:val="Сноска (5)_"/>
    <w:link w:val="52"/>
    <w:uiPriority w:val="99"/>
    <w:locked/>
    <w:rsid w:val="00CA7602"/>
    <w:rPr>
      <w:rFonts w:ascii="Times New Roman" w:hAnsi="Times New Roman"/>
      <w:sz w:val="27"/>
      <w:shd w:val="clear" w:color="auto" w:fill="FFFFFF"/>
    </w:rPr>
  </w:style>
  <w:style w:type="paragraph" w:customStyle="1" w:styleId="52">
    <w:name w:val="Сноска (5)"/>
    <w:basedOn w:val="a"/>
    <w:link w:val="51"/>
    <w:uiPriority w:val="99"/>
    <w:rsid w:val="00CA7602"/>
    <w:pPr>
      <w:shd w:val="clear" w:color="auto" w:fill="FFFFFF"/>
      <w:spacing w:after="0" w:line="240" w:lineRule="atLeast"/>
    </w:pPr>
    <w:rPr>
      <w:rFonts w:ascii="Times New Roman" w:eastAsiaTheme="minorHAnsi" w:hAnsi="Times New Roman" w:cstheme="minorBidi"/>
      <w:sz w:val="27"/>
    </w:rPr>
  </w:style>
  <w:style w:type="character" w:customStyle="1" w:styleId="61">
    <w:name w:val="Сноска (6)_"/>
    <w:link w:val="62"/>
    <w:uiPriority w:val="99"/>
    <w:locked/>
    <w:rsid w:val="00CA7602"/>
    <w:rPr>
      <w:rFonts w:ascii="Times New Roman" w:hAnsi="Times New Roman"/>
      <w:b/>
      <w:sz w:val="18"/>
      <w:shd w:val="clear" w:color="auto" w:fill="FFFFFF"/>
    </w:rPr>
  </w:style>
  <w:style w:type="paragraph" w:customStyle="1" w:styleId="62">
    <w:name w:val="Сноска (6)"/>
    <w:basedOn w:val="a"/>
    <w:link w:val="61"/>
    <w:uiPriority w:val="99"/>
    <w:rsid w:val="00CA7602"/>
    <w:pPr>
      <w:shd w:val="clear" w:color="auto" w:fill="FFFFFF"/>
      <w:spacing w:after="0" w:line="240" w:lineRule="atLeast"/>
    </w:pPr>
    <w:rPr>
      <w:rFonts w:ascii="Times New Roman" w:eastAsiaTheme="minorHAnsi" w:hAnsi="Times New Roman" w:cstheme="minorBidi"/>
      <w:b/>
      <w:sz w:val="18"/>
    </w:rPr>
  </w:style>
  <w:style w:type="paragraph" w:customStyle="1" w:styleId="PersonalName">
    <w:name w:val="Personal Name"/>
    <w:basedOn w:val="aff9"/>
    <w:uiPriority w:val="99"/>
    <w:rsid w:val="00CA7602"/>
    <w:pPr>
      <w:spacing w:after="120"/>
    </w:pPr>
    <w:rPr>
      <w:rFonts w:ascii="Arial" w:eastAsia="Times New Roman" w:hAnsi="Arial" w:cs="Times New Roman"/>
      <w:b/>
      <w:caps/>
      <w:color w:val="000000"/>
      <w:spacing w:val="30"/>
      <w:sz w:val="28"/>
      <w:szCs w:val="28"/>
      <w:lang w:eastAsia="x-none"/>
    </w:rPr>
  </w:style>
  <w:style w:type="paragraph" w:styleId="affa">
    <w:name w:val="Subtitle"/>
    <w:basedOn w:val="a"/>
    <w:next w:val="a"/>
    <w:link w:val="affb"/>
    <w:uiPriority w:val="99"/>
    <w:qFormat/>
    <w:rsid w:val="00CA7602"/>
    <w:pPr>
      <w:numPr>
        <w:ilvl w:val="1"/>
      </w:numPr>
      <w:spacing w:after="180" w:line="274" w:lineRule="auto"/>
    </w:pPr>
    <w:rPr>
      <w:rFonts w:eastAsia="Times New Roman"/>
      <w:iCs/>
      <w:color w:val="38454F"/>
      <w:sz w:val="32"/>
      <w:szCs w:val="24"/>
      <w:lang w:eastAsia="x-none" w:bidi="hi-IN"/>
    </w:rPr>
  </w:style>
  <w:style w:type="character" w:customStyle="1" w:styleId="affb">
    <w:name w:val="Подзаголовок Знак"/>
    <w:basedOn w:val="a0"/>
    <w:link w:val="affa"/>
    <w:uiPriority w:val="99"/>
    <w:rsid w:val="00CA7602"/>
    <w:rPr>
      <w:rFonts w:ascii="Calibri" w:eastAsia="Times New Roman" w:hAnsi="Calibri" w:cs="Times New Roman"/>
      <w:iCs/>
      <w:color w:val="38454F"/>
      <w:sz w:val="32"/>
      <w:szCs w:val="24"/>
      <w:lang w:val="ky" w:eastAsia="x-none" w:bidi="hi-IN"/>
    </w:rPr>
  </w:style>
  <w:style w:type="paragraph" w:styleId="28">
    <w:name w:val="Quote"/>
    <w:basedOn w:val="a"/>
    <w:next w:val="a"/>
    <w:link w:val="29"/>
    <w:uiPriority w:val="99"/>
    <w:qFormat/>
    <w:rsid w:val="00CA7602"/>
    <w:pPr>
      <w:pBdr>
        <w:left w:val="single" w:sz="48" w:space="13" w:color="838D9B"/>
      </w:pBdr>
      <w:spacing w:after="0" w:line="360" w:lineRule="auto"/>
    </w:pPr>
    <w:rPr>
      <w:rFonts w:ascii="Arial" w:eastAsia="Times New Roman" w:hAnsi="Arial"/>
      <w:b/>
      <w:i/>
      <w:iCs/>
      <w:color w:val="838D9B"/>
      <w:sz w:val="24"/>
      <w:lang w:eastAsia="x-none" w:bidi="hi-IN"/>
    </w:rPr>
  </w:style>
  <w:style w:type="character" w:customStyle="1" w:styleId="29">
    <w:name w:val="Цитата 2 Знак"/>
    <w:basedOn w:val="a0"/>
    <w:link w:val="28"/>
    <w:uiPriority w:val="99"/>
    <w:rsid w:val="00CA7602"/>
    <w:rPr>
      <w:rFonts w:ascii="Arial" w:eastAsia="Times New Roman" w:hAnsi="Arial" w:cs="Times New Roman"/>
      <w:b/>
      <w:i/>
      <w:iCs/>
      <w:color w:val="838D9B"/>
      <w:sz w:val="24"/>
      <w:lang w:val="ky" w:eastAsia="x-none" w:bidi="hi-IN"/>
    </w:rPr>
  </w:style>
  <w:style w:type="paragraph" w:styleId="affc">
    <w:name w:val="Intense Quote"/>
    <w:basedOn w:val="a"/>
    <w:next w:val="a"/>
    <w:link w:val="affd"/>
    <w:uiPriority w:val="99"/>
    <w:qFormat/>
    <w:rsid w:val="00CA7602"/>
    <w:pPr>
      <w:pBdr>
        <w:left w:val="single" w:sz="48" w:space="13" w:color="D2610C"/>
      </w:pBdr>
      <w:spacing w:before="240" w:after="120" w:line="300" w:lineRule="auto"/>
    </w:pPr>
    <w:rPr>
      <w:rFonts w:eastAsia="Times New Roman"/>
      <w:b/>
      <w:bCs/>
      <w:i/>
      <w:iCs/>
      <w:color w:val="D2610C"/>
      <w:sz w:val="26"/>
      <w:lang w:eastAsia="x-none" w:bidi="hi-IN"/>
    </w:rPr>
  </w:style>
  <w:style w:type="character" w:customStyle="1" w:styleId="affd">
    <w:name w:val="Выделенная цитата Знак"/>
    <w:basedOn w:val="a0"/>
    <w:link w:val="affc"/>
    <w:uiPriority w:val="99"/>
    <w:rsid w:val="00CA7602"/>
    <w:rPr>
      <w:rFonts w:ascii="Calibri" w:eastAsia="Times New Roman" w:hAnsi="Calibri" w:cs="Times New Roman"/>
      <w:b/>
      <w:bCs/>
      <w:i/>
      <w:iCs/>
      <w:color w:val="D2610C"/>
      <w:sz w:val="26"/>
      <w:lang w:val="ky" w:eastAsia="x-none" w:bidi="hi-IN"/>
    </w:rPr>
  </w:style>
  <w:style w:type="character" w:styleId="affe">
    <w:name w:val="Subtle Emphasis"/>
    <w:uiPriority w:val="99"/>
    <w:qFormat/>
    <w:rsid w:val="00CA7602"/>
    <w:rPr>
      <w:rFonts w:cs="Times New Roman"/>
      <w:i/>
      <w:color w:val="000000"/>
    </w:rPr>
  </w:style>
  <w:style w:type="character" w:styleId="afff">
    <w:name w:val="Intense Emphasis"/>
    <w:uiPriority w:val="99"/>
    <w:qFormat/>
    <w:rsid w:val="00CA7602"/>
    <w:rPr>
      <w:rFonts w:cs="Times New Roman"/>
      <w:b/>
      <w:i/>
      <w:color w:val="283138"/>
    </w:rPr>
  </w:style>
  <w:style w:type="character" w:styleId="afff0">
    <w:name w:val="Subtle Reference"/>
    <w:uiPriority w:val="99"/>
    <w:qFormat/>
    <w:rsid w:val="00CA7602"/>
    <w:rPr>
      <w:rFonts w:cs="Times New Roman"/>
      <w:smallCaps/>
      <w:color w:val="000000"/>
      <w:u w:val="single"/>
    </w:rPr>
  </w:style>
  <w:style w:type="character" w:styleId="afff1">
    <w:name w:val="Intense Reference"/>
    <w:uiPriority w:val="99"/>
    <w:qFormat/>
    <w:rsid w:val="00CA7602"/>
    <w:rPr>
      <w:rFonts w:ascii="Arial" w:hAnsi="Arial" w:cs="Times New Roman"/>
      <w:b/>
      <w:smallCaps/>
      <w:color w:val="283138"/>
      <w:spacing w:val="5"/>
      <w:sz w:val="22"/>
      <w:u w:val="single"/>
    </w:rPr>
  </w:style>
  <w:style w:type="character" w:styleId="afff2">
    <w:name w:val="Book Title"/>
    <w:uiPriority w:val="99"/>
    <w:qFormat/>
    <w:rsid w:val="00CA7602"/>
    <w:rPr>
      <w:rFonts w:ascii="Cambria" w:hAnsi="Cambria" w:cs="Times New Roman"/>
      <w:b/>
      <w:smallCaps/>
      <w:color w:val="1F497D"/>
      <w:spacing w:val="10"/>
      <w:sz w:val="22"/>
    </w:rPr>
  </w:style>
  <w:style w:type="paragraph" w:styleId="afff3">
    <w:name w:val="TOC Heading"/>
    <w:basedOn w:val="1"/>
    <w:next w:val="a"/>
    <w:uiPriority w:val="99"/>
    <w:qFormat/>
    <w:rsid w:val="00CA7602"/>
    <w:pPr>
      <w:keepLines/>
      <w:spacing w:before="480" w:after="0" w:line="264" w:lineRule="auto"/>
      <w:outlineLvl w:val="9"/>
    </w:pPr>
    <w:rPr>
      <w:rFonts w:ascii="Arial" w:hAnsi="Arial"/>
      <w:color w:val="283138"/>
      <w:kern w:val="0"/>
      <w:szCs w:val="28"/>
      <w:lang w:eastAsia="ru-RU"/>
    </w:rPr>
  </w:style>
  <w:style w:type="numbering" w:customStyle="1" w:styleId="110">
    <w:name w:val="Нет списка11"/>
    <w:next w:val="a2"/>
    <w:uiPriority w:val="99"/>
    <w:semiHidden/>
    <w:unhideWhenUsed/>
    <w:rsid w:val="00CA7602"/>
  </w:style>
  <w:style w:type="paragraph" w:customStyle="1" w:styleId="Iauiue2">
    <w:name w:val="Iau?iue2"/>
    <w:rsid w:val="00CA7602"/>
    <w:pPr>
      <w:widowControl w:val="0"/>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a">
    <w:name w:val="Нет списка2"/>
    <w:next w:val="a2"/>
    <w:uiPriority w:val="99"/>
    <w:semiHidden/>
    <w:unhideWhenUsed/>
    <w:rsid w:val="00CA7602"/>
  </w:style>
  <w:style w:type="character" w:styleId="afff4">
    <w:name w:val="Placeholder Text"/>
    <w:uiPriority w:val="99"/>
    <w:semiHidden/>
    <w:rsid w:val="00CA7602"/>
    <w:rPr>
      <w:color w:val="808080"/>
    </w:rPr>
  </w:style>
  <w:style w:type="table" w:customStyle="1" w:styleId="1a">
    <w:name w:val="Сетка таблицы1"/>
    <w:basedOn w:val="a1"/>
    <w:next w:val="aa"/>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a"/>
    <w:uiPriority w:val="5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CA7602"/>
  </w:style>
  <w:style w:type="character" w:customStyle="1" w:styleId="f">
    <w:name w:val="f"/>
    <w:rsid w:val="00CA7602"/>
  </w:style>
  <w:style w:type="character" w:customStyle="1" w:styleId="afff5">
    <w:name w:val="Другое_"/>
    <w:link w:val="afff6"/>
    <w:uiPriority w:val="99"/>
    <w:locked/>
    <w:rsid w:val="00CA7602"/>
    <w:rPr>
      <w:rFonts w:ascii="Times New Roman" w:hAnsi="Times New Roman"/>
      <w:sz w:val="17"/>
      <w:szCs w:val="17"/>
    </w:rPr>
  </w:style>
  <w:style w:type="paragraph" w:customStyle="1" w:styleId="afff6">
    <w:name w:val="Другое"/>
    <w:basedOn w:val="a"/>
    <w:link w:val="afff5"/>
    <w:uiPriority w:val="99"/>
    <w:rsid w:val="00CA7602"/>
    <w:pPr>
      <w:widowControl w:val="0"/>
      <w:spacing w:after="0" w:line="240" w:lineRule="auto"/>
    </w:pPr>
    <w:rPr>
      <w:rFonts w:ascii="Times New Roman" w:eastAsiaTheme="minorHAnsi" w:hAnsi="Times New Roman" w:cstheme="minorBidi"/>
      <w:sz w:val="17"/>
      <w:szCs w:val="17"/>
    </w:rPr>
  </w:style>
  <w:style w:type="table" w:customStyle="1" w:styleId="38">
    <w:name w:val="Сетка таблицы3"/>
    <w:basedOn w:val="a1"/>
    <w:next w:val="aa"/>
    <w:rsid w:val="00CA76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Знак Знак Знак Знак Знак"/>
    <w:basedOn w:val="a"/>
    <w:rsid w:val="00CA7602"/>
    <w:pPr>
      <w:spacing w:after="0" w:line="240" w:lineRule="auto"/>
    </w:pPr>
    <w:rPr>
      <w:rFonts w:ascii="Verdana" w:eastAsia="Times New Roman" w:hAnsi="Verdana" w:cs="Verdana"/>
      <w:sz w:val="20"/>
      <w:szCs w:val="20"/>
    </w:rPr>
  </w:style>
  <w:style w:type="numbering" w:customStyle="1" w:styleId="42">
    <w:name w:val="Нет списка4"/>
    <w:next w:val="a2"/>
    <w:uiPriority w:val="99"/>
    <w:semiHidden/>
    <w:unhideWhenUsed/>
    <w:rsid w:val="00CA7602"/>
  </w:style>
  <w:style w:type="table" w:customStyle="1" w:styleId="TableNormal">
    <w:name w:val="Table Normal"/>
    <w:uiPriority w:val="2"/>
    <w:semiHidden/>
    <w:unhideWhenUsed/>
    <w:qFormat/>
    <w:rsid w:val="00CA7602"/>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styleId="1b">
    <w:name w:val="toc 1"/>
    <w:basedOn w:val="a"/>
    <w:uiPriority w:val="1"/>
    <w:qFormat/>
    <w:rsid w:val="00CA7602"/>
    <w:pPr>
      <w:widowControl w:val="0"/>
      <w:autoSpaceDE w:val="0"/>
      <w:autoSpaceDN w:val="0"/>
      <w:spacing w:before="109" w:after="0" w:line="240" w:lineRule="auto"/>
      <w:ind w:right="10"/>
      <w:jc w:val="center"/>
    </w:pPr>
    <w:rPr>
      <w:rFonts w:ascii="Times New Roman" w:eastAsia="Times New Roman" w:hAnsi="Times New Roman"/>
      <w:b/>
      <w:bCs/>
      <w:sz w:val="28"/>
      <w:szCs w:val="28"/>
    </w:rPr>
  </w:style>
  <w:style w:type="paragraph" w:styleId="2c">
    <w:name w:val="toc 2"/>
    <w:basedOn w:val="a"/>
    <w:uiPriority w:val="1"/>
    <w:qFormat/>
    <w:rsid w:val="00CA7602"/>
    <w:pPr>
      <w:widowControl w:val="0"/>
      <w:autoSpaceDE w:val="0"/>
      <w:autoSpaceDN w:val="0"/>
      <w:spacing w:before="119" w:after="0" w:line="240" w:lineRule="auto"/>
      <w:ind w:left="382"/>
    </w:pPr>
    <w:rPr>
      <w:rFonts w:ascii="Times New Roman" w:eastAsia="Times New Roman" w:hAnsi="Times New Roman"/>
      <w:b/>
      <w:bCs/>
      <w:sz w:val="28"/>
      <w:szCs w:val="28"/>
    </w:rPr>
  </w:style>
  <w:style w:type="paragraph" w:styleId="39">
    <w:name w:val="toc 3"/>
    <w:basedOn w:val="a"/>
    <w:uiPriority w:val="1"/>
    <w:qFormat/>
    <w:rsid w:val="00CA7602"/>
    <w:pPr>
      <w:widowControl w:val="0"/>
      <w:autoSpaceDE w:val="0"/>
      <w:autoSpaceDN w:val="0"/>
      <w:spacing w:before="259" w:after="0" w:line="240" w:lineRule="auto"/>
      <w:ind w:left="1514" w:hanging="567"/>
    </w:pPr>
    <w:rPr>
      <w:rFonts w:ascii="Times New Roman" w:eastAsia="Times New Roman" w:hAnsi="Times New Roman"/>
      <w:sz w:val="28"/>
      <w:szCs w:val="28"/>
    </w:rPr>
  </w:style>
  <w:style w:type="paragraph" w:customStyle="1" w:styleId="TableParagraph">
    <w:name w:val="Table Paragraph"/>
    <w:basedOn w:val="a"/>
    <w:uiPriority w:val="1"/>
    <w:qFormat/>
    <w:rsid w:val="00CA7602"/>
    <w:pPr>
      <w:widowControl w:val="0"/>
      <w:autoSpaceDE w:val="0"/>
      <w:autoSpaceDN w:val="0"/>
      <w:spacing w:after="0" w:line="240" w:lineRule="auto"/>
    </w:pPr>
    <w:rPr>
      <w:rFonts w:ascii="Times New Roman" w:eastAsia="Times New Roman" w:hAnsi="Times New Roman"/>
    </w:rPr>
  </w:style>
  <w:style w:type="paragraph" w:styleId="aff9">
    <w:name w:val="Title"/>
    <w:basedOn w:val="a"/>
    <w:next w:val="a"/>
    <w:link w:val="1c"/>
    <w:uiPriority w:val="10"/>
    <w:qFormat/>
    <w:rsid w:val="00CA7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c">
    <w:name w:val="Название Знак1"/>
    <w:basedOn w:val="a0"/>
    <w:link w:val="aff9"/>
    <w:uiPriority w:val="10"/>
    <w:rsid w:val="00CA7602"/>
    <w:rPr>
      <w:rFonts w:asciiTheme="majorHAnsi" w:eastAsiaTheme="majorEastAsia" w:hAnsiTheme="majorHAnsi" w:cstheme="majorBidi"/>
      <w:spacing w:val="-10"/>
      <w:kern w:val="28"/>
      <w:sz w:val="56"/>
      <w:szCs w:val="56"/>
    </w:rPr>
  </w:style>
  <w:style w:type="paragraph" w:styleId="af6">
    <w:name w:val="Normal (Web)"/>
    <w:basedOn w:val="a"/>
    <w:uiPriority w:val="99"/>
    <w:semiHidden/>
    <w:unhideWhenUsed/>
    <w:rsid w:val="00CA7602"/>
    <w:rPr>
      <w:rFonts w:ascii="Times New Roman" w:hAnsi="Times New Roman"/>
      <w:sz w:val="24"/>
      <w:szCs w:val="24"/>
    </w:rPr>
  </w:style>
  <w:style w:type="paragraph" w:customStyle="1" w:styleId="afff8">
    <w:basedOn w:val="a"/>
    <w:next w:val="af6"/>
    <w:uiPriority w:val="99"/>
    <w:unhideWhenUsed/>
    <w:rsid w:val="00167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0"/>
    <w:uiPriority w:val="99"/>
    <w:semiHidden/>
    <w:unhideWhenUsed/>
    <w:rsid w:val="004B2231"/>
    <w:rPr>
      <w:color w:val="605E5C"/>
      <w:shd w:val="clear" w:color="auto" w:fill="E1DFDD"/>
    </w:rPr>
  </w:style>
  <w:style w:type="paragraph" w:customStyle="1" w:styleId="afff9">
    <w:basedOn w:val="a"/>
    <w:next w:val="af6"/>
    <w:uiPriority w:val="99"/>
    <w:unhideWhenUsed/>
    <w:rsid w:val="003574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a">
    <w:basedOn w:val="a"/>
    <w:next w:val="af6"/>
    <w:uiPriority w:val="99"/>
    <w:unhideWhenUsed/>
    <w:rsid w:val="004247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pt">
    <w:name w:val="Стиль 14 pt по центру"/>
    <w:basedOn w:val="a"/>
    <w:rsid w:val="00AC7873"/>
    <w:pPr>
      <w:spacing w:after="0" w:line="360" w:lineRule="auto"/>
      <w:jc w:val="center"/>
    </w:pPr>
    <w:rPr>
      <w:rFonts w:ascii="Times New Roman" w:eastAsia="Times New Roman" w:hAnsi="Times New Roman"/>
      <w:sz w:val="28"/>
      <w:szCs w:val="20"/>
      <w:lang w:val="ru-RU" w:eastAsia="ru-RU"/>
    </w:rPr>
  </w:style>
  <w:style w:type="table" w:customStyle="1" w:styleId="53">
    <w:name w:val="Сетка таблицы5"/>
    <w:basedOn w:val="a1"/>
    <w:rsid w:val="000915D0"/>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3" w:uiPriority="0"/>
    <w:lsdException w:name="Block Text" w:uiPriority="0"/>
    <w:lsdException w:name="FollowedHyperlink" w:uiPriority="0"/>
    <w:lsdException w:name="Strong" w:semiHidden="0"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CA7602"/>
    <w:rPr>
      <w:rFonts w:ascii="Calibri" w:eastAsia="Calibri" w:hAnsi="Calibri" w:cs="Times New Roman"/>
    </w:rPr>
  </w:style>
  <w:style w:type="paragraph" w:styleId="1">
    <w:name w:val="heading 1"/>
    <w:basedOn w:val="a"/>
    <w:next w:val="a"/>
    <w:link w:val="10"/>
    <w:uiPriority w:val="1"/>
    <w:qFormat/>
    <w:rsid w:val="00CA7602"/>
    <w:pPr>
      <w:keepNext/>
      <w:spacing w:before="240" w:after="60" w:line="276" w:lineRule="auto"/>
      <w:outlineLvl w:val="0"/>
    </w:pPr>
    <w:rPr>
      <w:rFonts w:ascii="Cambria" w:eastAsia="Times New Roman" w:hAnsi="Cambria"/>
      <w:b/>
      <w:bCs/>
      <w:kern w:val="32"/>
      <w:sz w:val="32"/>
      <w:szCs w:val="32"/>
    </w:rPr>
  </w:style>
  <w:style w:type="paragraph" w:styleId="2">
    <w:name w:val="heading 2"/>
    <w:basedOn w:val="a"/>
    <w:next w:val="a"/>
    <w:link w:val="20"/>
    <w:uiPriority w:val="1"/>
    <w:qFormat/>
    <w:rsid w:val="00CA7602"/>
    <w:pPr>
      <w:keepNext/>
      <w:spacing w:after="0" w:line="240" w:lineRule="auto"/>
      <w:jc w:val="center"/>
      <w:outlineLvl w:val="1"/>
    </w:pPr>
    <w:rPr>
      <w:rFonts w:ascii="Times New Roman" w:eastAsia="Times New Roman" w:hAnsi="Times New Roman"/>
      <w:sz w:val="28"/>
      <w:szCs w:val="24"/>
      <w:lang w:eastAsia="x-none"/>
    </w:rPr>
  </w:style>
  <w:style w:type="paragraph" w:styleId="3">
    <w:name w:val="heading 3"/>
    <w:basedOn w:val="a"/>
    <w:next w:val="a"/>
    <w:link w:val="30"/>
    <w:uiPriority w:val="1"/>
    <w:qFormat/>
    <w:rsid w:val="00CA7602"/>
    <w:pPr>
      <w:keepNext/>
      <w:spacing w:after="0" w:line="240" w:lineRule="auto"/>
      <w:ind w:firstLine="840"/>
      <w:jc w:val="both"/>
      <w:outlineLvl w:val="2"/>
    </w:pPr>
    <w:rPr>
      <w:rFonts w:ascii="Times New Roman" w:eastAsia="Times New Roman" w:hAnsi="Times New Roman"/>
      <w:sz w:val="28"/>
      <w:szCs w:val="24"/>
      <w:lang w:eastAsia="x-none"/>
    </w:rPr>
  </w:style>
  <w:style w:type="paragraph" w:styleId="4">
    <w:name w:val="heading 4"/>
    <w:basedOn w:val="a"/>
    <w:next w:val="a"/>
    <w:link w:val="40"/>
    <w:uiPriority w:val="99"/>
    <w:qFormat/>
    <w:rsid w:val="00CA7602"/>
    <w:pPr>
      <w:keepNext/>
      <w:spacing w:after="0" w:line="240" w:lineRule="auto"/>
      <w:ind w:firstLine="840"/>
      <w:jc w:val="right"/>
      <w:outlineLvl w:val="3"/>
    </w:pPr>
    <w:rPr>
      <w:rFonts w:ascii="Times New Roman" w:eastAsia="Times New Roman" w:hAnsi="Times New Roman"/>
      <w:i/>
      <w:iCs/>
      <w:sz w:val="28"/>
      <w:szCs w:val="24"/>
      <w:lang w:eastAsia="x-none"/>
    </w:rPr>
  </w:style>
  <w:style w:type="paragraph" w:styleId="5">
    <w:name w:val="heading 5"/>
    <w:basedOn w:val="a"/>
    <w:next w:val="a"/>
    <w:link w:val="50"/>
    <w:uiPriority w:val="99"/>
    <w:qFormat/>
    <w:rsid w:val="00CA7602"/>
    <w:pPr>
      <w:keepNext/>
      <w:spacing w:after="0" w:line="240" w:lineRule="auto"/>
      <w:jc w:val="both"/>
      <w:outlineLvl w:val="4"/>
    </w:pPr>
    <w:rPr>
      <w:rFonts w:ascii="Times New Roman" w:eastAsia="Times New Roman" w:hAnsi="Times New Roman"/>
      <w:b/>
      <w:bCs/>
      <w:sz w:val="24"/>
      <w:szCs w:val="24"/>
      <w:lang w:eastAsia="x-none"/>
    </w:rPr>
  </w:style>
  <w:style w:type="paragraph" w:styleId="6">
    <w:name w:val="heading 6"/>
    <w:basedOn w:val="a"/>
    <w:next w:val="a"/>
    <w:link w:val="60"/>
    <w:uiPriority w:val="99"/>
    <w:qFormat/>
    <w:rsid w:val="00CA7602"/>
    <w:pPr>
      <w:keepNext/>
      <w:spacing w:after="0" w:line="240" w:lineRule="auto"/>
      <w:jc w:val="center"/>
      <w:outlineLvl w:val="5"/>
    </w:pPr>
    <w:rPr>
      <w:rFonts w:ascii="Times New Roman" w:eastAsia="Times New Roman" w:hAnsi="Times New Roman"/>
      <w:b/>
      <w:bCs/>
      <w:sz w:val="28"/>
      <w:szCs w:val="24"/>
      <w:lang w:eastAsia="x-none"/>
    </w:rPr>
  </w:style>
  <w:style w:type="paragraph" w:styleId="7">
    <w:name w:val="heading 7"/>
    <w:basedOn w:val="a"/>
    <w:next w:val="a"/>
    <w:link w:val="70"/>
    <w:uiPriority w:val="99"/>
    <w:qFormat/>
    <w:rsid w:val="00CA7602"/>
    <w:pPr>
      <w:keepNext/>
      <w:spacing w:after="0" w:line="240" w:lineRule="auto"/>
      <w:jc w:val="right"/>
      <w:outlineLvl w:val="6"/>
    </w:pPr>
    <w:rPr>
      <w:rFonts w:ascii="Times New Roman" w:eastAsia="Times New Roman" w:hAnsi="Times New Roman"/>
      <w:i/>
      <w:iCs/>
      <w:sz w:val="28"/>
      <w:szCs w:val="24"/>
      <w:lang w:eastAsia="x-none"/>
    </w:rPr>
  </w:style>
  <w:style w:type="paragraph" w:styleId="8">
    <w:name w:val="heading 8"/>
    <w:basedOn w:val="a"/>
    <w:next w:val="a"/>
    <w:link w:val="80"/>
    <w:uiPriority w:val="99"/>
    <w:qFormat/>
    <w:rsid w:val="00CA7602"/>
    <w:pPr>
      <w:keepNext/>
      <w:autoSpaceDE w:val="0"/>
      <w:autoSpaceDN w:val="0"/>
      <w:adjustRightInd w:val="0"/>
      <w:spacing w:after="0" w:line="240" w:lineRule="auto"/>
      <w:ind w:firstLine="900"/>
      <w:outlineLvl w:val="7"/>
    </w:pPr>
    <w:rPr>
      <w:rFonts w:ascii="Times New Roman" w:eastAsia="Times New Roman" w:hAnsi="Times New Roman"/>
      <w:b/>
      <w:bCs/>
      <w:sz w:val="28"/>
      <w:szCs w:val="18"/>
      <w:lang w:eastAsia="x-none"/>
    </w:rPr>
  </w:style>
  <w:style w:type="paragraph" w:styleId="9">
    <w:name w:val="heading 9"/>
    <w:basedOn w:val="a"/>
    <w:next w:val="a"/>
    <w:link w:val="90"/>
    <w:uiPriority w:val="99"/>
    <w:qFormat/>
    <w:rsid w:val="00CA7602"/>
    <w:pPr>
      <w:keepNext/>
      <w:autoSpaceDE w:val="0"/>
      <w:autoSpaceDN w:val="0"/>
      <w:adjustRightInd w:val="0"/>
      <w:spacing w:after="0" w:line="240" w:lineRule="auto"/>
      <w:ind w:firstLine="851"/>
      <w:outlineLvl w:val="8"/>
    </w:pPr>
    <w:rPr>
      <w:rFonts w:ascii="Times New Roman" w:eastAsia="Times New Roman" w:hAnsi="Times New Roman"/>
      <w:b/>
      <w:bCs/>
      <w:sz w:val="28"/>
      <w:szCs w:val="18"/>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7602"/>
    <w:rPr>
      <w:rFonts w:ascii="Cambria" w:eastAsia="Times New Roman" w:hAnsi="Cambria" w:cs="Times New Roman"/>
      <w:b/>
      <w:bCs/>
      <w:kern w:val="32"/>
      <w:sz w:val="32"/>
      <w:szCs w:val="32"/>
      <w:lang w:val="ky"/>
    </w:rPr>
  </w:style>
  <w:style w:type="character" w:customStyle="1" w:styleId="20">
    <w:name w:val="Заголовок 2 Знак"/>
    <w:basedOn w:val="a0"/>
    <w:link w:val="2"/>
    <w:uiPriority w:val="1"/>
    <w:rsid w:val="00CA7602"/>
    <w:rPr>
      <w:rFonts w:ascii="Times New Roman" w:eastAsia="Times New Roman" w:hAnsi="Times New Roman" w:cs="Times New Roman"/>
      <w:sz w:val="28"/>
      <w:szCs w:val="24"/>
      <w:lang w:val="ky" w:eastAsia="x-none"/>
    </w:rPr>
  </w:style>
  <w:style w:type="character" w:customStyle="1" w:styleId="30">
    <w:name w:val="Заголовок 3 Знак"/>
    <w:basedOn w:val="a0"/>
    <w:link w:val="3"/>
    <w:uiPriority w:val="1"/>
    <w:rsid w:val="00CA7602"/>
    <w:rPr>
      <w:rFonts w:ascii="Times New Roman" w:eastAsia="Times New Roman" w:hAnsi="Times New Roman" w:cs="Times New Roman"/>
      <w:sz w:val="28"/>
      <w:szCs w:val="24"/>
      <w:lang w:val="ky" w:eastAsia="x-none"/>
    </w:rPr>
  </w:style>
  <w:style w:type="character" w:customStyle="1" w:styleId="40">
    <w:name w:val="Заголовок 4 Знак"/>
    <w:basedOn w:val="a0"/>
    <w:link w:val="4"/>
    <w:uiPriority w:val="99"/>
    <w:rsid w:val="00CA7602"/>
    <w:rPr>
      <w:rFonts w:ascii="Times New Roman" w:eastAsia="Times New Roman" w:hAnsi="Times New Roman" w:cs="Times New Roman"/>
      <w:i/>
      <w:iCs/>
      <w:sz w:val="28"/>
      <w:szCs w:val="24"/>
      <w:lang w:val="ky" w:eastAsia="x-none"/>
    </w:rPr>
  </w:style>
  <w:style w:type="character" w:customStyle="1" w:styleId="50">
    <w:name w:val="Заголовок 5 Знак"/>
    <w:basedOn w:val="a0"/>
    <w:link w:val="5"/>
    <w:uiPriority w:val="99"/>
    <w:rsid w:val="00CA7602"/>
    <w:rPr>
      <w:rFonts w:ascii="Times New Roman" w:eastAsia="Times New Roman" w:hAnsi="Times New Roman" w:cs="Times New Roman"/>
      <w:b/>
      <w:bCs/>
      <w:sz w:val="24"/>
      <w:szCs w:val="24"/>
      <w:lang w:val="ky" w:eastAsia="x-none"/>
    </w:rPr>
  </w:style>
  <w:style w:type="character" w:customStyle="1" w:styleId="60">
    <w:name w:val="Заголовок 6 Знак"/>
    <w:basedOn w:val="a0"/>
    <w:link w:val="6"/>
    <w:uiPriority w:val="99"/>
    <w:rsid w:val="00CA7602"/>
    <w:rPr>
      <w:rFonts w:ascii="Times New Roman" w:eastAsia="Times New Roman" w:hAnsi="Times New Roman" w:cs="Times New Roman"/>
      <w:b/>
      <w:bCs/>
      <w:sz w:val="28"/>
      <w:szCs w:val="24"/>
      <w:lang w:val="ky" w:eastAsia="x-none"/>
    </w:rPr>
  </w:style>
  <w:style w:type="character" w:customStyle="1" w:styleId="70">
    <w:name w:val="Заголовок 7 Знак"/>
    <w:basedOn w:val="a0"/>
    <w:link w:val="7"/>
    <w:uiPriority w:val="99"/>
    <w:rsid w:val="00CA7602"/>
    <w:rPr>
      <w:rFonts w:ascii="Times New Roman" w:eastAsia="Times New Roman" w:hAnsi="Times New Roman" w:cs="Times New Roman"/>
      <w:i/>
      <w:iCs/>
      <w:sz w:val="28"/>
      <w:szCs w:val="24"/>
      <w:lang w:val="ky" w:eastAsia="x-none"/>
    </w:rPr>
  </w:style>
  <w:style w:type="character" w:customStyle="1" w:styleId="80">
    <w:name w:val="Заголовок 8 Знак"/>
    <w:basedOn w:val="a0"/>
    <w:link w:val="8"/>
    <w:uiPriority w:val="99"/>
    <w:rsid w:val="00CA7602"/>
    <w:rPr>
      <w:rFonts w:ascii="Times New Roman" w:eastAsia="Times New Roman" w:hAnsi="Times New Roman" w:cs="Times New Roman"/>
      <w:b/>
      <w:bCs/>
      <w:sz w:val="28"/>
      <w:szCs w:val="18"/>
      <w:lang w:val="ky" w:eastAsia="x-none"/>
    </w:rPr>
  </w:style>
  <w:style w:type="character" w:customStyle="1" w:styleId="90">
    <w:name w:val="Заголовок 9 Знак"/>
    <w:basedOn w:val="a0"/>
    <w:link w:val="9"/>
    <w:uiPriority w:val="99"/>
    <w:rsid w:val="00CA7602"/>
    <w:rPr>
      <w:rFonts w:ascii="Times New Roman" w:eastAsia="Times New Roman" w:hAnsi="Times New Roman" w:cs="Times New Roman"/>
      <w:b/>
      <w:bCs/>
      <w:sz w:val="28"/>
      <w:szCs w:val="18"/>
      <w:lang w:val="ky" w:eastAsia="x-none"/>
    </w:rPr>
  </w:style>
  <w:style w:type="paragraph" w:styleId="a3">
    <w:name w:val="List Paragraph"/>
    <w:basedOn w:val="a"/>
    <w:uiPriority w:val="1"/>
    <w:qFormat/>
    <w:rsid w:val="00CA7602"/>
    <w:pPr>
      <w:ind w:left="720"/>
      <w:contextualSpacing/>
    </w:pPr>
  </w:style>
  <w:style w:type="paragraph" w:styleId="a4">
    <w:name w:val="Balloon Text"/>
    <w:basedOn w:val="a"/>
    <w:link w:val="a5"/>
    <w:uiPriority w:val="99"/>
    <w:semiHidden/>
    <w:unhideWhenUsed/>
    <w:rsid w:val="00CA76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7602"/>
    <w:rPr>
      <w:rFonts w:ascii="Tahoma" w:eastAsia="Calibri" w:hAnsi="Tahoma" w:cs="Tahoma"/>
      <w:sz w:val="16"/>
      <w:szCs w:val="16"/>
    </w:rPr>
  </w:style>
  <w:style w:type="paragraph" w:styleId="a6">
    <w:name w:val="header"/>
    <w:aliases w:val="Знак"/>
    <w:basedOn w:val="a"/>
    <w:link w:val="a7"/>
    <w:uiPriority w:val="99"/>
    <w:unhideWhenUsed/>
    <w:rsid w:val="00CA7602"/>
    <w:pPr>
      <w:tabs>
        <w:tab w:val="center" w:pos="4677"/>
        <w:tab w:val="right" w:pos="9355"/>
      </w:tabs>
      <w:spacing w:after="0" w:line="240" w:lineRule="auto"/>
    </w:pPr>
  </w:style>
  <w:style w:type="character" w:customStyle="1" w:styleId="a7">
    <w:name w:val="Верхний колонтитул Знак"/>
    <w:aliases w:val="Знак Знак"/>
    <w:basedOn w:val="a0"/>
    <w:link w:val="a6"/>
    <w:uiPriority w:val="99"/>
    <w:rsid w:val="00CA7602"/>
    <w:rPr>
      <w:rFonts w:ascii="Calibri" w:eastAsia="Calibri" w:hAnsi="Calibri" w:cs="Times New Roman"/>
    </w:rPr>
  </w:style>
  <w:style w:type="paragraph" w:styleId="a8">
    <w:name w:val="footer"/>
    <w:basedOn w:val="a"/>
    <w:link w:val="a9"/>
    <w:uiPriority w:val="99"/>
    <w:unhideWhenUsed/>
    <w:rsid w:val="00CA76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7602"/>
    <w:rPr>
      <w:rFonts w:ascii="Calibri" w:eastAsia="Calibri" w:hAnsi="Calibri" w:cs="Times New Roman"/>
    </w:rPr>
  </w:style>
  <w:style w:type="numbering" w:customStyle="1" w:styleId="11">
    <w:name w:val="Нет списка1"/>
    <w:next w:val="a2"/>
    <w:uiPriority w:val="99"/>
    <w:semiHidden/>
    <w:unhideWhenUsed/>
    <w:rsid w:val="00CA7602"/>
  </w:style>
  <w:style w:type="table" w:styleId="aa">
    <w:name w:val="Table Grid"/>
    <w:basedOn w:val="a1"/>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CA7602"/>
    <w:pPr>
      <w:spacing w:after="200" w:line="276" w:lineRule="auto"/>
    </w:pPr>
    <w:rPr>
      <w:sz w:val="20"/>
      <w:szCs w:val="20"/>
    </w:rPr>
  </w:style>
  <w:style w:type="character" w:customStyle="1" w:styleId="ac">
    <w:name w:val="Текст сноски Знак"/>
    <w:basedOn w:val="a0"/>
    <w:link w:val="ab"/>
    <w:uiPriority w:val="99"/>
    <w:rsid w:val="00CA7602"/>
    <w:rPr>
      <w:rFonts w:ascii="Calibri" w:eastAsia="Calibri" w:hAnsi="Calibri" w:cs="Times New Roman"/>
      <w:sz w:val="20"/>
      <w:szCs w:val="20"/>
      <w:lang w:val="ky"/>
    </w:rPr>
  </w:style>
  <w:style w:type="character" w:styleId="ad">
    <w:name w:val="footnote reference"/>
    <w:uiPriority w:val="99"/>
    <w:unhideWhenUsed/>
    <w:rsid w:val="00CA7602"/>
    <w:rPr>
      <w:vertAlign w:val="superscript"/>
    </w:rPr>
  </w:style>
  <w:style w:type="paragraph" w:customStyle="1" w:styleId="ae">
    <w:name w:val="Знак Знак Знак Знак"/>
    <w:basedOn w:val="a"/>
    <w:rsid w:val="00CA7602"/>
    <w:pPr>
      <w:spacing w:after="0" w:line="240" w:lineRule="auto"/>
    </w:pPr>
    <w:rPr>
      <w:rFonts w:ascii="Verdana" w:eastAsia="Times New Roman" w:hAnsi="Verdana" w:cs="Verdana"/>
      <w:sz w:val="20"/>
      <w:szCs w:val="20"/>
    </w:rPr>
  </w:style>
  <w:style w:type="character" w:styleId="af">
    <w:name w:val="Hyperlink"/>
    <w:uiPriority w:val="99"/>
    <w:rsid w:val="00CA7602"/>
    <w:rPr>
      <w:color w:val="0000FF"/>
      <w:u w:val="single"/>
    </w:rPr>
  </w:style>
  <w:style w:type="paragraph" w:styleId="af0">
    <w:name w:val="Body Text"/>
    <w:basedOn w:val="a"/>
    <w:link w:val="af1"/>
    <w:uiPriority w:val="1"/>
    <w:qFormat/>
    <w:rsid w:val="00CA7602"/>
    <w:pPr>
      <w:spacing w:after="0" w:line="240" w:lineRule="auto"/>
    </w:pPr>
    <w:rPr>
      <w:rFonts w:ascii="Times New Roman" w:eastAsia="Times New Roman" w:hAnsi="Times New Roman"/>
      <w:sz w:val="28"/>
      <w:szCs w:val="24"/>
      <w:lang w:eastAsia="x-none"/>
    </w:rPr>
  </w:style>
  <w:style w:type="character" w:customStyle="1" w:styleId="af1">
    <w:name w:val="Основной текст Знак"/>
    <w:basedOn w:val="a0"/>
    <w:link w:val="af0"/>
    <w:uiPriority w:val="1"/>
    <w:rsid w:val="00CA7602"/>
    <w:rPr>
      <w:rFonts w:ascii="Times New Roman" w:eastAsia="Times New Roman" w:hAnsi="Times New Roman" w:cs="Times New Roman"/>
      <w:sz w:val="28"/>
      <w:szCs w:val="24"/>
      <w:lang w:val="ky" w:eastAsia="x-none"/>
    </w:rPr>
  </w:style>
  <w:style w:type="character" w:styleId="af2">
    <w:name w:val="FollowedHyperlink"/>
    <w:unhideWhenUsed/>
    <w:rsid w:val="00CA7602"/>
    <w:rPr>
      <w:color w:val="800080"/>
      <w:u w:val="single"/>
    </w:rPr>
  </w:style>
  <w:style w:type="paragraph" w:styleId="af3">
    <w:name w:val="Plain Text"/>
    <w:basedOn w:val="a"/>
    <w:link w:val="af4"/>
    <w:uiPriority w:val="99"/>
    <w:unhideWhenUsed/>
    <w:rsid w:val="00CA7602"/>
    <w:pPr>
      <w:spacing w:after="0" w:line="240" w:lineRule="auto"/>
    </w:pPr>
    <w:rPr>
      <w:rFonts w:ascii="Consolas" w:eastAsia="Times New Roman" w:hAnsi="Consolas"/>
      <w:sz w:val="21"/>
      <w:szCs w:val="21"/>
      <w:lang w:eastAsia="x-none"/>
    </w:rPr>
  </w:style>
  <w:style w:type="character" w:customStyle="1" w:styleId="af4">
    <w:name w:val="Текст Знак"/>
    <w:basedOn w:val="a0"/>
    <w:link w:val="af3"/>
    <w:uiPriority w:val="99"/>
    <w:rsid w:val="00CA7602"/>
    <w:rPr>
      <w:rFonts w:ascii="Consolas" w:eastAsia="Times New Roman" w:hAnsi="Consolas" w:cs="Times New Roman"/>
      <w:sz w:val="21"/>
      <w:szCs w:val="21"/>
      <w:lang w:val="ky" w:eastAsia="x-none"/>
    </w:rPr>
  </w:style>
  <w:style w:type="character" w:customStyle="1" w:styleId="12">
    <w:name w:val="Текст выноски Знак1"/>
    <w:uiPriority w:val="99"/>
    <w:semiHidden/>
    <w:rsid w:val="00CA7602"/>
    <w:rPr>
      <w:rFonts w:ascii="Tahoma" w:hAnsi="Tahoma" w:cs="Tahoma"/>
      <w:sz w:val="16"/>
      <w:szCs w:val="16"/>
      <w:lang w:val="ky" w:eastAsia="en-US"/>
    </w:rPr>
  </w:style>
  <w:style w:type="character" w:customStyle="1" w:styleId="31">
    <w:name w:val="Основной текст с отступом 3 Знак"/>
    <w:link w:val="32"/>
    <w:uiPriority w:val="99"/>
    <w:rsid w:val="00CA7602"/>
    <w:rPr>
      <w:rFonts w:ascii="Times New Roman" w:hAnsi="Times New Roman"/>
      <w:sz w:val="28"/>
      <w:szCs w:val="24"/>
    </w:rPr>
  </w:style>
  <w:style w:type="paragraph" w:styleId="32">
    <w:name w:val="Body Text Indent 3"/>
    <w:basedOn w:val="a"/>
    <w:link w:val="31"/>
    <w:uiPriority w:val="99"/>
    <w:rsid w:val="00CA7602"/>
    <w:pPr>
      <w:spacing w:after="0" w:line="480" w:lineRule="auto"/>
      <w:ind w:firstLine="900"/>
      <w:jc w:val="both"/>
    </w:pPr>
    <w:rPr>
      <w:rFonts w:ascii="Times New Roman" w:eastAsiaTheme="minorHAnsi" w:hAnsi="Times New Roman" w:cstheme="minorBidi"/>
      <w:sz w:val="28"/>
      <w:szCs w:val="24"/>
    </w:rPr>
  </w:style>
  <w:style w:type="character" w:customStyle="1" w:styleId="310">
    <w:name w:val="Основной текст с отступом 3 Знак1"/>
    <w:basedOn w:val="a0"/>
    <w:uiPriority w:val="99"/>
    <w:semiHidden/>
    <w:rsid w:val="00CA7602"/>
    <w:rPr>
      <w:rFonts w:ascii="Calibri" w:eastAsia="Calibri" w:hAnsi="Calibri" w:cs="Times New Roman"/>
      <w:sz w:val="16"/>
      <w:szCs w:val="16"/>
    </w:rPr>
  </w:style>
  <w:style w:type="paragraph" w:customStyle="1" w:styleId="af5">
    <w:basedOn w:val="a"/>
    <w:next w:val="af6"/>
    <w:link w:val="af7"/>
    <w:uiPriority w:val="99"/>
    <w:rsid w:val="00CA7602"/>
    <w:pPr>
      <w:spacing w:before="100" w:beforeAutospacing="1" w:after="100" w:afterAutospacing="1" w:line="240" w:lineRule="auto"/>
    </w:pPr>
    <w:rPr>
      <w:rFonts w:ascii="Times New Roman" w:eastAsia="Times New Roman" w:hAnsi="Times New Roman"/>
      <w:b/>
      <w:bCs/>
      <w:sz w:val="32"/>
      <w:szCs w:val="24"/>
      <w:lang w:eastAsia="x-none"/>
    </w:rPr>
  </w:style>
  <w:style w:type="character" w:customStyle="1" w:styleId="af7">
    <w:name w:val="Название Знак"/>
    <w:link w:val="af5"/>
    <w:uiPriority w:val="99"/>
    <w:rsid w:val="00CA7602"/>
    <w:rPr>
      <w:rFonts w:ascii="Times New Roman" w:eastAsia="Times New Roman" w:hAnsi="Times New Roman" w:cs="Times New Roman"/>
      <w:b/>
      <w:bCs/>
      <w:sz w:val="32"/>
      <w:szCs w:val="24"/>
      <w:lang w:val="ky" w:eastAsia="x-none"/>
    </w:rPr>
  </w:style>
  <w:style w:type="character" w:customStyle="1" w:styleId="af8">
    <w:name w:val="Основной текст с отступом Знак"/>
    <w:link w:val="af9"/>
    <w:rsid w:val="00CA7602"/>
  </w:style>
  <w:style w:type="paragraph" w:styleId="af9">
    <w:name w:val="Body Text Indent"/>
    <w:basedOn w:val="a"/>
    <w:link w:val="af8"/>
    <w:unhideWhenUsed/>
    <w:rsid w:val="00CA7602"/>
    <w:pPr>
      <w:spacing w:after="120" w:line="276" w:lineRule="auto"/>
      <w:ind w:left="283"/>
    </w:pPr>
    <w:rPr>
      <w:rFonts w:asciiTheme="minorHAnsi" w:eastAsiaTheme="minorHAnsi" w:hAnsiTheme="minorHAnsi" w:cstheme="minorBidi"/>
    </w:rPr>
  </w:style>
  <w:style w:type="character" w:customStyle="1" w:styleId="13">
    <w:name w:val="Основной текст с отступом Знак1"/>
    <w:basedOn w:val="a0"/>
    <w:uiPriority w:val="99"/>
    <w:semiHidden/>
    <w:rsid w:val="00CA7602"/>
    <w:rPr>
      <w:rFonts w:ascii="Calibri" w:eastAsia="Calibri" w:hAnsi="Calibri" w:cs="Times New Roman"/>
    </w:rPr>
  </w:style>
  <w:style w:type="paragraph" w:customStyle="1" w:styleId="FR2">
    <w:name w:val="FR2"/>
    <w:rsid w:val="00CA7602"/>
    <w:pPr>
      <w:widowControl w:val="0"/>
      <w:autoSpaceDE w:val="0"/>
      <w:autoSpaceDN w:val="0"/>
      <w:adjustRightInd w:val="0"/>
      <w:spacing w:before="20" w:after="0" w:line="320" w:lineRule="auto"/>
    </w:pPr>
    <w:rPr>
      <w:rFonts w:ascii="Times New Roman" w:eastAsia="Times New Roman" w:hAnsi="Times New Roman" w:cs="Times New Roman"/>
      <w:sz w:val="18"/>
      <w:szCs w:val="18"/>
      <w:lang w:eastAsia="ru-RU"/>
    </w:rPr>
  </w:style>
  <w:style w:type="paragraph" w:styleId="21">
    <w:name w:val="Body Text 2"/>
    <w:basedOn w:val="a"/>
    <w:link w:val="22"/>
    <w:uiPriority w:val="99"/>
    <w:unhideWhenUsed/>
    <w:rsid w:val="00CA7602"/>
    <w:pPr>
      <w:spacing w:after="120" w:line="480" w:lineRule="auto"/>
    </w:pPr>
    <w:rPr>
      <w:rFonts w:eastAsia="Times New Roman"/>
      <w:lang w:eastAsia="x-none"/>
    </w:rPr>
  </w:style>
  <w:style w:type="character" w:customStyle="1" w:styleId="22">
    <w:name w:val="Основной текст 2 Знак"/>
    <w:basedOn w:val="a0"/>
    <w:link w:val="21"/>
    <w:uiPriority w:val="99"/>
    <w:rsid w:val="00CA7602"/>
    <w:rPr>
      <w:rFonts w:ascii="Calibri" w:eastAsia="Times New Roman" w:hAnsi="Calibri" w:cs="Times New Roman"/>
      <w:lang w:val="ky" w:eastAsia="x-none"/>
    </w:rPr>
  </w:style>
  <w:style w:type="character" w:customStyle="1" w:styleId="23">
    <w:name w:val="Основной текст с отступом 2 Знак"/>
    <w:link w:val="24"/>
    <w:uiPriority w:val="99"/>
    <w:rsid w:val="00CA7602"/>
    <w:rPr>
      <w:rFonts w:eastAsia="Times New Roman"/>
    </w:rPr>
  </w:style>
  <w:style w:type="paragraph" w:styleId="24">
    <w:name w:val="Body Text Indent 2"/>
    <w:basedOn w:val="a"/>
    <w:link w:val="23"/>
    <w:uiPriority w:val="99"/>
    <w:unhideWhenUsed/>
    <w:rsid w:val="00CA7602"/>
    <w:pPr>
      <w:spacing w:after="120" w:line="480" w:lineRule="auto"/>
      <w:ind w:left="283"/>
    </w:pPr>
    <w:rPr>
      <w:rFonts w:asciiTheme="minorHAnsi" w:eastAsia="Times New Roman" w:hAnsiTheme="minorHAnsi" w:cstheme="minorBidi"/>
    </w:rPr>
  </w:style>
  <w:style w:type="character" w:customStyle="1" w:styleId="210">
    <w:name w:val="Основной текст с отступом 2 Знак1"/>
    <w:basedOn w:val="a0"/>
    <w:uiPriority w:val="99"/>
    <w:semiHidden/>
    <w:rsid w:val="00CA7602"/>
    <w:rPr>
      <w:rFonts w:ascii="Calibri" w:eastAsia="Calibri" w:hAnsi="Calibri" w:cs="Times New Roman"/>
    </w:rPr>
  </w:style>
  <w:style w:type="paragraph" w:customStyle="1" w:styleId="FR3">
    <w:name w:val="FR3"/>
    <w:rsid w:val="00CA7602"/>
    <w:pPr>
      <w:widowControl w:val="0"/>
      <w:autoSpaceDE w:val="0"/>
      <w:autoSpaceDN w:val="0"/>
      <w:adjustRightInd w:val="0"/>
      <w:spacing w:after="0" w:line="360" w:lineRule="auto"/>
      <w:ind w:firstLine="480"/>
    </w:pPr>
    <w:rPr>
      <w:rFonts w:ascii="Courier New" w:eastAsia="Times New Roman" w:hAnsi="Courier New" w:cs="Courier New"/>
      <w:sz w:val="16"/>
      <w:szCs w:val="16"/>
      <w:lang w:eastAsia="ru-RU"/>
    </w:rPr>
  </w:style>
  <w:style w:type="character" w:customStyle="1" w:styleId="33">
    <w:name w:val="Основной текст 3 Знак"/>
    <w:link w:val="34"/>
    <w:rsid w:val="00CA7602"/>
    <w:rPr>
      <w:rFonts w:ascii="Times New Roman" w:hAnsi="Times New Roman"/>
      <w:sz w:val="24"/>
      <w:szCs w:val="24"/>
    </w:rPr>
  </w:style>
  <w:style w:type="paragraph" w:styleId="34">
    <w:name w:val="Body Text 3"/>
    <w:basedOn w:val="a"/>
    <w:link w:val="33"/>
    <w:rsid w:val="00CA7602"/>
    <w:pPr>
      <w:spacing w:after="0" w:line="240" w:lineRule="auto"/>
      <w:jc w:val="both"/>
    </w:pPr>
    <w:rPr>
      <w:rFonts w:ascii="Times New Roman" w:eastAsiaTheme="minorHAnsi" w:hAnsi="Times New Roman" w:cstheme="minorBidi"/>
      <w:sz w:val="24"/>
      <w:szCs w:val="24"/>
    </w:rPr>
  </w:style>
  <w:style w:type="character" w:customStyle="1" w:styleId="311">
    <w:name w:val="Основной текст 3 Знак1"/>
    <w:basedOn w:val="a0"/>
    <w:uiPriority w:val="99"/>
    <w:semiHidden/>
    <w:rsid w:val="00CA7602"/>
    <w:rPr>
      <w:rFonts w:ascii="Calibri" w:eastAsia="Calibri" w:hAnsi="Calibri" w:cs="Times New Roman"/>
      <w:sz w:val="16"/>
      <w:szCs w:val="16"/>
    </w:rPr>
  </w:style>
  <w:style w:type="paragraph" w:customStyle="1" w:styleId="FR4">
    <w:name w:val="FR4"/>
    <w:rsid w:val="00CA7602"/>
    <w:pPr>
      <w:widowControl w:val="0"/>
      <w:autoSpaceDE w:val="0"/>
      <w:autoSpaceDN w:val="0"/>
      <w:adjustRightInd w:val="0"/>
      <w:spacing w:before="20" w:after="0" w:line="240" w:lineRule="auto"/>
      <w:jc w:val="right"/>
    </w:pPr>
    <w:rPr>
      <w:rFonts w:ascii="Arial" w:eastAsia="Times New Roman" w:hAnsi="Arial" w:cs="Arial"/>
      <w:noProof/>
      <w:sz w:val="12"/>
      <w:szCs w:val="12"/>
      <w:lang w:eastAsia="ru-RU"/>
    </w:rPr>
  </w:style>
  <w:style w:type="paragraph" w:customStyle="1" w:styleId="FR1">
    <w:name w:val="FR1"/>
    <w:rsid w:val="00CA7602"/>
    <w:pPr>
      <w:widowControl w:val="0"/>
      <w:autoSpaceDE w:val="0"/>
      <w:autoSpaceDN w:val="0"/>
      <w:adjustRightInd w:val="0"/>
      <w:spacing w:before="220" w:after="0" w:line="240" w:lineRule="auto"/>
    </w:pPr>
    <w:rPr>
      <w:rFonts w:ascii="Arial" w:eastAsia="Times New Roman" w:hAnsi="Arial" w:cs="Arial"/>
      <w:b/>
      <w:bCs/>
      <w:i/>
      <w:iCs/>
      <w:sz w:val="16"/>
      <w:szCs w:val="16"/>
      <w:lang w:eastAsia="ru-RU"/>
    </w:rPr>
  </w:style>
  <w:style w:type="character" w:customStyle="1" w:styleId="HTML">
    <w:name w:val="Стандартный HTML Знак"/>
    <w:link w:val="HTML0"/>
    <w:uiPriority w:val="99"/>
    <w:rsid w:val="00CA7602"/>
    <w:rPr>
      <w:rFonts w:ascii="Courier New" w:eastAsia="Courier New" w:hAnsi="Courier New" w:cs="Courier New"/>
      <w:color w:val="000000"/>
    </w:rPr>
  </w:style>
  <w:style w:type="paragraph" w:styleId="HTML0">
    <w:name w:val="HTML Preformatted"/>
    <w:basedOn w:val="a"/>
    <w:link w:val="HTML"/>
    <w:uiPriority w:val="99"/>
    <w:rsid w:val="00CA7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rPr>
  </w:style>
  <w:style w:type="character" w:customStyle="1" w:styleId="HTML1">
    <w:name w:val="Стандартный HTML Знак1"/>
    <w:basedOn w:val="a0"/>
    <w:uiPriority w:val="99"/>
    <w:semiHidden/>
    <w:rsid w:val="00CA7602"/>
    <w:rPr>
      <w:rFonts w:ascii="Consolas" w:eastAsia="Calibri" w:hAnsi="Consolas" w:cs="Times New Roman"/>
      <w:sz w:val="20"/>
      <w:szCs w:val="20"/>
    </w:rPr>
  </w:style>
  <w:style w:type="paragraph" w:customStyle="1" w:styleId="14">
    <w:name w:val="Обычный1"/>
    <w:rsid w:val="00CA7602"/>
    <w:pPr>
      <w:widowControl w:val="0"/>
      <w:spacing w:before="100" w:after="100" w:line="240" w:lineRule="auto"/>
    </w:pPr>
    <w:rPr>
      <w:rFonts w:ascii="Times New Roman" w:eastAsia="Times New Roman" w:hAnsi="Times New Roman" w:cs="Times New Roman"/>
      <w:snapToGrid w:val="0"/>
      <w:color w:val="000080"/>
      <w:sz w:val="24"/>
      <w:szCs w:val="20"/>
      <w:lang w:eastAsia="ru-RU"/>
    </w:rPr>
  </w:style>
  <w:style w:type="paragraph" w:styleId="afa">
    <w:name w:val="caption"/>
    <w:basedOn w:val="a"/>
    <w:next w:val="a"/>
    <w:uiPriority w:val="99"/>
    <w:qFormat/>
    <w:rsid w:val="00CA7602"/>
    <w:pPr>
      <w:autoSpaceDE w:val="0"/>
      <w:autoSpaceDN w:val="0"/>
      <w:adjustRightInd w:val="0"/>
      <w:spacing w:after="0" w:line="240" w:lineRule="auto"/>
      <w:ind w:firstLine="851"/>
      <w:jc w:val="both"/>
    </w:pPr>
    <w:rPr>
      <w:rFonts w:ascii="Times New Roman" w:eastAsia="Times New Roman" w:hAnsi="Times New Roman"/>
      <w:i/>
      <w:iCs/>
      <w:sz w:val="28"/>
      <w:szCs w:val="16"/>
      <w:lang w:eastAsia="ru-RU"/>
    </w:rPr>
  </w:style>
  <w:style w:type="character" w:customStyle="1" w:styleId="afb">
    <w:name w:val="Схема документа Знак"/>
    <w:link w:val="afc"/>
    <w:semiHidden/>
    <w:rsid w:val="00CA7602"/>
    <w:rPr>
      <w:rFonts w:ascii="Tahoma" w:hAnsi="Tahoma" w:cs="Tahoma"/>
      <w:sz w:val="24"/>
      <w:szCs w:val="24"/>
      <w:shd w:val="clear" w:color="auto" w:fill="000080"/>
    </w:rPr>
  </w:style>
  <w:style w:type="paragraph" w:styleId="afc">
    <w:name w:val="Document Map"/>
    <w:basedOn w:val="a"/>
    <w:link w:val="afb"/>
    <w:semiHidden/>
    <w:rsid w:val="00CA7602"/>
    <w:pPr>
      <w:shd w:val="clear" w:color="auto" w:fill="000080"/>
      <w:spacing w:after="0" w:line="240" w:lineRule="auto"/>
    </w:pPr>
    <w:rPr>
      <w:rFonts w:ascii="Tahoma" w:eastAsiaTheme="minorHAnsi" w:hAnsi="Tahoma" w:cs="Tahoma"/>
      <w:sz w:val="24"/>
      <w:szCs w:val="24"/>
    </w:rPr>
  </w:style>
  <w:style w:type="character" w:customStyle="1" w:styleId="15">
    <w:name w:val="Схема документа Знак1"/>
    <w:basedOn w:val="a0"/>
    <w:uiPriority w:val="99"/>
    <w:semiHidden/>
    <w:rsid w:val="00CA7602"/>
    <w:rPr>
      <w:rFonts w:ascii="Segoe UI" w:eastAsia="Calibri" w:hAnsi="Segoe UI" w:cs="Segoe UI"/>
      <w:sz w:val="16"/>
      <w:szCs w:val="16"/>
    </w:rPr>
  </w:style>
  <w:style w:type="paragraph" w:customStyle="1" w:styleId="16">
    <w:name w:val="1"/>
    <w:basedOn w:val="a"/>
    <w:next w:val="a"/>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styleId="afd">
    <w:name w:val="page number"/>
    <w:basedOn w:val="a0"/>
    <w:rsid w:val="00CA7602"/>
  </w:style>
  <w:style w:type="paragraph" w:styleId="afe">
    <w:name w:val="Block Text"/>
    <w:basedOn w:val="a"/>
    <w:rsid w:val="00CA7602"/>
    <w:pPr>
      <w:widowControl w:val="0"/>
      <w:autoSpaceDE w:val="0"/>
      <w:autoSpaceDN w:val="0"/>
      <w:adjustRightInd w:val="0"/>
      <w:spacing w:after="0" w:line="220" w:lineRule="auto"/>
      <w:ind w:left="80" w:right="400"/>
      <w:jc w:val="both"/>
    </w:pPr>
    <w:rPr>
      <w:rFonts w:ascii="Times New Roman" w:eastAsia="Times New Roman" w:hAnsi="Times New Roman"/>
      <w:sz w:val="24"/>
      <w:szCs w:val="18"/>
      <w:lang w:eastAsia="ru-RU"/>
    </w:rPr>
  </w:style>
  <w:style w:type="paragraph" w:customStyle="1" w:styleId="Web">
    <w:name w:val="Обычный (Web)"/>
    <w:basedOn w:val="a"/>
    <w:rsid w:val="00CA7602"/>
    <w:pPr>
      <w:spacing w:after="0" w:line="240" w:lineRule="auto"/>
    </w:pPr>
    <w:rPr>
      <w:rFonts w:ascii="Times New Roman" w:eastAsia="Times New Roman" w:hAnsi="Times New Roman"/>
      <w:sz w:val="24"/>
      <w:szCs w:val="24"/>
      <w:lang w:eastAsia="ru-RU"/>
    </w:rPr>
  </w:style>
  <w:style w:type="paragraph" w:customStyle="1" w:styleId="25">
    <w:name w:val="2"/>
    <w:basedOn w:val="a"/>
    <w:next w:val="Web"/>
    <w:rsid w:val="00CA7602"/>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aff">
    <w:name w:val="ОСН ТЕКСТ"/>
    <w:basedOn w:val="a"/>
    <w:autoRedefine/>
    <w:uiPriority w:val="99"/>
    <w:rsid w:val="00CA7602"/>
    <w:pPr>
      <w:spacing w:after="0" w:line="266" w:lineRule="auto"/>
      <w:jc w:val="both"/>
    </w:pPr>
    <w:rPr>
      <w:rFonts w:ascii="Times New Roman" w:eastAsia="Times New Roman" w:hAnsi="Times New Roman"/>
      <w:sz w:val="24"/>
      <w:szCs w:val="24"/>
    </w:rPr>
  </w:style>
  <w:style w:type="paragraph" w:customStyle="1" w:styleId="prinodobren">
    <w:name w:val="prinodobren"/>
    <w:basedOn w:val="a"/>
    <w:rsid w:val="00CA7602"/>
    <w:pPr>
      <w:spacing w:before="240" w:after="240" w:line="240" w:lineRule="auto"/>
    </w:pPr>
    <w:rPr>
      <w:rFonts w:ascii="Times New Roman" w:eastAsia="Times New Roman" w:hAnsi="Times New Roman"/>
      <w:i/>
      <w:iCs/>
      <w:sz w:val="24"/>
      <w:szCs w:val="24"/>
      <w:lang w:eastAsia="ru-RU"/>
    </w:rPr>
  </w:style>
  <w:style w:type="character" w:customStyle="1" w:styleId="17">
    <w:name w:val="Выдел 1"/>
    <w:uiPriority w:val="99"/>
    <w:rsid w:val="00CA7602"/>
    <w:rPr>
      <w:rFonts w:ascii="Times New Roman" w:hAnsi="Times New Roman" w:cs="Times New Roman"/>
      <w:b/>
      <w:bCs/>
      <w:i/>
      <w:iCs/>
      <w:sz w:val="24"/>
      <w:szCs w:val="24"/>
    </w:rPr>
  </w:style>
  <w:style w:type="paragraph" w:customStyle="1" w:styleId="ConsTitle">
    <w:name w:val="ConsTitle"/>
    <w:rsid w:val="00CA76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CA76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A76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eenurl">
    <w:name w:val="green_url"/>
    <w:basedOn w:val="a0"/>
    <w:rsid w:val="00CA7602"/>
  </w:style>
  <w:style w:type="paragraph" w:customStyle="1" w:styleId="aff0">
    <w:name w:val="Без отступа"/>
    <w:basedOn w:val="a"/>
    <w:rsid w:val="00CA7602"/>
    <w:pPr>
      <w:spacing w:after="0" w:line="360" w:lineRule="auto"/>
      <w:jc w:val="both"/>
    </w:pPr>
    <w:rPr>
      <w:rFonts w:ascii="Times New Roman" w:eastAsia="Times New Roman" w:hAnsi="Times New Roman"/>
      <w:sz w:val="28"/>
      <w:szCs w:val="20"/>
      <w:lang w:eastAsia="ru-RU"/>
    </w:rPr>
  </w:style>
  <w:style w:type="paragraph" w:customStyle="1" w:styleId="18">
    <w:name w:val="Абзац списка1"/>
    <w:basedOn w:val="a"/>
    <w:rsid w:val="00CA7602"/>
    <w:pPr>
      <w:spacing w:after="200" w:line="276" w:lineRule="auto"/>
      <w:ind w:left="720"/>
    </w:pPr>
    <w:rPr>
      <w:rFonts w:eastAsia="Times New Roman" w:cs="Calibri"/>
      <w:lang w:eastAsia="ru-RU"/>
    </w:rPr>
  </w:style>
  <w:style w:type="paragraph" w:customStyle="1" w:styleId="19">
    <w:name w:val="Без интервала1"/>
    <w:rsid w:val="00CA7602"/>
    <w:pPr>
      <w:spacing w:after="0" w:line="240" w:lineRule="auto"/>
    </w:pPr>
    <w:rPr>
      <w:rFonts w:ascii="Calibri" w:eastAsia="Times New Roman" w:hAnsi="Calibri" w:cs="Calibri"/>
    </w:rPr>
  </w:style>
  <w:style w:type="paragraph" w:customStyle="1" w:styleId="aff1">
    <w:name w:val="диплом основной текст"/>
    <w:basedOn w:val="af3"/>
    <w:rsid w:val="00CA7602"/>
    <w:pPr>
      <w:spacing w:line="360" w:lineRule="auto"/>
      <w:ind w:firstLine="851"/>
      <w:jc w:val="both"/>
    </w:pPr>
    <w:rPr>
      <w:rFonts w:ascii="Arial" w:hAnsi="Arial"/>
      <w:sz w:val="24"/>
      <w:szCs w:val="20"/>
    </w:rPr>
  </w:style>
  <w:style w:type="paragraph" w:styleId="aff2">
    <w:name w:val="No Spacing"/>
    <w:link w:val="aff3"/>
    <w:uiPriority w:val="1"/>
    <w:qFormat/>
    <w:rsid w:val="00CA7602"/>
    <w:pPr>
      <w:spacing w:after="0" w:line="240" w:lineRule="auto"/>
      <w:ind w:left="851"/>
    </w:pPr>
    <w:rPr>
      <w:rFonts w:ascii="Times New Roman" w:eastAsia="Calibri" w:hAnsi="Times New Roman" w:cs="Times New Roman"/>
      <w:sz w:val="28"/>
    </w:rPr>
  </w:style>
  <w:style w:type="character" w:customStyle="1" w:styleId="aff3">
    <w:name w:val="Без интервала Знак"/>
    <w:link w:val="aff2"/>
    <w:uiPriority w:val="99"/>
    <w:locked/>
    <w:rsid w:val="00CA7602"/>
    <w:rPr>
      <w:rFonts w:ascii="Times New Roman" w:eastAsia="Calibri" w:hAnsi="Times New Roman" w:cs="Times New Roman"/>
      <w:sz w:val="28"/>
    </w:rPr>
  </w:style>
  <w:style w:type="character" w:customStyle="1" w:styleId="71">
    <w:name w:val="Знак Знак7"/>
    <w:locked/>
    <w:rsid w:val="00CA7602"/>
    <w:rPr>
      <w:b/>
      <w:bCs/>
      <w:sz w:val="32"/>
      <w:szCs w:val="24"/>
      <w:lang w:val="ky" w:eastAsia="ru-RU" w:bidi="ar-SA"/>
    </w:rPr>
  </w:style>
  <w:style w:type="paragraph" w:customStyle="1" w:styleId="aff4">
    <w:name w:val="Пер"/>
    <w:basedOn w:val="a"/>
    <w:rsid w:val="00CA7602"/>
    <w:pPr>
      <w:tabs>
        <w:tab w:val="left" w:pos="1080"/>
      </w:tabs>
      <w:spacing w:after="0" w:line="312" w:lineRule="auto"/>
      <w:ind w:left="709"/>
      <w:jc w:val="both"/>
    </w:pPr>
    <w:rPr>
      <w:rFonts w:eastAsia="Times New Roman" w:cs="Calibri"/>
      <w:b/>
      <w:bCs/>
      <w:i/>
      <w:iCs/>
      <w:sz w:val="28"/>
      <w:szCs w:val="28"/>
      <w:lang w:eastAsia="ru-RU"/>
    </w:rPr>
  </w:style>
  <w:style w:type="paragraph" w:customStyle="1" w:styleId="Style5">
    <w:name w:val="Style5"/>
    <w:basedOn w:val="a"/>
    <w:rsid w:val="00CA7602"/>
    <w:pPr>
      <w:widowControl w:val="0"/>
      <w:autoSpaceDE w:val="0"/>
      <w:autoSpaceDN w:val="0"/>
      <w:adjustRightInd w:val="0"/>
      <w:spacing w:after="0" w:line="260" w:lineRule="exact"/>
      <w:jc w:val="both"/>
    </w:pPr>
    <w:rPr>
      <w:rFonts w:ascii="Century Schoolbook" w:eastAsia="Times New Roman" w:hAnsi="Century Schoolbook"/>
      <w:sz w:val="24"/>
      <w:szCs w:val="24"/>
      <w:lang w:eastAsia="ru-RU"/>
    </w:rPr>
  </w:style>
  <w:style w:type="character" w:customStyle="1" w:styleId="FontStyle72">
    <w:name w:val="Font Style72"/>
    <w:rsid w:val="00CA7602"/>
    <w:rPr>
      <w:rFonts w:ascii="Times New Roman" w:hAnsi="Times New Roman" w:cs="Times New Roman" w:hint="default"/>
      <w:sz w:val="20"/>
      <w:szCs w:val="20"/>
    </w:rPr>
  </w:style>
  <w:style w:type="character" w:customStyle="1" w:styleId="hps">
    <w:name w:val="hps"/>
    <w:basedOn w:val="a0"/>
    <w:rsid w:val="00CA7602"/>
  </w:style>
  <w:style w:type="character" w:customStyle="1" w:styleId="shorttext">
    <w:name w:val="short_text"/>
    <w:basedOn w:val="a0"/>
    <w:rsid w:val="00CA7602"/>
  </w:style>
  <w:style w:type="character" w:customStyle="1" w:styleId="atn">
    <w:name w:val="atn"/>
    <w:basedOn w:val="a0"/>
    <w:rsid w:val="00CA7602"/>
  </w:style>
  <w:style w:type="character" w:customStyle="1" w:styleId="longtext">
    <w:name w:val="long_text"/>
    <w:basedOn w:val="a0"/>
    <w:rsid w:val="00CA7602"/>
  </w:style>
  <w:style w:type="character" w:styleId="aff5">
    <w:name w:val="Emphasis"/>
    <w:uiPriority w:val="20"/>
    <w:qFormat/>
    <w:rsid w:val="00CA7602"/>
    <w:rPr>
      <w:i/>
      <w:iCs/>
    </w:rPr>
  </w:style>
  <w:style w:type="paragraph" w:customStyle="1" w:styleId="26">
    <w:name w:val="заголовок 2"/>
    <w:basedOn w:val="a"/>
    <w:next w:val="a"/>
    <w:rsid w:val="00CA7602"/>
    <w:pPr>
      <w:keepNext/>
      <w:autoSpaceDE w:val="0"/>
      <w:autoSpaceDN w:val="0"/>
      <w:spacing w:after="0" w:line="240" w:lineRule="auto"/>
      <w:jc w:val="center"/>
    </w:pPr>
    <w:rPr>
      <w:rFonts w:ascii="Times New Roman" w:eastAsia="Times New Roman" w:hAnsi="Times New Roman"/>
      <w:b/>
      <w:bCs/>
      <w:sz w:val="20"/>
      <w:szCs w:val="24"/>
      <w:lang w:eastAsia="ru-RU"/>
    </w:rPr>
  </w:style>
  <w:style w:type="paragraph" w:customStyle="1" w:styleId="41">
    <w:name w:val="заголовок 4"/>
    <w:basedOn w:val="a"/>
    <w:next w:val="a"/>
    <w:rsid w:val="00CA7602"/>
    <w:pPr>
      <w:keepNext/>
      <w:autoSpaceDE w:val="0"/>
      <w:autoSpaceDN w:val="0"/>
      <w:spacing w:after="0" w:line="240" w:lineRule="auto"/>
      <w:outlineLvl w:val="3"/>
    </w:pPr>
    <w:rPr>
      <w:rFonts w:ascii="Times New Roman" w:eastAsia="Times New Roman" w:hAnsi="Times New Roman"/>
      <w:b/>
      <w:bCs/>
      <w:sz w:val="20"/>
      <w:szCs w:val="24"/>
      <w:lang w:eastAsia="ru-RU"/>
    </w:rPr>
  </w:style>
  <w:style w:type="paragraph" w:customStyle="1" w:styleId="Style4">
    <w:name w:val="Style4"/>
    <w:basedOn w:val="a"/>
    <w:rsid w:val="00CA7602"/>
    <w:pPr>
      <w:widowControl w:val="0"/>
      <w:autoSpaceDE w:val="0"/>
      <w:autoSpaceDN w:val="0"/>
      <w:adjustRightInd w:val="0"/>
      <w:spacing w:after="0" w:line="213" w:lineRule="exact"/>
      <w:ind w:firstLine="389"/>
      <w:jc w:val="both"/>
    </w:pPr>
    <w:rPr>
      <w:rFonts w:ascii="Times New Roman" w:eastAsia="Times New Roman" w:hAnsi="Times New Roman"/>
      <w:sz w:val="24"/>
      <w:szCs w:val="24"/>
      <w:lang w:eastAsia="ru-RU"/>
    </w:rPr>
  </w:style>
  <w:style w:type="character" w:customStyle="1" w:styleId="FontStyle130">
    <w:name w:val="Font Style130"/>
    <w:rsid w:val="00CA7602"/>
    <w:rPr>
      <w:rFonts w:ascii="Times New Roman" w:hAnsi="Times New Roman" w:cs="Times New Roman"/>
      <w:sz w:val="18"/>
      <w:szCs w:val="18"/>
    </w:rPr>
  </w:style>
  <w:style w:type="character" w:customStyle="1" w:styleId="FontStyle108">
    <w:name w:val="Font Style108"/>
    <w:rsid w:val="00CA7602"/>
    <w:rPr>
      <w:rFonts w:ascii="Times New Roman" w:hAnsi="Times New Roman" w:cs="Times New Roman"/>
      <w:sz w:val="12"/>
      <w:szCs w:val="12"/>
    </w:rPr>
  </w:style>
  <w:style w:type="paragraph" w:customStyle="1" w:styleId="Style6">
    <w:name w:val="Style6"/>
    <w:basedOn w:val="a"/>
    <w:rsid w:val="00CA760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3">
    <w:name w:val="Font Style133"/>
    <w:rsid w:val="00CA7602"/>
    <w:rPr>
      <w:rFonts w:ascii="Times New Roman" w:hAnsi="Times New Roman" w:cs="Times New Roman"/>
      <w:sz w:val="24"/>
      <w:szCs w:val="24"/>
    </w:rPr>
  </w:style>
  <w:style w:type="character" w:customStyle="1" w:styleId="FontStyle138">
    <w:name w:val="Font Style138"/>
    <w:rsid w:val="00CA7602"/>
    <w:rPr>
      <w:rFonts w:ascii="Times New Roman" w:hAnsi="Times New Roman" w:cs="Times New Roman"/>
      <w:spacing w:val="10"/>
      <w:sz w:val="26"/>
      <w:szCs w:val="26"/>
    </w:rPr>
  </w:style>
  <w:style w:type="character" w:customStyle="1" w:styleId="apple-converted-space">
    <w:name w:val="apple-converted-space"/>
    <w:basedOn w:val="a0"/>
    <w:rsid w:val="00CA7602"/>
  </w:style>
  <w:style w:type="character" w:customStyle="1" w:styleId="laquo">
    <w:name w:val="laquo"/>
    <w:basedOn w:val="a0"/>
    <w:rsid w:val="00CA7602"/>
  </w:style>
  <w:style w:type="character" w:customStyle="1" w:styleId="raquo">
    <w:name w:val="raquo"/>
    <w:basedOn w:val="a0"/>
    <w:rsid w:val="00CA7602"/>
  </w:style>
  <w:style w:type="character" w:customStyle="1" w:styleId="point">
    <w:name w:val="point"/>
    <w:basedOn w:val="a0"/>
    <w:rsid w:val="00CA7602"/>
  </w:style>
  <w:style w:type="paragraph" w:customStyle="1" w:styleId="one">
    <w:name w:val="one"/>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Strong"/>
    <w:uiPriority w:val="99"/>
    <w:qFormat/>
    <w:rsid w:val="00CA7602"/>
    <w:rPr>
      <w:b/>
      <w:bCs/>
    </w:rPr>
  </w:style>
  <w:style w:type="paragraph" w:customStyle="1" w:styleId="cen">
    <w:name w:val="cen"/>
    <w:basedOn w:val="a"/>
    <w:rsid w:val="00CA76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7">
    <w:name w:val="Сноска_"/>
    <w:link w:val="aff8"/>
    <w:uiPriority w:val="99"/>
    <w:locked/>
    <w:rsid w:val="00CA7602"/>
    <w:rPr>
      <w:rFonts w:ascii="Times New Roman" w:hAnsi="Times New Roman"/>
      <w:b/>
      <w:sz w:val="18"/>
      <w:shd w:val="clear" w:color="auto" w:fill="FFFFFF"/>
    </w:rPr>
  </w:style>
  <w:style w:type="paragraph" w:customStyle="1" w:styleId="aff8">
    <w:name w:val="Сноска"/>
    <w:basedOn w:val="a"/>
    <w:link w:val="aff7"/>
    <w:uiPriority w:val="99"/>
    <w:rsid w:val="00CA7602"/>
    <w:pPr>
      <w:shd w:val="clear" w:color="auto" w:fill="FFFFFF"/>
      <w:spacing w:after="0" w:line="223" w:lineRule="exact"/>
      <w:jc w:val="both"/>
    </w:pPr>
    <w:rPr>
      <w:rFonts w:ascii="Times New Roman" w:eastAsiaTheme="minorHAnsi" w:hAnsi="Times New Roman" w:cstheme="minorBidi"/>
      <w:b/>
      <w:sz w:val="18"/>
    </w:rPr>
  </w:style>
  <w:style w:type="character" w:customStyle="1" w:styleId="27">
    <w:name w:val="Сноска (2)_"/>
    <w:link w:val="211"/>
    <w:uiPriority w:val="99"/>
    <w:locked/>
    <w:rsid w:val="00CA7602"/>
    <w:rPr>
      <w:rFonts w:ascii="Times New Roman" w:hAnsi="Times New Roman"/>
      <w:b/>
      <w:sz w:val="21"/>
      <w:shd w:val="clear" w:color="auto" w:fill="FFFFFF"/>
    </w:rPr>
  </w:style>
  <w:style w:type="paragraph" w:customStyle="1" w:styleId="211">
    <w:name w:val="Сноска (2)1"/>
    <w:basedOn w:val="a"/>
    <w:link w:val="27"/>
    <w:uiPriority w:val="99"/>
    <w:rsid w:val="00CA7602"/>
    <w:pPr>
      <w:shd w:val="clear" w:color="auto" w:fill="FFFFFF"/>
      <w:spacing w:after="0" w:line="240" w:lineRule="atLeast"/>
    </w:pPr>
    <w:rPr>
      <w:rFonts w:ascii="Times New Roman" w:eastAsiaTheme="minorHAnsi" w:hAnsi="Times New Roman" w:cstheme="minorBidi"/>
      <w:b/>
      <w:sz w:val="21"/>
    </w:rPr>
  </w:style>
  <w:style w:type="character" w:customStyle="1" w:styleId="35">
    <w:name w:val="Сноска (3)_"/>
    <w:link w:val="36"/>
    <w:uiPriority w:val="99"/>
    <w:locked/>
    <w:rsid w:val="00CA7602"/>
    <w:rPr>
      <w:rFonts w:ascii="Times New Roman" w:hAnsi="Times New Roman"/>
      <w:sz w:val="17"/>
      <w:shd w:val="clear" w:color="auto" w:fill="FFFFFF"/>
    </w:rPr>
  </w:style>
  <w:style w:type="paragraph" w:customStyle="1" w:styleId="36">
    <w:name w:val="Сноска (3)"/>
    <w:basedOn w:val="a"/>
    <w:link w:val="35"/>
    <w:uiPriority w:val="99"/>
    <w:rsid w:val="00CA7602"/>
    <w:pPr>
      <w:shd w:val="clear" w:color="auto" w:fill="FFFFFF"/>
      <w:spacing w:after="0" w:line="240" w:lineRule="atLeast"/>
    </w:pPr>
    <w:rPr>
      <w:rFonts w:ascii="Times New Roman" w:eastAsiaTheme="minorHAnsi" w:hAnsi="Times New Roman" w:cstheme="minorBidi"/>
      <w:sz w:val="17"/>
    </w:rPr>
  </w:style>
  <w:style w:type="character" w:customStyle="1" w:styleId="51">
    <w:name w:val="Сноска (5)_"/>
    <w:link w:val="52"/>
    <w:uiPriority w:val="99"/>
    <w:locked/>
    <w:rsid w:val="00CA7602"/>
    <w:rPr>
      <w:rFonts w:ascii="Times New Roman" w:hAnsi="Times New Roman"/>
      <w:sz w:val="27"/>
      <w:shd w:val="clear" w:color="auto" w:fill="FFFFFF"/>
    </w:rPr>
  </w:style>
  <w:style w:type="paragraph" w:customStyle="1" w:styleId="52">
    <w:name w:val="Сноска (5)"/>
    <w:basedOn w:val="a"/>
    <w:link w:val="51"/>
    <w:uiPriority w:val="99"/>
    <w:rsid w:val="00CA7602"/>
    <w:pPr>
      <w:shd w:val="clear" w:color="auto" w:fill="FFFFFF"/>
      <w:spacing w:after="0" w:line="240" w:lineRule="atLeast"/>
    </w:pPr>
    <w:rPr>
      <w:rFonts w:ascii="Times New Roman" w:eastAsiaTheme="minorHAnsi" w:hAnsi="Times New Roman" w:cstheme="minorBidi"/>
      <w:sz w:val="27"/>
    </w:rPr>
  </w:style>
  <w:style w:type="character" w:customStyle="1" w:styleId="61">
    <w:name w:val="Сноска (6)_"/>
    <w:link w:val="62"/>
    <w:uiPriority w:val="99"/>
    <w:locked/>
    <w:rsid w:val="00CA7602"/>
    <w:rPr>
      <w:rFonts w:ascii="Times New Roman" w:hAnsi="Times New Roman"/>
      <w:b/>
      <w:sz w:val="18"/>
      <w:shd w:val="clear" w:color="auto" w:fill="FFFFFF"/>
    </w:rPr>
  </w:style>
  <w:style w:type="paragraph" w:customStyle="1" w:styleId="62">
    <w:name w:val="Сноска (6)"/>
    <w:basedOn w:val="a"/>
    <w:link w:val="61"/>
    <w:uiPriority w:val="99"/>
    <w:rsid w:val="00CA7602"/>
    <w:pPr>
      <w:shd w:val="clear" w:color="auto" w:fill="FFFFFF"/>
      <w:spacing w:after="0" w:line="240" w:lineRule="atLeast"/>
    </w:pPr>
    <w:rPr>
      <w:rFonts w:ascii="Times New Roman" w:eastAsiaTheme="minorHAnsi" w:hAnsi="Times New Roman" w:cstheme="minorBidi"/>
      <w:b/>
      <w:sz w:val="18"/>
    </w:rPr>
  </w:style>
  <w:style w:type="paragraph" w:customStyle="1" w:styleId="PersonalName">
    <w:name w:val="Personal Name"/>
    <w:basedOn w:val="aff9"/>
    <w:uiPriority w:val="99"/>
    <w:rsid w:val="00CA7602"/>
    <w:pPr>
      <w:spacing w:after="120"/>
    </w:pPr>
    <w:rPr>
      <w:rFonts w:ascii="Arial" w:eastAsia="Times New Roman" w:hAnsi="Arial" w:cs="Times New Roman"/>
      <w:b/>
      <w:caps/>
      <w:color w:val="000000"/>
      <w:spacing w:val="30"/>
      <w:sz w:val="28"/>
      <w:szCs w:val="28"/>
      <w:lang w:eastAsia="x-none"/>
    </w:rPr>
  </w:style>
  <w:style w:type="paragraph" w:styleId="affa">
    <w:name w:val="Subtitle"/>
    <w:basedOn w:val="a"/>
    <w:next w:val="a"/>
    <w:link w:val="affb"/>
    <w:uiPriority w:val="99"/>
    <w:qFormat/>
    <w:rsid w:val="00CA7602"/>
    <w:pPr>
      <w:numPr>
        <w:ilvl w:val="1"/>
      </w:numPr>
      <w:spacing w:after="180" w:line="274" w:lineRule="auto"/>
    </w:pPr>
    <w:rPr>
      <w:rFonts w:eastAsia="Times New Roman"/>
      <w:iCs/>
      <w:color w:val="38454F"/>
      <w:sz w:val="32"/>
      <w:szCs w:val="24"/>
      <w:lang w:eastAsia="x-none" w:bidi="hi-IN"/>
    </w:rPr>
  </w:style>
  <w:style w:type="character" w:customStyle="1" w:styleId="affb">
    <w:name w:val="Подзаголовок Знак"/>
    <w:basedOn w:val="a0"/>
    <w:link w:val="affa"/>
    <w:uiPriority w:val="99"/>
    <w:rsid w:val="00CA7602"/>
    <w:rPr>
      <w:rFonts w:ascii="Calibri" w:eastAsia="Times New Roman" w:hAnsi="Calibri" w:cs="Times New Roman"/>
      <w:iCs/>
      <w:color w:val="38454F"/>
      <w:sz w:val="32"/>
      <w:szCs w:val="24"/>
      <w:lang w:val="ky" w:eastAsia="x-none" w:bidi="hi-IN"/>
    </w:rPr>
  </w:style>
  <w:style w:type="paragraph" w:styleId="28">
    <w:name w:val="Quote"/>
    <w:basedOn w:val="a"/>
    <w:next w:val="a"/>
    <w:link w:val="29"/>
    <w:uiPriority w:val="99"/>
    <w:qFormat/>
    <w:rsid w:val="00CA7602"/>
    <w:pPr>
      <w:pBdr>
        <w:left w:val="single" w:sz="48" w:space="13" w:color="838D9B"/>
      </w:pBdr>
      <w:spacing w:after="0" w:line="360" w:lineRule="auto"/>
    </w:pPr>
    <w:rPr>
      <w:rFonts w:ascii="Arial" w:eastAsia="Times New Roman" w:hAnsi="Arial"/>
      <w:b/>
      <w:i/>
      <w:iCs/>
      <w:color w:val="838D9B"/>
      <w:sz w:val="24"/>
      <w:lang w:eastAsia="x-none" w:bidi="hi-IN"/>
    </w:rPr>
  </w:style>
  <w:style w:type="character" w:customStyle="1" w:styleId="29">
    <w:name w:val="Цитата 2 Знак"/>
    <w:basedOn w:val="a0"/>
    <w:link w:val="28"/>
    <w:uiPriority w:val="99"/>
    <w:rsid w:val="00CA7602"/>
    <w:rPr>
      <w:rFonts w:ascii="Arial" w:eastAsia="Times New Roman" w:hAnsi="Arial" w:cs="Times New Roman"/>
      <w:b/>
      <w:i/>
      <w:iCs/>
      <w:color w:val="838D9B"/>
      <w:sz w:val="24"/>
      <w:lang w:val="ky" w:eastAsia="x-none" w:bidi="hi-IN"/>
    </w:rPr>
  </w:style>
  <w:style w:type="paragraph" w:styleId="affc">
    <w:name w:val="Intense Quote"/>
    <w:basedOn w:val="a"/>
    <w:next w:val="a"/>
    <w:link w:val="affd"/>
    <w:uiPriority w:val="99"/>
    <w:qFormat/>
    <w:rsid w:val="00CA7602"/>
    <w:pPr>
      <w:pBdr>
        <w:left w:val="single" w:sz="48" w:space="13" w:color="D2610C"/>
      </w:pBdr>
      <w:spacing w:before="240" w:after="120" w:line="300" w:lineRule="auto"/>
    </w:pPr>
    <w:rPr>
      <w:rFonts w:eastAsia="Times New Roman"/>
      <w:b/>
      <w:bCs/>
      <w:i/>
      <w:iCs/>
      <w:color w:val="D2610C"/>
      <w:sz w:val="26"/>
      <w:lang w:eastAsia="x-none" w:bidi="hi-IN"/>
    </w:rPr>
  </w:style>
  <w:style w:type="character" w:customStyle="1" w:styleId="affd">
    <w:name w:val="Выделенная цитата Знак"/>
    <w:basedOn w:val="a0"/>
    <w:link w:val="affc"/>
    <w:uiPriority w:val="99"/>
    <w:rsid w:val="00CA7602"/>
    <w:rPr>
      <w:rFonts w:ascii="Calibri" w:eastAsia="Times New Roman" w:hAnsi="Calibri" w:cs="Times New Roman"/>
      <w:b/>
      <w:bCs/>
      <w:i/>
      <w:iCs/>
      <w:color w:val="D2610C"/>
      <w:sz w:val="26"/>
      <w:lang w:val="ky" w:eastAsia="x-none" w:bidi="hi-IN"/>
    </w:rPr>
  </w:style>
  <w:style w:type="character" w:styleId="affe">
    <w:name w:val="Subtle Emphasis"/>
    <w:uiPriority w:val="99"/>
    <w:qFormat/>
    <w:rsid w:val="00CA7602"/>
    <w:rPr>
      <w:rFonts w:cs="Times New Roman"/>
      <w:i/>
      <w:color w:val="000000"/>
    </w:rPr>
  </w:style>
  <w:style w:type="character" w:styleId="afff">
    <w:name w:val="Intense Emphasis"/>
    <w:uiPriority w:val="99"/>
    <w:qFormat/>
    <w:rsid w:val="00CA7602"/>
    <w:rPr>
      <w:rFonts w:cs="Times New Roman"/>
      <w:b/>
      <w:i/>
      <w:color w:val="283138"/>
    </w:rPr>
  </w:style>
  <w:style w:type="character" w:styleId="afff0">
    <w:name w:val="Subtle Reference"/>
    <w:uiPriority w:val="99"/>
    <w:qFormat/>
    <w:rsid w:val="00CA7602"/>
    <w:rPr>
      <w:rFonts w:cs="Times New Roman"/>
      <w:smallCaps/>
      <w:color w:val="000000"/>
      <w:u w:val="single"/>
    </w:rPr>
  </w:style>
  <w:style w:type="character" w:styleId="afff1">
    <w:name w:val="Intense Reference"/>
    <w:uiPriority w:val="99"/>
    <w:qFormat/>
    <w:rsid w:val="00CA7602"/>
    <w:rPr>
      <w:rFonts w:ascii="Arial" w:hAnsi="Arial" w:cs="Times New Roman"/>
      <w:b/>
      <w:smallCaps/>
      <w:color w:val="283138"/>
      <w:spacing w:val="5"/>
      <w:sz w:val="22"/>
      <w:u w:val="single"/>
    </w:rPr>
  </w:style>
  <w:style w:type="character" w:styleId="afff2">
    <w:name w:val="Book Title"/>
    <w:uiPriority w:val="99"/>
    <w:qFormat/>
    <w:rsid w:val="00CA7602"/>
    <w:rPr>
      <w:rFonts w:ascii="Cambria" w:hAnsi="Cambria" w:cs="Times New Roman"/>
      <w:b/>
      <w:smallCaps/>
      <w:color w:val="1F497D"/>
      <w:spacing w:val="10"/>
      <w:sz w:val="22"/>
    </w:rPr>
  </w:style>
  <w:style w:type="paragraph" w:styleId="afff3">
    <w:name w:val="TOC Heading"/>
    <w:basedOn w:val="1"/>
    <w:next w:val="a"/>
    <w:uiPriority w:val="99"/>
    <w:qFormat/>
    <w:rsid w:val="00CA7602"/>
    <w:pPr>
      <w:keepLines/>
      <w:spacing w:before="480" w:after="0" w:line="264" w:lineRule="auto"/>
      <w:outlineLvl w:val="9"/>
    </w:pPr>
    <w:rPr>
      <w:rFonts w:ascii="Arial" w:hAnsi="Arial"/>
      <w:color w:val="283138"/>
      <w:kern w:val="0"/>
      <w:szCs w:val="28"/>
      <w:lang w:eastAsia="ru-RU"/>
    </w:rPr>
  </w:style>
  <w:style w:type="numbering" w:customStyle="1" w:styleId="110">
    <w:name w:val="Нет списка11"/>
    <w:next w:val="a2"/>
    <w:uiPriority w:val="99"/>
    <w:semiHidden/>
    <w:unhideWhenUsed/>
    <w:rsid w:val="00CA7602"/>
  </w:style>
  <w:style w:type="paragraph" w:customStyle="1" w:styleId="Iauiue2">
    <w:name w:val="Iau?iue2"/>
    <w:rsid w:val="00CA7602"/>
    <w:pPr>
      <w:widowControl w:val="0"/>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a">
    <w:name w:val="Нет списка2"/>
    <w:next w:val="a2"/>
    <w:uiPriority w:val="99"/>
    <w:semiHidden/>
    <w:unhideWhenUsed/>
    <w:rsid w:val="00CA7602"/>
  </w:style>
  <w:style w:type="character" w:styleId="afff4">
    <w:name w:val="Placeholder Text"/>
    <w:uiPriority w:val="99"/>
    <w:semiHidden/>
    <w:rsid w:val="00CA7602"/>
    <w:rPr>
      <w:color w:val="808080"/>
    </w:rPr>
  </w:style>
  <w:style w:type="table" w:customStyle="1" w:styleId="1a">
    <w:name w:val="Сетка таблицы1"/>
    <w:basedOn w:val="a1"/>
    <w:next w:val="aa"/>
    <w:uiPriority w:val="39"/>
    <w:rsid w:val="00CA760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a"/>
    <w:uiPriority w:val="59"/>
    <w:rsid w:val="00CA76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CA7602"/>
  </w:style>
  <w:style w:type="character" w:customStyle="1" w:styleId="f">
    <w:name w:val="f"/>
    <w:rsid w:val="00CA7602"/>
  </w:style>
  <w:style w:type="character" w:customStyle="1" w:styleId="afff5">
    <w:name w:val="Другое_"/>
    <w:link w:val="afff6"/>
    <w:uiPriority w:val="99"/>
    <w:locked/>
    <w:rsid w:val="00CA7602"/>
    <w:rPr>
      <w:rFonts w:ascii="Times New Roman" w:hAnsi="Times New Roman"/>
      <w:sz w:val="17"/>
      <w:szCs w:val="17"/>
    </w:rPr>
  </w:style>
  <w:style w:type="paragraph" w:customStyle="1" w:styleId="afff6">
    <w:name w:val="Другое"/>
    <w:basedOn w:val="a"/>
    <w:link w:val="afff5"/>
    <w:uiPriority w:val="99"/>
    <w:rsid w:val="00CA7602"/>
    <w:pPr>
      <w:widowControl w:val="0"/>
      <w:spacing w:after="0" w:line="240" w:lineRule="auto"/>
    </w:pPr>
    <w:rPr>
      <w:rFonts w:ascii="Times New Roman" w:eastAsiaTheme="minorHAnsi" w:hAnsi="Times New Roman" w:cstheme="minorBidi"/>
      <w:sz w:val="17"/>
      <w:szCs w:val="17"/>
    </w:rPr>
  </w:style>
  <w:style w:type="table" w:customStyle="1" w:styleId="38">
    <w:name w:val="Сетка таблицы3"/>
    <w:basedOn w:val="a1"/>
    <w:next w:val="aa"/>
    <w:rsid w:val="00CA76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Знак Знак Знак Знак Знак"/>
    <w:basedOn w:val="a"/>
    <w:rsid w:val="00CA7602"/>
    <w:pPr>
      <w:spacing w:after="0" w:line="240" w:lineRule="auto"/>
    </w:pPr>
    <w:rPr>
      <w:rFonts w:ascii="Verdana" w:eastAsia="Times New Roman" w:hAnsi="Verdana" w:cs="Verdana"/>
      <w:sz w:val="20"/>
      <w:szCs w:val="20"/>
    </w:rPr>
  </w:style>
  <w:style w:type="numbering" w:customStyle="1" w:styleId="42">
    <w:name w:val="Нет списка4"/>
    <w:next w:val="a2"/>
    <w:uiPriority w:val="99"/>
    <w:semiHidden/>
    <w:unhideWhenUsed/>
    <w:rsid w:val="00CA7602"/>
  </w:style>
  <w:style w:type="table" w:customStyle="1" w:styleId="TableNormal">
    <w:name w:val="Table Normal"/>
    <w:uiPriority w:val="2"/>
    <w:semiHidden/>
    <w:unhideWhenUsed/>
    <w:qFormat/>
    <w:rsid w:val="00CA7602"/>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styleId="1b">
    <w:name w:val="toc 1"/>
    <w:basedOn w:val="a"/>
    <w:uiPriority w:val="1"/>
    <w:qFormat/>
    <w:rsid w:val="00CA7602"/>
    <w:pPr>
      <w:widowControl w:val="0"/>
      <w:autoSpaceDE w:val="0"/>
      <w:autoSpaceDN w:val="0"/>
      <w:spacing w:before="109" w:after="0" w:line="240" w:lineRule="auto"/>
      <w:ind w:right="10"/>
      <w:jc w:val="center"/>
    </w:pPr>
    <w:rPr>
      <w:rFonts w:ascii="Times New Roman" w:eastAsia="Times New Roman" w:hAnsi="Times New Roman"/>
      <w:b/>
      <w:bCs/>
      <w:sz w:val="28"/>
      <w:szCs w:val="28"/>
    </w:rPr>
  </w:style>
  <w:style w:type="paragraph" w:styleId="2c">
    <w:name w:val="toc 2"/>
    <w:basedOn w:val="a"/>
    <w:uiPriority w:val="1"/>
    <w:qFormat/>
    <w:rsid w:val="00CA7602"/>
    <w:pPr>
      <w:widowControl w:val="0"/>
      <w:autoSpaceDE w:val="0"/>
      <w:autoSpaceDN w:val="0"/>
      <w:spacing w:before="119" w:after="0" w:line="240" w:lineRule="auto"/>
      <w:ind w:left="382"/>
    </w:pPr>
    <w:rPr>
      <w:rFonts w:ascii="Times New Roman" w:eastAsia="Times New Roman" w:hAnsi="Times New Roman"/>
      <w:b/>
      <w:bCs/>
      <w:sz w:val="28"/>
      <w:szCs w:val="28"/>
    </w:rPr>
  </w:style>
  <w:style w:type="paragraph" w:styleId="39">
    <w:name w:val="toc 3"/>
    <w:basedOn w:val="a"/>
    <w:uiPriority w:val="1"/>
    <w:qFormat/>
    <w:rsid w:val="00CA7602"/>
    <w:pPr>
      <w:widowControl w:val="0"/>
      <w:autoSpaceDE w:val="0"/>
      <w:autoSpaceDN w:val="0"/>
      <w:spacing w:before="259" w:after="0" w:line="240" w:lineRule="auto"/>
      <w:ind w:left="1514" w:hanging="567"/>
    </w:pPr>
    <w:rPr>
      <w:rFonts w:ascii="Times New Roman" w:eastAsia="Times New Roman" w:hAnsi="Times New Roman"/>
      <w:sz w:val="28"/>
      <w:szCs w:val="28"/>
    </w:rPr>
  </w:style>
  <w:style w:type="paragraph" w:customStyle="1" w:styleId="TableParagraph">
    <w:name w:val="Table Paragraph"/>
    <w:basedOn w:val="a"/>
    <w:uiPriority w:val="1"/>
    <w:qFormat/>
    <w:rsid w:val="00CA7602"/>
    <w:pPr>
      <w:widowControl w:val="0"/>
      <w:autoSpaceDE w:val="0"/>
      <w:autoSpaceDN w:val="0"/>
      <w:spacing w:after="0" w:line="240" w:lineRule="auto"/>
    </w:pPr>
    <w:rPr>
      <w:rFonts w:ascii="Times New Roman" w:eastAsia="Times New Roman" w:hAnsi="Times New Roman"/>
    </w:rPr>
  </w:style>
  <w:style w:type="paragraph" w:styleId="aff9">
    <w:name w:val="Title"/>
    <w:basedOn w:val="a"/>
    <w:next w:val="a"/>
    <w:link w:val="1c"/>
    <w:uiPriority w:val="10"/>
    <w:qFormat/>
    <w:rsid w:val="00CA7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c">
    <w:name w:val="Название Знак1"/>
    <w:basedOn w:val="a0"/>
    <w:link w:val="aff9"/>
    <w:uiPriority w:val="10"/>
    <w:rsid w:val="00CA7602"/>
    <w:rPr>
      <w:rFonts w:asciiTheme="majorHAnsi" w:eastAsiaTheme="majorEastAsia" w:hAnsiTheme="majorHAnsi" w:cstheme="majorBidi"/>
      <w:spacing w:val="-10"/>
      <w:kern w:val="28"/>
      <w:sz w:val="56"/>
      <w:szCs w:val="56"/>
    </w:rPr>
  </w:style>
  <w:style w:type="paragraph" w:styleId="af6">
    <w:name w:val="Normal (Web)"/>
    <w:basedOn w:val="a"/>
    <w:uiPriority w:val="99"/>
    <w:semiHidden/>
    <w:unhideWhenUsed/>
    <w:rsid w:val="00CA7602"/>
    <w:rPr>
      <w:rFonts w:ascii="Times New Roman" w:hAnsi="Times New Roman"/>
      <w:sz w:val="24"/>
      <w:szCs w:val="24"/>
    </w:rPr>
  </w:style>
  <w:style w:type="paragraph" w:customStyle="1" w:styleId="afff8">
    <w:basedOn w:val="a"/>
    <w:next w:val="af6"/>
    <w:uiPriority w:val="99"/>
    <w:unhideWhenUsed/>
    <w:rsid w:val="00167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0"/>
    <w:uiPriority w:val="99"/>
    <w:semiHidden/>
    <w:unhideWhenUsed/>
    <w:rsid w:val="004B2231"/>
    <w:rPr>
      <w:color w:val="605E5C"/>
      <w:shd w:val="clear" w:color="auto" w:fill="E1DFDD"/>
    </w:rPr>
  </w:style>
  <w:style w:type="paragraph" w:customStyle="1" w:styleId="afff9">
    <w:basedOn w:val="a"/>
    <w:next w:val="af6"/>
    <w:uiPriority w:val="99"/>
    <w:unhideWhenUsed/>
    <w:rsid w:val="003574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a">
    <w:basedOn w:val="a"/>
    <w:next w:val="af6"/>
    <w:uiPriority w:val="99"/>
    <w:unhideWhenUsed/>
    <w:rsid w:val="004247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pt">
    <w:name w:val="Стиль 14 pt по центру"/>
    <w:basedOn w:val="a"/>
    <w:rsid w:val="00AC7873"/>
    <w:pPr>
      <w:spacing w:after="0" w:line="360" w:lineRule="auto"/>
      <w:jc w:val="center"/>
    </w:pPr>
    <w:rPr>
      <w:rFonts w:ascii="Times New Roman" w:eastAsia="Times New Roman" w:hAnsi="Times New Roman"/>
      <w:sz w:val="28"/>
      <w:szCs w:val="20"/>
      <w:lang w:val="ru-RU" w:eastAsia="ru-RU"/>
    </w:rPr>
  </w:style>
  <w:style w:type="table" w:customStyle="1" w:styleId="53">
    <w:name w:val="Сетка таблицы5"/>
    <w:basedOn w:val="a1"/>
    <w:rsid w:val="000915D0"/>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90573">
      <w:bodyDiv w:val="1"/>
      <w:marLeft w:val="0"/>
      <w:marRight w:val="0"/>
      <w:marTop w:val="0"/>
      <w:marBottom w:val="0"/>
      <w:divBdr>
        <w:top w:val="none" w:sz="0" w:space="0" w:color="auto"/>
        <w:left w:val="none" w:sz="0" w:space="0" w:color="auto"/>
        <w:bottom w:val="none" w:sz="0" w:space="0" w:color="auto"/>
        <w:right w:val="none" w:sz="0" w:space="0" w:color="auto"/>
      </w:divBdr>
    </w:div>
    <w:div w:id="15947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CEA0E-25EF-4AD9-968B-125E76A1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11249</Words>
  <Characters>64120</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2023</cp:lastModifiedBy>
  <cp:revision>6</cp:revision>
  <dcterms:created xsi:type="dcterms:W3CDTF">2024-05-23T12:15:00Z</dcterms:created>
  <dcterms:modified xsi:type="dcterms:W3CDTF">2024-05-26T05:58:00Z</dcterms:modified>
</cp:coreProperties>
</file>