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footer4.xml" ContentType="application/vnd.openxmlformats-officedocument.wordprocessingml.footer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5.xml" ContentType="application/vnd.openxmlformats-officedocument.wordprocessingml.footer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6550C" w14:textId="77777777" w:rsidR="00011B44" w:rsidRPr="00ED621F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ОШСКИЙ ГОСУДАРСТВЕННЫЙ УНИВЕРСИТЕТ </w:t>
      </w:r>
    </w:p>
    <w:p w14:paraId="768991E9" w14:textId="77777777" w:rsidR="00011B44" w:rsidRPr="00ED621F" w:rsidRDefault="00011B44" w:rsidP="00011B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AF8EB5" w14:textId="77777777" w:rsidR="00011B44" w:rsidRPr="00ED621F" w:rsidRDefault="00011B44" w:rsidP="00011B4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802815B" w14:textId="77777777" w:rsidR="00011B44" w:rsidRPr="00680248" w:rsidRDefault="00011B44" w:rsidP="00011B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0248">
        <w:rPr>
          <w:rFonts w:ascii="Times New Roman" w:hAnsi="Times New Roman" w:cs="Times New Roman"/>
          <w:sz w:val="28"/>
          <w:szCs w:val="28"/>
        </w:rPr>
        <w:t xml:space="preserve">На правах рукописи </w:t>
      </w:r>
    </w:p>
    <w:p w14:paraId="43296476" w14:textId="77777777" w:rsidR="00011B44" w:rsidRPr="00680248" w:rsidRDefault="00011B44" w:rsidP="00011B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0248">
        <w:rPr>
          <w:rFonts w:ascii="Times New Roman" w:hAnsi="Times New Roman" w:cs="Times New Roman"/>
          <w:sz w:val="28"/>
          <w:szCs w:val="28"/>
        </w:rPr>
        <w:t xml:space="preserve">УДК: </w:t>
      </w:r>
      <w:r w:rsidRPr="00680248">
        <w:rPr>
          <w:rFonts w:ascii="Times New Roman" w:hAnsi="Times New Roman" w:cs="Times New Roman"/>
          <w:sz w:val="28"/>
          <w:szCs w:val="28"/>
          <w:shd w:val="clear" w:color="auto" w:fill="FFFFFF"/>
        </w:rPr>
        <w:t>65.011.56:336.143.2(575.1/.2)</w:t>
      </w:r>
    </w:p>
    <w:p w14:paraId="25FFEBFE" w14:textId="77777777" w:rsidR="00011B44" w:rsidRPr="00680248" w:rsidRDefault="00011B44" w:rsidP="00011B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0D430B" w14:textId="77777777" w:rsidR="00011B44" w:rsidRPr="00ED621F" w:rsidRDefault="00011B44" w:rsidP="00011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D1D9AF" w14:textId="77777777" w:rsidR="00011B44" w:rsidRPr="008D7057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057">
        <w:rPr>
          <w:rFonts w:ascii="Times New Roman" w:hAnsi="Times New Roman" w:cs="Times New Roman"/>
          <w:b/>
          <w:sz w:val="28"/>
          <w:szCs w:val="28"/>
        </w:rPr>
        <w:t>Мырзаибраимова Инабаркан Рахмановна</w:t>
      </w:r>
    </w:p>
    <w:p w14:paraId="7E98DC7F" w14:textId="77777777" w:rsidR="00011B44" w:rsidRPr="00ED621F" w:rsidRDefault="00011B44" w:rsidP="00011B44">
      <w:pPr>
        <w:tabs>
          <w:tab w:val="left" w:pos="55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ab/>
      </w:r>
      <w:r w:rsidRPr="00ED621F">
        <w:rPr>
          <w:rFonts w:ascii="Times New Roman" w:hAnsi="Times New Roman" w:cs="Times New Roman"/>
          <w:b/>
          <w:sz w:val="28"/>
          <w:szCs w:val="28"/>
        </w:rPr>
        <w:br/>
      </w:r>
    </w:p>
    <w:p w14:paraId="494FF0BE" w14:textId="77777777" w:rsidR="00011B44" w:rsidRPr="00ED621F" w:rsidRDefault="00011B44" w:rsidP="00011B44">
      <w:pPr>
        <w:tabs>
          <w:tab w:val="left" w:pos="55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D38590" w14:textId="77777777" w:rsidR="00011B44" w:rsidRPr="008D7057" w:rsidRDefault="00011B44" w:rsidP="00011B44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</w:t>
      </w:r>
      <w:r w:rsidRPr="008D7057">
        <w:rPr>
          <w:rFonts w:ascii="Times New Roman" w:hAnsi="Times New Roman" w:cs="Times New Roman"/>
          <w:b/>
          <w:sz w:val="28"/>
          <w:szCs w:val="32"/>
        </w:rPr>
        <w:t xml:space="preserve">Проблемы учета и аудита инвестиции и аренды </w:t>
      </w:r>
      <w:r w:rsidRPr="008D7057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6C1018A2" wp14:editId="408DEA4D">
            <wp:extent cx="1062349" cy="48577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23" cy="4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A54D" w14:textId="77777777" w:rsidR="00011B44" w:rsidRPr="008D7057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8D7057">
        <w:rPr>
          <w:rFonts w:ascii="Times New Roman" w:hAnsi="Times New Roman" w:cs="Times New Roman"/>
          <w:b/>
          <w:sz w:val="28"/>
          <w:szCs w:val="32"/>
        </w:rPr>
        <w:t xml:space="preserve">в соответствии с МСФО и МСА: теория, методология и организация </w:t>
      </w:r>
    </w:p>
    <w:p w14:paraId="034D5976" w14:textId="77777777" w:rsidR="00011B44" w:rsidRPr="008D7057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8D7057">
        <w:rPr>
          <w:rFonts w:ascii="Times New Roman" w:hAnsi="Times New Roman" w:cs="Times New Roman"/>
          <w:b/>
          <w:sz w:val="28"/>
          <w:szCs w:val="32"/>
        </w:rPr>
        <w:t xml:space="preserve"> (на примере дорожно-транспортной отрасли Кыргызской Республики)</w:t>
      </w:r>
    </w:p>
    <w:p w14:paraId="496DB937" w14:textId="77777777" w:rsidR="00011B44" w:rsidRPr="00ED621F" w:rsidRDefault="00011B44" w:rsidP="00011B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67596A" w14:textId="77777777" w:rsidR="00011B44" w:rsidRPr="00ED621F" w:rsidRDefault="00011B44" w:rsidP="00011B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DDE73D" w14:textId="77777777" w:rsidR="00011B44" w:rsidRPr="00ED621F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08.00.12 – бухгалтерский учет, статистика</w:t>
      </w:r>
    </w:p>
    <w:p w14:paraId="0FFCDDB0" w14:textId="77777777" w:rsidR="00011B44" w:rsidRPr="00ED621F" w:rsidRDefault="00011B44" w:rsidP="00011B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D16A33" w14:textId="77777777" w:rsidR="00011B44" w:rsidRPr="00ED621F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E40862" w14:textId="77777777" w:rsidR="00011B44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Диссертация 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на соискание ученой степени </w:t>
      </w:r>
    </w:p>
    <w:p w14:paraId="55227A22" w14:textId="77777777" w:rsidR="00011B44" w:rsidRPr="00ED621F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доктора экономических наук</w:t>
      </w:r>
    </w:p>
    <w:p w14:paraId="26B43EB9" w14:textId="77777777" w:rsidR="00011B44" w:rsidRPr="00ED621F" w:rsidRDefault="00011B44" w:rsidP="00011B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BD706E9" w14:textId="77777777" w:rsidR="00011B44" w:rsidRPr="00ED621F" w:rsidRDefault="00011B44" w:rsidP="00011B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311254" w14:textId="77777777" w:rsidR="00011B44" w:rsidRPr="00ED621F" w:rsidRDefault="00011B44" w:rsidP="00011B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Научный консультант: </w:t>
      </w:r>
    </w:p>
    <w:p w14:paraId="7C98F9C0" w14:textId="77777777" w:rsidR="00011B44" w:rsidRPr="00ED621F" w:rsidRDefault="00011B44" w:rsidP="00011B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д.э.н., проф. М. Исраилов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B247C5" w14:textId="77777777" w:rsidR="00011B44" w:rsidRPr="00ED621F" w:rsidRDefault="00011B44" w:rsidP="00011B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977FE59" w14:textId="77777777" w:rsidR="00011B44" w:rsidRPr="00ED621F" w:rsidRDefault="00011B44" w:rsidP="00011B4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B65757F" w14:textId="77777777" w:rsidR="00011B44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5968D3" w14:textId="77777777" w:rsidR="00011B44" w:rsidRPr="00ED621F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70CDBB" w14:textId="17171868" w:rsidR="00DD205A" w:rsidRPr="00ED621F" w:rsidRDefault="00011B44" w:rsidP="00011B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379">
        <w:rPr>
          <w:rFonts w:ascii="Times New Roman" w:hAnsi="Times New Roman" w:cs="Times New Roman"/>
          <w:b/>
          <w:sz w:val="28"/>
          <w:szCs w:val="28"/>
        </w:rPr>
        <w:t>Ош - 2024</w:t>
      </w:r>
      <w:r w:rsidR="00DD205A" w:rsidRPr="00ED621F">
        <w:rPr>
          <w:rFonts w:ascii="Times New Roman" w:hAnsi="Times New Roman" w:cs="Times New Roman"/>
          <w:sz w:val="28"/>
          <w:szCs w:val="28"/>
        </w:rPr>
        <w:br w:type="page"/>
      </w:r>
    </w:p>
    <w:p w14:paraId="4891752C" w14:textId="77777777" w:rsidR="00C905AB" w:rsidRPr="00ED621F" w:rsidRDefault="00C905AB" w:rsidP="004E1BC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21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ОГЛАВЛЕНИЕ </w:t>
      </w:r>
    </w:p>
    <w:p w14:paraId="0F48E4BD" w14:textId="77777777" w:rsidR="00C905AB" w:rsidRPr="00AB3F25" w:rsidRDefault="00C905AB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F25">
        <w:rPr>
          <w:rFonts w:ascii="Times New Roman" w:hAnsi="Times New Roman" w:cs="Times New Roman"/>
          <w:b/>
          <w:sz w:val="32"/>
          <w:szCs w:val="32"/>
        </w:rPr>
        <w:t>Список сокращений</w:t>
      </w:r>
      <w:r w:rsidR="00680248" w:rsidRPr="00AB3F25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AB3F25">
        <w:rPr>
          <w:rFonts w:ascii="Times New Roman" w:hAnsi="Times New Roman" w:cs="Times New Roman"/>
          <w:b/>
          <w:sz w:val="32"/>
          <w:szCs w:val="32"/>
        </w:rPr>
        <w:t>условных обозначений…….……...</w:t>
      </w:r>
      <w:r w:rsidR="00CF19EB" w:rsidRPr="00AB3F25">
        <w:rPr>
          <w:rFonts w:ascii="Times New Roman" w:hAnsi="Times New Roman" w:cs="Times New Roman"/>
          <w:b/>
          <w:sz w:val="32"/>
          <w:szCs w:val="32"/>
        </w:rPr>
        <w:t>.</w:t>
      </w:r>
      <w:r w:rsidRPr="00AB3F25">
        <w:rPr>
          <w:rFonts w:ascii="Times New Roman" w:hAnsi="Times New Roman" w:cs="Times New Roman"/>
          <w:b/>
          <w:sz w:val="32"/>
          <w:szCs w:val="32"/>
        </w:rPr>
        <w:t>……...4</w:t>
      </w:r>
    </w:p>
    <w:p w14:paraId="7A7BF2A2" w14:textId="77777777" w:rsidR="00C905AB" w:rsidRPr="00AB3F25" w:rsidRDefault="00680248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F25">
        <w:rPr>
          <w:rFonts w:ascii="Times New Roman" w:hAnsi="Times New Roman" w:cs="Times New Roman"/>
          <w:b/>
          <w:sz w:val="32"/>
          <w:szCs w:val="32"/>
        </w:rPr>
        <w:t>Введение……………</w:t>
      </w:r>
      <w:r w:rsidR="00C905AB" w:rsidRPr="00AB3F25">
        <w:rPr>
          <w:rFonts w:ascii="Times New Roman" w:hAnsi="Times New Roman" w:cs="Times New Roman"/>
          <w:b/>
          <w:sz w:val="32"/>
          <w:szCs w:val="32"/>
        </w:rPr>
        <w:t>…………………….</w:t>
      </w:r>
      <w:r w:rsidR="00CF19EB" w:rsidRPr="00AB3F25">
        <w:rPr>
          <w:rFonts w:ascii="Times New Roman" w:hAnsi="Times New Roman" w:cs="Times New Roman"/>
          <w:b/>
          <w:sz w:val="32"/>
          <w:szCs w:val="32"/>
        </w:rPr>
        <w:t>.</w:t>
      </w:r>
      <w:r w:rsidR="00C905AB" w:rsidRPr="00AB3F25">
        <w:rPr>
          <w:rFonts w:ascii="Times New Roman" w:hAnsi="Times New Roman" w:cs="Times New Roman"/>
          <w:b/>
          <w:sz w:val="32"/>
          <w:szCs w:val="32"/>
        </w:rPr>
        <w:t>..…..………………………</w:t>
      </w:r>
      <w:r w:rsidR="00D426FB" w:rsidRPr="00AB3F25">
        <w:rPr>
          <w:rFonts w:ascii="Times New Roman" w:hAnsi="Times New Roman" w:cs="Times New Roman"/>
          <w:b/>
          <w:sz w:val="32"/>
          <w:szCs w:val="32"/>
        </w:rPr>
        <w:t>5</w:t>
      </w:r>
    </w:p>
    <w:p w14:paraId="0018381A" w14:textId="77777777" w:rsidR="00AB3F25" w:rsidRDefault="00AB3F25" w:rsidP="00AB3F2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C2CEBAD" w14:textId="11195A26" w:rsidR="00C905AB" w:rsidRPr="00AB3F25" w:rsidRDefault="00C905AB" w:rsidP="00C32BC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F25">
        <w:rPr>
          <w:rFonts w:ascii="Times New Roman" w:hAnsi="Times New Roman" w:cs="Times New Roman"/>
          <w:b/>
          <w:sz w:val="32"/>
          <w:szCs w:val="32"/>
        </w:rPr>
        <w:t>Глав</w:t>
      </w:r>
      <w:r w:rsidR="00905F21" w:rsidRPr="00AB3F25">
        <w:rPr>
          <w:rFonts w:ascii="Times New Roman" w:hAnsi="Times New Roman" w:cs="Times New Roman"/>
          <w:b/>
          <w:sz w:val="32"/>
          <w:szCs w:val="32"/>
        </w:rPr>
        <w:t xml:space="preserve">а 1. Теоретико-методологические </w:t>
      </w:r>
      <w:r w:rsidRPr="00AB3F25">
        <w:rPr>
          <w:rFonts w:ascii="Times New Roman" w:hAnsi="Times New Roman" w:cs="Times New Roman"/>
          <w:b/>
          <w:sz w:val="32"/>
          <w:szCs w:val="32"/>
        </w:rPr>
        <w:t xml:space="preserve">основы исследования систем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Pr="00AB3F25">
        <w:rPr>
          <w:rFonts w:ascii="Times New Roman" w:hAnsi="Times New Roman" w:cs="Times New Roman"/>
          <w:b/>
          <w:sz w:val="32"/>
          <w:szCs w:val="32"/>
        </w:rPr>
        <w:t xml:space="preserve">а и аудита инвестиций и аренды в </w:t>
      </w:r>
      <w:r w:rsidR="00680248" w:rsidRPr="00AB3F25">
        <w:rPr>
          <w:rFonts w:ascii="Times New Roman" w:hAnsi="Times New Roman" w:cs="Times New Roman"/>
          <w:b/>
          <w:sz w:val="32"/>
          <w:szCs w:val="32"/>
        </w:rPr>
        <w:t>дорожном строительстве</w:t>
      </w:r>
    </w:p>
    <w:p w14:paraId="225A2876" w14:textId="68E490E2" w:rsidR="00C905AB" w:rsidRPr="00ED621F" w:rsidRDefault="006A3227" w:rsidP="005875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587506" w:rsidRPr="00587506">
        <w:rPr>
          <w:rFonts w:ascii="Times New Roman" w:hAnsi="Times New Roman" w:cs="Times New Roman"/>
          <w:sz w:val="28"/>
          <w:szCs w:val="28"/>
        </w:rPr>
        <w:t xml:space="preserve">Инвестиции и аренда как объекты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87506" w:rsidRPr="00587506">
        <w:rPr>
          <w:rFonts w:ascii="Times New Roman" w:hAnsi="Times New Roman" w:cs="Times New Roman"/>
          <w:sz w:val="28"/>
          <w:szCs w:val="28"/>
        </w:rPr>
        <w:t>но-экономических и аудиторских категорий</w:t>
      </w:r>
      <w:r w:rsidR="00587506">
        <w:rPr>
          <w:rFonts w:ascii="Times New Roman" w:hAnsi="Times New Roman" w:cs="Times New Roman"/>
          <w:sz w:val="28"/>
          <w:szCs w:val="28"/>
        </w:rPr>
        <w:t>………………..……………...</w:t>
      </w:r>
      <w:r w:rsidR="00DF7581">
        <w:rPr>
          <w:rFonts w:ascii="Times New Roman" w:hAnsi="Times New Roman" w:cs="Times New Roman"/>
          <w:sz w:val="28"/>
          <w:szCs w:val="28"/>
          <w:lang w:val="ky-KG"/>
        </w:rPr>
        <w:t>.....................</w:t>
      </w:r>
      <w:r w:rsidR="00C905AB" w:rsidRPr="00ED621F">
        <w:rPr>
          <w:rFonts w:ascii="Times New Roman" w:hAnsi="Times New Roman" w:cs="Times New Roman"/>
          <w:sz w:val="28"/>
          <w:szCs w:val="28"/>
        </w:rPr>
        <w:t>………...……………...…1</w:t>
      </w:r>
      <w:r w:rsidR="00156DD7">
        <w:rPr>
          <w:rFonts w:ascii="Times New Roman" w:hAnsi="Times New Roman" w:cs="Times New Roman"/>
          <w:sz w:val="28"/>
          <w:szCs w:val="28"/>
        </w:rPr>
        <w:t>3</w:t>
      </w:r>
    </w:p>
    <w:p w14:paraId="77CF0B75" w14:textId="1C1AEFEE" w:rsidR="00C905AB" w:rsidRPr="00DF7581" w:rsidRDefault="00905F21" w:rsidP="00C905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1.2. Концепция организации и теоретические подходы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но-аудиторской системы в управлении инвестициями и арендой</w:t>
      </w:r>
      <w:r w:rsidR="00CA297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CA29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4417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…………………..</w:t>
      </w:r>
      <w:r w:rsidR="00CA29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..</w:t>
      </w:r>
      <w:r w:rsidR="00AB3F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................................................................................................</w:t>
      </w:r>
      <w:r w:rsidR="00CA29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.2</w:t>
      </w:r>
      <w:r w:rsidR="005717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8</w:t>
      </w:r>
      <w:r w:rsidR="00CA29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 xml:space="preserve"> </w:t>
      </w:r>
    </w:p>
    <w:p w14:paraId="5CF78A7A" w14:textId="2448A248" w:rsidR="00AB6032" w:rsidRPr="000B3B0C" w:rsidRDefault="00AB6032" w:rsidP="00AB60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</w:pPr>
      <w:r w:rsidRPr="00ED621F">
        <w:rPr>
          <w:rFonts w:ascii="Times New Roman" w:hAnsi="Times New Roman" w:cs="Times New Roman"/>
          <w:sz w:val="28"/>
          <w:szCs w:val="28"/>
        </w:rPr>
        <w:t>1.</w:t>
      </w:r>
      <w:r w:rsidR="00CA2975">
        <w:rPr>
          <w:rFonts w:ascii="Times New Roman" w:hAnsi="Times New Roman" w:cs="Times New Roman"/>
          <w:sz w:val="28"/>
          <w:szCs w:val="28"/>
          <w:lang w:val="ky-KG"/>
        </w:rPr>
        <w:t>3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  <w:r w:rsidR="006802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Нормативное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правовое регулирование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и аудита инвестиций и арен</w:t>
      </w:r>
      <w:r w:rsidRPr="006451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ды</w:t>
      </w:r>
      <w:r w:rsidR="00B323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631A2A" w:rsidRPr="006451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……………………….…………………………………….</w:t>
      </w:r>
      <w:r w:rsidR="00680248" w:rsidRPr="006451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……..</w:t>
      </w:r>
      <w:r w:rsidRPr="006451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……....</w:t>
      </w:r>
      <w:r w:rsidR="00CC3C67" w:rsidRPr="006451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0B3B0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8</w:t>
      </w:r>
    </w:p>
    <w:p w14:paraId="1F8857A5" w14:textId="77777777" w:rsidR="00AB3F25" w:rsidRDefault="00AB3F25" w:rsidP="00AB3F2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14:paraId="4C9708F1" w14:textId="23738766" w:rsidR="00C905AB" w:rsidRPr="00AB3F25" w:rsidRDefault="00C905AB" w:rsidP="00AB3F2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F25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Г</w:t>
      </w:r>
      <w:r w:rsidRPr="00AB3F25">
        <w:rPr>
          <w:rFonts w:ascii="Times New Roman" w:hAnsi="Times New Roman" w:cs="Times New Roman"/>
          <w:b/>
          <w:sz w:val="32"/>
          <w:szCs w:val="32"/>
        </w:rPr>
        <w:t xml:space="preserve">лава 2. Методология и практика организации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Pr="00AB3F25">
        <w:rPr>
          <w:rFonts w:ascii="Times New Roman" w:hAnsi="Times New Roman" w:cs="Times New Roman"/>
          <w:b/>
          <w:sz w:val="32"/>
          <w:szCs w:val="32"/>
        </w:rPr>
        <w:t xml:space="preserve">а и аудита инвестиций и аренды в </w:t>
      </w:r>
      <w:r w:rsidR="00645160" w:rsidRPr="00AB3F25">
        <w:rPr>
          <w:rFonts w:ascii="Times New Roman" w:hAnsi="Times New Roman" w:cs="Times New Roman"/>
          <w:b/>
          <w:sz w:val="32"/>
          <w:szCs w:val="32"/>
        </w:rPr>
        <w:t xml:space="preserve">организациях </w:t>
      </w:r>
      <w:r w:rsidRPr="00AB3F25">
        <w:rPr>
          <w:rFonts w:ascii="Times New Roman" w:hAnsi="Times New Roman" w:cs="Times New Roman"/>
          <w:b/>
          <w:sz w:val="32"/>
          <w:szCs w:val="32"/>
        </w:rPr>
        <w:t>дорожно</w:t>
      </w:r>
      <w:r w:rsidR="00645160" w:rsidRPr="00AB3F25">
        <w:rPr>
          <w:rFonts w:ascii="Times New Roman" w:hAnsi="Times New Roman" w:cs="Times New Roman"/>
          <w:b/>
          <w:sz w:val="32"/>
          <w:szCs w:val="32"/>
        </w:rPr>
        <w:t xml:space="preserve">го </w:t>
      </w:r>
      <w:r w:rsidRPr="00AB3F25">
        <w:rPr>
          <w:rFonts w:ascii="Times New Roman" w:hAnsi="Times New Roman" w:cs="Times New Roman"/>
          <w:b/>
          <w:sz w:val="32"/>
          <w:szCs w:val="32"/>
        </w:rPr>
        <w:t>строитель</w:t>
      </w:r>
      <w:r w:rsidR="00645160" w:rsidRPr="00AB3F25">
        <w:rPr>
          <w:rFonts w:ascii="Times New Roman" w:hAnsi="Times New Roman" w:cs="Times New Roman"/>
          <w:b/>
          <w:sz w:val="32"/>
          <w:szCs w:val="32"/>
        </w:rPr>
        <w:t xml:space="preserve">ства </w:t>
      </w:r>
      <w:r w:rsidR="00680248" w:rsidRPr="00AB3F25">
        <w:rPr>
          <w:rFonts w:ascii="Times New Roman" w:hAnsi="Times New Roman" w:cs="Times New Roman"/>
          <w:b/>
          <w:sz w:val="32"/>
          <w:szCs w:val="32"/>
        </w:rPr>
        <w:t xml:space="preserve">Кыргызской </w:t>
      </w:r>
      <w:r w:rsidR="00CF19EB" w:rsidRPr="00AB3F25">
        <w:rPr>
          <w:rFonts w:ascii="Times New Roman" w:hAnsi="Times New Roman" w:cs="Times New Roman"/>
          <w:b/>
          <w:sz w:val="32"/>
          <w:szCs w:val="32"/>
        </w:rPr>
        <w:t>Р</w:t>
      </w:r>
      <w:r w:rsidR="00680248" w:rsidRPr="00AB3F25">
        <w:rPr>
          <w:rFonts w:ascii="Times New Roman" w:hAnsi="Times New Roman" w:cs="Times New Roman"/>
          <w:b/>
          <w:sz w:val="32"/>
          <w:szCs w:val="32"/>
        </w:rPr>
        <w:t>еспублики</w:t>
      </w:r>
    </w:p>
    <w:p w14:paraId="593EE1A3" w14:textId="04EBBD6E" w:rsidR="00C905AB" w:rsidRPr="000B3B0C" w:rsidRDefault="00C905AB" w:rsidP="00C905A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ky-KG"/>
        </w:rPr>
      </w:pPr>
      <w:r w:rsidRPr="00645160">
        <w:rPr>
          <w:sz w:val="28"/>
          <w:szCs w:val="28"/>
        </w:rPr>
        <w:t xml:space="preserve">2.1. Современные методологические подходы к оценке инвестиций и их </w:t>
      </w:r>
      <w:r w:rsidR="00F04120">
        <w:rPr>
          <w:sz w:val="28"/>
          <w:szCs w:val="28"/>
        </w:rPr>
        <w:t>учёт</w:t>
      </w:r>
      <w:r w:rsidRPr="00645160">
        <w:rPr>
          <w:sz w:val="28"/>
          <w:szCs w:val="28"/>
        </w:rPr>
        <w:t>ное отражение.………………………………..….…………………….……</w:t>
      </w:r>
      <w:r w:rsidR="000B3B0C">
        <w:rPr>
          <w:sz w:val="28"/>
          <w:szCs w:val="28"/>
          <w:lang w:val="ky-KG"/>
        </w:rPr>
        <w:t>6</w:t>
      </w:r>
      <w:r w:rsidR="00452366">
        <w:rPr>
          <w:sz w:val="28"/>
          <w:szCs w:val="28"/>
          <w:lang w:val="ky-KG"/>
        </w:rPr>
        <w:t>2</w:t>
      </w:r>
    </w:p>
    <w:p w14:paraId="5C630D1E" w14:textId="267B8636" w:rsidR="00C905AB" w:rsidRPr="00BB2BAF" w:rsidRDefault="00680248" w:rsidP="00C905A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ky-KG"/>
        </w:rPr>
      </w:pPr>
      <w:r w:rsidRPr="00645160">
        <w:rPr>
          <w:sz w:val="28"/>
          <w:szCs w:val="28"/>
        </w:rPr>
        <w:t>2.2. Методолог</w:t>
      </w:r>
      <w:r w:rsidR="00690716" w:rsidRPr="00645160">
        <w:rPr>
          <w:sz w:val="28"/>
          <w:szCs w:val="28"/>
        </w:rPr>
        <w:t>ические</w:t>
      </w:r>
      <w:r w:rsidR="00C905AB" w:rsidRPr="00645160">
        <w:rPr>
          <w:sz w:val="28"/>
          <w:szCs w:val="28"/>
        </w:rPr>
        <w:t xml:space="preserve"> аспекты</w:t>
      </w:r>
      <w:r w:rsidR="00BF49D3" w:rsidRPr="00645160">
        <w:rPr>
          <w:sz w:val="28"/>
          <w:szCs w:val="28"/>
        </w:rPr>
        <w:t xml:space="preserve"> </w:t>
      </w:r>
      <w:r w:rsidR="00C905AB" w:rsidRPr="00645160">
        <w:rPr>
          <w:sz w:val="28"/>
          <w:szCs w:val="28"/>
        </w:rPr>
        <w:t xml:space="preserve">организации бухгалтерского </w:t>
      </w:r>
      <w:r w:rsidR="00F04120">
        <w:rPr>
          <w:sz w:val="28"/>
          <w:szCs w:val="28"/>
        </w:rPr>
        <w:t>учёт</w:t>
      </w:r>
      <w:r w:rsidR="00C905AB" w:rsidRPr="00645160">
        <w:rPr>
          <w:sz w:val="28"/>
          <w:szCs w:val="28"/>
        </w:rPr>
        <w:t>а аренды в</w:t>
      </w:r>
      <w:r w:rsidR="001A7DD3">
        <w:rPr>
          <w:sz w:val="28"/>
          <w:szCs w:val="28"/>
        </w:rPr>
        <w:t xml:space="preserve"> дорожном строительстве </w:t>
      </w:r>
      <w:r w:rsidRPr="00645160">
        <w:rPr>
          <w:sz w:val="28"/>
          <w:szCs w:val="28"/>
        </w:rPr>
        <w:t>в соответствии с МСФО…………….</w:t>
      </w:r>
      <w:r w:rsidR="00CF19EB" w:rsidRPr="00645160">
        <w:rPr>
          <w:sz w:val="28"/>
          <w:szCs w:val="28"/>
        </w:rPr>
        <w:t>..</w:t>
      </w:r>
      <w:r w:rsidR="00C905AB" w:rsidRPr="00645160">
        <w:rPr>
          <w:sz w:val="28"/>
          <w:szCs w:val="28"/>
        </w:rPr>
        <w:t>…</w:t>
      </w:r>
      <w:r w:rsidR="00207F9F" w:rsidRPr="00645160">
        <w:rPr>
          <w:sz w:val="28"/>
          <w:szCs w:val="28"/>
        </w:rPr>
        <w:t>.</w:t>
      </w:r>
      <w:r w:rsidR="00C905AB" w:rsidRPr="00645160">
        <w:rPr>
          <w:sz w:val="28"/>
          <w:szCs w:val="28"/>
        </w:rPr>
        <w:t>…</w:t>
      </w:r>
      <w:r w:rsidR="00B5249C">
        <w:rPr>
          <w:sz w:val="28"/>
          <w:szCs w:val="28"/>
          <w:lang w:val="ky-KG"/>
        </w:rPr>
        <w:t>.</w:t>
      </w:r>
      <w:r w:rsidR="00C905AB" w:rsidRPr="00645160">
        <w:rPr>
          <w:sz w:val="28"/>
          <w:szCs w:val="28"/>
        </w:rPr>
        <w:t>...……</w:t>
      </w:r>
      <w:r w:rsidR="00CC3C67" w:rsidRPr="00645160">
        <w:rPr>
          <w:sz w:val="28"/>
          <w:szCs w:val="28"/>
        </w:rPr>
        <w:t>7</w:t>
      </w:r>
      <w:r w:rsidR="00F47C73">
        <w:rPr>
          <w:sz w:val="28"/>
          <w:szCs w:val="28"/>
          <w:lang w:val="ky-KG"/>
        </w:rPr>
        <w:t>9</w:t>
      </w:r>
    </w:p>
    <w:p w14:paraId="5EFB2F1C" w14:textId="7A8A7E77" w:rsidR="00280A75" w:rsidRPr="00BB2BAF" w:rsidRDefault="00C905AB" w:rsidP="00C905A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lang w:val="ky-KG"/>
        </w:rPr>
      </w:pPr>
      <w:r w:rsidRPr="00645160">
        <w:rPr>
          <w:sz w:val="28"/>
          <w:szCs w:val="28"/>
        </w:rPr>
        <w:t xml:space="preserve">2.3. </w:t>
      </w:r>
      <w:r w:rsidR="001A7DD3" w:rsidRPr="001A7DD3">
        <w:rPr>
          <w:sz w:val="28"/>
          <w:szCs w:val="28"/>
        </w:rPr>
        <w:t xml:space="preserve">Методологические особенности аудита инвестиционных и арендных </w:t>
      </w:r>
      <w:r w:rsidR="001A7DD3" w:rsidRPr="00812D78">
        <w:rPr>
          <w:sz w:val="28"/>
          <w:szCs w:val="28"/>
        </w:rPr>
        <w:t>о</w:t>
      </w:r>
      <w:r w:rsidR="00AB3F25" w:rsidRPr="00812D78">
        <w:rPr>
          <w:sz w:val="28"/>
          <w:szCs w:val="28"/>
        </w:rPr>
        <w:t>тношен</w:t>
      </w:r>
      <w:r w:rsidR="001A7DD3" w:rsidRPr="00812D78">
        <w:rPr>
          <w:sz w:val="28"/>
          <w:szCs w:val="28"/>
        </w:rPr>
        <w:t>ий</w:t>
      </w:r>
      <w:r w:rsidR="001A7DD3" w:rsidRPr="00AB3F25">
        <w:rPr>
          <w:color w:val="FF0000"/>
          <w:sz w:val="28"/>
          <w:szCs w:val="28"/>
        </w:rPr>
        <w:t xml:space="preserve"> </w:t>
      </w:r>
      <w:r w:rsidR="001A7DD3" w:rsidRPr="001A7DD3">
        <w:rPr>
          <w:sz w:val="28"/>
          <w:szCs w:val="28"/>
        </w:rPr>
        <w:t>в контексте МСА</w:t>
      </w:r>
      <w:r w:rsidR="001A7DD3">
        <w:rPr>
          <w:sz w:val="28"/>
          <w:szCs w:val="28"/>
        </w:rPr>
        <w:t>...........</w:t>
      </w:r>
      <w:r w:rsidR="00124193">
        <w:rPr>
          <w:sz w:val="28"/>
          <w:szCs w:val="28"/>
        </w:rPr>
        <w:t>………………………</w:t>
      </w:r>
      <w:r w:rsidR="00645160" w:rsidRPr="00645160">
        <w:rPr>
          <w:sz w:val="28"/>
          <w:szCs w:val="28"/>
        </w:rPr>
        <w:t>………</w:t>
      </w:r>
      <w:r w:rsidR="009C7911">
        <w:rPr>
          <w:sz w:val="28"/>
          <w:szCs w:val="28"/>
        </w:rPr>
        <w:t>.</w:t>
      </w:r>
      <w:r w:rsidR="00645160" w:rsidRPr="00645160">
        <w:rPr>
          <w:sz w:val="28"/>
          <w:szCs w:val="28"/>
        </w:rPr>
        <w:t>…..</w:t>
      </w:r>
      <w:r w:rsidR="00BB2BAF">
        <w:rPr>
          <w:sz w:val="28"/>
          <w:szCs w:val="28"/>
          <w:lang w:val="ky-KG"/>
        </w:rPr>
        <w:t>...</w:t>
      </w:r>
      <w:r w:rsidR="00CF19EB" w:rsidRPr="00645160">
        <w:rPr>
          <w:sz w:val="28"/>
          <w:szCs w:val="28"/>
        </w:rPr>
        <w:t>…</w:t>
      </w:r>
      <w:r w:rsidRPr="00645160">
        <w:rPr>
          <w:bCs/>
          <w:sz w:val="28"/>
          <w:szCs w:val="28"/>
        </w:rPr>
        <w:t>…</w:t>
      </w:r>
      <w:r w:rsidR="00C0445F">
        <w:rPr>
          <w:bCs/>
          <w:sz w:val="28"/>
          <w:szCs w:val="28"/>
        </w:rPr>
        <w:t>..</w:t>
      </w:r>
      <w:r w:rsidR="00642AC1">
        <w:rPr>
          <w:bCs/>
          <w:sz w:val="28"/>
          <w:szCs w:val="28"/>
        </w:rPr>
        <w:t>9</w:t>
      </w:r>
      <w:r w:rsidR="00F47C73">
        <w:rPr>
          <w:bCs/>
          <w:sz w:val="28"/>
          <w:szCs w:val="28"/>
          <w:lang w:val="ky-KG"/>
        </w:rPr>
        <w:t>4</w:t>
      </w:r>
    </w:p>
    <w:p w14:paraId="654B1EA2" w14:textId="77777777" w:rsidR="00C905AB" w:rsidRPr="00645160" w:rsidRDefault="00C905AB" w:rsidP="00C905A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645160">
        <w:rPr>
          <w:bCs/>
          <w:sz w:val="28"/>
          <w:szCs w:val="28"/>
        </w:rPr>
        <w:t xml:space="preserve"> </w:t>
      </w:r>
    </w:p>
    <w:p w14:paraId="0DE32869" w14:textId="095ABD63" w:rsidR="00C905AB" w:rsidRPr="00AB3F25" w:rsidRDefault="00C905AB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F2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3. Организация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Pr="00AB3F25">
        <w:rPr>
          <w:rFonts w:ascii="Times New Roman" w:hAnsi="Times New Roman" w:cs="Times New Roman"/>
          <w:b/>
          <w:sz w:val="32"/>
          <w:szCs w:val="32"/>
        </w:rPr>
        <w:t xml:space="preserve">но-контрольных процедур по затратам и методы калькулирования себестоимости работ в дорожном строительстве </w:t>
      </w:r>
      <w:r w:rsidR="00631A2A" w:rsidRPr="00AB3F25">
        <w:rPr>
          <w:rFonts w:ascii="Times New Roman" w:hAnsi="Times New Roman" w:cs="Times New Roman"/>
          <w:b/>
          <w:sz w:val="32"/>
          <w:szCs w:val="32"/>
        </w:rPr>
        <w:t xml:space="preserve">Кыргызской </w:t>
      </w:r>
      <w:r w:rsidR="009260C2" w:rsidRPr="00AB3F25">
        <w:rPr>
          <w:rFonts w:ascii="Times New Roman" w:hAnsi="Times New Roman" w:cs="Times New Roman"/>
          <w:b/>
          <w:sz w:val="32"/>
          <w:szCs w:val="32"/>
        </w:rPr>
        <w:t>Р</w:t>
      </w:r>
      <w:r w:rsidR="00631A2A" w:rsidRPr="00AB3F25">
        <w:rPr>
          <w:rFonts w:ascii="Times New Roman" w:hAnsi="Times New Roman" w:cs="Times New Roman"/>
          <w:b/>
          <w:sz w:val="32"/>
          <w:szCs w:val="32"/>
        </w:rPr>
        <w:t>еспублики</w:t>
      </w:r>
    </w:p>
    <w:p w14:paraId="5E920BC6" w14:textId="722EDE7E" w:rsidR="00AB3F25" w:rsidRPr="00BB2BAF" w:rsidRDefault="00AB3F25" w:rsidP="00C905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</w:pPr>
      <w:r w:rsidRPr="00D041F1">
        <w:rPr>
          <w:rFonts w:ascii="Times New Roman" w:hAnsi="Times New Roman" w:cs="Times New Roman"/>
          <w:sz w:val="28"/>
          <w:szCs w:val="28"/>
          <w:shd w:val="clear" w:color="auto" w:fill="FFFFFF"/>
        </w:rPr>
        <w:t>3.1. Анализ и оценка развития дорожного строительства</w:t>
      </w:r>
      <w:r w:rsidR="00441744" w:rsidRPr="00D041F1">
        <w:t xml:space="preserve"> </w:t>
      </w:r>
      <w:r w:rsidR="00441744" w:rsidRPr="00D041F1">
        <w:rPr>
          <w:rFonts w:ascii="Times New Roman" w:hAnsi="Times New Roman" w:cs="Times New Roman"/>
          <w:sz w:val="28"/>
          <w:szCs w:val="28"/>
          <w:shd w:val="clear" w:color="auto" w:fill="FFFFFF"/>
        </w:rPr>
        <w:t>Кыргызской Республики…………………………………………………..</w:t>
      </w:r>
      <w:r w:rsidRPr="00D041F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BF1C36" w:rsidRPr="00D041F1">
        <w:rPr>
          <w:rFonts w:ascii="Times New Roman" w:hAnsi="Times New Roman" w:cs="Times New Roman"/>
          <w:sz w:val="28"/>
          <w:szCs w:val="28"/>
          <w:shd w:val="clear" w:color="auto" w:fill="FFFFFF"/>
        </w:rPr>
        <w:t>…….</w:t>
      </w:r>
      <w:r w:rsidRPr="00D041F1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BF1C36" w:rsidRPr="00D041F1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F47C73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9</w:t>
      </w:r>
    </w:p>
    <w:p w14:paraId="23DA9DA6" w14:textId="3658DC1D" w:rsidR="00C905AB" w:rsidRPr="00C168E4" w:rsidRDefault="00C905AB" w:rsidP="00C905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</w:pP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AB3F25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45160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Современная практика</w:t>
      </w:r>
      <w:r w:rsidR="003341B1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45160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645160">
        <w:rPr>
          <w:rFonts w:ascii="Times New Roman" w:hAnsi="Times New Roman" w:cs="Times New Roman"/>
          <w:sz w:val="28"/>
          <w:szCs w:val="28"/>
        </w:rPr>
        <w:t>а и контроля инвестиций и аренды в дорожном строительстве</w:t>
      </w:r>
      <w:r w:rsidR="00780A58" w:rsidRPr="00645160">
        <w:rPr>
          <w:rFonts w:ascii="Times New Roman" w:hAnsi="Times New Roman" w:cs="Times New Roman"/>
          <w:sz w:val="28"/>
          <w:szCs w:val="28"/>
        </w:rPr>
        <w:t>....................</w:t>
      </w:r>
      <w:r w:rsidRPr="00645160">
        <w:rPr>
          <w:rFonts w:ascii="Times New Roman" w:hAnsi="Times New Roman" w:cs="Times New Roman"/>
          <w:sz w:val="28"/>
          <w:szCs w:val="28"/>
        </w:rPr>
        <w:t>…</w:t>
      </w:r>
      <w:r w:rsidR="00CF19EB" w:rsidRPr="00645160">
        <w:rPr>
          <w:rFonts w:ascii="Times New Roman" w:hAnsi="Times New Roman" w:cs="Times New Roman"/>
          <w:sz w:val="28"/>
          <w:szCs w:val="28"/>
        </w:rPr>
        <w:t>..</w:t>
      </w:r>
      <w:r w:rsidRPr="00645160">
        <w:rPr>
          <w:rFonts w:ascii="Times New Roman" w:hAnsi="Times New Roman" w:cs="Times New Roman"/>
          <w:sz w:val="28"/>
          <w:szCs w:val="28"/>
        </w:rPr>
        <w:t>..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………………….……...1</w:t>
      </w:r>
      <w:r w:rsidR="00C168E4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4</w:t>
      </w:r>
      <w:r w:rsidR="00F47C73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3</w:t>
      </w:r>
    </w:p>
    <w:p w14:paraId="14DEA04E" w14:textId="6B1227C7" w:rsidR="00C905AB" w:rsidRPr="00645160" w:rsidRDefault="00C905AB" w:rsidP="00C905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AB3F25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341B1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Особенности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="003341B1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затрат</w:t>
      </w:r>
      <w:r w:rsidR="00AE429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341B1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калькуляци</w:t>
      </w:r>
      <w:r w:rsidR="00C32BC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</w:t>
      </w:r>
      <w:r w:rsidR="000116D2">
        <w:rPr>
          <w:rFonts w:ascii="Times New Roman" w:hAnsi="Times New Roman" w:cs="Times New Roman"/>
          <w:sz w:val="28"/>
          <w:szCs w:val="28"/>
          <w:shd w:val="clear" w:color="auto" w:fill="FFFFFF"/>
        </w:rPr>
        <w:t>счёт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себестоимости </w:t>
      </w:r>
      <w:r w:rsidR="004B4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строительства 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объектов </w:t>
      </w:r>
      <w:r w:rsidR="00645160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в организациях</w:t>
      </w:r>
      <w:r w:rsidR="008017BD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дорожного</w:t>
      </w:r>
      <w:r w:rsidR="008017BD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A1A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строительства…</w:t>
      </w:r>
      <w:r w:rsidR="003341B1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C78C5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5B5866" w:rsidRPr="006451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B1B56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C168E4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7</w:t>
      </w:r>
      <w:r w:rsidR="00F47C73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1</w:t>
      </w:r>
    </w:p>
    <w:p w14:paraId="3BB89040" w14:textId="77777777" w:rsidR="00AB3F25" w:rsidRDefault="00AB3F25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282BEC4" w14:textId="7606CE90" w:rsidR="00C905AB" w:rsidRPr="00AB3F25" w:rsidRDefault="00CF19EB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F25">
        <w:rPr>
          <w:rFonts w:ascii="Times New Roman" w:hAnsi="Times New Roman" w:cs="Times New Roman"/>
          <w:b/>
          <w:sz w:val="32"/>
          <w:szCs w:val="32"/>
        </w:rPr>
        <w:t>Глава 4.</w:t>
      </w:r>
      <w:r w:rsidR="003341B1" w:rsidRPr="00AB3F25">
        <w:rPr>
          <w:rFonts w:ascii="Times New Roman" w:hAnsi="Times New Roman" w:cs="Times New Roman"/>
          <w:b/>
          <w:sz w:val="32"/>
          <w:szCs w:val="32"/>
        </w:rPr>
        <w:t xml:space="preserve"> О</w:t>
      </w:r>
      <w:r w:rsidR="00226E6F" w:rsidRPr="00AB3F25">
        <w:rPr>
          <w:rFonts w:ascii="Times New Roman" w:hAnsi="Times New Roman" w:cs="Times New Roman"/>
          <w:b/>
          <w:sz w:val="32"/>
          <w:szCs w:val="32"/>
        </w:rPr>
        <w:t>сновные направлени</w:t>
      </w:r>
      <w:r w:rsidR="00C97209" w:rsidRPr="00AB3F25">
        <w:rPr>
          <w:rFonts w:ascii="Times New Roman" w:hAnsi="Times New Roman" w:cs="Times New Roman"/>
          <w:b/>
          <w:sz w:val="32"/>
          <w:szCs w:val="32"/>
        </w:rPr>
        <w:t>я совершенствования</w:t>
      </w:r>
      <w:r w:rsidR="00226E6F" w:rsidRPr="00AB3F2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5160" w:rsidRPr="00AB3F25">
        <w:rPr>
          <w:rFonts w:ascii="Times New Roman" w:hAnsi="Times New Roman" w:cs="Times New Roman"/>
          <w:b/>
          <w:sz w:val="32"/>
          <w:szCs w:val="32"/>
        </w:rPr>
        <w:t>систем</w:t>
      </w:r>
      <w:r w:rsidR="003341B1" w:rsidRPr="00AB3F2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="003341B1" w:rsidRPr="00AB3F25">
        <w:rPr>
          <w:rFonts w:ascii="Times New Roman" w:hAnsi="Times New Roman" w:cs="Times New Roman"/>
          <w:b/>
          <w:sz w:val="32"/>
          <w:szCs w:val="32"/>
        </w:rPr>
        <w:t xml:space="preserve">а </w:t>
      </w:r>
      <w:r w:rsidR="00171D02" w:rsidRPr="00AB3F25">
        <w:rPr>
          <w:rFonts w:ascii="Times New Roman" w:hAnsi="Times New Roman" w:cs="Times New Roman"/>
          <w:b/>
          <w:sz w:val="32"/>
          <w:szCs w:val="32"/>
        </w:rPr>
        <w:t>и аудита инвестиций и аренды в организациях дорожного строительства</w:t>
      </w:r>
    </w:p>
    <w:p w14:paraId="5CDD4509" w14:textId="133F06B3" w:rsidR="00C905AB" w:rsidRPr="00C168E4" w:rsidRDefault="00C905AB" w:rsidP="00CF19EB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645160">
        <w:rPr>
          <w:rFonts w:ascii="Times New Roman" w:hAnsi="Times New Roman" w:cs="Times New Roman"/>
          <w:sz w:val="28"/>
          <w:szCs w:val="28"/>
        </w:rPr>
        <w:t>4.1.</w:t>
      </w:r>
      <w:r w:rsidR="00C97209">
        <w:rPr>
          <w:rFonts w:ascii="Times New Roman" w:hAnsi="Times New Roman" w:cs="Times New Roman"/>
          <w:sz w:val="28"/>
          <w:szCs w:val="28"/>
        </w:rPr>
        <w:t xml:space="preserve"> </w:t>
      </w:r>
      <w:r w:rsidR="00671EE6">
        <w:rPr>
          <w:rFonts w:ascii="Times New Roman" w:hAnsi="Times New Roman" w:cs="Times New Roman"/>
          <w:sz w:val="28"/>
          <w:szCs w:val="28"/>
        </w:rPr>
        <w:t>Меры</w:t>
      </w:r>
      <w:bookmarkStart w:id="0" w:name="_GoBack"/>
      <w:bookmarkEnd w:id="0"/>
      <w:r w:rsidR="00671EE6">
        <w:rPr>
          <w:rFonts w:ascii="Times New Roman" w:hAnsi="Times New Roman" w:cs="Times New Roman"/>
          <w:sz w:val="28"/>
          <w:szCs w:val="28"/>
        </w:rPr>
        <w:t xml:space="preserve"> по </w:t>
      </w:r>
      <w:r w:rsidR="00BF2840">
        <w:rPr>
          <w:rFonts w:ascii="Times New Roman" w:hAnsi="Times New Roman" w:cs="Times New Roman"/>
          <w:sz w:val="28"/>
          <w:szCs w:val="28"/>
        </w:rPr>
        <w:t>улучшению управления</w:t>
      </w:r>
      <w:r w:rsidR="00671EE6">
        <w:rPr>
          <w:rFonts w:ascii="Times New Roman" w:hAnsi="Times New Roman" w:cs="Times New Roman"/>
          <w:sz w:val="28"/>
          <w:szCs w:val="28"/>
        </w:rPr>
        <w:t xml:space="preserve"> </w:t>
      </w:r>
      <w:r w:rsidR="004B4A1A" w:rsidRPr="004B4A1A">
        <w:rPr>
          <w:rFonts w:ascii="Times New Roman" w:hAnsi="Times New Roman" w:cs="Times New Roman"/>
          <w:sz w:val="28"/>
          <w:szCs w:val="28"/>
        </w:rPr>
        <w:t>инвестиц</w:t>
      </w:r>
      <w:r w:rsidR="00C32BC7">
        <w:rPr>
          <w:rFonts w:ascii="Times New Roman" w:hAnsi="Times New Roman" w:cs="Times New Roman"/>
          <w:sz w:val="28"/>
          <w:szCs w:val="28"/>
        </w:rPr>
        <w:t>ионн</w:t>
      </w:r>
      <w:r w:rsidR="00BF2840">
        <w:rPr>
          <w:rFonts w:ascii="Times New Roman" w:hAnsi="Times New Roman" w:cs="Times New Roman"/>
          <w:sz w:val="28"/>
          <w:szCs w:val="28"/>
        </w:rPr>
        <w:t xml:space="preserve">ыми проектами </w:t>
      </w:r>
      <w:r w:rsidR="00C32BC7">
        <w:rPr>
          <w:rFonts w:ascii="Times New Roman" w:hAnsi="Times New Roman" w:cs="Times New Roman"/>
          <w:sz w:val="28"/>
          <w:szCs w:val="28"/>
        </w:rPr>
        <w:t xml:space="preserve">и </w:t>
      </w:r>
      <w:r w:rsidR="00BF2840">
        <w:rPr>
          <w:rFonts w:ascii="Times New Roman" w:hAnsi="Times New Roman" w:cs="Times New Roman"/>
          <w:sz w:val="28"/>
          <w:szCs w:val="28"/>
        </w:rPr>
        <w:t xml:space="preserve">арендными </w:t>
      </w:r>
      <w:r w:rsidR="00BF2840" w:rsidRPr="004B4A1A">
        <w:rPr>
          <w:rFonts w:ascii="Times New Roman" w:hAnsi="Times New Roman" w:cs="Times New Roman"/>
          <w:sz w:val="28"/>
          <w:szCs w:val="28"/>
        </w:rPr>
        <w:t>о</w:t>
      </w:r>
      <w:r w:rsidR="00BF2840">
        <w:rPr>
          <w:rFonts w:ascii="Times New Roman" w:hAnsi="Times New Roman" w:cs="Times New Roman"/>
          <w:sz w:val="28"/>
          <w:szCs w:val="28"/>
        </w:rPr>
        <w:t>перациями</w:t>
      </w:r>
      <w:r w:rsidR="00BF2840" w:rsidRPr="004B4A1A">
        <w:rPr>
          <w:rFonts w:ascii="Times New Roman" w:hAnsi="Times New Roman" w:cs="Times New Roman"/>
          <w:sz w:val="28"/>
          <w:szCs w:val="28"/>
        </w:rPr>
        <w:t xml:space="preserve"> в дорожном строительстве</w:t>
      </w:r>
      <w:r w:rsidR="00CF19EB" w:rsidRPr="00645160">
        <w:rPr>
          <w:rFonts w:ascii="Times New Roman" w:hAnsi="Times New Roman" w:cs="Times New Roman"/>
          <w:sz w:val="28"/>
          <w:szCs w:val="28"/>
        </w:rPr>
        <w:t>.</w:t>
      </w:r>
      <w:r w:rsidR="00492EA0" w:rsidRPr="00645160">
        <w:rPr>
          <w:rFonts w:ascii="Times New Roman" w:hAnsi="Times New Roman" w:cs="Times New Roman"/>
          <w:sz w:val="28"/>
          <w:szCs w:val="28"/>
        </w:rPr>
        <w:t>..</w:t>
      </w:r>
      <w:r w:rsidR="00BF2840">
        <w:rPr>
          <w:rFonts w:ascii="Times New Roman" w:hAnsi="Times New Roman" w:cs="Times New Roman"/>
          <w:sz w:val="28"/>
          <w:szCs w:val="28"/>
        </w:rPr>
        <w:t>...........</w:t>
      </w:r>
      <w:r w:rsidR="00567873" w:rsidRPr="00645160">
        <w:rPr>
          <w:rFonts w:ascii="Times New Roman" w:hAnsi="Times New Roman" w:cs="Times New Roman"/>
          <w:sz w:val="28"/>
          <w:szCs w:val="28"/>
        </w:rPr>
        <w:t>…</w:t>
      </w:r>
      <w:r w:rsidR="00671EE6">
        <w:rPr>
          <w:rFonts w:ascii="Times New Roman" w:hAnsi="Times New Roman" w:cs="Times New Roman"/>
          <w:sz w:val="28"/>
          <w:szCs w:val="28"/>
        </w:rPr>
        <w:t>…</w:t>
      </w:r>
      <w:r w:rsidR="00BF2840">
        <w:rPr>
          <w:rFonts w:ascii="Times New Roman" w:hAnsi="Times New Roman" w:cs="Times New Roman"/>
          <w:sz w:val="28"/>
          <w:szCs w:val="28"/>
        </w:rPr>
        <w:t>......</w:t>
      </w:r>
      <w:r w:rsidR="00280A75">
        <w:rPr>
          <w:rFonts w:ascii="Times New Roman" w:hAnsi="Times New Roman" w:cs="Times New Roman"/>
          <w:sz w:val="28"/>
          <w:szCs w:val="28"/>
        </w:rPr>
        <w:t>…</w:t>
      </w:r>
      <w:r w:rsidR="00567873" w:rsidRPr="00645160">
        <w:rPr>
          <w:rFonts w:ascii="Times New Roman" w:hAnsi="Times New Roman" w:cs="Times New Roman"/>
          <w:sz w:val="28"/>
          <w:szCs w:val="28"/>
        </w:rPr>
        <w:t>…</w:t>
      </w:r>
      <w:r w:rsidR="006318DE">
        <w:rPr>
          <w:rFonts w:ascii="Times New Roman" w:hAnsi="Times New Roman" w:cs="Times New Roman"/>
          <w:sz w:val="28"/>
          <w:szCs w:val="28"/>
        </w:rPr>
        <w:t>…</w:t>
      </w:r>
      <w:r w:rsidR="00C32BC7">
        <w:rPr>
          <w:rFonts w:ascii="Times New Roman" w:hAnsi="Times New Roman" w:cs="Times New Roman"/>
          <w:sz w:val="28"/>
          <w:szCs w:val="28"/>
        </w:rPr>
        <w:t>1</w:t>
      </w:r>
      <w:r w:rsidR="00642AC1">
        <w:rPr>
          <w:rFonts w:ascii="Times New Roman" w:hAnsi="Times New Roman" w:cs="Times New Roman"/>
          <w:sz w:val="28"/>
          <w:szCs w:val="28"/>
        </w:rPr>
        <w:t>8</w:t>
      </w:r>
      <w:r w:rsidR="00F47C73">
        <w:rPr>
          <w:rFonts w:ascii="Times New Roman" w:hAnsi="Times New Roman" w:cs="Times New Roman"/>
          <w:sz w:val="28"/>
          <w:szCs w:val="28"/>
          <w:lang w:val="ky-KG"/>
        </w:rPr>
        <w:t>5</w:t>
      </w:r>
    </w:p>
    <w:p w14:paraId="2FAE5053" w14:textId="796745ED" w:rsidR="00D40599" w:rsidRPr="00C168E4" w:rsidRDefault="00171D02" w:rsidP="00CF19EB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645160">
        <w:rPr>
          <w:rFonts w:ascii="Times New Roman" w:hAnsi="Times New Roman" w:cs="Times New Roman"/>
          <w:sz w:val="28"/>
          <w:szCs w:val="28"/>
        </w:rPr>
        <w:t>4.</w:t>
      </w:r>
      <w:r w:rsidR="00B73CFB" w:rsidRPr="00645160">
        <w:rPr>
          <w:rFonts w:ascii="Times New Roman" w:hAnsi="Times New Roman" w:cs="Times New Roman"/>
          <w:sz w:val="28"/>
          <w:szCs w:val="28"/>
        </w:rPr>
        <w:t>2</w:t>
      </w:r>
      <w:r w:rsidRPr="00645160">
        <w:rPr>
          <w:rFonts w:ascii="Times New Roman" w:hAnsi="Times New Roman" w:cs="Times New Roman"/>
          <w:sz w:val="28"/>
          <w:szCs w:val="28"/>
        </w:rPr>
        <w:t xml:space="preserve">. </w:t>
      </w:r>
      <w:r w:rsidR="00381250">
        <w:rPr>
          <w:rFonts w:ascii="Times New Roman" w:hAnsi="Times New Roman" w:cs="Times New Roman"/>
          <w:sz w:val="28"/>
          <w:szCs w:val="28"/>
        </w:rPr>
        <w:t>Формирование</w:t>
      </w:r>
      <w:r w:rsidR="003341B1" w:rsidRPr="00645160">
        <w:rPr>
          <w:rFonts w:ascii="Times New Roman" w:hAnsi="Times New Roman" w:cs="Times New Roman"/>
          <w:sz w:val="28"/>
          <w:szCs w:val="28"/>
        </w:rPr>
        <w:t xml:space="preserve"> </w:t>
      </w:r>
      <w:r w:rsidR="00597E18" w:rsidRPr="00645160">
        <w:rPr>
          <w:rFonts w:ascii="Times New Roman" w:hAnsi="Times New Roman" w:cs="Times New Roman"/>
          <w:sz w:val="28"/>
          <w:szCs w:val="28"/>
        </w:rPr>
        <w:t xml:space="preserve">депозитария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597E18" w:rsidRPr="00645160">
        <w:rPr>
          <w:rFonts w:ascii="Times New Roman" w:hAnsi="Times New Roman" w:cs="Times New Roman"/>
          <w:sz w:val="28"/>
          <w:szCs w:val="28"/>
        </w:rPr>
        <w:t xml:space="preserve"> как инструмент</w:t>
      </w:r>
      <w:r w:rsidR="003341B1" w:rsidRPr="00645160">
        <w:rPr>
          <w:rFonts w:ascii="Times New Roman" w:hAnsi="Times New Roman" w:cs="Times New Roman"/>
          <w:sz w:val="28"/>
          <w:szCs w:val="28"/>
        </w:rPr>
        <w:t>а</w:t>
      </w:r>
      <w:r w:rsidR="00597E18" w:rsidRPr="00645160">
        <w:rPr>
          <w:rFonts w:ascii="Times New Roman" w:hAnsi="Times New Roman" w:cs="Times New Roman"/>
          <w:sz w:val="28"/>
          <w:szCs w:val="28"/>
        </w:rPr>
        <w:t xml:space="preserve"> повышения инвестиционной привлекательности организаций отрасли..</w:t>
      </w:r>
      <w:r w:rsidR="00CF19EB" w:rsidRPr="00645160">
        <w:rPr>
          <w:rFonts w:ascii="Times New Roman" w:hAnsi="Times New Roman" w:cs="Times New Roman"/>
          <w:sz w:val="28"/>
          <w:szCs w:val="28"/>
        </w:rPr>
        <w:t>.</w:t>
      </w:r>
      <w:r w:rsidR="008B1B56">
        <w:rPr>
          <w:rFonts w:ascii="Times New Roman" w:hAnsi="Times New Roman" w:cs="Times New Roman"/>
          <w:sz w:val="28"/>
          <w:szCs w:val="28"/>
        </w:rPr>
        <w:t>.</w:t>
      </w:r>
      <w:r w:rsidR="00EF0942">
        <w:rPr>
          <w:rFonts w:ascii="Times New Roman" w:hAnsi="Times New Roman" w:cs="Times New Roman"/>
          <w:sz w:val="28"/>
          <w:szCs w:val="28"/>
        </w:rPr>
        <w:t>.</w:t>
      </w:r>
      <w:r w:rsidR="00280A75">
        <w:rPr>
          <w:rFonts w:ascii="Times New Roman" w:hAnsi="Times New Roman" w:cs="Times New Roman"/>
          <w:sz w:val="28"/>
          <w:szCs w:val="28"/>
        </w:rPr>
        <w:t>.</w:t>
      </w:r>
      <w:r w:rsidR="00BA763A" w:rsidRPr="00645160">
        <w:rPr>
          <w:rFonts w:ascii="Times New Roman" w:hAnsi="Times New Roman" w:cs="Times New Roman"/>
          <w:sz w:val="28"/>
          <w:szCs w:val="28"/>
        </w:rPr>
        <w:t>.</w:t>
      </w:r>
      <w:r w:rsidR="00B73CFB" w:rsidRPr="00645160">
        <w:rPr>
          <w:rFonts w:ascii="Times New Roman" w:hAnsi="Times New Roman" w:cs="Times New Roman"/>
          <w:sz w:val="28"/>
          <w:szCs w:val="28"/>
        </w:rPr>
        <w:t>2</w:t>
      </w:r>
      <w:r w:rsidR="00C168E4">
        <w:rPr>
          <w:rFonts w:ascii="Times New Roman" w:hAnsi="Times New Roman" w:cs="Times New Roman"/>
          <w:sz w:val="28"/>
          <w:szCs w:val="28"/>
          <w:lang w:val="ky-KG"/>
        </w:rPr>
        <w:t>1</w:t>
      </w:r>
      <w:r w:rsidR="00F47C73">
        <w:rPr>
          <w:rFonts w:ascii="Times New Roman" w:hAnsi="Times New Roman" w:cs="Times New Roman"/>
          <w:sz w:val="28"/>
          <w:szCs w:val="28"/>
          <w:lang w:val="ky-KG"/>
        </w:rPr>
        <w:t>3</w:t>
      </w:r>
    </w:p>
    <w:p w14:paraId="4D4C42C3" w14:textId="4CD1C42A" w:rsidR="009260C2" w:rsidRPr="00645160" w:rsidRDefault="00645160" w:rsidP="009260C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280780">
        <w:rPr>
          <w:sz w:val="28"/>
          <w:szCs w:val="28"/>
        </w:rPr>
        <w:t>4.3.</w:t>
      </w:r>
      <w:r w:rsidR="00441744" w:rsidRPr="00441744">
        <w:rPr>
          <w:color w:val="FF0000"/>
          <w:sz w:val="28"/>
          <w:szCs w:val="28"/>
        </w:rPr>
        <w:t xml:space="preserve"> </w:t>
      </w:r>
      <w:r w:rsidR="00441744" w:rsidRPr="00D041F1">
        <w:rPr>
          <w:sz w:val="28"/>
          <w:szCs w:val="28"/>
        </w:rPr>
        <w:t xml:space="preserve">Направления </w:t>
      </w:r>
      <w:r w:rsidR="00441744" w:rsidRPr="00441744">
        <w:rPr>
          <w:sz w:val="28"/>
          <w:szCs w:val="28"/>
        </w:rPr>
        <w:t>с</w:t>
      </w:r>
      <w:r w:rsidR="004B4A1A" w:rsidRPr="00441744">
        <w:rPr>
          <w:bCs/>
          <w:sz w:val="28"/>
          <w:szCs w:val="28"/>
        </w:rPr>
        <w:t>овершенствовани</w:t>
      </w:r>
      <w:r w:rsidR="00441744" w:rsidRPr="00441744">
        <w:rPr>
          <w:bCs/>
          <w:sz w:val="28"/>
          <w:szCs w:val="28"/>
        </w:rPr>
        <w:t>я</w:t>
      </w:r>
      <w:r w:rsidR="004B4A1A">
        <w:rPr>
          <w:bCs/>
          <w:sz w:val="28"/>
          <w:szCs w:val="28"/>
        </w:rPr>
        <w:t xml:space="preserve"> </w:t>
      </w:r>
      <w:r w:rsidR="009260C2" w:rsidRPr="00645160">
        <w:rPr>
          <w:bCs/>
          <w:sz w:val="28"/>
          <w:szCs w:val="28"/>
        </w:rPr>
        <w:t>аудита инвестиций и аренды в организациях дорожного строительства…..……</w:t>
      </w:r>
      <w:r w:rsidR="00124193">
        <w:rPr>
          <w:bCs/>
          <w:sz w:val="28"/>
          <w:szCs w:val="28"/>
        </w:rPr>
        <w:t>…………</w:t>
      </w:r>
      <w:r w:rsidR="009260C2" w:rsidRPr="00645160">
        <w:rPr>
          <w:bCs/>
          <w:sz w:val="28"/>
          <w:szCs w:val="28"/>
        </w:rPr>
        <w:t>……</w:t>
      </w:r>
      <w:r w:rsidR="00441744">
        <w:rPr>
          <w:bCs/>
          <w:sz w:val="28"/>
          <w:szCs w:val="28"/>
        </w:rPr>
        <w:t>..</w:t>
      </w:r>
      <w:r w:rsidR="009260C2">
        <w:rPr>
          <w:bCs/>
          <w:sz w:val="28"/>
          <w:szCs w:val="28"/>
        </w:rPr>
        <w:t>..</w:t>
      </w:r>
      <w:r w:rsidR="009260C2" w:rsidRPr="00645160">
        <w:rPr>
          <w:bCs/>
          <w:sz w:val="28"/>
          <w:szCs w:val="28"/>
        </w:rPr>
        <w:t>..…</w:t>
      </w:r>
      <w:r w:rsidR="009C7911">
        <w:rPr>
          <w:bCs/>
          <w:sz w:val="28"/>
          <w:szCs w:val="28"/>
        </w:rPr>
        <w:t>.</w:t>
      </w:r>
      <w:r w:rsidR="00C168E4">
        <w:rPr>
          <w:bCs/>
          <w:sz w:val="28"/>
          <w:szCs w:val="28"/>
          <w:lang w:val="ky-KG"/>
        </w:rPr>
        <w:t>...</w:t>
      </w:r>
      <w:r w:rsidR="009C7911">
        <w:rPr>
          <w:bCs/>
          <w:sz w:val="28"/>
          <w:szCs w:val="28"/>
        </w:rPr>
        <w:t>.</w:t>
      </w:r>
      <w:r w:rsidR="009260C2" w:rsidRPr="00645160">
        <w:rPr>
          <w:bCs/>
          <w:sz w:val="28"/>
          <w:szCs w:val="28"/>
        </w:rPr>
        <w:t>….</w:t>
      </w:r>
      <w:r w:rsidR="00092187">
        <w:rPr>
          <w:bCs/>
          <w:sz w:val="28"/>
          <w:szCs w:val="28"/>
        </w:rPr>
        <w:t>.</w:t>
      </w:r>
      <w:r w:rsidR="005F6103">
        <w:rPr>
          <w:bCs/>
          <w:sz w:val="28"/>
          <w:szCs w:val="28"/>
        </w:rPr>
        <w:t>2</w:t>
      </w:r>
      <w:r w:rsidR="00C168E4">
        <w:rPr>
          <w:bCs/>
          <w:sz w:val="28"/>
          <w:szCs w:val="28"/>
          <w:lang w:val="ky-KG"/>
        </w:rPr>
        <w:t>30</w:t>
      </w:r>
    </w:p>
    <w:p w14:paraId="01AA1F0A" w14:textId="77777777" w:rsidR="00CF7F9A" w:rsidRDefault="00CF7F9A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6758132" w14:textId="634820D1" w:rsidR="00C905AB" w:rsidRPr="00C168E4" w:rsidRDefault="002623B8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</w:rPr>
        <w:t>Заключение</w:t>
      </w:r>
      <w:r w:rsidR="00525682" w:rsidRPr="00CF7F9A">
        <w:rPr>
          <w:rFonts w:ascii="Times New Roman" w:hAnsi="Times New Roman" w:cs="Times New Roman"/>
          <w:b/>
          <w:sz w:val="32"/>
          <w:szCs w:val="32"/>
        </w:rPr>
        <w:t>….</w:t>
      </w:r>
      <w:r w:rsidR="00CF7F9A">
        <w:rPr>
          <w:rFonts w:ascii="Times New Roman" w:hAnsi="Times New Roman" w:cs="Times New Roman"/>
          <w:b/>
          <w:sz w:val="32"/>
          <w:szCs w:val="32"/>
        </w:rPr>
        <w:t>…………</w:t>
      </w:r>
      <w:r w:rsidR="00CF19EB" w:rsidRPr="00CF7F9A">
        <w:rPr>
          <w:rFonts w:ascii="Times New Roman" w:hAnsi="Times New Roman" w:cs="Times New Roman"/>
          <w:b/>
          <w:sz w:val="32"/>
          <w:szCs w:val="32"/>
        </w:rPr>
        <w:t>……………</w:t>
      </w:r>
      <w:r w:rsidR="00C905AB" w:rsidRPr="00CF7F9A">
        <w:rPr>
          <w:rFonts w:ascii="Times New Roman" w:hAnsi="Times New Roman" w:cs="Times New Roman"/>
          <w:b/>
          <w:sz w:val="32"/>
          <w:szCs w:val="32"/>
        </w:rPr>
        <w:t>…….</w:t>
      </w:r>
      <w:r w:rsidR="00CF7F9A">
        <w:rPr>
          <w:rFonts w:ascii="Times New Roman" w:hAnsi="Times New Roman" w:cs="Times New Roman"/>
          <w:b/>
          <w:sz w:val="32"/>
          <w:szCs w:val="32"/>
        </w:rPr>
        <w:t>..</w:t>
      </w:r>
      <w:r w:rsidR="00C905AB" w:rsidRPr="00CF7F9A">
        <w:rPr>
          <w:rFonts w:ascii="Times New Roman" w:hAnsi="Times New Roman" w:cs="Times New Roman"/>
          <w:b/>
          <w:sz w:val="32"/>
          <w:szCs w:val="32"/>
        </w:rPr>
        <w:t>………</w:t>
      </w:r>
      <w:r w:rsidR="00CF19EB" w:rsidRPr="00CF7F9A">
        <w:rPr>
          <w:rFonts w:ascii="Times New Roman" w:hAnsi="Times New Roman" w:cs="Times New Roman"/>
          <w:b/>
          <w:sz w:val="32"/>
          <w:szCs w:val="32"/>
        </w:rPr>
        <w:t>.</w:t>
      </w:r>
      <w:r w:rsidR="00C905AB" w:rsidRPr="00CF7F9A">
        <w:rPr>
          <w:rFonts w:ascii="Times New Roman" w:hAnsi="Times New Roman" w:cs="Times New Roman"/>
          <w:b/>
          <w:sz w:val="32"/>
          <w:szCs w:val="32"/>
        </w:rPr>
        <w:t>……...………</w:t>
      </w:r>
      <w:r w:rsidR="00525682" w:rsidRPr="00CF7F9A">
        <w:rPr>
          <w:rFonts w:ascii="Times New Roman" w:hAnsi="Times New Roman" w:cs="Times New Roman"/>
          <w:b/>
          <w:sz w:val="32"/>
          <w:szCs w:val="32"/>
        </w:rPr>
        <w:t>2</w:t>
      </w:r>
      <w:r w:rsidR="00A91B2E">
        <w:rPr>
          <w:rFonts w:ascii="Times New Roman" w:hAnsi="Times New Roman" w:cs="Times New Roman"/>
          <w:b/>
          <w:sz w:val="32"/>
          <w:szCs w:val="32"/>
        </w:rPr>
        <w:t>4</w:t>
      </w:r>
      <w:r w:rsidR="00F47C73">
        <w:rPr>
          <w:rFonts w:ascii="Times New Roman" w:hAnsi="Times New Roman" w:cs="Times New Roman"/>
          <w:b/>
          <w:sz w:val="32"/>
          <w:szCs w:val="32"/>
          <w:lang w:val="ky-KG"/>
        </w:rPr>
        <w:t>6</w:t>
      </w:r>
    </w:p>
    <w:p w14:paraId="14EA4EB5" w14:textId="6ADA9EE6" w:rsidR="00C905AB" w:rsidRPr="00C168E4" w:rsidRDefault="00C905AB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CF7F9A">
        <w:rPr>
          <w:rFonts w:ascii="Times New Roman" w:hAnsi="Times New Roman" w:cs="Times New Roman"/>
          <w:b/>
          <w:sz w:val="32"/>
          <w:szCs w:val="32"/>
        </w:rPr>
        <w:t>Практ</w:t>
      </w:r>
      <w:r w:rsidR="00CF7F9A">
        <w:rPr>
          <w:rFonts w:ascii="Times New Roman" w:hAnsi="Times New Roman" w:cs="Times New Roman"/>
          <w:b/>
          <w:sz w:val="32"/>
          <w:szCs w:val="32"/>
        </w:rPr>
        <w:t>ические рекомендации………….…</w:t>
      </w:r>
      <w:r w:rsidR="00CF19EB" w:rsidRPr="00CF7F9A">
        <w:rPr>
          <w:rFonts w:ascii="Times New Roman" w:hAnsi="Times New Roman" w:cs="Times New Roman"/>
          <w:b/>
          <w:sz w:val="32"/>
          <w:szCs w:val="32"/>
        </w:rPr>
        <w:t>.</w:t>
      </w:r>
      <w:r w:rsidR="008259CA" w:rsidRPr="00CF7F9A">
        <w:rPr>
          <w:rFonts w:ascii="Times New Roman" w:hAnsi="Times New Roman" w:cs="Times New Roman"/>
          <w:b/>
          <w:sz w:val="32"/>
          <w:szCs w:val="32"/>
        </w:rPr>
        <w:t>…</w:t>
      </w:r>
      <w:r w:rsidRPr="00CF7F9A">
        <w:rPr>
          <w:rFonts w:ascii="Times New Roman" w:hAnsi="Times New Roman" w:cs="Times New Roman"/>
          <w:b/>
          <w:sz w:val="32"/>
          <w:szCs w:val="32"/>
        </w:rPr>
        <w:t>…</w:t>
      </w:r>
      <w:r w:rsidR="00CF19EB" w:rsidRPr="00CF7F9A">
        <w:rPr>
          <w:rFonts w:ascii="Times New Roman" w:hAnsi="Times New Roman" w:cs="Times New Roman"/>
          <w:b/>
          <w:sz w:val="32"/>
          <w:szCs w:val="32"/>
        </w:rPr>
        <w:t>..</w:t>
      </w:r>
      <w:r w:rsidRPr="00CF7F9A">
        <w:rPr>
          <w:rFonts w:ascii="Times New Roman" w:hAnsi="Times New Roman" w:cs="Times New Roman"/>
          <w:b/>
          <w:sz w:val="32"/>
          <w:szCs w:val="32"/>
        </w:rPr>
        <w:t>……………….2</w:t>
      </w:r>
      <w:r w:rsidR="00A91B2E">
        <w:rPr>
          <w:rFonts w:ascii="Times New Roman" w:hAnsi="Times New Roman" w:cs="Times New Roman"/>
          <w:b/>
          <w:sz w:val="32"/>
          <w:szCs w:val="32"/>
        </w:rPr>
        <w:t>4</w:t>
      </w:r>
      <w:r w:rsidR="00F47C73">
        <w:rPr>
          <w:rFonts w:ascii="Times New Roman" w:hAnsi="Times New Roman" w:cs="Times New Roman"/>
          <w:b/>
          <w:sz w:val="32"/>
          <w:szCs w:val="32"/>
          <w:lang w:val="ky-KG"/>
        </w:rPr>
        <w:t>9</w:t>
      </w:r>
    </w:p>
    <w:p w14:paraId="7BDA3836" w14:textId="45B66098" w:rsidR="00C905AB" w:rsidRPr="00C168E4" w:rsidRDefault="00C905AB" w:rsidP="00C905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CF7F9A">
        <w:rPr>
          <w:rFonts w:ascii="Times New Roman" w:hAnsi="Times New Roman" w:cs="Times New Roman"/>
          <w:b/>
          <w:sz w:val="32"/>
          <w:szCs w:val="32"/>
        </w:rPr>
        <w:t>Список использованных</w:t>
      </w:r>
      <w:r w:rsidR="00CF19EB" w:rsidRPr="00CF7F9A">
        <w:rPr>
          <w:rFonts w:ascii="Times New Roman" w:hAnsi="Times New Roman" w:cs="Times New Roman"/>
          <w:b/>
          <w:sz w:val="32"/>
          <w:szCs w:val="32"/>
        </w:rPr>
        <w:t xml:space="preserve"> источников.…………....</w:t>
      </w:r>
      <w:r w:rsidR="00CF7F9A">
        <w:rPr>
          <w:rFonts w:ascii="Times New Roman" w:hAnsi="Times New Roman" w:cs="Times New Roman"/>
          <w:b/>
          <w:sz w:val="32"/>
          <w:szCs w:val="32"/>
        </w:rPr>
        <w:t>.</w:t>
      </w:r>
      <w:r w:rsidRPr="00CF7F9A">
        <w:rPr>
          <w:rFonts w:ascii="Times New Roman" w:hAnsi="Times New Roman" w:cs="Times New Roman"/>
          <w:b/>
          <w:sz w:val="32"/>
          <w:szCs w:val="32"/>
        </w:rPr>
        <w:t>.....................2</w:t>
      </w:r>
      <w:r w:rsidR="00C168E4">
        <w:rPr>
          <w:rFonts w:ascii="Times New Roman" w:hAnsi="Times New Roman" w:cs="Times New Roman"/>
          <w:b/>
          <w:sz w:val="32"/>
          <w:szCs w:val="32"/>
          <w:lang w:val="ky-KG"/>
        </w:rPr>
        <w:t>5</w:t>
      </w:r>
      <w:r w:rsidR="00F47C73">
        <w:rPr>
          <w:rFonts w:ascii="Times New Roman" w:hAnsi="Times New Roman" w:cs="Times New Roman"/>
          <w:b/>
          <w:sz w:val="32"/>
          <w:szCs w:val="32"/>
          <w:lang w:val="ky-KG"/>
        </w:rPr>
        <w:t>1</w:t>
      </w:r>
    </w:p>
    <w:p w14:paraId="7DAB743D" w14:textId="77777777" w:rsidR="00C905AB" w:rsidRPr="00A91B2E" w:rsidRDefault="00C905AB" w:rsidP="00C905A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ky-KG" w:eastAsia="ru-RU"/>
        </w:rPr>
      </w:pPr>
    </w:p>
    <w:p w14:paraId="3597357B" w14:textId="77777777" w:rsidR="000D1036" w:rsidRPr="00ED621F" w:rsidRDefault="000D1036" w:rsidP="00C93B24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4EB8A20" w14:textId="77777777" w:rsidR="00C93B24" w:rsidRDefault="00C93B24" w:rsidP="00C93B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</w:rPr>
      </w:pPr>
    </w:p>
    <w:p w14:paraId="0F5555BA" w14:textId="77777777" w:rsidR="006A0A12" w:rsidRDefault="006A0A12" w:rsidP="00C93B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</w:rPr>
      </w:pPr>
    </w:p>
    <w:p w14:paraId="57C67D7C" w14:textId="77777777" w:rsidR="006A0A12" w:rsidRPr="00ED621F" w:rsidRDefault="006A0A12" w:rsidP="00C93B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</w:rPr>
      </w:pPr>
    </w:p>
    <w:p w14:paraId="2E0C1CD7" w14:textId="77777777" w:rsidR="00C905AB" w:rsidRPr="00ED621F" w:rsidRDefault="00C905AB" w:rsidP="00C905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21F">
        <w:rPr>
          <w:rFonts w:ascii="Times New Roman" w:hAnsi="Times New Roman" w:cs="Times New Roman"/>
          <w:b/>
          <w:sz w:val="32"/>
          <w:szCs w:val="32"/>
        </w:rPr>
        <w:lastRenderedPageBreak/>
        <w:t>СПИСОК СОКРАЩЕНИЙ И УСЛОВНЫХ ОБОЗНАЧЕНИЙ</w:t>
      </w:r>
    </w:p>
    <w:p w14:paraId="21BB3A0D" w14:textId="77777777" w:rsidR="00C905AB" w:rsidRPr="00ED621F" w:rsidRDefault="00C905AB" w:rsidP="00C905A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C905AB" w:rsidRPr="00ED621F" w:rsidSect="000F132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6AEC550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</w:p>
    <w:p w14:paraId="19D45792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А</w:t>
      </w:r>
      <w:r w:rsidR="00C8371F">
        <w:rPr>
          <w:rFonts w:ascii="Times New Roman" w:hAnsi="Times New Roman" w:cs="Times New Roman"/>
          <w:sz w:val="28"/>
          <w:szCs w:val="28"/>
        </w:rPr>
        <w:t>Б</w:t>
      </w:r>
      <w:r w:rsidRPr="00ED621F">
        <w:rPr>
          <w:rFonts w:ascii="Times New Roman" w:hAnsi="Times New Roman" w:cs="Times New Roman"/>
          <w:sz w:val="28"/>
          <w:szCs w:val="28"/>
        </w:rPr>
        <w:t>Р</w:t>
      </w:r>
    </w:p>
    <w:p w14:paraId="023036C9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</w:t>
      </w:r>
      <w:r w:rsidR="005F6103">
        <w:rPr>
          <w:rFonts w:ascii="Times New Roman" w:hAnsi="Times New Roman" w:cs="Times New Roman"/>
          <w:sz w:val="28"/>
          <w:szCs w:val="28"/>
        </w:rPr>
        <w:t>Б</w:t>
      </w:r>
    </w:p>
    <w:p w14:paraId="0EB28015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ВР</w:t>
      </w:r>
    </w:p>
    <w:p w14:paraId="70E86EE9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ГЧП</w:t>
      </w:r>
    </w:p>
    <w:p w14:paraId="1FF3C3DA" w14:textId="77777777" w:rsidR="00AC3E8D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ДО</w:t>
      </w:r>
    </w:p>
    <w:p w14:paraId="65AD488D" w14:textId="77777777" w:rsidR="00C905AB" w:rsidRPr="00ED621F" w:rsidRDefault="00AC3E8D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ДФО</w:t>
      </w:r>
      <w:r w:rsidR="00C905AB"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53891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ЕАЭС</w:t>
      </w:r>
    </w:p>
    <w:p w14:paraId="0017E95F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ЗК</w:t>
      </w:r>
    </w:p>
    <w:p w14:paraId="30609B0F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ИИ</w:t>
      </w:r>
    </w:p>
    <w:p w14:paraId="0529551D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КМСФО</w:t>
      </w:r>
    </w:p>
    <w:p w14:paraId="1DB2DF4D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КО</w:t>
      </w:r>
    </w:p>
    <w:p w14:paraId="722D556D" w14:textId="77777777" w:rsidR="00AC3E8D" w:rsidRDefault="00AC3E8D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</w:t>
      </w:r>
    </w:p>
    <w:p w14:paraId="5033293D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</w:p>
    <w:p w14:paraId="55C1DFB4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МСА</w:t>
      </w:r>
    </w:p>
    <w:p w14:paraId="09AFCE5E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МСБУ</w:t>
      </w:r>
    </w:p>
    <w:p w14:paraId="388C94AF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МСФО</w:t>
      </w:r>
    </w:p>
    <w:p w14:paraId="0430E1AF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НДС</w:t>
      </w:r>
    </w:p>
    <w:p w14:paraId="624E9D76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НБКР</w:t>
      </w:r>
    </w:p>
    <w:p w14:paraId="7CFB9C1E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ОА</w:t>
      </w:r>
    </w:p>
    <w:p w14:paraId="5BA12C73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14:paraId="513313DD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ПИ</w:t>
      </w:r>
    </w:p>
    <w:p w14:paraId="2F8DE831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РСС</w:t>
      </w:r>
    </w:p>
    <w:p w14:paraId="721170A5" w14:textId="77777777" w:rsidR="00321D70" w:rsidRPr="00ED621F" w:rsidRDefault="00321D70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СК</w:t>
      </w:r>
    </w:p>
    <w:p w14:paraId="221B69C5" w14:textId="77777777" w:rsidR="00321D70" w:rsidRPr="00ED621F" w:rsidRDefault="00321D70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ТМЗ</w:t>
      </w:r>
    </w:p>
    <w:p w14:paraId="10B57FEA" w14:textId="77777777" w:rsidR="00D426FB" w:rsidRDefault="00D426F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FRSB</w:t>
      </w:r>
    </w:p>
    <w:p w14:paraId="1DF8E337" w14:textId="77777777" w:rsidR="00AC3E8D" w:rsidRDefault="00AC3E8D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C3E8D">
        <w:rPr>
          <w:rFonts w:ascii="Times New Roman" w:hAnsi="Times New Roman" w:cs="Times New Roman"/>
          <w:sz w:val="28"/>
          <w:szCs w:val="28"/>
        </w:rPr>
        <w:t>ССА</w:t>
      </w:r>
    </w:p>
    <w:p w14:paraId="70317916" w14:textId="77777777" w:rsidR="00AC3E8D" w:rsidRDefault="00AC3E8D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C3E8D">
        <w:rPr>
          <w:rFonts w:ascii="Times New Roman" w:hAnsi="Times New Roman" w:cs="Times New Roman"/>
          <w:sz w:val="28"/>
          <w:szCs w:val="28"/>
        </w:rPr>
        <w:t>GAAS</w:t>
      </w:r>
    </w:p>
    <w:p w14:paraId="34FF4577" w14:textId="77777777" w:rsidR="00AC3E8D" w:rsidRDefault="00AC3E8D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C3E8D">
        <w:rPr>
          <w:rFonts w:ascii="Times New Roman" w:hAnsi="Times New Roman" w:cs="Times New Roman"/>
          <w:sz w:val="28"/>
          <w:szCs w:val="28"/>
        </w:rPr>
        <w:t>GAAP</w:t>
      </w:r>
    </w:p>
    <w:p w14:paraId="4018C577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Активы </w:t>
      </w:r>
    </w:p>
    <w:p w14:paraId="115C3AE7" w14:textId="77777777" w:rsidR="00C905AB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А</w:t>
      </w:r>
      <w:r w:rsidR="00C8371F">
        <w:rPr>
          <w:rFonts w:ascii="Times New Roman" w:hAnsi="Times New Roman" w:cs="Times New Roman"/>
          <w:sz w:val="28"/>
          <w:szCs w:val="28"/>
        </w:rPr>
        <w:t>зиатский банк развития</w:t>
      </w:r>
    </w:p>
    <w:p w14:paraId="1A4C6D23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</w:t>
      </w:r>
      <w:r w:rsidR="005F6103">
        <w:rPr>
          <w:rFonts w:ascii="Times New Roman" w:hAnsi="Times New Roman" w:cs="Times New Roman"/>
          <w:sz w:val="28"/>
          <w:szCs w:val="28"/>
        </w:rPr>
        <w:t>семирный Банк</w:t>
      </w:r>
    </w:p>
    <w:p w14:paraId="01039A8E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Внутрихозяйственные риски</w:t>
      </w:r>
    </w:p>
    <w:p w14:paraId="024CEDF7" w14:textId="274672F6" w:rsidR="00C905AB" w:rsidRPr="00ED621F" w:rsidRDefault="000C1F69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частное портнё</w:t>
      </w:r>
      <w:r w:rsidR="00C905AB" w:rsidRPr="00ED621F">
        <w:rPr>
          <w:rFonts w:ascii="Times New Roman" w:hAnsi="Times New Roman" w:cs="Times New Roman"/>
          <w:sz w:val="28"/>
          <w:szCs w:val="28"/>
        </w:rPr>
        <w:t>рство</w:t>
      </w:r>
    </w:p>
    <w:p w14:paraId="5C51CEEF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Долгосрочные обязательства</w:t>
      </w:r>
    </w:p>
    <w:p w14:paraId="497C80A0" w14:textId="1797D9C8" w:rsidR="00AC3E8D" w:rsidRDefault="00AC3E8D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Депозитарий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</w:p>
    <w:p w14:paraId="485F4487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Евразийский экономический союз</w:t>
      </w:r>
    </w:p>
    <w:p w14:paraId="09D4D70C" w14:textId="3E895C52" w:rsidR="00C905AB" w:rsidRPr="00ED621F" w:rsidRDefault="000C1F69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Заёмный</w:t>
      </w:r>
      <w:r w:rsidR="00C905AB" w:rsidRPr="00ED621F">
        <w:rPr>
          <w:rFonts w:ascii="Times New Roman" w:hAnsi="Times New Roman" w:cs="Times New Roman"/>
          <w:sz w:val="28"/>
          <w:szCs w:val="28"/>
        </w:rPr>
        <w:t xml:space="preserve"> капитал</w:t>
      </w:r>
    </w:p>
    <w:p w14:paraId="454A9F55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Иностранные инвестиции </w:t>
      </w:r>
    </w:p>
    <w:p w14:paraId="5ACF4DA7" w14:textId="57A585BB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Комитет по международным стандартам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Краткосрочные обязательства </w:t>
      </w:r>
    </w:p>
    <w:p w14:paraId="5DE2EE56" w14:textId="77777777" w:rsidR="00E84B6F" w:rsidRDefault="00E84B6F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Контракт, ориентированный на результат</w:t>
      </w:r>
    </w:p>
    <w:p w14:paraId="65DE3DF2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Кыргызская Республика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B4B8D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Международные стандарты аудита </w:t>
      </w:r>
    </w:p>
    <w:p w14:paraId="588E2382" w14:textId="231CEA8E" w:rsidR="00AC3E8D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Международные стандарты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</w:t>
      </w:r>
    </w:p>
    <w:p w14:paraId="5FF51069" w14:textId="48C5734B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Международные стандарты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837258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Налог на добавленную стоимость</w:t>
      </w:r>
    </w:p>
    <w:p w14:paraId="68C690E1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Национальный банк Кыргызской Республики</w:t>
      </w:r>
    </w:p>
    <w:p w14:paraId="24B0EBB2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Оборотные активы </w:t>
      </w:r>
    </w:p>
    <w:p w14:paraId="324ECAFB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Пассивы </w:t>
      </w:r>
    </w:p>
    <w:p w14:paraId="13CDC552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Прямые инвестиции </w:t>
      </w:r>
    </w:p>
    <w:p w14:paraId="58178EDD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Рентабельность собственных средств </w:t>
      </w:r>
    </w:p>
    <w:p w14:paraId="1AD09758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Собственный капитал</w:t>
      </w:r>
    </w:p>
    <w:p w14:paraId="4F4AC364" w14:textId="77777777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Товарно-материальные запасы</w:t>
      </w:r>
    </w:p>
    <w:p w14:paraId="0236A48E" w14:textId="3A85168C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Совет по стандартам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538B2B" w14:textId="059FF823" w:rsidR="00C905AB" w:rsidRPr="00ED621F" w:rsidRDefault="00C905A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по текущей стоимости</w:t>
      </w:r>
    </w:p>
    <w:p w14:paraId="710EB135" w14:textId="77777777" w:rsidR="00D426FB" w:rsidRPr="00ED621F" w:rsidRDefault="00D426F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Общепринятые стандарты аудита </w:t>
      </w:r>
    </w:p>
    <w:p w14:paraId="5BB1451D" w14:textId="29EE6C2D" w:rsidR="00D426FB" w:rsidRDefault="00D426FB" w:rsidP="004762B9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Общепринятые принципы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(США)</w:t>
      </w:r>
    </w:p>
    <w:p w14:paraId="3AB558CE" w14:textId="77777777" w:rsidR="00C905AB" w:rsidRPr="00ED621F" w:rsidRDefault="00C905AB" w:rsidP="00C905AB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905AB" w:rsidRPr="00ED621F" w:rsidSect="000C1C53">
          <w:type w:val="continuous"/>
          <w:pgSz w:w="11906" w:h="16838"/>
          <w:pgMar w:top="1134" w:right="850" w:bottom="1134" w:left="1701" w:header="709" w:footer="709" w:gutter="0"/>
          <w:cols w:num="2" w:space="284" w:equalWidth="0">
            <w:col w:w="1134" w:space="284"/>
            <w:col w:w="7937"/>
          </w:cols>
          <w:titlePg/>
          <w:docGrid w:linePitch="360"/>
        </w:sectPr>
      </w:pPr>
    </w:p>
    <w:p w14:paraId="5A1CA68F" w14:textId="77777777" w:rsidR="00C905AB" w:rsidRPr="00ED621F" w:rsidRDefault="00C905AB" w:rsidP="00C905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14:paraId="182E9FFB" w14:textId="77777777" w:rsidR="00E84B6F" w:rsidRDefault="00C905AB" w:rsidP="00C837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b/>
          <w:sz w:val="28"/>
          <w:szCs w:val="28"/>
        </w:rPr>
        <w:t>Актуальность темы диссертации.</w:t>
      </w:r>
      <w:r w:rsidRPr="00ED621F">
        <w:rPr>
          <w:sz w:val="28"/>
          <w:szCs w:val="28"/>
        </w:rPr>
        <w:t xml:space="preserve"> В Национальной стратегии развития Кыргызской Республики на 2018-2040 годы указано, что государство направит свои усилия на реабилитацию и сохранение автомобильных дорог, создание либеральных, безопасных международных транспортных кор</w:t>
      </w:r>
      <w:r w:rsidR="00754E10" w:rsidRPr="00ED621F">
        <w:rPr>
          <w:sz w:val="28"/>
          <w:szCs w:val="28"/>
        </w:rPr>
        <w:t>идоров</w:t>
      </w:r>
      <w:r w:rsidRPr="00ED621F">
        <w:rPr>
          <w:sz w:val="28"/>
          <w:szCs w:val="28"/>
        </w:rPr>
        <w:t xml:space="preserve"> </w:t>
      </w:r>
      <w:r w:rsidR="00754E10" w:rsidRPr="00ED621F">
        <w:rPr>
          <w:sz w:val="28"/>
          <w:szCs w:val="28"/>
        </w:rPr>
        <w:t>на основе</w:t>
      </w:r>
      <w:r w:rsidR="008017BD" w:rsidRPr="00ED621F">
        <w:rPr>
          <w:sz w:val="28"/>
          <w:szCs w:val="28"/>
        </w:rPr>
        <w:t xml:space="preserve"> </w:t>
      </w:r>
      <w:r w:rsidR="00754E10" w:rsidRPr="00ED621F">
        <w:rPr>
          <w:sz w:val="28"/>
          <w:szCs w:val="28"/>
        </w:rPr>
        <w:t>применения</w:t>
      </w:r>
      <w:r w:rsidRPr="00ED621F">
        <w:rPr>
          <w:sz w:val="28"/>
          <w:szCs w:val="28"/>
        </w:rPr>
        <w:t xml:space="preserve"> новых технологий в проектировании и строительстве дорог.</w:t>
      </w:r>
      <w:r w:rsidRPr="00ED621F">
        <w:t xml:space="preserve"> </w:t>
      </w:r>
      <w:r w:rsidRPr="00ED621F">
        <w:rPr>
          <w:sz w:val="28"/>
          <w:szCs w:val="28"/>
        </w:rPr>
        <w:t xml:space="preserve">В соответствии </w:t>
      </w:r>
      <w:r w:rsidR="001816F5" w:rsidRPr="00ED621F">
        <w:rPr>
          <w:sz w:val="28"/>
          <w:szCs w:val="28"/>
        </w:rPr>
        <w:t>с данной стратегией</w:t>
      </w:r>
      <w:r w:rsidRPr="00ED621F">
        <w:rPr>
          <w:sz w:val="28"/>
          <w:szCs w:val="28"/>
        </w:rPr>
        <w:t xml:space="preserve">, поддержка существующих транспортных коридоров и введение в эксплуатацию новых является приоритетным направлением в реализации государственной политики. </w:t>
      </w:r>
    </w:p>
    <w:p w14:paraId="4FBC2677" w14:textId="3D5EDA11" w:rsidR="00E84B6F" w:rsidRDefault="00C8371F" w:rsidP="00C837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8371F">
        <w:rPr>
          <w:sz w:val="28"/>
          <w:szCs w:val="28"/>
        </w:rPr>
        <w:t>Качество жизни населения и предпринимательства</w:t>
      </w:r>
      <w:r w:rsidR="00296720">
        <w:rPr>
          <w:sz w:val="28"/>
          <w:szCs w:val="28"/>
        </w:rPr>
        <w:t xml:space="preserve"> в </w:t>
      </w:r>
      <w:r w:rsidR="000C1F69" w:rsidRPr="000C1F69">
        <w:rPr>
          <w:sz w:val="28"/>
          <w:szCs w:val="28"/>
        </w:rPr>
        <w:t xml:space="preserve">Кыргызской Республике (далее </w:t>
      </w:r>
      <w:proofErr w:type="gramStart"/>
      <w:r w:rsidR="000C1F69" w:rsidRPr="000C1F69">
        <w:rPr>
          <w:sz w:val="28"/>
          <w:szCs w:val="28"/>
        </w:rPr>
        <w:t>КР</w:t>
      </w:r>
      <w:proofErr w:type="gramEnd"/>
      <w:r w:rsidR="000C1F69" w:rsidRPr="000C1F69">
        <w:rPr>
          <w:sz w:val="28"/>
          <w:szCs w:val="28"/>
        </w:rPr>
        <w:t>) имеет</w:t>
      </w:r>
      <w:r w:rsidRPr="000C1F69">
        <w:rPr>
          <w:sz w:val="28"/>
          <w:szCs w:val="28"/>
        </w:rPr>
        <w:t xml:space="preserve"> прямую зависимость от трансп</w:t>
      </w:r>
      <w:r w:rsidRPr="00C8371F">
        <w:rPr>
          <w:sz w:val="28"/>
          <w:szCs w:val="28"/>
        </w:rPr>
        <w:t>ортно-эксплуатационного состояния автом</w:t>
      </w:r>
      <w:r w:rsidR="00296720">
        <w:rPr>
          <w:sz w:val="28"/>
          <w:szCs w:val="28"/>
        </w:rPr>
        <w:t>обильных дорог и их развитости</w:t>
      </w:r>
      <w:r w:rsidR="000C1F69">
        <w:rPr>
          <w:sz w:val="28"/>
          <w:szCs w:val="28"/>
        </w:rPr>
        <w:t>,что</w:t>
      </w:r>
      <w:r w:rsidR="00296720">
        <w:rPr>
          <w:sz w:val="28"/>
          <w:szCs w:val="28"/>
        </w:rPr>
        <w:t xml:space="preserve"> является артерией роста экономики.</w:t>
      </w:r>
    </w:p>
    <w:p w14:paraId="001C8B9C" w14:textId="4E853E8E" w:rsidR="00C905AB" w:rsidRPr="00ED621F" w:rsidRDefault="00C8371F" w:rsidP="00C905A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8371F">
        <w:rPr>
          <w:sz w:val="28"/>
          <w:szCs w:val="28"/>
        </w:rPr>
        <w:t xml:space="preserve">Национальная дорожная сеть является одним из крупнейших активов </w:t>
      </w:r>
      <w:r w:rsidR="00594CAF">
        <w:rPr>
          <w:sz w:val="28"/>
          <w:szCs w:val="28"/>
        </w:rPr>
        <w:t>Кыргызской Республики</w:t>
      </w:r>
      <w:r w:rsidR="00296720">
        <w:rPr>
          <w:sz w:val="28"/>
          <w:szCs w:val="28"/>
        </w:rPr>
        <w:t>.</w:t>
      </w:r>
      <w:r w:rsidR="00594CAF">
        <w:rPr>
          <w:sz w:val="28"/>
          <w:szCs w:val="28"/>
        </w:rPr>
        <w:t xml:space="preserve"> З</w:t>
      </w:r>
      <w:r w:rsidR="00296720">
        <w:rPr>
          <w:sz w:val="28"/>
          <w:szCs w:val="28"/>
        </w:rPr>
        <w:t>нач</w:t>
      </w:r>
      <w:r w:rsidRPr="00C8371F">
        <w:rPr>
          <w:sz w:val="28"/>
          <w:szCs w:val="28"/>
        </w:rPr>
        <w:t xml:space="preserve">имость </w:t>
      </w:r>
      <w:r w:rsidR="00594CAF">
        <w:rPr>
          <w:sz w:val="28"/>
          <w:szCs w:val="28"/>
        </w:rPr>
        <w:t xml:space="preserve">дорожной сети </w:t>
      </w:r>
      <w:r w:rsidRPr="00C8371F">
        <w:rPr>
          <w:sz w:val="28"/>
          <w:szCs w:val="28"/>
        </w:rPr>
        <w:t xml:space="preserve">сложно оценить, учитывая весь </w:t>
      </w:r>
      <w:r w:rsidR="000C1F69">
        <w:rPr>
          <w:sz w:val="28"/>
          <w:szCs w:val="28"/>
        </w:rPr>
        <w:t>обьём</w:t>
      </w:r>
      <w:r w:rsidRPr="00C8371F">
        <w:rPr>
          <w:sz w:val="28"/>
          <w:szCs w:val="28"/>
        </w:rPr>
        <w:t xml:space="preserve"> социальных и экономических выгод, которые она обеспечивает.</w:t>
      </w:r>
      <w:r w:rsidR="00E84B6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>В последние годы в дорожные сети страны вкладываются крупные инвестиции, требующие</w:t>
      </w:r>
      <w:r w:rsidR="00571C28" w:rsidRPr="00ED621F">
        <w:rPr>
          <w:sz w:val="28"/>
          <w:szCs w:val="28"/>
        </w:rPr>
        <w:t xml:space="preserve"> высокой степени обес</w:t>
      </w:r>
      <w:r w:rsidR="00853E25" w:rsidRPr="00ED621F">
        <w:rPr>
          <w:sz w:val="28"/>
          <w:szCs w:val="28"/>
        </w:rPr>
        <w:t>печения</w:t>
      </w:r>
      <w:r w:rsidR="00C905AB" w:rsidRPr="00ED621F">
        <w:rPr>
          <w:sz w:val="28"/>
          <w:szCs w:val="28"/>
        </w:rPr>
        <w:t xml:space="preserve"> строгого </w:t>
      </w:r>
      <w:r w:rsidR="00F04120">
        <w:rPr>
          <w:sz w:val="28"/>
          <w:szCs w:val="28"/>
        </w:rPr>
        <w:t>учёт</w:t>
      </w:r>
      <w:r w:rsidR="00C905AB" w:rsidRPr="00ED621F">
        <w:rPr>
          <w:sz w:val="28"/>
          <w:szCs w:val="28"/>
        </w:rPr>
        <w:t>а и независимого контроля, которые в мировой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>практике показали свою эффективность при реализации инвестиционных проектов. Успешное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 xml:space="preserve">привлечение иностранных инвестиций и аренды, и их эффективное использование невозможно без соблюдения прозрачности и достоверности финансовой </w:t>
      </w:r>
      <w:r w:rsidR="006A0A12">
        <w:rPr>
          <w:sz w:val="28"/>
          <w:szCs w:val="28"/>
        </w:rPr>
        <w:t>отчётности</w:t>
      </w:r>
      <w:r w:rsidR="00C905AB" w:rsidRPr="00ED621F">
        <w:rPr>
          <w:sz w:val="28"/>
          <w:szCs w:val="28"/>
        </w:rPr>
        <w:t xml:space="preserve">, налаженной и грамотной постановки </w:t>
      </w:r>
      <w:r w:rsidR="00F04120">
        <w:rPr>
          <w:sz w:val="28"/>
          <w:szCs w:val="28"/>
        </w:rPr>
        <w:t>учёт</w:t>
      </w:r>
      <w:r w:rsidR="00C905AB" w:rsidRPr="00ED621F">
        <w:rPr>
          <w:sz w:val="28"/>
          <w:szCs w:val="28"/>
        </w:rPr>
        <w:t xml:space="preserve">а, </w:t>
      </w:r>
      <w:r w:rsidR="006A0A12">
        <w:rPr>
          <w:sz w:val="28"/>
          <w:szCs w:val="28"/>
        </w:rPr>
        <w:t>отчётности</w:t>
      </w:r>
      <w:r w:rsidR="00C905AB" w:rsidRPr="00ED621F">
        <w:rPr>
          <w:sz w:val="28"/>
          <w:szCs w:val="28"/>
        </w:rPr>
        <w:t xml:space="preserve"> и внутреннего контроля и аудита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 xml:space="preserve">на основе современных международных стандартов. </w:t>
      </w:r>
    </w:p>
    <w:p w14:paraId="6224941F" w14:textId="5E947952" w:rsidR="00C905AB" w:rsidRPr="00ED621F" w:rsidRDefault="00C905AB" w:rsidP="00C905A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Бухгалтерский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 и аудит в К</w:t>
      </w:r>
      <w:r w:rsidR="00D426FB">
        <w:rPr>
          <w:sz w:val="28"/>
          <w:szCs w:val="28"/>
        </w:rPr>
        <w:t xml:space="preserve">ыргызской </w:t>
      </w:r>
      <w:r w:rsidRPr="00ED621F">
        <w:rPr>
          <w:sz w:val="28"/>
          <w:szCs w:val="28"/>
        </w:rPr>
        <w:t>Р</w:t>
      </w:r>
      <w:r w:rsidR="00D426FB">
        <w:rPr>
          <w:sz w:val="28"/>
          <w:szCs w:val="28"/>
        </w:rPr>
        <w:t>еспублике</w:t>
      </w:r>
      <w:r w:rsidRPr="00ED621F">
        <w:rPr>
          <w:sz w:val="28"/>
          <w:szCs w:val="28"/>
        </w:rPr>
        <w:t xml:space="preserve"> в своей эволюции претерпел кардинальные преобразования </w:t>
      </w:r>
      <w:proofErr w:type="gramStart"/>
      <w:r w:rsidRPr="00ED621F">
        <w:rPr>
          <w:sz w:val="28"/>
          <w:szCs w:val="28"/>
        </w:rPr>
        <w:t>с</w:t>
      </w:r>
      <w:proofErr w:type="gramEnd"/>
      <w:r w:rsidRPr="00ED621F">
        <w:rPr>
          <w:sz w:val="28"/>
          <w:szCs w:val="28"/>
        </w:rPr>
        <w:t xml:space="preserve"> связи переходом на </w:t>
      </w:r>
      <w:r w:rsidRPr="00ED621F">
        <w:rPr>
          <w:sz w:val="28"/>
          <w:szCs w:val="28"/>
        </w:rPr>
        <w:lastRenderedPageBreak/>
        <w:t>международные</w:t>
      </w:r>
      <w:r w:rsidR="008017BD" w:rsidRPr="00ED621F">
        <w:rPr>
          <w:sz w:val="28"/>
          <w:szCs w:val="28"/>
        </w:rPr>
        <w:t xml:space="preserve"> </w:t>
      </w:r>
      <w:r w:rsidR="00594CAF">
        <w:rPr>
          <w:sz w:val="28"/>
          <w:szCs w:val="28"/>
        </w:rPr>
        <w:t xml:space="preserve">стандарты, изменения нормативной </w:t>
      </w:r>
      <w:r w:rsidRPr="00ED621F">
        <w:rPr>
          <w:sz w:val="28"/>
          <w:szCs w:val="28"/>
        </w:rPr>
        <w:t>пр</w:t>
      </w:r>
      <w:r w:rsidR="008E7604" w:rsidRPr="00ED621F">
        <w:rPr>
          <w:sz w:val="28"/>
          <w:szCs w:val="28"/>
        </w:rPr>
        <w:t>а</w:t>
      </w:r>
      <w:r w:rsidR="00955872" w:rsidRPr="00ED621F">
        <w:rPr>
          <w:sz w:val="28"/>
          <w:szCs w:val="28"/>
        </w:rPr>
        <w:t>вов</w:t>
      </w:r>
      <w:r w:rsidRPr="00ED621F">
        <w:rPr>
          <w:sz w:val="28"/>
          <w:szCs w:val="28"/>
        </w:rPr>
        <w:t xml:space="preserve">ой базы, плана </w:t>
      </w:r>
      <w:r w:rsidR="000116D2">
        <w:rPr>
          <w:sz w:val="28"/>
          <w:szCs w:val="28"/>
        </w:rPr>
        <w:t>счёт</w:t>
      </w:r>
      <w:r w:rsidRPr="00ED621F">
        <w:rPr>
          <w:sz w:val="28"/>
          <w:szCs w:val="28"/>
        </w:rPr>
        <w:t xml:space="preserve">ов,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>ной полит</w:t>
      </w:r>
      <w:r w:rsidR="000D501A">
        <w:rPr>
          <w:sz w:val="28"/>
          <w:szCs w:val="28"/>
        </w:rPr>
        <w:t xml:space="preserve">ики, форм </w:t>
      </w:r>
      <w:r w:rsidR="006A0A12">
        <w:rPr>
          <w:sz w:val="28"/>
          <w:szCs w:val="28"/>
        </w:rPr>
        <w:t>отчётности</w:t>
      </w:r>
      <w:r w:rsidR="000D501A">
        <w:rPr>
          <w:sz w:val="28"/>
          <w:szCs w:val="28"/>
        </w:rPr>
        <w:t>, налогообло</w:t>
      </w:r>
      <w:r w:rsidRPr="00ED621F">
        <w:rPr>
          <w:sz w:val="28"/>
          <w:szCs w:val="28"/>
        </w:rPr>
        <w:t xml:space="preserve">жения и т.д. </w:t>
      </w:r>
    </w:p>
    <w:p w14:paraId="305348CC" w14:textId="04E865CA" w:rsidR="00C905AB" w:rsidRPr="00ED621F" w:rsidRDefault="00C905AB" w:rsidP="00C905A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В </w:t>
      </w:r>
      <w:r w:rsidRPr="00ED621F">
        <w:rPr>
          <w:bCs/>
          <w:sz w:val="28"/>
          <w:szCs w:val="28"/>
        </w:rPr>
        <w:t>дорожно-</w:t>
      </w:r>
      <w:r w:rsidR="00D426FB">
        <w:rPr>
          <w:bCs/>
          <w:sz w:val="28"/>
          <w:szCs w:val="28"/>
        </w:rPr>
        <w:t xml:space="preserve">строительной </w:t>
      </w:r>
      <w:r w:rsidRPr="00ED621F">
        <w:rPr>
          <w:bCs/>
          <w:sz w:val="28"/>
          <w:szCs w:val="28"/>
        </w:rPr>
        <w:t>отрасли</w:t>
      </w:r>
      <w:r w:rsidRPr="00ED621F">
        <w:rPr>
          <w:b/>
          <w:bCs/>
        </w:rPr>
        <w:t xml:space="preserve">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>ная система</w:t>
      </w:r>
      <w:r w:rsidR="008017BD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>и отчетность имеют ряд особенностей, вытекающих из важных аспектов организации производства, труда и технологии.</w:t>
      </w:r>
    </w:p>
    <w:p w14:paraId="061C92AE" w14:textId="2FDCFB12" w:rsidR="00C905AB" w:rsidRPr="00ED621F" w:rsidRDefault="008470A7" w:rsidP="00C905A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Необходимо отметить</w:t>
      </w:r>
      <w:r w:rsidR="00C905AB" w:rsidRPr="00ED621F">
        <w:rPr>
          <w:bCs/>
          <w:sz w:val="28"/>
          <w:szCs w:val="28"/>
        </w:rPr>
        <w:t xml:space="preserve">, на сегодняшний день </w:t>
      </w:r>
      <w:r w:rsidR="00C905AB" w:rsidRPr="00ED621F">
        <w:rPr>
          <w:sz w:val="28"/>
          <w:szCs w:val="28"/>
        </w:rPr>
        <w:t xml:space="preserve">в республике </w:t>
      </w:r>
      <w:r w:rsidR="00C905AB" w:rsidRPr="00ED621F">
        <w:rPr>
          <w:bCs/>
          <w:sz w:val="28"/>
          <w:szCs w:val="28"/>
        </w:rPr>
        <w:t xml:space="preserve">не разработана </w:t>
      </w:r>
      <w:r w:rsidR="00C905AB" w:rsidRPr="00ED621F">
        <w:rPr>
          <w:sz w:val="28"/>
          <w:szCs w:val="28"/>
        </w:rPr>
        <w:t>общая, принципиальная схема бухгалтерских процедур</w: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контроля</w:t>
      </w:r>
      <w:proofErr w:type="gramEnd"/>
      <w:r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 xml:space="preserve"> учитывающих и специально обеспечивающих отражение создания стоимости по времени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 xml:space="preserve">и этапам дорожного строительства. </w:t>
      </w:r>
      <w:r>
        <w:rPr>
          <w:sz w:val="28"/>
          <w:szCs w:val="28"/>
        </w:rPr>
        <w:t>Текущ</w:t>
      </w:r>
      <w:r w:rsidR="00433D05">
        <w:rPr>
          <w:sz w:val="28"/>
          <w:szCs w:val="28"/>
        </w:rPr>
        <w:t>ее</w:t>
      </w:r>
      <w:r>
        <w:rPr>
          <w:sz w:val="28"/>
          <w:szCs w:val="28"/>
        </w:rPr>
        <w:t xml:space="preserve"> состояние о</w:t>
      </w:r>
      <w:r w:rsidR="00BC3003">
        <w:rPr>
          <w:bCs/>
          <w:sz w:val="28"/>
          <w:szCs w:val="28"/>
        </w:rPr>
        <w:t xml:space="preserve">траслевой системы </w:t>
      </w:r>
      <w:r w:rsidR="00F04120">
        <w:rPr>
          <w:bCs/>
          <w:sz w:val="28"/>
          <w:szCs w:val="28"/>
        </w:rPr>
        <w:t>учёт</w:t>
      </w:r>
      <w:r w:rsidR="00BC3003">
        <w:rPr>
          <w:bCs/>
          <w:sz w:val="28"/>
          <w:szCs w:val="28"/>
        </w:rPr>
        <w:t>а</w:t>
      </w:r>
      <w:r w:rsidR="00C905AB" w:rsidRPr="00ED621F">
        <w:rPr>
          <w:bCs/>
          <w:sz w:val="28"/>
          <w:szCs w:val="28"/>
        </w:rPr>
        <w:t xml:space="preserve"> не </w:t>
      </w:r>
      <w:r w:rsidR="006A0A12">
        <w:rPr>
          <w:bCs/>
          <w:sz w:val="28"/>
          <w:szCs w:val="28"/>
        </w:rPr>
        <w:t>даёт</w:t>
      </w:r>
      <w:r w:rsidR="00C905AB" w:rsidRPr="00ED621F">
        <w:rPr>
          <w:bCs/>
          <w:sz w:val="28"/>
          <w:szCs w:val="28"/>
        </w:rPr>
        <w:t xml:space="preserve"> инвесторам полную и достоверную информацию о деятельности предприятий дорожно</w:t>
      </w:r>
      <w:r w:rsidR="00D426FB">
        <w:rPr>
          <w:bCs/>
          <w:sz w:val="28"/>
          <w:szCs w:val="28"/>
        </w:rPr>
        <w:t xml:space="preserve">го строительства </w:t>
      </w:r>
      <w:r w:rsidR="00C905AB" w:rsidRPr="00ED621F">
        <w:rPr>
          <w:bCs/>
          <w:sz w:val="28"/>
          <w:szCs w:val="28"/>
        </w:rPr>
        <w:t xml:space="preserve">в части инвестирования. Остаются нерешенными </w:t>
      </w:r>
      <w:r w:rsidR="00C905AB" w:rsidRPr="00ED621F">
        <w:rPr>
          <w:sz w:val="28"/>
          <w:szCs w:val="28"/>
        </w:rPr>
        <w:t>проблемы адекватного отр</w:t>
      </w:r>
      <w:r>
        <w:rPr>
          <w:sz w:val="28"/>
          <w:szCs w:val="28"/>
        </w:rPr>
        <w:t>ажения и контроля инвестиционных затрат и их эффективности</w:t>
      </w:r>
      <w:r w:rsidR="00C905AB" w:rsidRPr="00ED621F">
        <w:rPr>
          <w:sz w:val="28"/>
          <w:szCs w:val="28"/>
        </w:rPr>
        <w:t xml:space="preserve"> деятельности в системе </w:t>
      </w:r>
      <w:r w:rsidR="00F04120">
        <w:rPr>
          <w:sz w:val="28"/>
          <w:szCs w:val="28"/>
        </w:rPr>
        <w:t>учёт</w:t>
      </w:r>
      <w:r w:rsidR="00C905AB" w:rsidRPr="00ED621F">
        <w:rPr>
          <w:sz w:val="28"/>
          <w:szCs w:val="28"/>
        </w:rPr>
        <w:t>а и аудита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 xml:space="preserve">предприятий. </w:t>
      </w:r>
      <w:r w:rsidR="00C905AB" w:rsidRPr="00ED621F">
        <w:rPr>
          <w:bCs/>
          <w:sz w:val="28"/>
          <w:szCs w:val="28"/>
        </w:rPr>
        <w:t>И</w:t>
      </w:r>
      <w:r w:rsidR="00C905AB" w:rsidRPr="00ED621F">
        <w:rPr>
          <w:sz w:val="28"/>
          <w:szCs w:val="28"/>
        </w:rPr>
        <w:t>зучение специальных литературных источников, а также зарубежного опыта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>и передовой практики показало отсутствие</w:t>
      </w:r>
      <w:r>
        <w:rPr>
          <w:sz w:val="28"/>
          <w:szCs w:val="28"/>
        </w:rPr>
        <w:t xml:space="preserve"> комплексных работ, содержащих специальный </w:t>
      </w:r>
      <w:r w:rsidR="00C905AB" w:rsidRPr="00ED621F">
        <w:rPr>
          <w:sz w:val="28"/>
          <w:szCs w:val="28"/>
        </w:rPr>
        <w:t xml:space="preserve"> подход к исследованию теории и практики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>организац</w:t>
      </w:r>
      <w:proofErr w:type="gramStart"/>
      <w:r w:rsidR="00C905AB" w:rsidRPr="00ED621F">
        <w:rPr>
          <w:sz w:val="28"/>
          <w:szCs w:val="28"/>
        </w:rPr>
        <w:t>ии и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>ау</w:t>
      </w:r>
      <w:proofErr w:type="gramEnd"/>
      <w:r w:rsidR="00C905AB" w:rsidRPr="00ED621F">
        <w:rPr>
          <w:sz w:val="28"/>
          <w:szCs w:val="28"/>
        </w:rPr>
        <w:t>дита инвестиционной и арендной деятельности в условиях разнообразия форм предпринимательства и управления</w:t>
      </w:r>
      <w:r w:rsidR="008017BD" w:rsidRPr="00ED621F">
        <w:rPr>
          <w:sz w:val="28"/>
          <w:szCs w:val="28"/>
        </w:rPr>
        <w:t xml:space="preserve"> </w:t>
      </w:r>
      <w:r w:rsidR="00C905AB" w:rsidRPr="00ED621F">
        <w:rPr>
          <w:sz w:val="28"/>
          <w:szCs w:val="28"/>
        </w:rPr>
        <w:t xml:space="preserve">в </w:t>
      </w:r>
      <w:r w:rsidR="00D426FB" w:rsidRPr="00ED621F">
        <w:rPr>
          <w:sz w:val="28"/>
          <w:szCs w:val="28"/>
        </w:rPr>
        <w:t xml:space="preserve">отрасли </w:t>
      </w:r>
      <w:r w:rsidR="00C905AB" w:rsidRPr="00ED621F">
        <w:rPr>
          <w:sz w:val="28"/>
          <w:szCs w:val="28"/>
        </w:rPr>
        <w:t>дорожно</w:t>
      </w:r>
      <w:r w:rsidR="00D426FB">
        <w:rPr>
          <w:sz w:val="28"/>
          <w:szCs w:val="28"/>
        </w:rPr>
        <w:t xml:space="preserve">го строительства </w:t>
      </w:r>
      <w:r w:rsidR="00C905AB" w:rsidRPr="00ED621F">
        <w:rPr>
          <w:sz w:val="28"/>
          <w:szCs w:val="28"/>
        </w:rPr>
        <w:t xml:space="preserve">Кыргызстана. </w:t>
      </w:r>
    </w:p>
    <w:p w14:paraId="1133C527" w14:textId="5F1C2F02" w:rsidR="00C905AB" w:rsidRPr="00ED621F" w:rsidRDefault="00C905AB" w:rsidP="00C905A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Отмеченные недостатки в методологии, методике и практике функционирования систем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инвестиционной деятельности и операций по аренде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соответствии с международными стандартами и необходимость совершенствования управления ими обусловили выбор темы, 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>цель, задачи, структуру и концептуальные направления диссертационного исследования.</w:t>
      </w:r>
    </w:p>
    <w:p w14:paraId="0A1F1587" w14:textId="77777777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  <w:t>Начало формы</w:t>
      </w:r>
    </w:p>
    <w:p w14:paraId="6589A3E6" w14:textId="7F17E063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Связь темы диссертации с приоритетными научными направлениями, крупными научными программами (проектами), основными научно-исследовательскими работами, проводимыми образовательными и научными учреждениями. 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 диссертационного 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исследования тесно связана с проводимыми реформами в системе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 аудита, и направлена на реализацию следующих государственных программ и нормативных документов: "Национальная стратегия развития Кыргызской Республики на 2018-2040 годы", "Национальная программа развития Кыргызской Республики до 2026 года", "Реформирование системы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 финансовой </w:t>
      </w:r>
      <w:r w:rsidR="006A0A12">
        <w:rPr>
          <w:rFonts w:ascii="Times New Roman" w:hAnsi="Times New Roman" w:cs="Times New Roman"/>
          <w:sz w:val="28"/>
          <w:szCs w:val="28"/>
          <w:shd w:val="clear" w:color="auto" w:fill="FFFFFF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реальном секторе экономики </w:t>
      </w:r>
      <w:proofErr w:type="gramStart"/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соответствии с требованиями МСФО", Постановление Правительства КР №231 от 7 ноября 2010 года "О вопросах ведения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 финансовой </w:t>
      </w:r>
      <w:r w:rsidR="006A0A12">
        <w:rPr>
          <w:rFonts w:ascii="Times New Roman" w:hAnsi="Times New Roman" w:cs="Times New Roman"/>
          <w:sz w:val="28"/>
          <w:szCs w:val="28"/>
          <w:shd w:val="clear" w:color="auto" w:fill="FFFFFF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субъектами предпринимательства", а также </w:t>
      </w:r>
      <w:r w:rsidR="00594C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выполнена в рамках 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научной темой кафедры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 экономического анализа института экономики, бизнеса и менеджмента ОшГУ "Усиление конкурентоспособности </w:t>
      </w:r>
      <w:r w:rsidR="00594C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экономики </w:t>
      </w:r>
      <w:proofErr w:type="gramStart"/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0A12">
        <w:rPr>
          <w:rFonts w:ascii="Times New Roman" w:hAnsi="Times New Roman" w:cs="Times New Roman"/>
          <w:sz w:val="28"/>
          <w:szCs w:val="28"/>
          <w:shd w:val="clear" w:color="auto" w:fill="FFFFFF"/>
        </w:rPr>
        <w:t>путём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совершенствования концептуальных принципов международного стандарта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ED621F">
        <w:rPr>
          <w:rFonts w:ascii="Times New Roman" w:hAnsi="Times New Roman" w:cs="Times New Roman"/>
          <w:sz w:val="28"/>
          <w:szCs w:val="28"/>
          <w:shd w:val="clear" w:color="auto" w:fill="FFFFFF"/>
        </w:rPr>
        <w:t>а, аудита и экономического анализа".</w:t>
      </w:r>
    </w:p>
    <w:p w14:paraId="6C618FCF" w14:textId="0E9602ED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Style w:val="a8"/>
          <w:rFonts w:ascii="Times New Roman" w:hAnsi="Times New Roman" w:cs="Times New Roman"/>
          <w:sz w:val="28"/>
          <w:szCs w:val="28"/>
        </w:rPr>
        <w:t>Цель и задачи исследования.</w:t>
      </w:r>
      <w:r w:rsidRPr="00ED621F">
        <w:rPr>
          <w:rFonts w:ascii="Times New Roman" w:hAnsi="Times New Roman" w:cs="Times New Roman"/>
          <w:sz w:val="28"/>
          <w:szCs w:val="28"/>
        </w:rPr>
        <w:t xml:space="preserve"> Целью диссертационного исследования является разработка и обоснование теоретико-методологических и практических положений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инвестиции и аренды в </w:t>
      </w:r>
      <w:r w:rsidR="003804AA">
        <w:rPr>
          <w:rFonts w:ascii="Times New Roman" w:hAnsi="Times New Roman" w:cs="Times New Roman"/>
          <w:sz w:val="28"/>
          <w:szCs w:val="28"/>
        </w:rPr>
        <w:t>организациях 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соответствии с Международными стандартами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Международными стандартами аудита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отраслевых </w:t>
      </w:r>
      <w:r w:rsidR="00571C28" w:rsidRPr="00ED621F">
        <w:rPr>
          <w:rFonts w:ascii="Times New Roman" w:hAnsi="Times New Roman" w:cs="Times New Roman"/>
          <w:sz w:val="28"/>
          <w:szCs w:val="28"/>
        </w:rPr>
        <w:t>особенностей. В соответствии с данной ц</w:t>
      </w:r>
      <w:r w:rsidRPr="00ED621F">
        <w:rPr>
          <w:rFonts w:ascii="Times New Roman" w:hAnsi="Times New Roman" w:cs="Times New Roman"/>
          <w:sz w:val="28"/>
          <w:szCs w:val="28"/>
        </w:rPr>
        <w:t>елью поставлены следующие задачи теоретического и практи</w:t>
      </w:r>
      <w:r w:rsidRPr="00ED621F">
        <w:rPr>
          <w:rFonts w:ascii="Times New Roman" w:hAnsi="Times New Roman" w:cs="Times New Roman"/>
          <w:sz w:val="28"/>
          <w:szCs w:val="28"/>
        </w:rPr>
        <w:softHyphen/>
        <w:t>ческого характера:</w:t>
      </w:r>
    </w:p>
    <w:p w14:paraId="75D6EF8F" w14:textId="305A06B5" w:rsidR="00C905AB" w:rsidRPr="00ED621F" w:rsidRDefault="00C905AB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Pr="00ED621F">
        <w:rPr>
          <w:rFonts w:ascii="Times New Roman" w:hAnsi="Times New Roman" w:cs="Times New Roman"/>
          <w:sz w:val="28"/>
          <w:szCs w:val="28"/>
        </w:rPr>
        <w:tab/>
        <w:t xml:space="preserve">исследовать теорию и методологию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инвестиции и аренды с целью обеспечения их эффективного использования как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ресурсных объектов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категорий;</w:t>
      </w:r>
    </w:p>
    <w:p w14:paraId="51B1286D" w14:textId="4B158DEC" w:rsidR="00C905AB" w:rsidRPr="00ED621F" w:rsidRDefault="00C905AB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обобщить современные методологические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передовой опыт оценки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 в соответствии с МСФО;</w:t>
      </w:r>
    </w:p>
    <w:p w14:paraId="1468B198" w14:textId="3B1736FF" w:rsidR="00C905AB" w:rsidRPr="00ED621F" w:rsidRDefault="00C905AB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определить методологические особенности</w:t>
      </w:r>
      <w:r w:rsidR="008470A7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аудита инвестиционных и арендных операций в </w:t>
      </w:r>
      <w:r w:rsidR="000C1F69">
        <w:rPr>
          <w:rFonts w:ascii="Times New Roman" w:hAnsi="Times New Roman" w:cs="Times New Roman"/>
          <w:sz w:val="28"/>
          <w:szCs w:val="28"/>
        </w:rPr>
        <w:t>организациях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3804AA">
        <w:rPr>
          <w:rFonts w:ascii="Times New Roman" w:hAnsi="Times New Roman" w:cs="Times New Roman"/>
          <w:sz w:val="28"/>
          <w:szCs w:val="28"/>
        </w:rPr>
        <w:t>дорожно</w:t>
      </w:r>
      <w:r w:rsidRPr="00ED621F">
        <w:rPr>
          <w:rFonts w:ascii="Times New Roman" w:hAnsi="Times New Roman" w:cs="Times New Roman"/>
          <w:sz w:val="28"/>
          <w:szCs w:val="28"/>
        </w:rPr>
        <w:t>го строительства в соответствии с МСА;</w:t>
      </w:r>
    </w:p>
    <w:p w14:paraId="0F71DF73" w14:textId="3342EFAC" w:rsidR="00C905AB" w:rsidRPr="00ED621F" w:rsidRDefault="00C905AB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- дать оценку современного состояния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анализа и аудита инвестиций и аренды в </w:t>
      </w:r>
      <w:r w:rsidR="00811C83">
        <w:rPr>
          <w:rFonts w:ascii="Times New Roman" w:hAnsi="Times New Roman" w:cs="Times New Roman"/>
          <w:sz w:val="28"/>
          <w:szCs w:val="28"/>
        </w:rPr>
        <w:t>организаци</w:t>
      </w:r>
      <w:r w:rsidR="003804AA">
        <w:rPr>
          <w:rFonts w:ascii="Times New Roman" w:hAnsi="Times New Roman" w:cs="Times New Roman"/>
          <w:sz w:val="28"/>
          <w:szCs w:val="28"/>
        </w:rPr>
        <w:t>ях дорожно</w:t>
      </w:r>
      <w:r w:rsidRPr="00ED621F">
        <w:rPr>
          <w:rFonts w:ascii="Times New Roman" w:hAnsi="Times New Roman" w:cs="Times New Roman"/>
          <w:sz w:val="28"/>
          <w:szCs w:val="28"/>
        </w:rPr>
        <w:t>го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594CAF">
        <w:rPr>
          <w:rFonts w:ascii="Times New Roman" w:hAnsi="Times New Roman" w:cs="Times New Roman"/>
          <w:sz w:val="28"/>
          <w:szCs w:val="28"/>
        </w:rPr>
        <w:t xml:space="preserve">строительства и их нормативного </w:t>
      </w:r>
      <w:r w:rsidRPr="00ED621F">
        <w:rPr>
          <w:rFonts w:ascii="Times New Roman" w:hAnsi="Times New Roman" w:cs="Times New Roman"/>
          <w:sz w:val="28"/>
          <w:szCs w:val="28"/>
        </w:rPr>
        <w:t>правового обеспечения;</w:t>
      </w:r>
    </w:p>
    <w:p w14:paraId="1E960058" w14:textId="2BD14C22" w:rsidR="00C905AB" w:rsidRPr="00ED621F" w:rsidRDefault="00C905AB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выявить и систематизировать проблемы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8470A7">
        <w:rPr>
          <w:rFonts w:ascii="Times New Roman" w:hAnsi="Times New Roman" w:cs="Times New Roman"/>
          <w:sz w:val="28"/>
          <w:szCs w:val="28"/>
        </w:rPr>
        <w:t>а и аудита инвестиций и арендных операций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дорожном строительстве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, предложить пути их решения;</w:t>
      </w:r>
    </w:p>
    <w:p w14:paraId="7B97E0F8" w14:textId="42F15363" w:rsidR="00DF3309" w:rsidRDefault="00C905AB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разработать </w:t>
      </w:r>
      <w:r w:rsidR="008470A7">
        <w:rPr>
          <w:rFonts w:ascii="Times New Roman" w:hAnsi="Times New Roman" w:cs="Times New Roman"/>
          <w:sz w:val="28"/>
          <w:szCs w:val="28"/>
        </w:rPr>
        <w:t>практич</w:t>
      </w:r>
      <w:r w:rsidRPr="00ED621F">
        <w:rPr>
          <w:rFonts w:ascii="Times New Roman" w:hAnsi="Times New Roman" w:cs="Times New Roman"/>
          <w:sz w:val="28"/>
          <w:szCs w:val="28"/>
        </w:rPr>
        <w:t>еские рекомендации по совершенствованию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</w:t>
      </w:r>
      <w:r w:rsidR="00DF3309">
        <w:rPr>
          <w:rFonts w:ascii="Times New Roman" w:hAnsi="Times New Roman" w:cs="Times New Roman"/>
          <w:sz w:val="28"/>
          <w:szCs w:val="28"/>
        </w:rPr>
        <w:t xml:space="preserve">инвестиций и </w:t>
      </w:r>
      <w:r w:rsidRPr="00ED621F">
        <w:rPr>
          <w:rFonts w:ascii="Times New Roman" w:hAnsi="Times New Roman" w:cs="Times New Roman"/>
          <w:sz w:val="28"/>
          <w:szCs w:val="28"/>
        </w:rPr>
        <w:t>аренды в организациях дорожно</w:t>
      </w:r>
      <w:r w:rsidR="003804AA">
        <w:rPr>
          <w:rFonts w:ascii="Times New Roman" w:hAnsi="Times New Roman" w:cs="Times New Roman"/>
          <w:sz w:val="28"/>
          <w:szCs w:val="28"/>
        </w:rPr>
        <w:t>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03739">
        <w:rPr>
          <w:rFonts w:ascii="Times New Roman" w:hAnsi="Times New Roman" w:cs="Times New Roman"/>
          <w:sz w:val="28"/>
          <w:szCs w:val="28"/>
        </w:rPr>
        <w:t xml:space="preserve">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803739">
        <w:rPr>
          <w:rFonts w:ascii="Times New Roman" w:hAnsi="Times New Roman" w:cs="Times New Roman"/>
          <w:sz w:val="28"/>
          <w:szCs w:val="28"/>
        </w:rPr>
        <w:t>ом требований МСФО и МСА;</w:t>
      </w:r>
      <w:r w:rsidR="00DF33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9E825B" w14:textId="77777777" w:rsidR="00803739" w:rsidRDefault="00DF3309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предложить м</w:t>
      </w:r>
      <w:r w:rsidRPr="00492EA0">
        <w:rPr>
          <w:rFonts w:ascii="Times New Roman" w:hAnsi="Times New Roman" w:cs="Times New Roman"/>
          <w:sz w:val="28"/>
          <w:szCs w:val="28"/>
        </w:rPr>
        <w:t xml:space="preserve">еры по повышению эффективности </w:t>
      </w:r>
      <w:r w:rsidR="008470A7">
        <w:rPr>
          <w:rFonts w:ascii="Times New Roman" w:hAnsi="Times New Roman" w:cs="Times New Roman"/>
          <w:sz w:val="28"/>
          <w:szCs w:val="28"/>
        </w:rPr>
        <w:t>использования инвестиционных вложений</w:t>
      </w:r>
      <w:r w:rsidRPr="00492EA0">
        <w:rPr>
          <w:rFonts w:ascii="Times New Roman" w:hAnsi="Times New Roman" w:cs="Times New Roman"/>
          <w:sz w:val="28"/>
          <w:szCs w:val="28"/>
        </w:rPr>
        <w:t xml:space="preserve"> в дорожное строительство Кыргызской Республики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FBA511" w14:textId="5351FA40" w:rsidR="00C905AB" w:rsidRPr="00ED621F" w:rsidRDefault="00803739" w:rsidP="00C905A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обосновать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необходимость </w:t>
      </w:r>
      <w:proofErr w:type="gramStart"/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создания депозитария финансовой </w:t>
      </w:r>
      <w:r w:rsidR="006A0A12">
        <w:rPr>
          <w:rStyle w:val="a8"/>
          <w:rFonts w:ascii="Times New Roman" w:hAnsi="Times New Roman" w:cs="Times New Roman"/>
          <w:b w:val="0"/>
          <w:sz w:val="28"/>
          <w:szCs w:val="28"/>
        </w:rPr>
        <w:t>отчётности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11C83">
        <w:rPr>
          <w:rFonts w:ascii="Times New Roman" w:hAnsi="Times New Roman" w:cs="Times New Roman"/>
          <w:sz w:val="28"/>
          <w:szCs w:val="28"/>
        </w:rPr>
        <w:t>организаций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дорожного строительства</w:t>
      </w:r>
      <w:proofErr w:type="gramEnd"/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с целью повышения прозрачности </w:t>
      </w:r>
      <w:r w:rsidR="00F04120">
        <w:rPr>
          <w:rStyle w:val="a8"/>
          <w:rFonts w:ascii="Times New Roman" w:hAnsi="Times New Roman" w:cs="Times New Roman"/>
          <w:b w:val="0"/>
          <w:sz w:val="28"/>
          <w:szCs w:val="28"/>
        </w:rPr>
        <w:t>учёт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а и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повышения их инвестиционной привлекательности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F84601" w14:textId="3C57D77B" w:rsidR="00C905AB" w:rsidRPr="00ED621F" w:rsidRDefault="00C905AB" w:rsidP="00642D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Научная новизна полученных результатов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заключается в разработке целостной концепции развития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операций с инвестициями и арендой на базе комплексного рассмотрения их теоретико-методологических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 практических положений.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существенные научные результаты диссертационного исследования заключаются в следующем:</w:t>
      </w:r>
    </w:p>
    <w:p w14:paraId="0EA2837C" w14:textId="1D287FBC" w:rsidR="00642D56" w:rsidRPr="00A500AC" w:rsidRDefault="00C905AB" w:rsidP="00642D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642D56" w:rsidRPr="00A500AC">
        <w:rPr>
          <w:rFonts w:ascii="Times New Roman" w:hAnsi="Times New Roman" w:cs="Times New Roman"/>
          <w:sz w:val="28"/>
          <w:szCs w:val="28"/>
        </w:rPr>
        <w:t xml:space="preserve">исследованы и систематизированы концептуальные подходы к изучению теоретико-методологических основ инвестиций и аренды с формулированием авторского определения их как объектов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42D56" w:rsidRPr="00A500AC">
        <w:rPr>
          <w:rFonts w:ascii="Times New Roman" w:hAnsi="Times New Roman" w:cs="Times New Roman"/>
          <w:sz w:val="28"/>
          <w:szCs w:val="28"/>
        </w:rPr>
        <w:t>но-экономической категории</w:t>
      </w:r>
      <w:r w:rsidR="00642D56">
        <w:rPr>
          <w:rFonts w:ascii="Times New Roman" w:hAnsi="Times New Roman" w:cs="Times New Roman"/>
          <w:sz w:val="28"/>
          <w:szCs w:val="28"/>
        </w:rPr>
        <w:t xml:space="preserve">: </w:t>
      </w:r>
      <w:r w:rsidR="00642D56" w:rsidRPr="00ED621F">
        <w:rPr>
          <w:rFonts w:ascii="Times New Roman" w:hAnsi="Times New Roman" w:cs="Times New Roman"/>
          <w:sz w:val="28"/>
          <w:szCs w:val="28"/>
        </w:rPr>
        <w:t>инвестици</w:t>
      </w:r>
      <w:r w:rsidR="00642D56">
        <w:rPr>
          <w:rFonts w:ascii="Times New Roman" w:hAnsi="Times New Roman" w:cs="Times New Roman"/>
          <w:sz w:val="28"/>
          <w:szCs w:val="28"/>
        </w:rPr>
        <w:t>й - как вложения</w:t>
      </w:r>
      <w:r w:rsidR="00642D56" w:rsidRPr="00ED621F">
        <w:rPr>
          <w:rFonts w:ascii="Times New Roman" w:hAnsi="Times New Roman" w:cs="Times New Roman"/>
          <w:sz w:val="28"/>
          <w:szCs w:val="28"/>
        </w:rPr>
        <w:t xml:space="preserve"> денежных, материальных и интеллектуальных ценностей в объекты предпринимательской и других видов деятельности с целью получения прибыли или достижения других выгод</w:t>
      </w:r>
      <w:r w:rsidR="00642D56">
        <w:rPr>
          <w:rFonts w:ascii="Times New Roman" w:hAnsi="Times New Roman" w:cs="Times New Roman"/>
          <w:sz w:val="28"/>
          <w:szCs w:val="28"/>
        </w:rPr>
        <w:t>, аренды - как</w:t>
      </w:r>
      <w:r w:rsidR="00642D56" w:rsidRPr="00024AF1">
        <w:rPr>
          <w:rFonts w:ascii="Times New Roman" w:hAnsi="Times New Roman" w:cs="Times New Roman"/>
          <w:sz w:val="28"/>
          <w:szCs w:val="28"/>
        </w:rPr>
        <w:t xml:space="preserve"> хозяйственн</w:t>
      </w:r>
      <w:r w:rsidR="00642D56">
        <w:rPr>
          <w:rFonts w:ascii="Times New Roman" w:hAnsi="Times New Roman" w:cs="Times New Roman"/>
          <w:sz w:val="28"/>
          <w:szCs w:val="28"/>
        </w:rPr>
        <w:t>ого</w:t>
      </w:r>
      <w:r w:rsidR="00642D56" w:rsidRPr="00024AF1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642D56">
        <w:rPr>
          <w:rFonts w:ascii="Times New Roman" w:hAnsi="Times New Roman" w:cs="Times New Roman"/>
          <w:sz w:val="28"/>
          <w:szCs w:val="28"/>
        </w:rPr>
        <w:t>а</w:t>
      </w:r>
      <w:r w:rsidR="00642D56" w:rsidRPr="00024AF1">
        <w:rPr>
          <w:rFonts w:ascii="Times New Roman" w:hAnsi="Times New Roman" w:cs="Times New Roman"/>
          <w:sz w:val="28"/>
          <w:szCs w:val="28"/>
        </w:rPr>
        <w:t>, включающ</w:t>
      </w:r>
      <w:r w:rsidR="00642D56">
        <w:rPr>
          <w:rFonts w:ascii="Times New Roman" w:hAnsi="Times New Roman" w:cs="Times New Roman"/>
          <w:sz w:val="28"/>
          <w:szCs w:val="28"/>
        </w:rPr>
        <w:t>его</w:t>
      </w:r>
      <w:r w:rsidR="00642D56" w:rsidRPr="00024AF1">
        <w:rPr>
          <w:rFonts w:ascii="Times New Roman" w:hAnsi="Times New Roman" w:cs="Times New Roman"/>
          <w:sz w:val="28"/>
          <w:szCs w:val="28"/>
        </w:rPr>
        <w:t xml:space="preserve"> в себя совокупность арендных операций, возникающих в связи с предоставлением (принятием</w:t>
      </w:r>
      <w:proofErr w:type="gramEnd"/>
      <w:r w:rsidR="00642D56" w:rsidRPr="00024AF1">
        <w:rPr>
          <w:rFonts w:ascii="Times New Roman" w:hAnsi="Times New Roman" w:cs="Times New Roman"/>
          <w:sz w:val="28"/>
          <w:szCs w:val="28"/>
        </w:rPr>
        <w:t>) во временную эксплуатацию объектов основных средств</w:t>
      </w:r>
      <w:r w:rsidR="00642D56" w:rsidRPr="00A500AC">
        <w:rPr>
          <w:rFonts w:ascii="Times New Roman" w:hAnsi="Times New Roman" w:cs="Times New Roman"/>
          <w:sz w:val="28"/>
          <w:szCs w:val="28"/>
        </w:rPr>
        <w:t>;</w:t>
      </w:r>
    </w:p>
    <w:p w14:paraId="0B9AEDD6" w14:textId="58E895C2" w:rsidR="00642D56" w:rsidRPr="00A500AC" w:rsidRDefault="00642D56" w:rsidP="00642D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500AC">
        <w:rPr>
          <w:rFonts w:ascii="Times New Roman" w:hAnsi="Times New Roman" w:cs="Times New Roman"/>
          <w:sz w:val="28"/>
          <w:szCs w:val="28"/>
        </w:rPr>
        <w:t xml:space="preserve">обоснованы и </w:t>
      </w:r>
      <w:r w:rsidR="00C1299A">
        <w:rPr>
          <w:rFonts w:ascii="Times New Roman" w:hAnsi="Times New Roman" w:cs="Times New Roman"/>
          <w:sz w:val="28"/>
          <w:szCs w:val="28"/>
        </w:rPr>
        <w:t>обобщён</w:t>
      </w:r>
      <w:r w:rsidRPr="00A500AC">
        <w:rPr>
          <w:rFonts w:ascii="Times New Roman" w:hAnsi="Times New Roman" w:cs="Times New Roman"/>
          <w:sz w:val="28"/>
          <w:szCs w:val="28"/>
        </w:rPr>
        <w:t xml:space="preserve">ы современные подходы к оценке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A500AC">
        <w:rPr>
          <w:rFonts w:ascii="Times New Roman" w:hAnsi="Times New Roman" w:cs="Times New Roman"/>
          <w:sz w:val="28"/>
          <w:szCs w:val="28"/>
        </w:rPr>
        <w:t xml:space="preserve">у инвестиций и аренды в соответствии с МСФО, проведена сравнительная оценка зарубежного и передового опыта с определением возможностей адаптации и применения в практике организаций Кыргызстана; </w:t>
      </w:r>
    </w:p>
    <w:p w14:paraId="51A2F0A6" w14:textId="6EBE9F9A" w:rsidR="00642D56" w:rsidRPr="00A500AC" w:rsidRDefault="00642D56" w:rsidP="00642D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AC">
        <w:rPr>
          <w:rFonts w:ascii="Times New Roman" w:hAnsi="Times New Roman" w:cs="Times New Roman"/>
          <w:sz w:val="28"/>
          <w:szCs w:val="28"/>
        </w:rPr>
        <w:t xml:space="preserve">- определены методологические особенности проведения аудита инвестиций и долгосрочной аренды в дорожном строительстве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A500AC">
        <w:rPr>
          <w:rFonts w:ascii="Times New Roman" w:hAnsi="Times New Roman" w:cs="Times New Roman"/>
          <w:sz w:val="28"/>
          <w:szCs w:val="28"/>
        </w:rPr>
        <w:t xml:space="preserve">ом современных реалий и требований международных стандартов; </w:t>
      </w:r>
    </w:p>
    <w:p w14:paraId="72F6FC33" w14:textId="22E8B67B" w:rsidR="00C905AB" w:rsidRPr="00ED621F" w:rsidRDefault="00642D56" w:rsidP="00642D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0AC">
        <w:rPr>
          <w:rFonts w:ascii="Times New Roman" w:hAnsi="Times New Roman" w:cs="Times New Roman"/>
          <w:sz w:val="28"/>
          <w:szCs w:val="28"/>
        </w:rPr>
        <w:t xml:space="preserve">- дана оценка современного состояния и перспектив развития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A500AC">
        <w:rPr>
          <w:rFonts w:ascii="Times New Roman" w:hAnsi="Times New Roman" w:cs="Times New Roman"/>
          <w:sz w:val="28"/>
          <w:szCs w:val="28"/>
        </w:rPr>
        <w:t>а, анализа</w:t>
      </w:r>
      <w:r>
        <w:rPr>
          <w:rFonts w:ascii="Times New Roman" w:hAnsi="Times New Roman" w:cs="Times New Roman"/>
          <w:sz w:val="28"/>
          <w:szCs w:val="28"/>
        </w:rPr>
        <w:t xml:space="preserve"> и аудита инвестиций и аренды в</w:t>
      </w:r>
      <w:r w:rsidRPr="00A500AC">
        <w:rPr>
          <w:rFonts w:ascii="Times New Roman" w:hAnsi="Times New Roman" w:cs="Times New Roman"/>
          <w:sz w:val="28"/>
          <w:szCs w:val="28"/>
        </w:rPr>
        <w:t xml:space="preserve"> дорожном строительстве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контексте авторского прогноза потребности в средствах дорожной отрасли и возможностей республиканского бюджета на период до 2030 года</w:t>
      </w:r>
      <w:r w:rsidR="00C905AB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08361FF3" w14:textId="6316414B" w:rsidR="00AB3B69" w:rsidRPr="00ED621F" w:rsidRDefault="00AB3B69" w:rsidP="00AB3B69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Pr="00ED621F">
        <w:rPr>
          <w:rFonts w:ascii="Times New Roman" w:hAnsi="Times New Roman" w:cs="Times New Roman"/>
          <w:sz w:val="28"/>
          <w:szCs w:val="28"/>
        </w:rPr>
        <w:tab/>
        <w:t xml:space="preserve"> на базе системного исследования </w:t>
      </w:r>
      <w:r w:rsidR="00C1299A">
        <w:rPr>
          <w:rFonts w:ascii="Times New Roman" w:hAnsi="Times New Roman" w:cs="Times New Roman"/>
          <w:sz w:val="28"/>
          <w:szCs w:val="28"/>
        </w:rPr>
        <w:t>обобщён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ы проблемы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контроля инвестиционной и арендной деятельности в дорожном строительстве и выработаны рекомендации по их разрешению;</w:t>
      </w:r>
    </w:p>
    <w:p w14:paraId="1F7464A7" w14:textId="3C76EBD7" w:rsidR="00803739" w:rsidRDefault="00C905AB" w:rsidP="00803739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DF3309">
        <w:rPr>
          <w:rFonts w:ascii="Times New Roman" w:hAnsi="Times New Roman" w:cs="Times New Roman"/>
          <w:sz w:val="28"/>
          <w:szCs w:val="28"/>
        </w:rPr>
        <w:t>разработаны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F3309">
        <w:rPr>
          <w:rFonts w:ascii="Times New Roman" w:hAnsi="Times New Roman" w:cs="Times New Roman"/>
          <w:sz w:val="28"/>
          <w:szCs w:val="28"/>
        </w:rPr>
        <w:t>м</w:t>
      </w:r>
      <w:r w:rsidR="00DF3309" w:rsidRPr="00ED621F">
        <w:rPr>
          <w:rFonts w:ascii="Times New Roman" w:hAnsi="Times New Roman" w:cs="Times New Roman"/>
          <w:sz w:val="28"/>
          <w:szCs w:val="28"/>
        </w:rPr>
        <w:t xml:space="preserve">етодические рекомендации </w:t>
      </w:r>
      <w:r w:rsidRPr="00ED621F">
        <w:rPr>
          <w:rFonts w:ascii="Times New Roman" w:hAnsi="Times New Roman" w:cs="Times New Roman"/>
          <w:sz w:val="28"/>
          <w:szCs w:val="28"/>
        </w:rPr>
        <w:t xml:space="preserve">по совершенствованию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аренды в организациях дорожно</w:t>
      </w:r>
      <w:r w:rsidR="003804AA">
        <w:rPr>
          <w:rFonts w:ascii="Times New Roman" w:hAnsi="Times New Roman" w:cs="Times New Roman"/>
          <w:sz w:val="28"/>
          <w:szCs w:val="28"/>
        </w:rPr>
        <w:t xml:space="preserve">го строительства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 позиции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обеспечения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9514A">
        <w:rPr>
          <w:rFonts w:ascii="Times New Roman" w:hAnsi="Times New Roman" w:cs="Times New Roman"/>
          <w:sz w:val="28"/>
          <w:szCs w:val="28"/>
        </w:rPr>
        <w:t>обоснованной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оценки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рисков искажения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для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получения достаточных и уместных аудиторских доказательств</w:t>
      </w:r>
      <w:r w:rsidR="00803739">
        <w:rPr>
          <w:rFonts w:ascii="Times New Roman" w:hAnsi="Times New Roman" w:cs="Times New Roman"/>
          <w:sz w:val="28"/>
          <w:szCs w:val="28"/>
        </w:rPr>
        <w:t>;</w:t>
      </w:r>
    </w:p>
    <w:p w14:paraId="4F46170F" w14:textId="4B2C9113" w:rsidR="00DF3309" w:rsidRDefault="00DF3309" w:rsidP="00DF3309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предложены м</w:t>
      </w:r>
      <w:r w:rsidRPr="00492EA0">
        <w:rPr>
          <w:rFonts w:ascii="Times New Roman" w:hAnsi="Times New Roman" w:cs="Times New Roman"/>
          <w:sz w:val="28"/>
          <w:szCs w:val="28"/>
        </w:rPr>
        <w:t>еры по по</w:t>
      </w:r>
      <w:r w:rsidR="00D9514A">
        <w:rPr>
          <w:rFonts w:ascii="Times New Roman" w:hAnsi="Times New Roman" w:cs="Times New Roman"/>
          <w:sz w:val="28"/>
          <w:szCs w:val="28"/>
        </w:rPr>
        <w:t xml:space="preserve">вышению эффективности инвестиционных вложений </w:t>
      </w:r>
      <w:r w:rsidRPr="00492EA0">
        <w:rPr>
          <w:rFonts w:ascii="Times New Roman" w:hAnsi="Times New Roman" w:cs="Times New Roman"/>
          <w:sz w:val="28"/>
          <w:szCs w:val="28"/>
        </w:rPr>
        <w:t xml:space="preserve"> в дорожное строительство </w:t>
      </w:r>
      <w:proofErr w:type="gramStart"/>
      <w:r w:rsidRPr="00492EA0">
        <w:rPr>
          <w:rFonts w:ascii="Times New Roman" w:hAnsi="Times New Roman" w:cs="Times New Roman"/>
          <w:sz w:val="28"/>
          <w:szCs w:val="28"/>
        </w:rPr>
        <w:t>КР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14:paraId="4EEF83B9" w14:textId="44AEC8B1" w:rsidR="00803739" w:rsidRPr="00ED621F" w:rsidRDefault="00803739" w:rsidP="00803739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боснована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необходимость </w:t>
      </w:r>
      <w:proofErr w:type="gramStart"/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создания депозитария финансовой </w:t>
      </w:r>
      <w:r w:rsidR="006A0A12">
        <w:rPr>
          <w:rStyle w:val="a8"/>
          <w:rFonts w:ascii="Times New Roman" w:hAnsi="Times New Roman" w:cs="Times New Roman"/>
          <w:b w:val="0"/>
          <w:sz w:val="28"/>
          <w:szCs w:val="28"/>
        </w:rPr>
        <w:t>отчётности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377F7">
        <w:rPr>
          <w:rStyle w:val="a8"/>
          <w:rFonts w:ascii="Times New Roman" w:hAnsi="Times New Roman" w:cs="Times New Roman"/>
          <w:b w:val="0"/>
          <w:sz w:val="28"/>
          <w:szCs w:val="28"/>
        </w:rPr>
        <w:t>организаций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отрасли</w:t>
      </w:r>
      <w:proofErr w:type="gramEnd"/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с целью обеспечения первоначальной информационной базы для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потенциальных </w:t>
      </w:r>
      <w:r w:rsidRPr="00ED621F">
        <w:rPr>
          <w:rStyle w:val="a8"/>
          <w:rFonts w:ascii="Times New Roman" w:hAnsi="Times New Roman" w:cs="Times New Roman"/>
          <w:b w:val="0"/>
          <w:sz w:val="28"/>
          <w:szCs w:val="28"/>
        </w:rPr>
        <w:t>инвесторов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9D31EA" w14:textId="3B71196A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Теоретическая значимость работы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состоит в возможности использования теоретических, методологических положений и практических рекомендаций диссертационного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исследования в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практике организаций дорожного строительства. Работа содержит решение ряда задач по совершенствованию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инвестиций и аренды,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составляющих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методологическую основу их общей концепции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операций с инвестициями и арендой и методического обеспечения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аудита.</w:t>
      </w:r>
    </w:p>
    <w:p w14:paraId="0A90B275" w14:textId="554E6187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заключается в том, что разработанная авторская концепция развития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инвестиционной деятельности и арендных операций доведена до конкретных прикладных механизмов, методических разработок и практических рекомендаций, которые могут быть использованы организациями дорожного строительства для целей стратегического управления внутренними и внешними инвестициями и повышения эффективности использования арендованных средств. Материалы исследования могут быть также использованы в учебном процессе при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подготовке специалистов по МСФО и МСА, и в повышении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квалификации практикующих бухгалтеров и аудиторов.</w:t>
      </w:r>
    </w:p>
    <w:p w14:paraId="6C1ADAD0" w14:textId="77777777" w:rsidR="00C905AB" w:rsidRPr="00ED621F" w:rsidRDefault="00C905AB" w:rsidP="00C905AB">
      <w:pPr>
        <w:pBdr>
          <w:bottom w:val="single" w:sz="6" w:space="1" w:color="auto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14:paraId="5D495320" w14:textId="77777777" w:rsidR="00C905AB" w:rsidRPr="00ED621F" w:rsidRDefault="00C905AB" w:rsidP="00C905AB">
      <w:pPr>
        <w:pBdr>
          <w:top w:val="single" w:sz="6" w:space="1" w:color="auto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14:paraId="6106CC50" w14:textId="77777777" w:rsidR="00C905AB" w:rsidRPr="00ED621F" w:rsidRDefault="00C905AB" w:rsidP="00C905AB">
      <w:pPr>
        <w:pBdr>
          <w:bottom w:val="single" w:sz="6" w:space="1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  <w:t>Начало формы</w:t>
      </w:r>
    </w:p>
    <w:p w14:paraId="5CD90329" w14:textId="77777777" w:rsidR="00C905AB" w:rsidRPr="00ED621F" w:rsidRDefault="00C905AB" w:rsidP="00C905AB">
      <w:pPr>
        <w:pBdr>
          <w:top w:val="single" w:sz="6" w:space="1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  <w:t>Конец формы</w:t>
      </w:r>
    </w:p>
    <w:p w14:paraId="0C5B1D88" w14:textId="77777777" w:rsidR="00C905AB" w:rsidRPr="00ED621F" w:rsidRDefault="00C905AB" w:rsidP="00C905AB">
      <w:pPr>
        <w:pStyle w:val="z-"/>
        <w:ind w:firstLine="708"/>
        <w:rPr>
          <w:rFonts w:ascii="Times New Roman" w:hAnsi="Times New Roman" w:cs="Times New Roman"/>
        </w:rPr>
      </w:pPr>
      <w:r w:rsidRPr="00ED621F">
        <w:rPr>
          <w:rFonts w:ascii="Times New Roman" w:hAnsi="Times New Roman" w:cs="Times New Roman"/>
        </w:rPr>
        <w:t>Начало формы</w:t>
      </w:r>
    </w:p>
    <w:p w14:paraId="1E889185" w14:textId="77777777" w:rsidR="00C905AB" w:rsidRPr="00ED621F" w:rsidRDefault="00C905AB" w:rsidP="00C905AB">
      <w:pPr>
        <w:pStyle w:val="z-1"/>
        <w:ind w:firstLine="708"/>
        <w:rPr>
          <w:rFonts w:ascii="Times New Roman" w:hAnsi="Times New Roman" w:cs="Times New Roman"/>
        </w:rPr>
      </w:pPr>
      <w:r w:rsidRPr="00ED621F">
        <w:rPr>
          <w:rFonts w:ascii="Times New Roman" w:hAnsi="Times New Roman" w:cs="Times New Roman"/>
        </w:rPr>
        <w:t>Конец формы</w:t>
      </w:r>
    </w:p>
    <w:p w14:paraId="78436E1C" w14:textId="77777777" w:rsidR="00C905AB" w:rsidRPr="00ED621F" w:rsidRDefault="00C905AB" w:rsidP="00C905AB">
      <w:pPr>
        <w:pBdr>
          <w:bottom w:val="single" w:sz="6" w:space="1" w:color="auto"/>
        </w:pBdr>
        <w:spacing w:after="100" w:line="240" w:lineRule="auto"/>
        <w:ind w:firstLine="708"/>
        <w:jc w:val="center"/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  <w:t>Начало формы</w:t>
      </w:r>
    </w:p>
    <w:p w14:paraId="4DE41D5C" w14:textId="4DFF1997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Экономическая значимость полученных результатов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заключается в их способности содействовать устойчивому экономическому развитию, совершенствованию</w:t>
      </w:r>
      <w:r w:rsidR="00571C28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71C28"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571C28" w:rsidRPr="00ED621F">
        <w:rPr>
          <w:rFonts w:ascii="Times New Roman" w:hAnsi="Times New Roman" w:cs="Times New Roman"/>
          <w:sz w:val="28"/>
          <w:szCs w:val="28"/>
        </w:rPr>
        <w:t xml:space="preserve"> в отрасли,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улучшении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инвестиционного климата и обеспечени</w:t>
      </w:r>
      <w:r w:rsidR="00571C28" w:rsidRPr="00ED621F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устойчивого развития </w:t>
      </w:r>
      <w:r w:rsidR="00D46F9C">
        <w:rPr>
          <w:rFonts w:ascii="Times New Roman" w:hAnsi="Times New Roman" w:cs="Times New Roman"/>
          <w:sz w:val="28"/>
          <w:szCs w:val="28"/>
        </w:rPr>
        <w:t>национальной</w:t>
      </w:r>
      <w:r w:rsidRPr="00ED621F">
        <w:rPr>
          <w:rFonts w:ascii="Times New Roman" w:hAnsi="Times New Roman" w:cs="Times New Roman"/>
          <w:sz w:val="28"/>
          <w:szCs w:val="28"/>
        </w:rPr>
        <w:t xml:space="preserve"> экономики. </w:t>
      </w:r>
      <w:r w:rsidR="001867DD">
        <w:rPr>
          <w:rFonts w:ascii="Times New Roman" w:hAnsi="Times New Roman" w:cs="Times New Roman"/>
          <w:sz w:val="28"/>
          <w:szCs w:val="28"/>
        </w:rPr>
        <w:t>Внедре</w:t>
      </w:r>
      <w:r w:rsidR="00722FB0">
        <w:rPr>
          <w:rFonts w:ascii="Times New Roman" w:hAnsi="Times New Roman" w:cs="Times New Roman"/>
          <w:sz w:val="28"/>
          <w:szCs w:val="28"/>
        </w:rPr>
        <w:t>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ие депозитария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переоценка активов и разработка ЦДС способствуют улучшению прозрачности и доступности информации о финансовом состоянии компаний и отрасл</w:t>
      </w:r>
      <w:r w:rsidR="00AB3B69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Это важно для инвесторов при принятии обоснованных инвестиционных решений на основе достоверной и актуальной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информации.</w:t>
      </w:r>
    </w:p>
    <w:p w14:paraId="43472F8F" w14:textId="77777777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Основные положения диссертации, выносимые на защиту: </w:t>
      </w:r>
    </w:p>
    <w:p w14:paraId="1CF85253" w14:textId="060BF2C0" w:rsidR="00C905AB" w:rsidRPr="00ED621F" w:rsidRDefault="00C905AB" w:rsidP="002F37B8">
      <w:pPr>
        <w:pStyle w:val="ac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предложенная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автором на основе изучения и систематизации взгля</w:t>
      </w:r>
      <w:r w:rsidR="006379C1">
        <w:rPr>
          <w:rFonts w:ascii="Times New Roman" w:hAnsi="Times New Roman" w:cs="Times New Roman"/>
          <w:sz w:val="28"/>
          <w:szCs w:val="28"/>
        </w:rPr>
        <w:t>дов ученых-экономистов трактовки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понятий инвестиции и аренды как</w:t>
      </w:r>
      <w:r w:rsidR="006379C1">
        <w:rPr>
          <w:rFonts w:ascii="Times New Roman" w:hAnsi="Times New Roman" w:cs="Times New Roman"/>
          <w:sz w:val="28"/>
          <w:szCs w:val="28"/>
        </w:rPr>
        <w:t xml:space="preserve"> обьекты 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но-экономических категорий;</w:t>
      </w:r>
    </w:p>
    <w:p w14:paraId="7D7AF7AA" w14:textId="41BBAA20" w:rsidR="00C905AB" w:rsidRPr="00ED621F" w:rsidRDefault="00C1299A" w:rsidP="002F37B8">
      <w:pPr>
        <w:pStyle w:val="ac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обобщён</w:t>
      </w:r>
      <w:r w:rsidR="00C905AB" w:rsidRPr="00ED621F">
        <w:rPr>
          <w:rFonts w:ascii="Times New Roman" w:hAnsi="Times New Roman" w:cs="Times New Roman"/>
          <w:sz w:val="28"/>
          <w:szCs w:val="28"/>
        </w:rPr>
        <w:t xml:space="preserve">ные методологические подходы к оценке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C905AB" w:rsidRPr="00ED621F">
        <w:rPr>
          <w:rFonts w:ascii="Times New Roman" w:hAnsi="Times New Roman" w:cs="Times New Roman"/>
          <w:sz w:val="28"/>
          <w:szCs w:val="28"/>
        </w:rPr>
        <w:t>у инвестиций и аренды на основе принципов МСФО, а также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C905AB" w:rsidRPr="00ED621F">
        <w:rPr>
          <w:rFonts w:ascii="Times New Roman" w:hAnsi="Times New Roman" w:cs="Times New Roman"/>
          <w:sz w:val="28"/>
          <w:szCs w:val="28"/>
        </w:rPr>
        <w:t xml:space="preserve">рекомендованный к использованию в практике </w:t>
      </w:r>
      <w:r w:rsidR="00031E2B">
        <w:rPr>
          <w:rFonts w:ascii="Times New Roman" w:hAnsi="Times New Roman" w:cs="Times New Roman"/>
          <w:sz w:val="28"/>
          <w:szCs w:val="28"/>
        </w:rPr>
        <w:t xml:space="preserve">Кыргызстана </w:t>
      </w:r>
      <w:r w:rsidR="00C905AB" w:rsidRPr="00ED621F">
        <w:rPr>
          <w:rFonts w:ascii="Times New Roman" w:hAnsi="Times New Roman" w:cs="Times New Roman"/>
          <w:sz w:val="28"/>
          <w:szCs w:val="28"/>
        </w:rPr>
        <w:t>передовой опыт стран ЕС, Китая, Турции, США, России и др.;</w:t>
      </w:r>
    </w:p>
    <w:p w14:paraId="717C39D4" w14:textId="1E24CC8C" w:rsidR="00C905AB" w:rsidRPr="00ED621F" w:rsidRDefault="00C905AB" w:rsidP="002F37B8">
      <w:pPr>
        <w:pStyle w:val="ac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выявленные и обоснованные автором методологические особенности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</w:t>
      </w:r>
      <w:r w:rsidR="006379C1">
        <w:rPr>
          <w:rFonts w:ascii="Times New Roman" w:hAnsi="Times New Roman" w:cs="Times New Roman"/>
          <w:sz w:val="28"/>
          <w:szCs w:val="28"/>
        </w:rPr>
        <w:t xml:space="preserve"> и </w:t>
      </w:r>
      <w:r w:rsidR="006379C1" w:rsidRPr="00ED621F">
        <w:rPr>
          <w:rFonts w:ascii="Times New Roman" w:hAnsi="Times New Roman" w:cs="Times New Roman"/>
          <w:sz w:val="28"/>
          <w:szCs w:val="28"/>
        </w:rPr>
        <w:t>аудита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инвестиций и аренды в дорожном строительстве, заключающиеся во в</w:t>
      </w:r>
      <w:r w:rsidR="006379C1">
        <w:rPr>
          <w:rFonts w:ascii="Times New Roman" w:hAnsi="Times New Roman" w:cs="Times New Roman"/>
          <w:sz w:val="28"/>
          <w:szCs w:val="28"/>
        </w:rPr>
        <w:t>в</w:t>
      </w:r>
      <w:r w:rsidRPr="00ED621F">
        <w:rPr>
          <w:rFonts w:ascii="Times New Roman" w:hAnsi="Times New Roman" w:cs="Times New Roman"/>
          <w:sz w:val="28"/>
          <w:szCs w:val="28"/>
        </w:rPr>
        <w:t xml:space="preserve">едении аналитического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</w:t>
      </w:r>
      <w:r w:rsidR="006A0A12">
        <w:rPr>
          <w:rFonts w:ascii="Times New Roman" w:hAnsi="Times New Roman" w:cs="Times New Roman"/>
          <w:sz w:val="28"/>
          <w:szCs w:val="28"/>
        </w:rPr>
        <w:t>незавёршенного</w:t>
      </w:r>
      <w:r w:rsidR="006379C1">
        <w:rPr>
          <w:rFonts w:ascii="Times New Roman" w:hAnsi="Times New Roman" w:cs="Times New Roman"/>
          <w:sz w:val="28"/>
          <w:szCs w:val="28"/>
        </w:rPr>
        <w:t xml:space="preserve"> строительства,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379C1">
        <w:rPr>
          <w:rFonts w:ascii="Times New Roman" w:hAnsi="Times New Roman" w:cs="Times New Roman"/>
          <w:sz w:val="28"/>
          <w:szCs w:val="28"/>
        </w:rPr>
        <w:t xml:space="preserve">ных 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379C1">
        <w:rPr>
          <w:rFonts w:ascii="Times New Roman" w:hAnsi="Times New Roman" w:cs="Times New Roman"/>
          <w:sz w:val="28"/>
          <w:szCs w:val="28"/>
        </w:rPr>
        <w:t>процедур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6379C1">
        <w:rPr>
          <w:rFonts w:ascii="Times New Roman" w:hAnsi="Times New Roman" w:cs="Times New Roman"/>
          <w:sz w:val="28"/>
          <w:szCs w:val="28"/>
        </w:rPr>
        <w:t>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гидрометеорологических работ,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капитальных вложений в инфраструктуру, затрат на долгосрочную аренду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т.д.;</w:t>
      </w:r>
    </w:p>
    <w:p w14:paraId="45C36AA2" w14:textId="61DBBE00" w:rsidR="00C905AB" w:rsidRPr="00ED621F" w:rsidRDefault="00C905AB" w:rsidP="002F37B8">
      <w:pPr>
        <w:pStyle w:val="ac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оценка современного состояния и организационных аспектов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</w:t>
      </w:r>
      <w:r w:rsidR="003804AA"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обоснованная необходимость </w:t>
      </w:r>
      <w:r w:rsidR="006379C1">
        <w:rPr>
          <w:rFonts w:ascii="Times New Roman" w:hAnsi="Times New Roman" w:cs="Times New Roman"/>
          <w:sz w:val="28"/>
          <w:szCs w:val="28"/>
        </w:rPr>
        <w:t xml:space="preserve">в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создания депозитария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предприятий как информационной базы для потенциальных инвесторов;</w:t>
      </w:r>
    </w:p>
    <w:p w14:paraId="74DEA2FD" w14:textId="4B63EADB" w:rsidR="00C905AB" w:rsidRPr="00ED621F" w:rsidRDefault="00C905AB" w:rsidP="002F37B8">
      <w:pPr>
        <w:pStyle w:val="ac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выявленные и систематизированные проблемы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</w:t>
      </w:r>
      <w:r w:rsidR="00724D99">
        <w:rPr>
          <w:rFonts w:ascii="Times New Roman" w:hAnsi="Times New Roman" w:cs="Times New Roman"/>
          <w:sz w:val="28"/>
          <w:szCs w:val="28"/>
        </w:rPr>
        <w:t>предприятиях отрасли</w:t>
      </w:r>
      <w:r w:rsidRPr="00ED621F">
        <w:rPr>
          <w:rFonts w:ascii="Times New Roman" w:hAnsi="Times New Roman" w:cs="Times New Roman"/>
          <w:sz w:val="28"/>
          <w:szCs w:val="28"/>
        </w:rPr>
        <w:t>, рекомендованные меры по их решению;</w:t>
      </w:r>
    </w:p>
    <w:p w14:paraId="1C1FB175" w14:textId="39E9A949" w:rsidR="00C905AB" w:rsidRPr="00803739" w:rsidRDefault="00C905AB" w:rsidP="002F37B8">
      <w:pPr>
        <w:pStyle w:val="ac"/>
        <w:numPr>
          <w:ilvl w:val="0"/>
          <w:numId w:val="24"/>
        </w:numPr>
        <w:tabs>
          <w:tab w:val="left" w:pos="709"/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рекомендации по совершенствованию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политики инвестиций и аренды, а также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ных и аудиторских </w:t>
      </w:r>
      <w:r w:rsidR="00724D99">
        <w:rPr>
          <w:rFonts w:ascii="Times New Roman" w:hAnsi="Times New Roman" w:cs="Times New Roman"/>
          <w:sz w:val="28"/>
          <w:szCs w:val="28"/>
        </w:rPr>
        <w:t>процедур по инвестициям и аренды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3804AA"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 адаптацией МСФО </w:t>
      </w:r>
      <w:r w:rsidR="00DF3309">
        <w:rPr>
          <w:rFonts w:ascii="Times New Roman" w:hAnsi="Times New Roman" w:cs="Times New Roman"/>
          <w:sz w:val="28"/>
          <w:szCs w:val="28"/>
        </w:rPr>
        <w:t xml:space="preserve">и МСА </w:t>
      </w:r>
      <w:r w:rsidRPr="00ED621F">
        <w:rPr>
          <w:rFonts w:ascii="Times New Roman" w:hAnsi="Times New Roman" w:cs="Times New Roman"/>
          <w:sz w:val="28"/>
          <w:szCs w:val="28"/>
        </w:rPr>
        <w:t xml:space="preserve">к </w:t>
      </w:r>
      <w:r w:rsidRPr="00803739">
        <w:rPr>
          <w:rFonts w:ascii="Times New Roman" w:hAnsi="Times New Roman" w:cs="Times New Roman"/>
          <w:sz w:val="28"/>
          <w:szCs w:val="28"/>
        </w:rPr>
        <w:t>специфике национальной и региональной экономики;</w:t>
      </w:r>
    </w:p>
    <w:p w14:paraId="06E79E90" w14:textId="77777777" w:rsidR="00DF3309" w:rsidRPr="00803739" w:rsidRDefault="00DF3309" w:rsidP="002F37B8">
      <w:pPr>
        <w:pStyle w:val="ac"/>
        <w:numPr>
          <w:ilvl w:val="0"/>
          <w:numId w:val="24"/>
        </w:numPr>
        <w:tabs>
          <w:tab w:val="left" w:pos="709"/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предложенные автором м</w:t>
      </w:r>
      <w:r w:rsidRPr="00492EA0">
        <w:rPr>
          <w:rFonts w:ascii="Times New Roman" w:hAnsi="Times New Roman" w:cs="Times New Roman"/>
          <w:sz w:val="28"/>
          <w:szCs w:val="28"/>
        </w:rPr>
        <w:t>еры по повышению эффективности инвестиций в дорожное строительство Кыргызской Республики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BAB19B" w14:textId="2B2C5DA6" w:rsidR="00C905AB" w:rsidRPr="00803739" w:rsidRDefault="00803739" w:rsidP="002F37B8">
      <w:pPr>
        <w:pStyle w:val="ac"/>
        <w:numPr>
          <w:ilvl w:val="0"/>
          <w:numId w:val="24"/>
        </w:numPr>
        <w:tabs>
          <w:tab w:val="left" w:pos="709"/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373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рекомендованный автором порядок создания депозитария финансовой </w:t>
      </w:r>
      <w:r w:rsidR="006A0A12">
        <w:rPr>
          <w:rStyle w:val="a8"/>
          <w:rFonts w:ascii="Times New Roman" w:hAnsi="Times New Roman" w:cs="Times New Roman"/>
          <w:b w:val="0"/>
          <w:sz w:val="28"/>
          <w:szCs w:val="28"/>
        </w:rPr>
        <w:t>отчётности</w:t>
      </w:r>
      <w:r w:rsidRPr="0080373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организаций дорожного строительства</w:t>
      </w:r>
      <w:r w:rsidRPr="00803739">
        <w:rPr>
          <w:rFonts w:ascii="Times New Roman" w:hAnsi="Times New Roman" w:cs="Times New Roman"/>
          <w:sz w:val="28"/>
          <w:szCs w:val="28"/>
        </w:rPr>
        <w:t>.</w:t>
      </w:r>
    </w:p>
    <w:p w14:paraId="5B3C8975" w14:textId="21E0AB05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Личный вклад соискателя.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Автором глубоко проанализированы и оценены теоретические, методологические и практические аспекты применения МСФО и МСА в контексте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аудита инвестиций и аренды в дорожном строительстве. Разработанные методологические и практические выводы исследования как личный вклад соискателя были </w:t>
      </w:r>
      <w:r w:rsidR="00722FB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внедрён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программах Ошского государственного университета, а рекомендации</w:t>
      </w:r>
      <w:r w:rsidR="008017B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направлены на повышение качества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улучшение прозрачности и достоверности информации предприятий отрасли.</w:t>
      </w:r>
    </w:p>
    <w:p w14:paraId="3C723AFA" w14:textId="1E2F9802" w:rsidR="00C905AB" w:rsidRPr="00ED621F" w:rsidRDefault="00C905AB" w:rsidP="00C905A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b/>
          <w:sz w:val="28"/>
          <w:szCs w:val="28"/>
        </w:rPr>
        <w:lastRenderedPageBreak/>
        <w:t>Апробация результатов диссертации.</w:t>
      </w:r>
      <w:r w:rsidR="008017BD" w:rsidRPr="00ED621F">
        <w:rPr>
          <w:b/>
          <w:sz w:val="28"/>
          <w:szCs w:val="28"/>
        </w:rPr>
        <w:t xml:space="preserve"> </w:t>
      </w:r>
      <w:r w:rsidRPr="00ED621F">
        <w:rPr>
          <w:sz w:val="28"/>
          <w:szCs w:val="28"/>
        </w:rPr>
        <w:t>Основные теоретические и практические результаты исследования докладывались и получили одобрение в международных и республиканских научно-практических конференциях: Иссык-Кульский форум бухгалтеров и аудиторов стран Центральной Азии «Исраиловские чтения» (</w:t>
      </w:r>
      <w:proofErr w:type="gramStart"/>
      <w:r w:rsidR="00702F1C" w:rsidRPr="00ED621F">
        <w:rPr>
          <w:sz w:val="28"/>
          <w:szCs w:val="28"/>
        </w:rPr>
        <w:t>КР</w:t>
      </w:r>
      <w:proofErr w:type="gramEnd"/>
      <w:r w:rsidR="00702F1C" w:rsidRPr="00ED621F">
        <w:rPr>
          <w:sz w:val="28"/>
          <w:szCs w:val="28"/>
        </w:rPr>
        <w:t>, г. Чолпон-</w:t>
      </w:r>
      <w:r w:rsidRPr="00ED621F">
        <w:rPr>
          <w:sz w:val="28"/>
          <w:szCs w:val="28"/>
        </w:rPr>
        <w:t xml:space="preserve">Ата, 2018-2024 гг.); </w:t>
      </w:r>
      <w:r w:rsidRPr="00ED621F">
        <w:rPr>
          <w:bCs/>
          <w:sz w:val="28"/>
          <w:szCs w:val="28"/>
        </w:rPr>
        <w:t xml:space="preserve">I международной научно-практической конференции на тему: </w:t>
      </w:r>
      <w:proofErr w:type="gramStart"/>
      <w:r w:rsidRPr="00ED621F">
        <w:rPr>
          <w:bCs/>
          <w:sz w:val="28"/>
          <w:szCs w:val="28"/>
        </w:rPr>
        <w:t xml:space="preserve">«Актуальные вопросы развития бухгалтерского </w:t>
      </w:r>
      <w:r w:rsidR="00F04120">
        <w:rPr>
          <w:bCs/>
          <w:sz w:val="28"/>
          <w:szCs w:val="28"/>
        </w:rPr>
        <w:t>учёт</w:t>
      </w:r>
      <w:r w:rsidRPr="00ED621F">
        <w:rPr>
          <w:bCs/>
          <w:sz w:val="28"/>
          <w:szCs w:val="28"/>
        </w:rPr>
        <w:t>а, аудита, анализа, налогообложения, государственного финансового контроля: современные вызовы и вектор развития» (Таджикистан, г. Душанбе, 2024 г.); ме</w:t>
      </w:r>
      <w:r w:rsidRPr="00ED621F">
        <w:rPr>
          <w:sz w:val="28"/>
          <w:szCs w:val="28"/>
        </w:rPr>
        <w:t>ждународной научно-практической конференции</w:t>
      </w:r>
      <w:r w:rsidRPr="00ED621F">
        <w:rPr>
          <w:bCs/>
          <w:sz w:val="28"/>
          <w:szCs w:val="28"/>
        </w:rPr>
        <w:t xml:space="preserve"> на тему:</w:t>
      </w:r>
      <w:proofErr w:type="gramEnd"/>
      <w:r w:rsidRPr="00ED621F">
        <w:rPr>
          <w:sz w:val="28"/>
          <w:szCs w:val="28"/>
        </w:rPr>
        <w:t xml:space="preserve"> «Эффективное управление экологическими затратами в обеспечении экологической безопасности окружающей среды и здоровья человека в условиях цифровизации» (Казахстан, г. Алма-Ата, 2024 г.) и др. </w:t>
      </w:r>
    </w:p>
    <w:p w14:paraId="054D4AC3" w14:textId="42CC249D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Основные положения диссертационного исследования, практические и методические рекомендации автора были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>ы в работу дорожно-</w:t>
      </w:r>
      <w:r w:rsidR="003804AA">
        <w:rPr>
          <w:rFonts w:ascii="Times New Roman" w:hAnsi="Times New Roman" w:cs="Times New Roman"/>
          <w:sz w:val="28"/>
          <w:szCs w:val="28"/>
        </w:rPr>
        <w:t>строительных</w:t>
      </w:r>
      <w:r w:rsidR="006A3227">
        <w:rPr>
          <w:rFonts w:ascii="Times New Roman" w:hAnsi="Times New Roman" w:cs="Times New Roman"/>
          <w:sz w:val="28"/>
          <w:szCs w:val="28"/>
        </w:rPr>
        <w:t xml:space="preserve"> организаций и организаций</w:t>
      </w:r>
      <w:r w:rsidRPr="00ED621F">
        <w:rPr>
          <w:rFonts w:ascii="Times New Roman" w:hAnsi="Times New Roman" w:cs="Times New Roman"/>
          <w:sz w:val="28"/>
          <w:szCs w:val="28"/>
        </w:rPr>
        <w:t>, занимающихся сд</w:t>
      </w:r>
      <w:r w:rsidR="006A3227">
        <w:rPr>
          <w:rFonts w:ascii="Times New Roman" w:hAnsi="Times New Roman" w:cs="Times New Roman"/>
          <w:sz w:val="28"/>
          <w:szCs w:val="28"/>
        </w:rPr>
        <w:t>ачей в аренду основных средств</w:t>
      </w:r>
      <w:r w:rsidRPr="00ED621F">
        <w:rPr>
          <w:rFonts w:ascii="Times New Roman" w:hAnsi="Times New Roman" w:cs="Times New Roman"/>
          <w:sz w:val="28"/>
          <w:szCs w:val="28"/>
        </w:rPr>
        <w:t>, а также высших учебных заведений Кыргы</w:t>
      </w:r>
      <w:r w:rsidR="00702F1C" w:rsidRPr="00ED621F">
        <w:rPr>
          <w:rFonts w:ascii="Times New Roman" w:hAnsi="Times New Roman" w:cs="Times New Roman"/>
          <w:sz w:val="28"/>
          <w:szCs w:val="28"/>
        </w:rPr>
        <w:t>з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ской Республики, что подтверждено актами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ия. </w:t>
      </w:r>
    </w:p>
    <w:p w14:paraId="0139C853" w14:textId="4CFB2738" w:rsidR="00C905AB" w:rsidRPr="00ED621F" w:rsidRDefault="00C905AB" w:rsidP="00C905A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b/>
          <w:sz w:val="28"/>
          <w:szCs w:val="28"/>
        </w:rPr>
        <w:t>Полнота отражения результатов диссертации в публикациях.</w:t>
      </w:r>
      <w:r w:rsidR="008017BD" w:rsidRPr="00ED621F">
        <w:rPr>
          <w:b/>
          <w:sz w:val="28"/>
          <w:szCs w:val="28"/>
        </w:rPr>
        <w:t xml:space="preserve"> </w:t>
      </w:r>
      <w:r w:rsidRPr="00ED621F">
        <w:rPr>
          <w:bCs/>
          <w:sz w:val="28"/>
          <w:szCs w:val="28"/>
        </w:rPr>
        <w:t>О</w:t>
      </w:r>
      <w:r w:rsidRPr="00ED621F">
        <w:rPr>
          <w:sz w:val="28"/>
          <w:szCs w:val="28"/>
        </w:rPr>
        <w:t xml:space="preserve">сновные положения, выводы, предложения, рекомендации и результаты </w:t>
      </w:r>
      <w:r w:rsidR="00811C83">
        <w:rPr>
          <w:sz w:val="28"/>
          <w:szCs w:val="28"/>
        </w:rPr>
        <w:t>исследования нашли отражение в 25</w:t>
      </w:r>
      <w:r w:rsidRPr="00ED621F">
        <w:rPr>
          <w:sz w:val="28"/>
          <w:szCs w:val="28"/>
        </w:rPr>
        <w:t xml:space="preserve"> научных трудах автора общим </w:t>
      </w:r>
      <w:r w:rsidR="000C1F69">
        <w:rPr>
          <w:sz w:val="28"/>
          <w:szCs w:val="28"/>
        </w:rPr>
        <w:t>обьём</w:t>
      </w:r>
      <w:r w:rsidR="00811C83">
        <w:rPr>
          <w:sz w:val="28"/>
          <w:szCs w:val="28"/>
        </w:rPr>
        <w:t>ом 13,5 п.л., в том числе 3</w:t>
      </w:r>
      <w:r w:rsidRPr="00ED621F">
        <w:rPr>
          <w:sz w:val="28"/>
          <w:szCs w:val="28"/>
        </w:rPr>
        <w:t xml:space="preserve"> статьи - в журналах, индексируемых в базе SCOPUS.</w:t>
      </w:r>
    </w:p>
    <w:p w14:paraId="20C6D572" w14:textId="447610E3" w:rsidR="00C905AB" w:rsidRPr="00ED621F" w:rsidRDefault="00C905AB" w:rsidP="00C90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Структура и </w:t>
      </w:r>
      <w:r w:rsidR="000C1F69">
        <w:rPr>
          <w:rFonts w:ascii="Times New Roman" w:hAnsi="Times New Roman" w:cs="Times New Roman"/>
          <w:b/>
          <w:sz w:val="28"/>
          <w:szCs w:val="28"/>
        </w:rPr>
        <w:t>обьём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диссертации.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Диссертационная работа состоит из введения, основной части из четырех глав,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практических рекомендаций и списка использованной литературы из </w:t>
      </w:r>
      <w:r w:rsidR="0074061E">
        <w:rPr>
          <w:rFonts w:ascii="Times New Roman" w:hAnsi="Times New Roman" w:cs="Times New Roman"/>
          <w:sz w:val="28"/>
          <w:szCs w:val="28"/>
        </w:rPr>
        <w:t>17</w:t>
      </w:r>
      <w:r w:rsidR="00F021F5">
        <w:rPr>
          <w:rFonts w:ascii="Times New Roman" w:hAnsi="Times New Roman" w:cs="Times New Roman"/>
          <w:sz w:val="28"/>
          <w:szCs w:val="28"/>
        </w:rPr>
        <w:t>8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наименований.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Общий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обьем работы составляет 2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>71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страниц, фактографическая информ</w:t>
      </w:r>
      <w:r w:rsidR="00803739">
        <w:rPr>
          <w:rFonts w:ascii="Times New Roman" w:hAnsi="Times New Roman" w:cs="Times New Roman"/>
          <w:sz w:val="28"/>
          <w:szCs w:val="28"/>
        </w:rPr>
        <w:t xml:space="preserve">ация отражена в </w:t>
      </w:r>
      <w:r w:rsidR="0046628F">
        <w:rPr>
          <w:rFonts w:ascii="Times New Roman" w:hAnsi="Times New Roman" w:cs="Times New Roman"/>
          <w:sz w:val="28"/>
          <w:szCs w:val="28"/>
        </w:rPr>
        <w:t>47 таблицах и 1</w:t>
      </w:r>
      <w:r w:rsidR="0046628F">
        <w:rPr>
          <w:rFonts w:ascii="Times New Roman" w:hAnsi="Times New Roman" w:cs="Times New Roman"/>
          <w:sz w:val="28"/>
          <w:szCs w:val="28"/>
          <w:lang w:val="ky-KG"/>
        </w:rPr>
        <w:t>9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рисунках. </w:t>
      </w:r>
      <w:r w:rsidRPr="00ED621F">
        <w:rPr>
          <w:rFonts w:ascii="Times New Roman" w:hAnsi="Times New Roman" w:cs="Times New Roman"/>
          <w:sz w:val="28"/>
          <w:szCs w:val="28"/>
        </w:rPr>
        <w:br w:type="page"/>
      </w:r>
    </w:p>
    <w:p w14:paraId="06F74039" w14:textId="77777777" w:rsidR="00CC410D" w:rsidRPr="00ED621F" w:rsidRDefault="00CC410D" w:rsidP="00BF1C3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lastRenderedPageBreak/>
        <w:t>Начало формы</w:t>
      </w:r>
    </w:p>
    <w:p w14:paraId="56678676" w14:textId="77777777" w:rsidR="005F3A6B" w:rsidRPr="00ED621F" w:rsidRDefault="005F3A6B" w:rsidP="00BF1C36">
      <w:pPr>
        <w:pBdr>
          <w:bottom w:val="single" w:sz="6" w:space="1" w:color="auto"/>
        </w:pBd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Начало формы</w:t>
      </w:r>
    </w:p>
    <w:p w14:paraId="5C9E4474" w14:textId="77777777" w:rsidR="005F3A6B" w:rsidRPr="00ED621F" w:rsidRDefault="005F3A6B" w:rsidP="00BF1C36">
      <w:pPr>
        <w:pBdr>
          <w:top w:val="single" w:sz="6" w:space="1" w:color="auto"/>
        </w:pBd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Конец формы</w:t>
      </w:r>
    </w:p>
    <w:p w14:paraId="3EB507BB" w14:textId="77777777" w:rsidR="00436733" w:rsidRPr="00ED621F" w:rsidRDefault="00436733" w:rsidP="00BF1C36">
      <w:pPr>
        <w:pBdr>
          <w:bottom w:val="single" w:sz="6" w:space="1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Начало формы</w:t>
      </w:r>
    </w:p>
    <w:p w14:paraId="41F678DC" w14:textId="77777777" w:rsidR="00436733" w:rsidRPr="00ED621F" w:rsidRDefault="00436733" w:rsidP="00BF1C36">
      <w:pPr>
        <w:pBdr>
          <w:top w:val="single" w:sz="6" w:space="1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Конец формы</w:t>
      </w:r>
    </w:p>
    <w:p w14:paraId="2787674A" w14:textId="77777777" w:rsidR="004B0481" w:rsidRPr="00ED621F" w:rsidRDefault="004B0481" w:rsidP="00BF1C36">
      <w:pPr>
        <w:pStyle w:val="z-"/>
        <w:ind w:firstLine="708"/>
        <w:rPr>
          <w:rFonts w:ascii="Times New Roman" w:hAnsi="Times New Roman" w:cs="Times New Roman"/>
          <w:sz w:val="32"/>
          <w:szCs w:val="32"/>
        </w:rPr>
      </w:pPr>
      <w:r w:rsidRPr="00ED621F">
        <w:rPr>
          <w:rFonts w:ascii="Times New Roman" w:hAnsi="Times New Roman" w:cs="Times New Roman"/>
          <w:sz w:val="32"/>
          <w:szCs w:val="32"/>
        </w:rPr>
        <w:t>Начало формы</w:t>
      </w:r>
    </w:p>
    <w:p w14:paraId="109253C8" w14:textId="77777777" w:rsidR="004B0481" w:rsidRPr="00ED621F" w:rsidRDefault="004B0481" w:rsidP="00BF1C36">
      <w:pPr>
        <w:pStyle w:val="z-1"/>
        <w:ind w:firstLine="708"/>
        <w:rPr>
          <w:rFonts w:ascii="Times New Roman" w:hAnsi="Times New Roman" w:cs="Times New Roman"/>
          <w:sz w:val="32"/>
          <w:szCs w:val="32"/>
        </w:rPr>
      </w:pPr>
      <w:r w:rsidRPr="00ED621F">
        <w:rPr>
          <w:rFonts w:ascii="Times New Roman" w:hAnsi="Times New Roman" w:cs="Times New Roman"/>
          <w:sz w:val="32"/>
          <w:szCs w:val="32"/>
        </w:rPr>
        <w:t>Конец формы</w:t>
      </w:r>
    </w:p>
    <w:p w14:paraId="58A4E796" w14:textId="77777777" w:rsidR="00625AC9" w:rsidRPr="00ED621F" w:rsidRDefault="00625AC9" w:rsidP="00BF1C36">
      <w:pPr>
        <w:pBdr>
          <w:bottom w:val="single" w:sz="6" w:space="1" w:color="auto"/>
        </w:pBdr>
        <w:spacing w:after="100" w:line="240" w:lineRule="auto"/>
        <w:ind w:firstLine="708"/>
        <w:jc w:val="center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  <w:r w:rsidRPr="00ED621F"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  <w:t>Начало формы</w:t>
      </w:r>
    </w:p>
    <w:p w14:paraId="49554DB8" w14:textId="1CF0A2B8" w:rsidR="00A468F0" w:rsidRPr="00ED621F" w:rsidRDefault="00A468F0" w:rsidP="00BF1C3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21F">
        <w:rPr>
          <w:rFonts w:ascii="Times New Roman" w:hAnsi="Times New Roman" w:cs="Times New Roman"/>
          <w:b/>
          <w:sz w:val="32"/>
          <w:szCs w:val="32"/>
        </w:rPr>
        <w:t xml:space="preserve">ГЛАВА 1. </w:t>
      </w:r>
      <w:r w:rsidR="00CF19EB" w:rsidRPr="00CF19EB">
        <w:rPr>
          <w:rFonts w:ascii="Times New Roman" w:hAnsi="Times New Roman" w:cs="Times New Roman"/>
          <w:b/>
          <w:sz w:val="32"/>
          <w:szCs w:val="32"/>
        </w:rPr>
        <w:t xml:space="preserve">ТЕОРЕТИКО-МЕТОДОЛОГИЧЕСКИЕ ОСНОВЫ ИССЛЕДОВАНИЯ СИСТЕМ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="00CF19EB" w:rsidRPr="00CF19EB">
        <w:rPr>
          <w:rFonts w:ascii="Times New Roman" w:hAnsi="Times New Roman" w:cs="Times New Roman"/>
          <w:b/>
          <w:sz w:val="32"/>
          <w:szCs w:val="32"/>
        </w:rPr>
        <w:t>А И АУДИТА ИНВЕСТИЦИЙ И АРЕНДЫ В ДОРОЖНОМ СТРОИТЕЛЬСТВЕ</w:t>
      </w:r>
    </w:p>
    <w:p w14:paraId="689358B8" w14:textId="32993099" w:rsidR="0058615E" w:rsidRPr="00ED621F" w:rsidRDefault="0058615E" w:rsidP="002F37B8">
      <w:pPr>
        <w:pStyle w:val="ac"/>
        <w:numPr>
          <w:ilvl w:val="1"/>
          <w:numId w:val="18"/>
        </w:numPr>
        <w:spacing w:line="36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Инвестиции и аренда</w:t>
      </w:r>
      <w:r w:rsidR="006A3227">
        <w:rPr>
          <w:rFonts w:ascii="Times New Roman" w:hAnsi="Times New Roman" w:cs="Times New Roman"/>
          <w:b/>
          <w:sz w:val="28"/>
          <w:szCs w:val="28"/>
        </w:rPr>
        <w:t xml:space="preserve"> как объекты </w:t>
      </w:r>
      <w:proofErr w:type="gramStart"/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="00A468F0" w:rsidRPr="00ED621F">
        <w:rPr>
          <w:rFonts w:ascii="Times New Roman" w:hAnsi="Times New Roman" w:cs="Times New Roman"/>
          <w:b/>
          <w:sz w:val="28"/>
          <w:szCs w:val="28"/>
        </w:rPr>
        <w:t>но-экономических</w:t>
      </w:r>
      <w:proofErr w:type="gramEnd"/>
      <w:r w:rsidR="00A468F0"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BF729E" w14:textId="77777777" w:rsidR="00661A9F" w:rsidRPr="00ED621F" w:rsidRDefault="00A468F0" w:rsidP="0058615E">
      <w:pPr>
        <w:pStyle w:val="ac"/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и аудиторски</w:t>
      </w:r>
      <w:r w:rsidR="0058615E" w:rsidRPr="00ED621F">
        <w:rPr>
          <w:rFonts w:ascii="Times New Roman" w:hAnsi="Times New Roman" w:cs="Times New Roman"/>
          <w:b/>
          <w:sz w:val="28"/>
          <w:szCs w:val="28"/>
        </w:rPr>
        <w:t>х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категорий</w:t>
      </w:r>
    </w:p>
    <w:p w14:paraId="069D0732" w14:textId="0C6BE138" w:rsidR="00EB536A" w:rsidRPr="00ED621F" w:rsidRDefault="00B56585" w:rsidP="00EB5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Необходимость в дополнительных ресурсах в обеспечении финансовой нестабильности для модернизации и расширения воспроизводства в процессе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инвестирования и кредитования вынуж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хозяйствующие субъекты искать источники. Инвестиционные и арендные операции являются перспективными для экономики страны.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 Отсюда возникает потребность в углубленном изучении видов и форм</w:t>
      </w:r>
      <w:r w:rsidR="00FF4FA6" w:rsidRPr="00ED621F">
        <w:rPr>
          <w:rFonts w:ascii="Times New Roman" w:hAnsi="Times New Roman" w:cs="Times New Roman"/>
          <w:sz w:val="28"/>
          <w:szCs w:val="28"/>
        </w:rPr>
        <w:t xml:space="preserve"> инвестици</w:t>
      </w:r>
      <w:r w:rsidRPr="00ED621F">
        <w:rPr>
          <w:rFonts w:ascii="Times New Roman" w:hAnsi="Times New Roman" w:cs="Times New Roman"/>
          <w:sz w:val="28"/>
          <w:szCs w:val="28"/>
        </w:rPr>
        <w:t xml:space="preserve">й 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и аренды, </w:t>
      </w:r>
      <w:r w:rsidRPr="00ED621F">
        <w:rPr>
          <w:rFonts w:ascii="Times New Roman" w:hAnsi="Times New Roman" w:cs="Times New Roman"/>
          <w:sz w:val="28"/>
          <w:szCs w:val="28"/>
        </w:rPr>
        <w:t xml:space="preserve">путей совершенствования 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но-аналитического и аудиторского обеспечения. Правильное понимание сущности, внутреннего содержания и специфических особенностей инвестиций и аренды во многом определяет методику ведения их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что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решающ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значение для формализованного описания, документирования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операций с ними.</w:t>
      </w:r>
    </w:p>
    <w:p w14:paraId="5129BCF0" w14:textId="77777777" w:rsidR="00B56585" w:rsidRPr="00ED621F" w:rsidRDefault="00B56585" w:rsidP="00B56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Официальное определение инвестиций содержится в Законе «Об инвести</w:t>
      </w:r>
      <w:r w:rsidR="009260C2">
        <w:rPr>
          <w:rFonts w:ascii="Times New Roman" w:hAnsi="Times New Roman" w:cs="Times New Roman"/>
          <w:sz w:val="28"/>
          <w:szCs w:val="28"/>
        </w:rPr>
        <w:t>циях в Кыргызской Республике» [</w:t>
      </w:r>
      <w:r w:rsidR="001B58E8">
        <w:rPr>
          <w:rFonts w:ascii="Times New Roman" w:hAnsi="Times New Roman" w:cs="Times New Roman"/>
          <w:sz w:val="28"/>
          <w:szCs w:val="28"/>
        </w:rPr>
        <w:t>8</w:t>
      </w:r>
      <w:r w:rsidRPr="00ED621F">
        <w:rPr>
          <w:rFonts w:ascii="Times New Roman" w:hAnsi="Times New Roman" w:cs="Times New Roman"/>
          <w:sz w:val="28"/>
          <w:szCs w:val="28"/>
        </w:rPr>
        <w:t>], в котором под инвестициями понимаются материальные и нематериальные вложения всех видов активов, находящихся в собственности или контролируемых прямо или косвенно инвестором, в объекты экономической деятельности в целях получения прибыли и (или) достижения иного полезного эффекта в виде: денежных средств;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 xml:space="preserve">движимого и недвижимого имущества; имущественных прав (ипотека, право удержания имущества, залог и другие); акций и иных форм участия в юридическом лице; облигаций и других долговых обязательств; неимущественных прав (в т.ч. право на интеллектуальную собственность, включая деловую репутацию, авторские права, патенты, товарные знаки,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промышленные образцы, технологические процессы, фирменные наименования и ноу-хау);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любого права на осуществление деятельности, основанной на лицензии или в иной форме, предоставленной государственными органами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; концессий, основанных на законодательстве КР, включая концессии на поиск, разработку, добычу или эксплуатацию природных ресурсов КР; прибыли или доходов, полученных от инвестиций и реинвестированных на территории КР; иных форм инвестирования, не запрещенных законодательством КР.</w:t>
      </w:r>
    </w:p>
    <w:p w14:paraId="494230BB" w14:textId="5FC1344A" w:rsidR="00B56585" w:rsidRPr="00ED621F" w:rsidRDefault="00B56585" w:rsidP="00B56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Для раскрытия сущности инвестиций и аренды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целях считаем важным пр</w:t>
      </w:r>
      <w:r w:rsidR="006A5462">
        <w:rPr>
          <w:rFonts w:ascii="Times New Roman" w:hAnsi="Times New Roman" w:cs="Times New Roman"/>
          <w:sz w:val="28"/>
          <w:szCs w:val="28"/>
        </w:rPr>
        <w:t>оведение экскурса трактовок дан</w:t>
      </w:r>
      <w:r w:rsidRPr="00ED621F">
        <w:rPr>
          <w:rFonts w:ascii="Times New Roman" w:hAnsi="Times New Roman" w:cs="Times New Roman"/>
          <w:sz w:val="28"/>
          <w:szCs w:val="28"/>
        </w:rPr>
        <w:t>ных категорий классиками экономической теории и современными экономистами.</w:t>
      </w:r>
    </w:p>
    <w:p w14:paraId="0B546535" w14:textId="6E87616D" w:rsidR="00B56585" w:rsidRPr="00ED621F" w:rsidRDefault="00B56585" w:rsidP="00B565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Близким к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современному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является осмысление инвестиций А. Смитом, который считал, что годовой продукт нации полностью зависит от капитала, вложенного в производство. </w:t>
      </w:r>
      <w:r w:rsidRPr="00ED621F">
        <w:rPr>
          <w:rFonts w:ascii="Times New Roman" w:hAnsi="Times New Roman" w:cs="Times New Roman"/>
          <w:color w:val="000000"/>
          <w:sz w:val="28"/>
          <w:szCs w:val="28"/>
        </w:rPr>
        <w:t>А. Смит фактически отождествлял понятия капитала и инвестиций, отличая их от потребления. Капитал в его понимании - это материализованная инвестиция, инвестиция же - источник капитала [</w:t>
      </w:r>
      <w:r w:rsidRPr="00ED621F">
        <w:rPr>
          <w:rFonts w:ascii="Times New Roman" w:hAnsi="Times New Roman" w:cs="Times New Roman"/>
          <w:sz w:val="28"/>
          <w:szCs w:val="28"/>
        </w:rPr>
        <w:t>1</w:t>
      </w:r>
      <w:r w:rsidR="00980FE5">
        <w:rPr>
          <w:rFonts w:ascii="Times New Roman" w:hAnsi="Times New Roman" w:cs="Times New Roman"/>
          <w:sz w:val="28"/>
          <w:szCs w:val="28"/>
        </w:rPr>
        <w:t>3</w:t>
      </w:r>
      <w:r w:rsidR="00E16814">
        <w:rPr>
          <w:rFonts w:ascii="Times New Roman" w:hAnsi="Times New Roman" w:cs="Times New Roman"/>
          <w:sz w:val="28"/>
          <w:szCs w:val="28"/>
        </w:rPr>
        <w:t>3</w:t>
      </w:r>
      <w:r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432976">
        <w:rPr>
          <w:rFonts w:ascii="Times New Roman" w:hAnsi="Times New Roman" w:cs="Times New Roman"/>
          <w:sz w:val="28"/>
          <w:szCs w:val="28"/>
        </w:rPr>
        <w:t xml:space="preserve">С. </w:t>
      </w:r>
      <w:r w:rsidRPr="00ED621F">
        <w:rPr>
          <w:rFonts w:ascii="Times New Roman" w:hAnsi="Times New Roman" w:cs="Times New Roman"/>
          <w:sz w:val="28"/>
          <w:szCs w:val="28"/>
        </w:rPr>
        <w:t>281].</w:t>
      </w:r>
    </w:p>
    <w:p w14:paraId="3FBB4B9D" w14:textId="57CFE022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 xml:space="preserve">В трактовке инвестиций продвинулся дальше Дж. Б. Кларк, </w:t>
      </w:r>
      <w:r w:rsidR="00980FE5">
        <w:rPr>
          <w:color w:val="000000"/>
          <w:sz w:val="28"/>
          <w:szCs w:val="28"/>
        </w:rPr>
        <w:t>который выделил их источники [6</w:t>
      </w:r>
      <w:r w:rsidR="004E1BCD">
        <w:rPr>
          <w:color w:val="000000"/>
          <w:sz w:val="28"/>
          <w:szCs w:val="28"/>
        </w:rPr>
        <w:t>1</w:t>
      </w:r>
      <w:r w:rsidRPr="00ED621F">
        <w:rPr>
          <w:color w:val="000000"/>
          <w:sz w:val="28"/>
          <w:szCs w:val="28"/>
        </w:rPr>
        <w:t>,</w:t>
      </w:r>
      <w:r w:rsidR="00282B2F" w:rsidRPr="00ED621F">
        <w:rPr>
          <w:color w:val="000000"/>
          <w:sz w:val="28"/>
          <w:szCs w:val="28"/>
        </w:rPr>
        <w:t xml:space="preserve"> </w:t>
      </w:r>
      <w:r w:rsidR="00432976">
        <w:rPr>
          <w:color w:val="000000"/>
          <w:sz w:val="28"/>
          <w:szCs w:val="28"/>
        </w:rPr>
        <w:t xml:space="preserve">С. </w:t>
      </w:r>
      <w:r w:rsidRPr="00ED621F">
        <w:rPr>
          <w:color w:val="000000"/>
          <w:sz w:val="28"/>
          <w:szCs w:val="28"/>
        </w:rPr>
        <w:t>129]. По его мнению, сущность инвестиций двойственна - по сути, они тождественны капиталу в его стоимостной форме, по источникам - часть общественного продукта, предназначенная для расширенного воспроизводства.</w:t>
      </w:r>
    </w:p>
    <w:p w14:paraId="0F50AA11" w14:textId="3594019B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ED621F">
        <w:rPr>
          <w:color w:val="000000"/>
          <w:sz w:val="28"/>
          <w:szCs w:val="28"/>
        </w:rPr>
        <w:t>В отличие от физиократов, которые делали акцент на сельском хозяйстве как единственном производительном отрасли или А. Смита, который обратил внимание на сферу производства, К. Ма</w:t>
      </w:r>
      <w:r w:rsidR="00C37B55">
        <w:rPr>
          <w:color w:val="000000"/>
          <w:sz w:val="28"/>
          <w:szCs w:val="28"/>
        </w:rPr>
        <w:t>ркс исследовал</w:t>
      </w:r>
      <w:r w:rsidRPr="00ED621F">
        <w:rPr>
          <w:color w:val="000000"/>
          <w:sz w:val="28"/>
          <w:szCs w:val="28"/>
        </w:rPr>
        <w:t xml:space="preserve"> сущность инвестиций с функциональной точки зрения. Он </w:t>
      </w:r>
      <w:r w:rsidRPr="00ED621F">
        <w:rPr>
          <w:sz w:val="28"/>
          <w:szCs w:val="28"/>
        </w:rPr>
        <w:t xml:space="preserve">рассматривает инвестиции как важный элемент капиталистического накопления, считая инвестиции в средства производства способом увеличения прибыли и производительности, что приводит к росту капитала. </w:t>
      </w:r>
      <w:r w:rsidRPr="00ED621F">
        <w:rPr>
          <w:color w:val="000000"/>
          <w:sz w:val="28"/>
          <w:szCs w:val="28"/>
        </w:rPr>
        <w:t xml:space="preserve">Он также разграничивал инвестиции в постоянный капитал (средства производства) и переменный </w:t>
      </w:r>
      <w:r w:rsidRPr="00ED621F">
        <w:rPr>
          <w:color w:val="000000"/>
          <w:sz w:val="28"/>
          <w:szCs w:val="28"/>
        </w:rPr>
        <w:lastRenderedPageBreak/>
        <w:t xml:space="preserve">капитал (рабочую силу). </w:t>
      </w:r>
      <w:r w:rsidRPr="00ED621F">
        <w:rPr>
          <w:sz w:val="28"/>
          <w:szCs w:val="28"/>
        </w:rPr>
        <w:t>В "Капитале" инвестиции рассматриваются как основной способ размещения капитала для увеличения производства и получения прибавочной стоимости</w:t>
      </w:r>
      <w:r w:rsidR="00980FE5">
        <w:rPr>
          <w:color w:val="000000"/>
          <w:sz w:val="28"/>
          <w:szCs w:val="28"/>
        </w:rPr>
        <w:t xml:space="preserve"> [7</w:t>
      </w:r>
      <w:r w:rsidR="004E1BCD">
        <w:rPr>
          <w:color w:val="000000"/>
          <w:sz w:val="28"/>
          <w:szCs w:val="28"/>
        </w:rPr>
        <w:t>6</w:t>
      </w:r>
      <w:r w:rsidRPr="00ED621F">
        <w:rPr>
          <w:color w:val="000000"/>
          <w:sz w:val="28"/>
          <w:szCs w:val="28"/>
        </w:rPr>
        <w:t>].</w:t>
      </w:r>
    </w:p>
    <w:p w14:paraId="24991476" w14:textId="15103BC7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ED621F">
        <w:rPr>
          <w:sz w:val="28"/>
          <w:szCs w:val="28"/>
        </w:rPr>
        <w:t xml:space="preserve">В отличие от К. Маркса, который фокусируется на накоплении капитала, британский экономист Дж.М. Кейнс акцентирует внимание на макроэкономическом влиянии инвестиций, анализируя инвестиции с точки зрения макроэкономики и их влияния на экономический рост и занятость. </w:t>
      </w:r>
      <w:r w:rsidRPr="00ED621F">
        <w:rPr>
          <w:color w:val="000000"/>
          <w:sz w:val="28"/>
          <w:szCs w:val="28"/>
        </w:rPr>
        <w:t xml:space="preserve">Кейнс М. характеризует инвестиции как сумму сделок внутри предпринимательского сектора и как прирост стоимости основных фондов, отмечая: </w:t>
      </w:r>
      <w:r w:rsidRPr="00ED621F">
        <w:rPr>
          <w:sz w:val="28"/>
          <w:szCs w:val="28"/>
        </w:rPr>
        <w:t>«инвестиции играют ключевую роль в определении уровня доход</w:t>
      </w:r>
      <w:r w:rsidR="00642D56">
        <w:rPr>
          <w:sz w:val="28"/>
          <w:szCs w:val="28"/>
        </w:rPr>
        <w:t>о</w:t>
      </w:r>
      <w:r w:rsidRPr="00ED621F">
        <w:rPr>
          <w:sz w:val="28"/>
          <w:szCs w:val="28"/>
        </w:rPr>
        <w:t xml:space="preserve">в и занятости в экономике. Они влияют на общий спрос, что, в свою очередь, влияет на уровень производства и экономическое благосостояние» </w:t>
      </w:r>
      <w:r w:rsidRPr="00ED621F">
        <w:rPr>
          <w:color w:val="000000"/>
          <w:sz w:val="28"/>
          <w:szCs w:val="28"/>
        </w:rPr>
        <w:t>[</w:t>
      </w:r>
      <w:r w:rsidR="004E1BCD">
        <w:rPr>
          <w:color w:val="000000"/>
          <w:sz w:val="28"/>
          <w:szCs w:val="28"/>
        </w:rPr>
        <w:t>60</w:t>
      </w:r>
      <w:r w:rsidR="00C37B55">
        <w:rPr>
          <w:color w:val="000000"/>
          <w:sz w:val="28"/>
          <w:szCs w:val="28"/>
        </w:rPr>
        <w:t>,</w:t>
      </w:r>
      <w:r w:rsidRPr="00ED621F">
        <w:rPr>
          <w:color w:val="000000"/>
          <w:sz w:val="28"/>
          <w:szCs w:val="28"/>
        </w:rPr>
        <w:t xml:space="preserve"> </w:t>
      </w:r>
      <w:r w:rsidR="00432976">
        <w:rPr>
          <w:color w:val="000000"/>
          <w:sz w:val="28"/>
          <w:szCs w:val="28"/>
        </w:rPr>
        <w:t xml:space="preserve">С. </w:t>
      </w:r>
      <w:r w:rsidRPr="00ED621F">
        <w:rPr>
          <w:color w:val="000000"/>
          <w:sz w:val="28"/>
          <w:szCs w:val="28"/>
        </w:rPr>
        <w:t>182].</w:t>
      </w:r>
    </w:p>
    <w:p w14:paraId="1FB2B4E2" w14:textId="5B40A93B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>Интерпретации категории инвестиций современными авторами достаточно разнообразны, что вытекает как из объективного усложнения общественного воспроизводства, так и целей исследования. Современные подходы к инвестициям включают оценку рисков и потенциальной прибыли, учитывают бол</w:t>
      </w:r>
      <w:r w:rsidR="00433D05">
        <w:rPr>
          <w:color w:val="000000"/>
          <w:sz w:val="28"/>
          <w:szCs w:val="28"/>
        </w:rPr>
        <w:t>ее</w:t>
      </w:r>
      <w:r w:rsidRPr="00ED621F">
        <w:rPr>
          <w:color w:val="000000"/>
          <w:sz w:val="28"/>
          <w:szCs w:val="28"/>
        </w:rPr>
        <w:t xml:space="preserve"> широкий спектр факторов, таких как финансовая отчетность, макроэкономические последствия и риски. </w:t>
      </w:r>
    </w:p>
    <w:p w14:paraId="25D1F68E" w14:textId="06755143" w:rsidR="003918B5" w:rsidRPr="00ED621F" w:rsidRDefault="003918B5" w:rsidP="003918B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 xml:space="preserve">Дж. Фридман и Н. Ордуэй </w:t>
      </w:r>
      <w:r w:rsidR="00BB2751" w:rsidRPr="00ED621F">
        <w:rPr>
          <w:color w:val="000000"/>
          <w:sz w:val="28"/>
          <w:szCs w:val="28"/>
        </w:rPr>
        <w:t>определяют инвестици</w:t>
      </w:r>
      <w:r w:rsidRPr="00ED621F">
        <w:rPr>
          <w:color w:val="000000"/>
          <w:sz w:val="28"/>
          <w:szCs w:val="28"/>
        </w:rPr>
        <w:t xml:space="preserve">и </w:t>
      </w:r>
      <w:r w:rsidR="00BB2751" w:rsidRPr="00ED621F">
        <w:rPr>
          <w:color w:val="000000"/>
          <w:sz w:val="28"/>
          <w:szCs w:val="28"/>
        </w:rPr>
        <w:t xml:space="preserve">как </w:t>
      </w:r>
      <w:r w:rsidRPr="00ED621F">
        <w:rPr>
          <w:color w:val="000000"/>
          <w:sz w:val="28"/>
          <w:szCs w:val="28"/>
        </w:rPr>
        <w:t>вложение денежных сре</w:t>
      </w:r>
      <w:proofErr w:type="gramStart"/>
      <w:r w:rsidRPr="00ED621F">
        <w:rPr>
          <w:color w:val="000000"/>
          <w:sz w:val="28"/>
          <w:szCs w:val="28"/>
        </w:rPr>
        <w:t>дств дл</w:t>
      </w:r>
      <w:proofErr w:type="gramEnd"/>
      <w:r w:rsidRPr="00ED621F">
        <w:rPr>
          <w:color w:val="000000"/>
          <w:sz w:val="28"/>
          <w:szCs w:val="28"/>
        </w:rPr>
        <w:t>я извлечения доходов или прибыли, а также собственность, приобретенную для извлечения доходов или прибыли [</w:t>
      </w:r>
      <w:r w:rsidR="00F374FF" w:rsidRPr="00ED621F">
        <w:rPr>
          <w:color w:val="000000"/>
          <w:sz w:val="28"/>
          <w:szCs w:val="28"/>
        </w:rPr>
        <w:t>1</w:t>
      </w:r>
      <w:r w:rsidR="00980FE5">
        <w:rPr>
          <w:color w:val="000000"/>
          <w:sz w:val="28"/>
          <w:szCs w:val="28"/>
        </w:rPr>
        <w:t>4</w:t>
      </w:r>
      <w:r w:rsidR="00E16814">
        <w:rPr>
          <w:color w:val="000000"/>
          <w:sz w:val="28"/>
          <w:szCs w:val="28"/>
        </w:rPr>
        <w:t>4</w:t>
      </w:r>
      <w:r w:rsidRPr="00ED621F">
        <w:rPr>
          <w:color w:val="000000"/>
          <w:sz w:val="28"/>
          <w:szCs w:val="28"/>
        </w:rPr>
        <w:t>].</w:t>
      </w:r>
    </w:p>
    <w:p w14:paraId="02EC5EC3" w14:textId="268B6D4A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>Вышеперечисленные определения характеризуют инвестиции практически так же, как и классическая школа: инвестиции - вкладываемый капитал, а капитал - результат совершенных ран</w:t>
      </w:r>
      <w:r w:rsidR="00433D05">
        <w:rPr>
          <w:color w:val="000000"/>
          <w:sz w:val="28"/>
          <w:szCs w:val="28"/>
        </w:rPr>
        <w:t>ее</w:t>
      </w:r>
      <w:r w:rsidRPr="00ED621F">
        <w:rPr>
          <w:color w:val="000000"/>
          <w:sz w:val="28"/>
          <w:szCs w:val="28"/>
        </w:rPr>
        <w:t xml:space="preserve"> инвестиций. </w:t>
      </w:r>
    </w:p>
    <w:p w14:paraId="40FC02A8" w14:textId="03E86CDA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>К. Макконе</w:t>
      </w:r>
      <w:r w:rsidRPr="00ED621F">
        <w:rPr>
          <w:sz w:val="28"/>
          <w:szCs w:val="28"/>
        </w:rPr>
        <w:t>л и Л. Брю</w:t>
      </w:r>
      <w:r w:rsidR="00432976">
        <w:rPr>
          <w:sz w:val="28"/>
          <w:szCs w:val="28"/>
        </w:rPr>
        <w:t xml:space="preserve"> </w:t>
      </w:r>
      <w:r w:rsidR="00980FE5">
        <w:rPr>
          <w:color w:val="000000"/>
          <w:sz w:val="28"/>
          <w:szCs w:val="28"/>
        </w:rPr>
        <w:t>[</w:t>
      </w:r>
      <w:r w:rsidR="00432976">
        <w:rPr>
          <w:color w:val="000000"/>
          <w:sz w:val="28"/>
          <w:szCs w:val="28"/>
        </w:rPr>
        <w:t>7</w:t>
      </w:r>
      <w:r w:rsidR="004E1BCD">
        <w:rPr>
          <w:color w:val="000000"/>
          <w:sz w:val="28"/>
          <w:szCs w:val="28"/>
        </w:rPr>
        <w:t>4</w:t>
      </w:r>
      <w:r w:rsidR="00432976" w:rsidRPr="00ED621F">
        <w:rPr>
          <w:color w:val="000000"/>
          <w:sz w:val="28"/>
          <w:szCs w:val="28"/>
        </w:rPr>
        <w:t xml:space="preserve">, </w:t>
      </w:r>
      <w:r w:rsidR="00432976">
        <w:rPr>
          <w:color w:val="000000"/>
          <w:sz w:val="28"/>
          <w:szCs w:val="28"/>
        </w:rPr>
        <w:t xml:space="preserve">С. </w:t>
      </w:r>
      <w:r w:rsidR="00432976" w:rsidRPr="00ED621F">
        <w:rPr>
          <w:color w:val="000000"/>
          <w:sz w:val="28"/>
          <w:szCs w:val="28"/>
        </w:rPr>
        <w:t>388]</w:t>
      </w:r>
      <w:r w:rsidRPr="00ED621F">
        <w:rPr>
          <w:sz w:val="28"/>
          <w:szCs w:val="28"/>
        </w:rPr>
        <w:t>, Э. Дж. Долан, Д. Е. Линдсей</w:t>
      </w:r>
      <w:r w:rsidR="00432976">
        <w:rPr>
          <w:sz w:val="28"/>
          <w:szCs w:val="28"/>
        </w:rPr>
        <w:t xml:space="preserve"> </w:t>
      </w:r>
      <w:r w:rsidR="00432976" w:rsidRPr="00ED621F">
        <w:rPr>
          <w:color w:val="000000"/>
          <w:sz w:val="28"/>
          <w:szCs w:val="28"/>
        </w:rPr>
        <w:t>[4</w:t>
      </w:r>
      <w:r w:rsidR="00FC02AC">
        <w:rPr>
          <w:color w:val="000000"/>
          <w:sz w:val="28"/>
          <w:szCs w:val="28"/>
        </w:rPr>
        <w:t>4</w:t>
      </w:r>
      <w:r w:rsidR="00432976" w:rsidRPr="00ED621F">
        <w:rPr>
          <w:color w:val="000000"/>
          <w:sz w:val="28"/>
          <w:szCs w:val="28"/>
        </w:rPr>
        <w:t xml:space="preserve">, </w:t>
      </w:r>
      <w:r w:rsidR="00432976">
        <w:rPr>
          <w:color w:val="000000"/>
          <w:sz w:val="28"/>
          <w:szCs w:val="28"/>
        </w:rPr>
        <w:t xml:space="preserve">С. </w:t>
      </w:r>
      <w:r w:rsidR="00432976" w:rsidRPr="00ED621F">
        <w:rPr>
          <w:color w:val="000000"/>
          <w:sz w:val="28"/>
          <w:szCs w:val="28"/>
        </w:rPr>
        <w:t>440]</w:t>
      </w:r>
      <w:r w:rsidR="00432976" w:rsidRPr="00ED621F">
        <w:rPr>
          <w:sz w:val="28"/>
          <w:szCs w:val="28"/>
        </w:rPr>
        <w:t xml:space="preserve">, </w:t>
      </w:r>
      <w:r w:rsidRPr="00ED621F">
        <w:rPr>
          <w:sz w:val="28"/>
          <w:szCs w:val="28"/>
        </w:rPr>
        <w:t xml:space="preserve"> </w:t>
      </w:r>
      <w:r w:rsidRPr="00ED621F">
        <w:rPr>
          <w:color w:val="000000"/>
          <w:sz w:val="28"/>
          <w:szCs w:val="28"/>
        </w:rPr>
        <w:t>рассматривают инвестиции как процесс увеличения производительных ресурсов общества, как затраты на производство и накопление сре</w:t>
      </w:r>
      <w:proofErr w:type="gramStart"/>
      <w:r w:rsidRPr="00ED621F">
        <w:rPr>
          <w:color w:val="000000"/>
          <w:sz w:val="28"/>
          <w:szCs w:val="28"/>
        </w:rPr>
        <w:t>дств пр</w:t>
      </w:r>
      <w:proofErr w:type="gramEnd"/>
      <w:r w:rsidRPr="00ED621F">
        <w:rPr>
          <w:color w:val="000000"/>
          <w:sz w:val="28"/>
          <w:szCs w:val="28"/>
        </w:rPr>
        <w:t xml:space="preserve">оизводства, увеличение </w:t>
      </w:r>
      <w:r w:rsidR="000C1F69">
        <w:rPr>
          <w:color w:val="000000"/>
          <w:sz w:val="28"/>
          <w:szCs w:val="28"/>
        </w:rPr>
        <w:t>обьём</w:t>
      </w:r>
      <w:r w:rsidRPr="00ED621F">
        <w:rPr>
          <w:color w:val="000000"/>
          <w:sz w:val="28"/>
          <w:szCs w:val="28"/>
        </w:rPr>
        <w:t>а функционирующего в экономической системе капитала. Бол</w:t>
      </w:r>
      <w:r w:rsidR="00433D05">
        <w:rPr>
          <w:color w:val="000000"/>
          <w:sz w:val="28"/>
          <w:szCs w:val="28"/>
        </w:rPr>
        <w:t>ее</w:t>
      </w:r>
      <w:r w:rsidRPr="00ED621F">
        <w:rPr>
          <w:color w:val="000000"/>
          <w:sz w:val="28"/>
          <w:szCs w:val="28"/>
        </w:rPr>
        <w:t xml:space="preserve"> широкое определение инвестиций – это </w:t>
      </w:r>
      <w:r w:rsidRPr="00ED621F">
        <w:rPr>
          <w:color w:val="000000"/>
          <w:sz w:val="28"/>
          <w:szCs w:val="28"/>
        </w:rPr>
        <w:lastRenderedPageBreak/>
        <w:t xml:space="preserve">осуществление </w:t>
      </w:r>
      <w:r w:rsidR="00C1299A">
        <w:rPr>
          <w:color w:val="000000"/>
          <w:sz w:val="28"/>
          <w:szCs w:val="28"/>
        </w:rPr>
        <w:t>определённых</w:t>
      </w:r>
      <w:r w:rsidRPr="00ED621F">
        <w:rPr>
          <w:color w:val="000000"/>
          <w:sz w:val="28"/>
          <w:szCs w:val="28"/>
        </w:rPr>
        <w:t xml:space="preserve"> </w:t>
      </w:r>
      <w:proofErr w:type="gramStart"/>
      <w:r w:rsidRPr="00ED621F">
        <w:rPr>
          <w:color w:val="000000"/>
          <w:sz w:val="28"/>
          <w:szCs w:val="28"/>
        </w:rPr>
        <w:t>экономических проектов</w:t>
      </w:r>
      <w:proofErr w:type="gramEnd"/>
      <w:r w:rsidRPr="00ED621F">
        <w:rPr>
          <w:color w:val="000000"/>
          <w:sz w:val="28"/>
          <w:szCs w:val="28"/>
        </w:rPr>
        <w:t xml:space="preserve"> в настоящем с </w:t>
      </w:r>
      <w:r w:rsidR="006A0A12">
        <w:rPr>
          <w:color w:val="000000"/>
          <w:sz w:val="28"/>
          <w:szCs w:val="28"/>
        </w:rPr>
        <w:t>расчётом</w:t>
      </w:r>
      <w:r w:rsidRPr="00ED621F">
        <w:rPr>
          <w:color w:val="000000"/>
          <w:sz w:val="28"/>
          <w:szCs w:val="28"/>
        </w:rPr>
        <w:t xml:space="preserve"> получить доходы в будущем.</w:t>
      </w:r>
    </w:p>
    <w:p w14:paraId="1EFEBA22" w14:textId="0599C643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>Д</w:t>
      </w:r>
      <w:r w:rsidR="00762E52">
        <w:rPr>
          <w:color w:val="000000"/>
          <w:sz w:val="28"/>
          <w:szCs w:val="28"/>
        </w:rPr>
        <w:t>.</w:t>
      </w:r>
      <w:r w:rsidRPr="00ED621F">
        <w:rPr>
          <w:color w:val="000000"/>
          <w:sz w:val="28"/>
          <w:szCs w:val="28"/>
        </w:rPr>
        <w:t xml:space="preserve"> Норткотт под капитальными инвестициями понимает принятие решений о долгосрочном рискованном вложении </w:t>
      </w:r>
      <w:r w:rsidR="00980FE5">
        <w:rPr>
          <w:color w:val="000000"/>
          <w:sz w:val="28"/>
          <w:szCs w:val="28"/>
        </w:rPr>
        <w:t>средств в активы организации [1</w:t>
      </w:r>
      <w:r w:rsidR="00FC02AC">
        <w:rPr>
          <w:color w:val="000000"/>
          <w:sz w:val="28"/>
          <w:szCs w:val="28"/>
        </w:rPr>
        <w:t>0</w:t>
      </w:r>
      <w:r w:rsidR="004E1BCD">
        <w:rPr>
          <w:color w:val="000000"/>
          <w:sz w:val="28"/>
          <w:szCs w:val="28"/>
        </w:rPr>
        <w:t>9</w:t>
      </w:r>
      <w:r w:rsidRPr="00ED621F">
        <w:rPr>
          <w:color w:val="000000"/>
          <w:sz w:val="28"/>
          <w:szCs w:val="28"/>
        </w:rPr>
        <w:t xml:space="preserve">, </w:t>
      </w:r>
      <w:r w:rsidR="00432976">
        <w:rPr>
          <w:color w:val="000000"/>
          <w:sz w:val="28"/>
          <w:szCs w:val="28"/>
        </w:rPr>
        <w:t xml:space="preserve">С. </w:t>
      </w:r>
      <w:r w:rsidR="00762E52">
        <w:rPr>
          <w:color w:val="000000"/>
          <w:sz w:val="28"/>
          <w:szCs w:val="28"/>
        </w:rPr>
        <w:t>1</w:t>
      </w:r>
      <w:r w:rsidRPr="00ED621F">
        <w:rPr>
          <w:color w:val="000000"/>
          <w:sz w:val="28"/>
          <w:szCs w:val="28"/>
        </w:rPr>
        <w:t xml:space="preserve">2]. </w:t>
      </w:r>
    </w:p>
    <w:p w14:paraId="2D375F54" w14:textId="7A16931F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>И.А. Бланк рассматривает инвестиции как вложение капитала с целью</w:t>
      </w:r>
      <w:r w:rsidR="009260C2">
        <w:rPr>
          <w:color w:val="000000"/>
          <w:sz w:val="28"/>
          <w:szCs w:val="28"/>
        </w:rPr>
        <w:t xml:space="preserve"> его посл</w:t>
      </w:r>
      <w:r w:rsidR="00762E52">
        <w:rPr>
          <w:color w:val="000000"/>
          <w:sz w:val="28"/>
          <w:szCs w:val="28"/>
        </w:rPr>
        <w:t>едующего увеличени</w:t>
      </w:r>
      <w:r w:rsidR="00980FE5">
        <w:rPr>
          <w:color w:val="000000"/>
          <w:sz w:val="28"/>
          <w:szCs w:val="28"/>
        </w:rPr>
        <w:t>я [2</w:t>
      </w:r>
      <w:r w:rsidR="00FC02AC">
        <w:rPr>
          <w:color w:val="000000"/>
          <w:sz w:val="28"/>
          <w:szCs w:val="28"/>
        </w:rPr>
        <w:t>1</w:t>
      </w:r>
      <w:r w:rsidRPr="00ED621F">
        <w:rPr>
          <w:color w:val="000000"/>
          <w:sz w:val="28"/>
          <w:szCs w:val="28"/>
        </w:rPr>
        <w:t xml:space="preserve">, </w:t>
      </w:r>
      <w:r w:rsidR="00432976">
        <w:rPr>
          <w:color w:val="000000"/>
          <w:sz w:val="28"/>
          <w:szCs w:val="28"/>
        </w:rPr>
        <w:t xml:space="preserve">С. </w:t>
      </w:r>
      <w:r w:rsidRPr="00ED621F">
        <w:rPr>
          <w:color w:val="000000"/>
          <w:sz w:val="28"/>
          <w:szCs w:val="28"/>
        </w:rPr>
        <w:t>10]. Развивает данную трактовку М.Бромвич, считавший инвестиционным решением отказ от текущего потребления, надеясь на уве</w:t>
      </w:r>
      <w:r w:rsidR="00980FE5">
        <w:rPr>
          <w:color w:val="000000"/>
          <w:sz w:val="28"/>
          <w:szCs w:val="28"/>
        </w:rPr>
        <w:t>личение потребления в будущем [2</w:t>
      </w:r>
      <w:r w:rsidR="00FC02AC">
        <w:rPr>
          <w:color w:val="000000"/>
          <w:sz w:val="28"/>
          <w:szCs w:val="28"/>
        </w:rPr>
        <w:t>7</w:t>
      </w:r>
      <w:r w:rsidRPr="00ED621F">
        <w:rPr>
          <w:color w:val="000000"/>
          <w:sz w:val="28"/>
          <w:szCs w:val="28"/>
        </w:rPr>
        <w:t xml:space="preserve">, </w:t>
      </w:r>
      <w:r w:rsidR="00432976">
        <w:rPr>
          <w:color w:val="000000"/>
          <w:sz w:val="28"/>
          <w:szCs w:val="28"/>
        </w:rPr>
        <w:t xml:space="preserve">С. </w:t>
      </w:r>
      <w:r w:rsidRPr="00ED621F">
        <w:rPr>
          <w:color w:val="000000"/>
          <w:sz w:val="28"/>
          <w:szCs w:val="28"/>
        </w:rPr>
        <w:t>68].</w:t>
      </w:r>
    </w:p>
    <w:p w14:paraId="4050DD1A" w14:textId="71BEC64E" w:rsidR="00B56585" w:rsidRPr="00ED621F" w:rsidRDefault="00B56585" w:rsidP="00B56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Инвестиции – относительно новая категория, заменившая понятие валовых капитальных вложений централизованной плановой экономике, подразумевавш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совокупность затрат на реализацию долгосрочных вложений капитала в средства производства (основные фонды). В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узком определении, «капитальные вложения» большинство экономистов трактовали как затраты на строительство и </w:t>
      </w:r>
      <w:r w:rsidR="00FC02AC">
        <w:rPr>
          <w:rFonts w:ascii="Times New Roman" w:hAnsi="Times New Roman" w:cs="Times New Roman"/>
          <w:sz w:val="28"/>
          <w:szCs w:val="28"/>
        </w:rPr>
        <w:t>приобретение основных средств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93F0223" w14:textId="55D542B9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proofErr w:type="gramStart"/>
      <w:r w:rsidRPr="00ED621F">
        <w:rPr>
          <w:color w:val="000000"/>
          <w:sz w:val="28"/>
          <w:szCs w:val="28"/>
        </w:rPr>
        <w:t xml:space="preserve">Российские </w:t>
      </w:r>
      <w:r w:rsidR="006A0A12">
        <w:rPr>
          <w:color w:val="000000"/>
          <w:sz w:val="28"/>
          <w:szCs w:val="28"/>
        </w:rPr>
        <w:t>учёные</w:t>
      </w:r>
      <w:r w:rsidRPr="00ED621F">
        <w:rPr>
          <w:color w:val="000000"/>
          <w:sz w:val="28"/>
          <w:szCs w:val="28"/>
        </w:rPr>
        <w:t xml:space="preserve"> Шевчук В.Я. и Рогожин П.</w:t>
      </w:r>
      <w:r w:rsidR="00432976">
        <w:rPr>
          <w:color w:val="000000"/>
          <w:sz w:val="28"/>
          <w:szCs w:val="28"/>
        </w:rPr>
        <w:t xml:space="preserve">С. </w:t>
      </w:r>
      <w:r w:rsidRPr="00ED621F">
        <w:rPr>
          <w:color w:val="000000"/>
          <w:sz w:val="28"/>
          <w:szCs w:val="28"/>
        </w:rPr>
        <w:t>рассматривают понятие инвестиций с двух позиций: финансовой, по которой инвестиции - это активы, средства, которые вкладываются в хозяйственную деятельность с целью получения доходов; и экономической, по которой инвестиции рассматриваются как отчисления на образование, расширение, реконструкцию и техническое перевооружение осн</w:t>
      </w:r>
      <w:r w:rsidR="00F53423">
        <w:rPr>
          <w:color w:val="000000"/>
          <w:sz w:val="28"/>
          <w:szCs w:val="28"/>
        </w:rPr>
        <w:t>овного и оборотного капитала [14</w:t>
      </w:r>
      <w:r w:rsidR="00E16814">
        <w:rPr>
          <w:color w:val="000000"/>
          <w:sz w:val="28"/>
          <w:szCs w:val="28"/>
        </w:rPr>
        <w:t>6</w:t>
      </w:r>
      <w:r w:rsidRPr="00ED621F">
        <w:rPr>
          <w:color w:val="000000"/>
          <w:sz w:val="28"/>
          <w:szCs w:val="28"/>
        </w:rPr>
        <w:t xml:space="preserve">, </w:t>
      </w:r>
      <w:r w:rsidR="00432976">
        <w:rPr>
          <w:color w:val="000000"/>
          <w:sz w:val="28"/>
          <w:szCs w:val="28"/>
        </w:rPr>
        <w:t xml:space="preserve">С. </w:t>
      </w:r>
      <w:r w:rsidRPr="00ED621F">
        <w:rPr>
          <w:color w:val="000000"/>
          <w:sz w:val="28"/>
          <w:szCs w:val="28"/>
        </w:rPr>
        <w:t xml:space="preserve">6]. </w:t>
      </w:r>
      <w:proofErr w:type="gramEnd"/>
    </w:p>
    <w:p w14:paraId="0141F4CD" w14:textId="7AE6ABD8" w:rsidR="00B56585" w:rsidRPr="00ED621F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>Профессор М. Исраилов отмечает, что «инвестиции - это активы, которыми влад</w:t>
      </w:r>
      <w:r w:rsidR="00433D05">
        <w:rPr>
          <w:color w:val="000000"/>
          <w:sz w:val="28"/>
          <w:szCs w:val="28"/>
        </w:rPr>
        <w:t>ее</w:t>
      </w:r>
      <w:r w:rsidRPr="00ED621F">
        <w:rPr>
          <w:color w:val="000000"/>
          <w:sz w:val="28"/>
          <w:szCs w:val="28"/>
        </w:rPr>
        <w:t>т предприятие в целях получения дохода в форме процентов, роялти, дивидендов, арендной платы, а также в форме прироста собственного капитала ил</w:t>
      </w:r>
      <w:r w:rsidR="00CA6C78">
        <w:rPr>
          <w:color w:val="000000"/>
          <w:sz w:val="28"/>
          <w:szCs w:val="28"/>
        </w:rPr>
        <w:t xml:space="preserve">и </w:t>
      </w:r>
      <w:r w:rsidR="006A0A12">
        <w:rPr>
          <w:color w:val="000000"/>
          <w:sz w:val="28"/>
          <w:szCs w:val="28"/>
        </w:rPr>
        <w:t>путём</w:t>
      </w:r>
      <w:r w:rsidR="00CA6C78">
        <w:rPr>
          <w:color w:val="000000"/>
          <w:sz w:val="28"/>
          <w:szCs w:val="28"/>
        </w:rPr>
        <w:t xml:space="preserve"> получения иных выгод» [</w:t>
      </w:r>
      <w:r w:rsidR="00F53423">
        <w:rPr>
          <w:color w:val="000000"/>
          <w:sz w:val="28"/>
          <w:szCs w:val="28"/>
        </w:rPr>
        <w:t>5</w:t>
      </w:r>
      <w:r w:rsidR="003F5AF4">
        <w:rPr>
          <w:color w:val="000000"/>
          <w:sz w:val="28"/>
          <w:szCs w:val="28"/>
        </w:rPr>
        <w:t>5</w:t>
      </w:r>
      <w:r w:rsidR="00F53423">
        <w:rPr>
          <w:color w:val="000000"/>
          <w:sz w:val="28"/>
          <w:szCs w:val="28"/>
        </w:rPr>
        <w:t>,</w:t>
      </w:r>
      <w:r w:rsidRPr="00ED621F">
        <w:rPr>
          <w:color w:val="000000"/>
          <w:sz w:val="28"/>
          <w:szCs w:val="28"/>
        </w:rPr>
        <w:t xml:space="preserve"> </w:t>
      </w:r>
      <w:r w:rsidR="00432976">
        <w:rPr>
          <w:color w:val="000000"/>
          <w:sz w:val="28"/>
          <w:szCs w:val="28"/>
        </w:rPr>
        <w:t xml:space="preserve">С. </w:t>
      </w:r>
      <w:r w:rsidR="00F53423">
        <w:rPr>
          <w:color w:val="000000"/>
          <w:sz w:val="28"/>
          <w:szCs w:val="28"/>
        </w:rPr>
        <w:t>163</w:t>
      </w:r>
      <w:r w:rsidRPr="00ED621F">
        <w:rPr>
          <w:color w:val="000000"/>
          <w:sz w:val="28"/>
          <w:szCs w:val="28"/>
        </w:rPr>
        <w:t>].</w:t>
      </w:r>
    </w:p>
    <w:p w14:paraId="52A98D0B" w14:textId="3363EB0C" w:rsidR="001617BF" w:rsidRDefault="00040A98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1617BF" w:rsidRPr="001617BF">
        <w:rPr>
          <w:color w:val="000000"/>
          <w:sz w:val="28"/>
          <w:szCs w:val="28"/>
        </w:rPr>
        <w:t>Международны</w:t>
      </w:r>
      <w:r>
        <w:rPr>
          <w:color w:val="000000"/>
          <w:sz w:val="28"/>
          <w:szCs w:val="28"/>
        </w:rPr>
        <w:t>х</w:t>
      </w:r>
      <w:r w:rsidR="001617BF" w:rsidRPr="001617BF">
        <w:rPr>
          <w:color w:val="000000"/>
          <w:sz w:val="28"/>
          <w:szCs w:val="28"/>
        </w:rPr>
        <w:t xml:space="preserve"> стандарт</w:t>
      </w:r>
      <w:r>
        <w:rPr>
          <w:color w:val="000000"/>
          <w:sz w:val="28"/>
          <w:szCs w:val="28"/>
        </w:rPr>
        <w:t>ах</w:t>
      </w:r>
      <w:r w:rsidR="001617BF" w:rsidRPr="001617BF">
        <w:rPr>
          <w:color w:val="000000"/>
          <w:sz w:val="28"/>
          <w:szCs w:val="28"/>
        </w:rPr>
        <w:t xml:space="preserve"> финансовой </w:t>
      </w:r>
      <w:r w:rsidR="006A0A12">
        <w:rPr>
          <w:color w:val="000000"/>
          <w:sz w:val="28"/>
          <w:szCs w:val="28"/>
        </w:rPr>
        <w:t>отчётности</w:t>
      </w:r>
      <w:r w:rsidR="001617BF" w:rsidRPr="001617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</w:t>
      </w:r>
      <w:r w:rsidR="001617BF" w:rsidRPr="001617BF">
        <w:rPr>
          <w:color w:val="000000"/>
          <w:sz w:val="28"/>
          <w:szCs w:val="28"/>
        </w:rPr>
        <w:t xml:space="preserve"> инвестици</w:t>
      </w:r>
      <w:r>
        <w:rPr>
          <w:color w:val="000000"/>
          <w:sz w:val="28"/>
          <w:szCs w:val="28"/>
        </w:rPr>
        <w:t>ями</w:t>
      </w:r>
      <w:r w:rsidR="001617BF" w:rsidRPr="001617BF">
        <w:rPr>
          <w:color w:val="000000"/>
          <w:sz w:val="28"/>
          <w:szCs w:val="28"/>
        </w:rPr>
        <w:t xml:space="preserve"> понимается актив, который компания держит в целях увеличения богатств чер</w:t>
      </w:r>
      <w:r w:rsidR="00E16814">
        <w:rPr>
          <w:color w:val="000000"/>
          <w:sz w:val="28"/>
          <w:szCs w:val="28"/>
        </w:rPr>
        <w:t>ез повышение стоимости капитала [119</w:t>
      </w:r>
      <w:r w:rsidR="00E16814" w:rsidRPr="00ED621F">
        <w:rPr>
          <w:color w:val="000000"/>
          <w:sz w:val="28"/>
          <w:szCs w:val="28"/>
        </w:rPr>
        <w:t>].</w:t>
      </w:r>
    </w:p>
    <w:p w14:paraId="5A590828" w14:textId="387D9F6E" w:rsidR="00B56585" w:rsidRDefault="00B56585" w:rsidP="00B5658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lastRenderedPageBreak/>
        <w:t xml:space="preserve">В рамках настоящего исследования представляет интерес изучение сущности инвестиций как экономического явления Д. Ендовицкого, который рассматривает их, с одной стороны, как часть актива, необходимого предприятию для накопления капитала </w:t>
      </w:r>
      <w:r w:rsidR="006A0A12">
        <w:rPr>
          <w:color w:val="000000"/>
          <w:sz w:val="28"/>
          <w:szCs w:val="28"/>
        </w:rPr>
        <w:t>путём</w:t>
      </w:r>
      <w:r w:rsidRPr="00ED621F">
        <w:rPr>
          <w:color w:val="000000"/>
          <w:sz w:val="28"/>
          <w:szCs w:val="28"/>
        </w:rPr>
        <w:t xml:space="preserve"> вложения средств, а с другой -</w:t>
      </w:r>
      <w:r w:rsidR="008017BD" w:rsidRPr="00ED621F">
        <w:rPr>
          <w:color w:val="000000"/>
          <w:sz w:val="28"/>
          <w:szCs w:val="28"/>
        </w:rPr>
        <w:t xml:space="preserve"> </w:t>
      </w:r>
      <w:r w:rsidRPr="00ED621F">
        <w:rPr>
          <w:color w:val="000000"/>
          <w:sz w:val="28"/>
          <w:szCs w:val="28"/>
        </w:rPr>
        <w:t>как сумму собственного капитала и долго</w:t>
      </w:r>
      <w:r w:rsidR="00CA6C78">
        <w:rPr>
          <w:color w:val="000000"/>
          <w:sz w:val="28"/>
          <w:szCs w:val="28"/>
        </w:rPr>
        <w:t>с</w:t>
      </w:r>
      <w:r w:rsidR="00F53423">
        <w:rPr>
          <w:color w:val="000000"/>
          <w:sz w:val="28"/>
          <w:szCs w:val="28"/>
        </w:rPr>
        <w:t>рочных обязательств компании [4</w:t>
      </w:r>
      <w:r w:rsidR="00826A1F">
        <w:rPr>
          <w:color w:val="000000"/>
          <w:sz w:val="28"/>
          <w:szCs w:val="28"/>
        </w:rPr>
        <w:t>7</w:t>
      </w:r>
      <w:r w:rsidRPr="00ED621F">
        <w:rPr>
          <w:color w:val="000000"/>
          <w:sz w:val="28"/>
          <w:szCs w:val="28"/>
        </w:rPr>
        <w:t xml:space="preserve">, </w:t>
      </w:r>
      <w:r w:rsidR="00432976">
        <w:rPr>
          <w:color w:val="000000"/>
          <w:sz w:val="28"/>
          <w:szCs w:val="28"/>
        </w:rPr>
        <w:t xml:space="preserve">С. </w:t>
      </w:r>
      <w:r w:rsidRPr="00ED621F">
        <w:rPr>
          <w:color w:val="000000"/>
          <w:sz w:val="28"/>
          <w:szCs w:val="28"/>
        </w:rPr>
        <w:t xml:space="preserve">34]. Отметим, что определение Д. Ендовицкого было одной из первых попыток раскрытия сущности инвестиций как </w:t>
      </w:r>
      <w:r w:rsidR="00F04120">
        <w:rPr>
          <w:color w:val="000000"/>
          <w:sz w:val="28"/>
          <w:szCs w:val="28"/>
        </w:rPr>
        <w:t>учёт</w:t>
      </w:r>
      <w:r w:rsidRPr="00ED621F">
        <w:rPr>
          <w:color w:val="000000"/>
          <w:sz w:val="28"/>
          <w:szCs w:val="28"/>
        </w:rPr>
        <w:t>но-аналитической категории.</w:t>
      </w:r>
    </w:p>
    <w:p w14:paraId="6AFC0DA4" w14:textId="06BA1687" w:rsidR="00581372" w:rsidRPr="001617BF" w:rsidRDefault="00581372" w:rsidP="001617BF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1617BF">
        <w:rPr>
          <w:sz w:val="28"/>
          <w:szCs w:val="28"/>
        </w:rPr>
        <w:t>Кувалдина Т. Б.</w:t>
      </w:r>
      <w:r w:rsidR="001617BF">
        <w:rPr>
          <w:sz w:val="28"/>
          <w:szCs w:val="28"/>
        </w:rPr>
        <w:t>, изучая</w:t>
      </w:r>
      <w:r w:rsidRPr="001617BF">
        <w:rPr>
          <w:sz w:val="28"/>
          <w:szCs w:val="28"/>
        </w:rPr>
        <w:t xml:space="preserve"> </w:t>
      </w:r>
      <w:r w:rsidR="001617BF">
        <w:rPr>
          <w:sz w:val="28"/>
          <w:szCs w:val="28"/>
        </w:rPr>
        <w:t>с</w:t>
      </w:r>
      <w:r w:rsidR="001617BF" w:rsidRPr="001617BF">
        <w:rPr>
          <w:sz w:val="28"/>
          <w:szCs w:val="28"/>
        </w:rPr>
        <w:t>ущность и классификаци</w:t>
      </w:r>
      <w:r w:rsidR="001617BF">
        <w:rPr>
          <w:sz w:val="28"/>
          <w:szCs w:val="28"/>
        </w:rPr>
        <w:t>ю</w:t>
      </w:r>
      <w:r w:rsidR="001617BF" w:rsidRPr="001617BF">
        <w:rPr>
          <w:sz w:val="28"/>
          <w:szCs w:val="28"/>
        </w:rPr>
        <w:t xml:space="preserve"> инвестиций как объекта бухгалтерского </w:t>
      </w:r>
      <w:r w:rsidR="00F04120">
        <w:rPr>
          <w:sz w:val="28"/>
          <w:szCs w:val="28"/>
        </w:rPr>
        <w:t>учёт</w:t>
      </w:r>
      <w:r w:rsidR="001617BF" w:rsidRPr="001617BF">
        <w:rPr>
          <w:sz w:val="28"/>
          <w:szCs w:val="28"/>
        </w:rPr>
        <w:t>а</w:t>
      </w:r>
      <w:r w:rsidR="00826A1F">
        <w:rPr>
          <w:sz w:val="28"/>
          <w:szCs w:val="28"/>
        </w:rPr>
        <w:t>,</w:t>
      </w:r>
      <w:r w:rsidR="001617BF" w:rsidRPr="001617BF">
        <w:rPr>
          <w:sz w:val="28"/>
          <w:szCs w:val="28"/>
        </w:rPr>
        <w:t xml:space="preserve"> выделяет следующие </w:t>
      </w:r>
      <w:r w:rsidRPr="001617BF">
        <w:rPr>
          <w:sz w:val="28"/>
          <w:szCs w:val="28"/>
        </w:rPr>
        <w:t>общие черты, характеризующие понятие «инвестиции»:</w:t>
      </w:r>
      <w:r w:rsidR="001617BF" w:rsidRPr="001617BF">
        <w:rPr>
          <w:sz w:val="28"/>
          <w:szCs w:val="28"/>
        </w:rPr>
        <w:t xml:space="preserve"> </w:t>
      </w:r>
      <w:r w:rsidRPr="001617BF">
        <w:rPr>
          <w:sz w:val="28"/>
          <w:szCs w:val="28"/>
        </w:rPr>
        <w:t xml:space="preserve"> инвестиционные затраты отличаются длительностью периода;</w:t>
      </w:r>
      <w:r w:rsidR="001617BF" w:rsidRPr="001617BF">
        <w:rPr>
          <w:sz w:val="28"/>
          <w:szCs w:val="28"/>
        </w:rPr>
        <w:t xml:space="preserve"> </w:t>
      </w:r>
      <w:r w:rsidRPr="001617BF">
        <w:rPr>
          <w:sz w:val="28"/>
          <w:szCs w:val="28"/>
        </w:rPr>
        <w:t>через вложения происходит приращение капитала</w:t>
      </w:r>
      <w:r w:rsidR="001617BF" w:rsidRPr="001617BF">
        <w:rPr>
          <w:sz w:val="28"/>
          <w:szCs w:val="28"/>
        </w:rPr>
        <w:t xml:space="preserve">, </w:t>
      </w:r>
      <w:r w:rsidRPr="001617BF">
        <w:rPr>
          <w:sz w:val="28"/>
          <w:szCs w:val="28"/>
        </w:rPr>
        <w:t>увеличение прибыли (дохода) в будущем</w:t>
      </w:r>
      <w:r w:rsidR="001617BF" w:rsidRPr="001617BF">
        <w:rPr>
          <w:sz w:val="28"/>
          <w:szCs w:val="28"/>
        </w:rPr>
        <w:t xml:space="preserve">, </w:t>
      </w:r>
      <w:r w:rsidRPr="001617BF">
        <w:rPr>
          <w:sz w:val="28"/>
          <w:szCs w:val="28"/>
        </w:rPr>
        <w:t>достижение положительного социального эффекта</w:t>
      </w:r>
      <w:r w:rsidR="001617BF">
        <w:rPr>
          <w:sz w:val="28"/>
          <w:szCs w:val="28"/>
        </w:rPr>
        <w:t xml:space="preserve"> </w:t>
      </w:r>
      <w:r w:rsidR="003F5AF4">
        <w:rPr>
          <w:color w:val="000000"/>
          <w:sz w:val="28"/>
          <w:szCs w:val="28"/>
        </w:rPr>
        <w:t xml:space="preserve">[71, </w:t>
      </w:r>
      <w:r w:rsidR="003F5AF4">
        <w:rPr>
          <w:sz w:val="28"/>
          <w:szCs w:val="28"/>
        </w:rPr>
        <w:t>С. 53</w:t>
      </w:r>
      <w:r w:rsidR="001617BF" w:rsidRPr="00ED621F">
        <w:rPr>
          <w:color w:val="000000"/>
          <w:sz w:val="28"/>
          <w:szCs w:val="28"/>
        </w:rPr>
        <w:t>].</w:t>
      </w:r>
    </w:p>
    <w:p w14:paraId="249ABC67" w14:textId="623318BA" w:rsidR="00490CFE" w:rsidRPr="00ED621F" w:rsidRDefault="00490CFE" w:rsidP="00490CF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>По результатам анализа мн</w:t>
      </w:r>
      <w:r w:rsidR="007B0592">
        <w:rPr>
          <w:color w:val="000000"/>
          <w:sz w:val="28"/>
          <w:szCs w:val="28"/>
        </w:rPr>
        <w:t>ений вышеизложенных и других учё</w:t>
      </w:r>
      <w:r w:rsidRPr="00ED621F">
        <w:rPr>
          <w:color w:val="000000"/>
          <w:sz w:val="28"/>
          <w:szCs w:val="28"/>
        </w:rPr>
        <w:t>ных можно заключить, что раскрытие сущности инвестиций зависит, прежде всего, от уровней экономики. На микроуровне определение инвестиций затрудняет множественность субъектов (инвесторы, заказчики, подрядчики, пользователи) и объектов (денежные средства, целевые банковские вклады, ценные бумаги, движимое и недвижимое имущество, имущественные права и др.) инвестиционной деятельности и цели инвестирования. Сущность категории «инвестиции» на микроуровне специфична для каждого из них.</w:t>
      </w:r>
    </w:p>
    <w:p w14:paraId="5F3A8080" w14:textId="77777777" w:rsidR="00490CFE" w:rsidRPr="00ED621F" w:rsidRDefault="00490CFE" w:rsidP="00490CF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ED621F">
        <w:rPr>
          <w:color w:val="000000"/>
          <w:sz w:val="28"/>
          <w:szCs w:val="28"/>
        </w:rPr>
        <w:t xml:space="preserve">На макроэкономическом уровне инвестиции представляют собой часть общественного продукта, рассматриваемого с одной стороны как непотребленную в конкретный момент времени, с другой стороны как вектор развития капитала и общественного производства в целом. </w:t>
      </w:r>
    </w:p>
    <w:p w14:paraId="62609A78" w14:textId="23F0E191" w:rsidR="00490CFE" w:rsidRPr="00ED621F" w:rsidRDefault="00490CFE" w:rsidP="00490C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Определение инвестиций с макроэкономической точки зрения 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Омурканов Ы.К.: «инвестирование является одним из факторов, генерирующих циклические колебания на макроуровне, поскольку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инвестиции -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изменчивый компонент общих расходов и изменяется гораздо сильн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>, чем потребление и ВВП</w:t>
      </w:r>
      <w:r w:rsidR="00DE2B57" w:rsidRPr="00ED621F">
        <w:rPr>
          <w:rFonts w:ascii="Times New Roman" w:hAnsi="Times New Roman" w:cs="Times New Roman"/>
          <w:sz w:val="28"/>
          <w:szCs w:val="28"/>
        </w:rPr>
        <w:t xml:space="preserve">» </w:t>
      </w:r>
      <w:r w:rsidR="00A134A6">
        <w:rPr>
          <w:rFonts w:ascii="Times New Roman" w:hAnsi="Times New Roman" w:cs="Times New Roman"/>
          <w:sz w:val="28"/>
          <w:szCs w:val="28"/>
        </w:rPr>
        <w:t>[11</w:t>
      </w:r>
      <w:r w:rsidR="003F5AF4">
        <w:rPr>
          <w:rFonts w:ascii="Times New Roman" w:hAnsi="Times New Roman" w:cs="Times New Roman"/>
          <w:sz w:val="28"/>
          <w:szCs w:val="28"/>
        </w:rPr>
        <w:t>1</w:t>
      </w:r>
      <w:r w:rsidR="00CA6C78">
        <w:rPr>
          <w:rFonts w:ascii="Times New Roman" w:hAnsi="Times New Roman" w:cs="Times New Roman"/>
          <w:sz w:val="28"/>
          <w:szCs w:val="28"/>
        </w:rPr>
        <w:t>, С. 11</w:t>
      </w:r>
      <w:r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2F12E3FB" w14:textId="0F45978D" w:rsidR="00490CFE" w:rsidRPr="00ED621F" w:rsidRDefault="00490CFE" w:rsidP="00490C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Профессор Шербекова А.А. рассматривает инвестиции с позиции определения инвестиционных рисков, считая, что «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инве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тиций в любой cфере деятельноcти являетcя зaтрaтным процеccом c прогнозируемым, но не обязaтельным положительным эффектом, поэтому для оценки эффективноcти инвеcтиционной деятельноcти предприятия необходимо точное определение cтепени влияния нa него того или иного инвеcтиционного риcкa [1</w:t>
      </w:r>
      <w:r w:rsidR="00F53423">
        <w:rPr>
          <w:rFonts w:ascii="Times New Roman" w:hAnsi="Times New Roman" w:cs="Times New Roman"/>
          <w:sz w:val="28"/>
          <w:szCs w:val="28"/>
        </w:rPr>
        <w:t>4</w:t>
      </w:r>
      <w:r w:rsidR="00E16814">
        <w:rPr>
          <w:rFonts w:ascii="Times New Roman" w:hAnsi="Times New Roman" w:cs="Times New Roman"/>
          <w:sz w:val="28"/>
          <w:szCs w:val="28"/>
        </w:rPr>
        <w:t>7</w:t>
      </w:r>
      <w:r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432976">
        <w:rPr>
          <w:rFonts w:ascii="Times New Roman" w:hAnsi="Times New Roman" w:cs="Times New Roman"/>
          <w:sz w:val="28"/>
          <w:szCs w:val="28"/>
        </w:rPr>
        <w:t xml:space="preserve">С. </w:t>
      </w:r>
      <w:r w:rsidRPr="00ED621F">
        <w:rPr>
          <w:rFonts w:ascii="Times New Roman" w:hAnsi="Times New Roman" w:cs="Times New Roman"/>
          <w:sz w:val="28"/>
          <w:szCs w:val="28"/>
        </w:rPr>
        <w:t>152-154].</w:t>
      </w:r>
    </w:p>
    <w:p w14:paraId="02C0EDBA" w14:textId="58B383E1" w:rsidR="00490CFE" w:rsidRPr="00826A1F" w:rsidRDefault="00490CFE" w:rsidP="00490C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Вопросам управления инвестициями в строительстве посвящены труды Куловой Э.У., которая отмечает: «капиталовложения - невозвратные издержки, а при ошибочности проекта - это большие убытки, поэтому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затрат и результатов реализации капиталовложений, оценка их сравнительной </w:t>
      </w:r>
      <w:r w:rsidRPr="00826A1F">
        <w:rPr>
          <w:rFonts w:ascii="Times New Roman" w:hAnsi="Times New Roman" w:cs="Times New Roman"/>
          <w:sz w:val="28"/>
          <w:szCs w:val="28"/>
        </w:rPr>
        <w:t>эффективности настоятельно необходимы» [7</w:t>
      </w:r>
      <w:r w:rsidR="003F5AF4">
        <w:rPr>
          <w:rFonts w:ascii="Times New Roman" w:hAnsi="Times New Roman" w:cs="Times New Roman"/>
          <w:sz w:val="28"/>
          <w:szCs w:val="28"/>
        </w:rPr>
        <w:t>2</w:t>
      </w:r>
      <w:r w:rsidR="00825C0C" w:rsidRPr="00826A1F">
        <w:rPr>
          <w:rFonts w:ascii="Times New Roman" w:hAnsi="Times New Roman" w:cs="Times New Roman"/>
          <w:sz w:val="28"/>
          <w:szCs w:val="28"/>
        </w:rPr>
        <w:t>, С. 70</w:t>
      </w:r>
      <w:r w:rsidRPr="00826A1F">
        <w:rPr>
          <w:rFonts w:ascii="Times New Roman" w:hAnsi="Times New Roman" w:cs="Times New Roman"/>
          <w:sz w:val="28"/>
          <w:szCs w:val="28"/>
        </w:rPr>
        <w:t>].</w:t>
      </w:r>
    </w:p>
    <w:p w14:paraId="53753090" w14:textId="04425983" w:rsidR="00040A98" w:rsidRPr="00B141A9" w:rsidRDefault="00886CB8" w:rsidP="00581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A1F">
        <w:rPr>
          <w:rFonts w:ascii="Times New Roman" w:hAnsi="Times New Roman" w:cs="Times New Roman"/>
          <w:sz w:val="28"/>
          <w:szCs w:val="28"/>
        </w:rPr>
        <w:t>Исследованию теоретических положений управления инвестициями в дорожном строительстве посвящены работы</w:t>
      </w:r>
      <w:r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В.</w:t>
      </w:r>
      <w:r w:rsidRPr="00826A1F">
        <w:rPr>
          <w:rFonts w:ascii="Times New Roman" w:hAnsi="Times New Roman" w:cs="Times New Roman"/>
          <w:sz w:val="28"/>
          <w:szCs w:val="28"/>
        </w:rPr>
        <w:t xml:space="preserve"> </w:t>
      </w:r>
      <w:r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Гасилова </w:t>
      </w:r>
      <w:r w:rsidRPr="00826A1F">
        <w:rPr>
          <w:rFonts w:ascii="Times New Roman" w:hAnsi="Times New Roman" w:cs="Times New Roman"/>
          <w:sz w:val="28"/>
          <w:szCs w:val="28"/>
        </w:rPr>
        <w:t>[32</w:t>
      </w:r>
      <w:r w:rsidR="00826A1F" w:rsidRPr="00826A1F">
        <w:rPr>
          <w:rFonts w:ascii="Times New Roman" w:hAnsi="Times New Roman" w:cs="Times New Roman"/>
          <w:sz w:val="28"/>
          <w:szCs w:val="28"/>
        </w:rPr>
        <w:t>, 33, 34</w:t>
      </w:r>
      <w:r w:rsidRPr="00826A1F">
        <w:rPr>
          <w:rFonts w:ascii="Times New Roman" w:hAnsi="Times New Roman" w:cs="Times New Roman"/>
          <w:sz w:val="28"/>
          <w:szCs w:val="28"/>
        </w:rPr>
        <w:t>], Э. В. Дингеса [4</w:t>
      </w:r>
      <w:r w:rsidR="00826A1F" w:rsidRPr="00826A1F">
        <w:rPr>
          <w:rFonts w:ascii="Times New Roman" w:hAnsi="Times New Roman" w:cs="Times New Roman"/>
          <w:sz w:val="28"/>
          <w:szCs w:val="28"/>
        </w:rPr>
        <w:t>3], А.А. Зубарева [5</w:t>
      </w:r>
      <w:r w:rsidR="003F5AF4">
        <w:rPr>
          <w:rFonts w:ascii="Times New Roman" w:hAnsi="Times New Roman" w:cs="Times New Roman"/>
          <w:sz w:val="28"/>
          <w:szCs w:val="28"/>
        </w:rPr>
        <w:t>2</w:t>
      </w:r>
      <w:r w:rsidRPr="00826A1F">
        <w:rPr>
          <w:rFonts w:ascii="Times New Roman" w:hAnsi="Times New Roman" w:cs="Times New Roman"/>
          <w:sz w:val="28"/>
          <w:szCs w:val="28"/>
        </w:rPr>
        <w:t>],</w:t>
      </w:r>
      <w:r w:rsidR="00040A98" w:rsidRPr="00826A1F">
        <w:rPr>
          <w:rFonts w:ascii="Times New Roman" w:hAnsi="Times New Roman" w:cs="Times New Roman"/>
          <w:sz w:val="28"/>
          <w:szCs w:val="28"/>
        </w:rPr>
        <w:t xml:space="preserve"> </w:t>
      </w:r>
      <w:r w:rsidR="00040A98"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>С.Н. Позд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040A98"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 </w:t>
      </w:r>
      <w:r w:rsidR="00040A98" w:rsidRPr="00826A1F">
        <w:rPr>
          <w:rFonts w:ascii="Times New Roman" w:hAnsi="Times New Roman" w:cs="Times New Roman"/>
          <w:sz w:val="28"/>
          <w:szCs w:val="28"/>
        </w:rPr>
        <w:t>[11</w:t>
      </w:r>
      <w:r w:rsidR="003F5AF4">
        <w:rPr>
          <w:rFonts w:ascii="Times New Roman" w:hAnsi="Times New Roman" w:cs="Times New Roman"/>
          <w:sz w:val="28"/>
          <w:szCs w:val="28"/>
        </w:rPr>
        <w:t>6</w:t>
      </w:r>
      <w:r w:rsidR="00040A98" w:rsidRPr="00826A1F">
        <w:rPr>
          <w:rFonts w:ascii="Times New Roman" w:hAnsi="Times New Roman" w:cs="Times New Roman"/>
          <w:sz w:val="28"/>
          <w:szCs w:val="28"/>
        </w:rPr>
        <w:t xml:space="preserve">], </w:t>
      </w:r>
      <w:r w:rsidR="00040A98"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Ш. Б. Пулатовой </w:t>
      </w:r>
      <w:r w:rsidR="003F5AF4">
        <w:rPr>
          <w:rFonts w:ascii="Times New Roman" w:hAnsi="Times New Roman" w:cs="Times New Roman"/>
          <w:sz w:val="28"/>
          <w:szCs w:val="28"/>
        </w:rPr>
        <w:t>[12</w:t>
      </w:r>
      <w:r w:rsidR="00E16814">
        <w:rPr>
          <w:rFonts w:ascii="Times New Roman" w:hAnsi="Times New Roman" w:cs="Times New Roman"/>
          <w:sz w:val="28"/>
          <w:szCs w:val="28"/>
        </w:rPr>
        <w:t>1</w:t>
      </w:r>
      <w:r w:rsidR="00040A98" w:rsidRPr="00826A1F">
        <w:rPr>
          <w:rFonts w:ascii="Times New Roman" w:hAnsi="Times New Roman" w:cs="Times New Roman"/>
          <w:sz w:val="28"/>
          <w:szCs w:val="28"/>
        </w:rPr>
        <w:t>], С.С.Пшеничников</w:t>
      </w:r>
      <w:r w:rsidR="00B141A9" w:rsidRPr="00826A1F">
        <w:rPr>
          <w:rFonts w:ascii="Times New Roman" w:hAnsi="Times New Roman" w:cs="Times New Roman"/>
          <w:sz w:val="28"/>
          <w:szCs w:val="28"/>
        </w:rPr>
        <w:t>а</w:t>
      </w:r>
      <w:r w:rsidR="00826A1F" w:rsidRPr="00826A1F">
        <w:rPr>
          <w:rFonts w:ascii="Times New Roman" w:hAnsi="Times New Roman" w:cs="Times New Roman"/>
          <w:sz w:val="28"/>
          <w:szCs w:val="28"/>
        </w:rPr>
        <w:t xml:space="preserve"> [12</w:t>
      </w:r>
      <w:r w:rsidR="00E16814">
        <w:rPr>
          <w:rFonts w:ascii="Times New Roman" w:hAnsi="Times New Roman" w:cs="Times New Roman"/>
          <w:sz w:val="28"/>
          <w:szCs w:val="28"/>
        </w:rPr>
        <w:t>2</w:t>
      </w:r>
      <w:r w:rsidR="00040A98" w:rsidRPr="00826A1F">
        <w:rPr>
          <w:rFonts w:ascii="Times New Roman" w:hAnsi="Times New Roman" w:cs="Times New Roman"/>
          <w:sz w:val="28"/>
          <w:szCs w:val="28"/>
        </w:rPr>
        <w:t>]</w:t>
      </w:r>
      <w:r w:rsidR="00B141A9" w:rsidRPr="00826A1F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2FE9C15F" w14:textId="26973005" w:rsidR="003C6608" w:rsidRDefault="00B141A9" w:rsidP="005813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B141A9">
        <w:rPr>
          <w:rFonts w:ascii="Times New Roman" w:hAnsi="Times New Roman" w:cs="Times New Roman"/>
          <w:sz w:val="28"/>
          <w:szCs w:val="28"/>
        </w:rPr>
        <w:t>Баранов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141A9">
        <w:rPr>
          <w:rFonts w:ascii="Times New Roman" w:hAnsi="Times New Roman" w:cs="Times New Roman"/>
          <w:sz w:val="28"/>
          <w:szCs w:val="28"/>
        </w:rPr>
        <w:t xml:space="preserve"> И.А. </w:t>
      </w:r>
      <w:r w:rsidR="003C6608">
        <w:rPr>
          <w:rFonts w:ascii="Times New Roman" w:hAnsi="Times New Roman" w:cs="Times New Roman"/>
          <w:sz w:val="28"/>
          <w:szCs w:val="28"/>
        </w:rPr>
        <w:t>дано определение и</w:t>
      </w:r>
      <w:r w:rsidR="003C6608" w:rsidRPr="003C6608">
        <w:rPr>
          <w:rFonts w:ascii="Times New Roman" w:hAnsi="Times New Roman" w:cs="Times New Roman"/>
          <w:sz w:val="28"/>
          <w:szCs w:val="28"/>
        </w:rPr>
        <w:t>нвестици</w:t>
      </w:r>
      <w:r w:rsidR="003C6608">
        <w:rPr>
          <w:rFonts w:ascii="Times New Roman" w:hAnsi="Times New Roman" w:cs="Times New Roman"/>
          <w:sz w:val="28"/>
          <w:szCs w:val="28"/>
        </w:rPr>
        <w:t xml:space="preserve">й </w:t>
      </w:r>
      <w:r w:rsidR="003C6608" w:rsidRPr="003C6608">
        <w:rPr>
          <w:rFonts w:ascii="Times New Roman" w:hAnsi="Times New Roman" w:cs="Times New Roman"/>
          <w:sz w:val="28"/>
          <w:szCs w:val="28"/>
        </w:rPr>
        <w:t xml:space="preserve">железнодорожного транспорта </w:t>
      </w:r>
      <w:r w:rsidR="003C6608">
        <w:rPr>
          <w:rFonts w:ascii="Times New Roman" w:hAnsi="Times New Roman" w:cs="Times New Roman"/>
          <w:sz w:val="28"/>
          <w:szCs w:val="28"/>
        </w:rPr>
        <w:t xml:space="preserve">как </w:t>
      </w:r>
      <w:r w:rsidR="003C6608" w:rsidRPr="003C6608">
        <w:rPr>
          <w:rFonts w:ascii="Times New Roman" w:hAnsi="Times New Roman" w:cs="Times New Roman"/>
          <w:sz w:val="28"/>
          <w:szCs w:val="28"/>
        </w:rPr>
        <w:t>специфичес</w:t>
      </w:r>
      <w:r w:rsidR="003C6608">
        <w:rPr>
          <w:rFonts w:ascii="Times New Roman" w:hAnsi="Times New Roman" w:cs="Times New Roman"/>
          <w:sz w:val="28"/>
          <w:szCs w:val="28"/>
        </w:rPr>
        <w:t xml:space="preserve">кой </w:t>
      </w:r>
      <w:r w:rsidR="003C6608" w:rsidRPr="003C6608">
        <w:rPr>
          <w:rFonts w:ascii="Times New Roman" w:hAnsi="Times New Roman" w:cs="Times New Roman"/>
          <w:sz w:val="28"/>
          <w:szCs w:val="28"/>
        </w:rPr>
        <w:t>отраслев</w:t>
      </w:r>
      <w:r w:rsidR="003C6608">
        <w:rPr>
          <w:rFonts w:ascii="Times New Roman" w:hAnsi="Times New Roman" w:cs="Times New Roman"/>
          <w:sz w:val="28"/>
          <w:szCs w:val="28"/>
        </w:rPr>
        <w:t>ой</w:t>
      </w:r>
      <w:r w:rsidR="003C6608" w:rsidRPr="003C6608">
        <w:rPr>
          <w:rFonts w:ascii="Times New Roman" w:hAnsi="Times New Roman" w:cs="Times New Roman"/>
          <w:sz w:val="28"/>
          <w:szCs w:val="28"/>
        </w:rPr>
        <w:t xml:space="preserve"> подсистем</w:t>
      </w:r>
      <w:r w:rsidR="003C6608">
        <w:rPr>
          <w:rFonts w:ascii="Times New Roman" w:hAnsi="Times New Roman" w:cs="Times New Roman"/>
          <w:sz w:val="28"/>
          <w:szCs w:val="28"/>
        </w:rPr>
        <w:t>ы</w:t>
      </w:r>
      <w:r w:rsidR="003C6608" w:rsidRPr="003C6608">
        <w:rPr>
          <w:rFonts w:ascii="Times New Roman" w:hAnsi="Times New Roman" w:cs="Times New Roman"/>
          <w:sz w:val="28"/>
          <w:szCs w:val="28"/>
        </w:rPr>
        <w:t xml:space="preserve"> денежных отношений, </w:t>
      </w:r>
      <w:r w:rsidR="00C1299A">
        <w:rPr>
          <w:rFonts w:ascii="Times New Roman" w:hAnsi="Times New Roman" w:cs="Times New Roman"/>
          <w:sz w:val="28"/>
          <w:szCs w:val="28"/>
        </w:rPr>
        <w:t>жёстко</w:t>
      </w:r>
      <w:r w:rsidR="003C6608" w:rsidRPr="003C6608">
        <w:rPr>
          <w:rFonts w:ascii="Times New Roman" w:hAnsi="Times New Roman" w:cs="Times New Roman"/>
          <w:sz w:val="28"/>
          <w:szCs w:val="28"/>
        </w:rPr>
        <w:t xml:space="preserve"> регламентированн</w:t>
      </w:r>
      <w:r w:rsidR="003C6608">
        <w:rPr>
          <w:rFonts w:ascii="Times New Roman" w:hAnsi="Times New Roman" w:cs="Times New Roman"/>
          <w:sz w:val="28"/>
          <w:szCs w:val="28"/>
        </w:rPr>
        <w:t>ых</w:t>
      </w:r>
      <w:r w:rsidR="003C6608" w:rsidRPr="003C6608">
        <w:rPr>
          <w:rFonts w:ascii="Times New Roman" w:hAnsi="Times New Roman" w:cs="Times New Roman"/>
          <w:sz w:val="28"/>
          <w:szCs w:val="28"/>
        </w:rPr>
        <w:t xml:space="preserve"> государством, связанн</w:t>
      </w:r>
      <w:r w:rsidR="003C6608">
        <w:rPr>
          <w:rFonts w:ascii="Times New Roman" w:hAnsi="Times New Roman" w:cs="Times New Roman"/>
          <w:sz w:val="28"/>
          <w:szCs w:val="28"/>
        </w:rPr>
        <w:t>ых</w:t>
      </w:r>
      <w:r w:rsidR="003C6608" w:rsidRPr="003C6608">
        <w:rPr>
          <w:rFonts w:ascii="Times New Roman" w:hAnsi="Times New Roman" w:cs="Times New Roman"/>
          <w:sz w:val="28"/>
          <w:szCs w:val="28"/>
        </w:rPr>
        <w:t xml:space="preserve"> с формированием, распределением, перераспределением и использованием инвестиционных ресурсов в целях обеспечения функционирования и развит</w:t>
      </w:r>
      <w:r w:rsidR="003C6608">
        <w:rPr>
          <w:rFonts w:ascii="Times New Roman" w:hAnsi="Times New Roman" w:cs="Times New Roman"/>
          <w:sz w:val="28"/>
          <w:szCs w:val="28"/>
        </w:rPr>
        <w:t>и</w:t>
      </w:r>
      <w:r w:rsidR="003C6608" w:rsidRPr="003C6608">
        <w:rPr>
          <w:rFonts w:ascii="Times New Roman" w:hAnsi="Times New Roman" w:cs="Times New Roman"/>
          <w:sz w:val="28"/>
          <w:szCs w:val="28"/>
        </w:rPr>
        <w:t xml:space="preserve">я железнодорожного транспорта </w:t>
      </w:r>
      <w:r w:rsidR="00581372" w:rsidRPr="00B141A9">
        <w:rPr>
          <w:rFonts w:ascii="Times New Roman" w:hAnsi="Times New Roman" w:cs="Times New Roman"/>
          <w:sz w:val="28"/>
          <w:szCs w:val="28"/>
        </w:rPr>
        <w:t>[</w:t>
      </w:r>
      <w:r w:rsidRPr="00B141A9">
        <w:rPr>
          <w:rFonts w:ascii="Times New Roman" w:hAnsi="Times New Roman" w:cs="Times New Roman"/>
          <w:sz w:val="28"/>
          <w:szCs w:val="28"/>
        </w:rPr>
        <w:t>20</w:t>
      </w:r>
      <w:r w:rsidR="00581372" w:rsidRPr="00B141A9">
        <w:rPr>
          <w:rFonts w:ascii="Times New Roman" w:hAnsi="Times New Roman" w:cs="Times New Roman"/>
          <w:sz w:val="28"/>
          <w:szCs w:val="28"/>
        </w:rPr>
        <w:t xml:space="preserve">]. </w:t>
      </w:r>
      <w:r w:rsidR="003C6608">
        <w:rPr>
          <w:rFonts w:ascii="Times New Roman" w:hAnsi="Times New Roman" w:cs="Times New Roman"/>
          <w:sz w:val="28"/>
          <w:szCs w:val="28"/>
        </w:rPr>
        <w:t>Данную трактовку можно применить к автодорожному строительству с дополнениями и уточнениями.</w:t>
      </w:r>
    </w:p>
    <w:p w14:paraId="1119F461" w14:textId="608A87D6" w:rsidR="000A2A84" w:rsidRDefault="000A2A84" w:rsidP="000A2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Позд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ва С.Н</w:t>
      </w:r>
      <w:r>
        <w:rPr>
          <w:rFonts w:ascii="Times New Roman" w:hAnsi="Times New Roman" w:cs="Times New Roman"/>
          <w:sz w:val="28"/>
          <w:szCs w:val="28"/>
        </w:rPr>
        <w:t>., выделяя исключительную важность</w:t>
      </w:r>
      <w:r w:rsidRPr="000A2A84">
        <w:rPr>
          <w:rFonts w:ascii="Times New Roman" w:hAnsi="Times New Roman" w:cs="Times New Roman"/>
          <w:sz w:val="28"/>
          <w:szCs w:val="28"/>
        </w:rPr>
        <w:t xml:space="preserve"> управления инвестиционно-финансовой деятельностью дорожных организаций</w:t>
      </w:r>
      <w:r>
        <w:rPr>
          <w:rFonts w:ascii="Times New Roman" w:hAnsi="Times New Roman" w:cs="Times New Roman"/>
          <w:sz w:val="28"/>
          <w:szCs w:val="28"/>
        </w:rPr>
        <w:t>, отмечает, что</w:t>
      </w:r>
      <w:r w:rsidRPr="000A2A84">
        <w:rPr>
          <w:rFonts w:ascii="Times New Roman" w:hAnsi="Times New Roman" w:cs="Times New Roman"/>
          <w:sz w:val="28"/>
          <w:szCs w:val="28"/>
        </w:rPr>
        <w:t xml:space="preserve"> при определении стратегий развития дорожных </w:t>
      </w:r>
      <w:proofErr w:type="gramStart"/>
      <w:r w:rsidRPr="000A2A84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Pr="000A2A84">
        <w:rPr>
          <w:rFonts w:ascii="Times New Roman" w:hAnsi="Times New Roman" w:cs="Times New Roman"/>
          <w:sz w:val="28"/>
          <w:szCs w:val="28"/>
        </w:rPr>
        <w:t xml:space="preserve"> как в краткосрочной, так и долгосрочной перспективе особое</w:t>
      </w:r>
      <w:r>
        <w:rPr>
          <w:rFonts w:ascii="Times New Roman" w:hAnsi="Times New Roman" w:cs="Times New Roman"/>
          <w:sz w:val="28"/>
          <w:szCs w:val="28"/>
        </w:rPr>
        <w:t xml:space="preserve"> внимание </w:t>
      </w:r>
      <w:r w:rsidRPr="000A2A84">
        <w:rPr>
          <w:rFonts w:ascii="Times New Roman" w:hAnsi="Times New Roman" w:cs="Times New Roman"/>
          <w:sz w:val="28"/>
          <w:szCs w:val="28"/>
        </w:rPr>
        <w:t xml:space="preserve">должно фиксироваться не только на инвестиционных проблемах </w:t>
      </w:r>
      <w:r w:rsidRPr="000A2A84">
        <w:rPr>
          <w:rFonts w:ascii="Times New Roman" w:hAnsi="Times New Roman" w:cs="Times New Roman"/>
          <w:sz w:val="28"/>
          <w:szCs w:val="28"/>
        </w:rPr>
        <w:lastRenderedPageBreak/>
        <w:t xml:space="preserve">предприятий, но и на проблемах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A2A84">
        <w:rPr>
          <w:rFonts w:ascii="Times New Roman" w:hAnsi="Times New Roman" w:cs="Times New Roman"/>
          <w:sz w:val="28"/>
          <w:szCs w:val="28"/>
        </w:rPr>
        <w:t>наиболее эффективного использования при реализации этих стратегий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1A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116</w:t>
      </w:r>
      <w:r w:rsidRPr="00B141A9">
        <w:rPr>
          <w:rFonts w:ascii="Times New Roman" w:hAnsi="Times New Roman" w:cs="Times New Roman"/>
          <w:sz w:val="28"/>
          <w:szCs w:val="28"/>
        </w:rPr>
        <w:t>].</w:t>
      </w:r>
    </w:p>
    <w:p w14:paraId="3D8A0BDC" w14:textId="4791EA97" w:rsidR="000A2A84" w:rsidRPr="000A2A84" w:rsidRDefault="00571710" w:rsidP="000A2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основным причинам недостаточного развития</w:t>
      </w:r>
      <w:r w:rsidR="000A2A84" w:rsidRPr="000A2A84">
        <w:rPr>
          <w:rFonts w:ascii="Times New Roman" w:hAnsi="Times New Roman" w:cs="Times New Roman"/>
          <w:sz w:val="28"/>
          <w:szCs w:val="28"/>
        </w:rPr>
        <w:t xml:space="preserve"> методической базы инвестиционного и финансового планирования деятельности дорожных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 она относит: </w:t>
      </w:r>
      <w:r w:rsidR="000A2A84" w:rsidRPr="000A2A84">
        <w:rPr>
          <w:rFonts w:ascii="Times New Roman" w:hAnsi="Times New Roman" w:cs="Times New Roman"/>
          <w:sz w:val="28"/>
          <w:szCs w:val="28"/>
        </w:rPr>
        <w:t>обособленное планирование инвестиционных планов по развитию предприятий и источников и условий их финансирования, игнорирование инфляционны</w:t>
      </w:r>
      <w:r>
        <w:rPr>
          <w:rFonts w:ascii="Times New Roman" w:hAnsi="Times New Roman" w:cs="Times New Roman"/>
          <w:sz w:val="28"/>
          <w:szCs w:val="28"/>
        </w:rPr>
        <w:t>х процессов и факторов риска и</w:t>
      </w:r>
      <w:r w:rsidR="000A2A84" w:rsidRPr="000A2A84">
        <w:rPr>
          <w:rFonts w:ascii="Times New Roman" w:hAnsi="Times New Roman" w:cs="Times New Roman"/>
          <w:sz w:val="28"/>
          <w:szCs w:val="28"/>
        </w:rPr>
        <w:t xml:space="preserve"> неопределенности при разработке инвестиционных и финансовых решений; неиспользование или недоиспользование в качестве эффективного рычага управления инвестиционно-финансовой деятельностью амортизационной политики предприятия, неиспользование при разработке инвестиционных и финансовых программ развития предприятия экономико-математических и компьютерных моделей.</w:t>
      </w:r>
    </w:p>
    <w:p w14:paraId="3E6CAE5F" w14:textId="68F0F630" w:rsidR="00B17A9D" w:rsidRPr="00ED621F" w:rsidRDefault="003C6608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A9D" w:rsidRPr="00ED621F">
        <w:rPr>
          <w:rFonts w:ascii="Times New Roman" w:hAnsi="Times New Roman" w:cs="Times New Roman"/>
          <w:sz w:val="28"/>
          <w:szCs w:val="28"/>
        </w:rPr>
        <w:t xml:space="preserve">По результатам анализа различных толкований, «инвестиции» </w:t>
      </w:r>
      <w:r w:rsidR="00642D56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B17A9D" w:rsidRPr="00ED621F">
        <w:rPr>
          <w:rFonts w:ascii="Times New Roman" w:hAnsi="Times New Roman" w:cs="Times New Roman"/>
          <w:sz w:val="28"/>
          <w:szCs w:val="28"/>
        </w:rPr>
        <w:t>трактовать как вложение денежных, материальных и интеллектуальных ценностей в объекты предпринимательской и других видов деятельности с целью получения прибыли или достижения других выгод. Обобщая разные определения понятия и сущности инвестиций можно выделить специфические черты инвестиционного процесса:</w:t>
      </w:r>
    </w:p>
    <w:p w14:paraId="6A6A3606" w14:textId="77777777" w:rsidR="00B17A9D" w:rsidRPr="00ED621F" w:rsidRDefault="00B17A9D" w:rsidP="00AF3695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инвестиции связаны со значительными финансовыми затратами;</w:t>
      </w:r>
    </w:p>
    <w:p w14:paraId="07A767EA" w14:textId="044D3833" w:rsidR="00B17A9D" w:rsidRPr="00ED621F" w:rsidRDefault="00B17A9D" w:rsidP="00AF3695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отдача от инвестиций может быть получена только в будущем</w:t>
      </w:r>
      <w:r w:rsidR="00571710">
        <w:rPr>
          <w:rFonts w:ascii="Times New Roman" w:hAnsi="Times New Roman" w:cs="Times New Roman"/>
          <w:sz w:val="28"/>
          <w:szCs w:val="28"/>
        </w:rPr>
        <w:t xml:space="preserve"> или же иметь только социальный эффект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3C4A266B" w14:textId="25CDE8E4" w:rsidR="00B17A9D" w:rsidRPr="00ED621F" w:rsidRDefault="00B17A9D" w:rsidP="00AF3695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процесс инвестирования сопровож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ся </w:t>
      </w:r>
      <w:r w:rsidR="00C1299A">
        <w:rPr>
          <w:rFonts w:ascii="Times New Roman" w:hAnsi="Times New Roman" w:cs="Times New Roman"/>
          <w:sz w:val="28"/>
          <w:szCs w:val="28"/>
        </w:rPr>
        <w:t>определённым</w:t>
      </w:r>
      <w:r w:rsidRPr="00ED621F">
        <w:rPr>
          <w:rFonts w:ascii="Times New Roman" w:hAnsi="Times New Roman" w:cs="Times New Roman"/>
          <w:sz w:val="28"/>
          <w:szCs w:val="28"/>
        </w:rPr>
        <w:t xml:space="preserve">и рисками и </w:t>
      </w:r>
      <w:r w:rsidR="00C1299A">
        <w:rPr>
          <w:rFonts w:ascii="Times New Roman" w:hAnsi="Times New Roman" w:cs="Times New Roman"/>
          <w:sz w:val="28"/>
          <w:szCs w:val="28"/>
        </w:rPr>
        <w:t>неопределённостями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03B0A95F" w14:textId="77777777" w:rsidR="00B17A9D" w:rsidRPr="00ED621F" w:rsidRDefault="00B17A9D" w:rsidP="00AF3695">
      <w:pPr>
        <w:pStyle w:val="ac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капитальные инвестиции осуществляются в конкретное предприятие в форме приобретения, строительства объектов основных средств, расширения экономического потенциала.</w:t>
      </w:r>
    </w:p>
    <w:p w14:paraId="2B5E5477" w14:textId="77777777" w:rsidR="00B17A9D" w:rsidRPr="00ED621F" w:rsidRDefault="00B17A9D" w:rsidP="00B17A9D">
      <w:pPr>
        <w:pStyle w:val="a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целом, можно выделить 3 подхода к определению понятия «инвестиции»:</w:t>
      </w:r>
    </w:p>
    <w:p w14:paraId="5CDB207C" w14:textId="77777777" w:rsidR="00B17A9D" w:rsidRPr="00ED621F" w:rsidRDefault="00B17A9D" w:rsidP="00B17A9D">
      <w:pPr>
        <w:pStyle w:val="a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затратный подход, согласно которому инвестиции рассматриваются как совокупность затрат на реализацию долгосрочных вложений капитала в средства производства (основные фонды), затрат на строительство и приобретение основных средств;</w:t>
      </w:r>
    </w:p>
    <w:p w14:paraId="5D7A2B48" w14:textId="0C5FBC6D" w:rsidR="00B17A9D" w:rsidRPr="00ED621F" w:rsidRDefault="00B17A9D" w:rsidP="00B17A9D">
      <w:pPr>
        <w:pStyle w:val="a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подход к определению инвестиций как вложение </w:t>
      </w:r>
      <w:r w:rsidR="00C1299A">
        <w:rPr>
          <w:rFonts w:ascii="Times New Roman" w:hAnsi="Times New Roman" w:cs="Times New Roman"/>
          <w:sz w:val="28"/>
          <w:szCs w:val="28"/>
        </w:rPr>
        <w:t>определённых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ресурсов с целью получения будущих выгод или с целью последующего увеличения капитала;</w:t>
      </w:r>
    </w:p>
    <w:p w14:paraId="32DB5B20" w14:textId="7B563592" w:rsidR="00B17A9D" w:rsidRPr="00ED621F" w:rsidRDefault="00B17A9D" w:rsidP="00B17A9D">
      <w:pPr>
        <w:pStyle w:val="a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ресурсный подход, подразумевающий под инвестициями процесс трансформации ресурсов организации в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капитал.</w:t>
      </w:r>
    </w:p>
    <w:p w14:paraId="244398AB" w14:textId="2B2C3F7C" w:rsidR="00B17A9D" w:rsidRDefault="00B17A9D" w:rsidP="00B17A9D">
      <w:pPr>
        <w:pStyle w:val="a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 точки зрения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считаем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интересным третий подход, отражающий взаимосвязь двух сторон процесса инвестирования: использование ресурсов и получение результата (прирост капитала), </w:t>
      </w:r>
      <w:r w:rsidR="00C1299A">
        <w:rPr>
          <w:rFonts w:ascii="Times New Roman" w:hAnsi="Times New Roman" w:cs="Times New Roman"/>
          <w:sz w:val="28"/>
          <w:szCs w:val="28"/>
        </w:rPr>
        <w:t>причём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результат должен быть достаточным для возврата субъекту инвестирования </w:t>
      </w:r>
      <w:r w:rsidR="00C1299A">
        <w:rPr>
          <w:rFonts w:ascii="Times New Roman" w:hAnsi="Times New Roman" w:cs="Times New Roman"/>
          <w:sz w:val="28"/>
          <w:szCs w:val="28"/>
        </w:rPr>
        <w:t>произвёденных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затрат и обеспечить прирост капитала, получения других благ или выг</w:t>
      </w:r>
      <w:r w:rsidR="003F5AF4">
        <w:rPr>
          <w:rFonts w:ascii="Times New Roman" w:hAnsi="Times New Roman" w:cs="Times New Roman"/>
          <w:sz w:val="28"/>
          <w:szCs w:val="28"/>
        </w:rPr>
        <w:t xml:space="preserve">од. Данная взаимосвязь отражена нами </w:t>
      </w:r>
      <w:r w:rsidRPr="00ED621F">
        <w:rPr>
          <w:rFonts w:ascii="Times New Roman" w:hAnsi="Times New Roman" w:cs="Times New Roman"/>
          <w:sz w:val="28"/>
          <w:szCs w:val="28"/>
        </w:rPr>
        <w:t>схематически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на рисунке 1.1.</w:t>
      </w:r>
    </w:p>
    <w:p w14:paraId="50449AE2" w14:textId="77777777" w:rsidR="00B17A9D" w:rsidRPr="00ED621F" w:rsidRDefault="00B17A9D" w:rsidP="00B17A9D">
      <w:pPr>
        <w:pStyle w:val="ac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E0016" wp14:editId="3C679F11">
            <wp:extent cx="5867400" cy="1842655"/>
            <wp:effectExtent l="0" t="19050" r="38100" b="4381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72F6A3DE" w14:textId="77777777" w:rsidR="00B17A9D" w:rsidRPr="00ED621F" w:rsidRDefault="00B17A9D" w:rsidP="000B3B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Рисунок 1.1. Инвестиционная деятельность как процесс трансформации ресурсов</w:t>
      </w:r>
    </w:p>
    <w:p w14:paraId="7AF97EB2" w14:textId="09FA199E" w:rsidR="00B17A9D" w:rsidRPr="00ED621F" w:rsidRDefault="00B323C7" w:rsidP="00B17A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составлен</w:t>
      </w:r>
      <w:r w:rsidR="00B17A9D" w:rsidRPr="00ED621F">
        <w:rPr>
          <w:rFonts w:ascii="Times New Roman" w:hAnsi="Times New Roman" w:cs="Times New Roman"/>
          <w:sz w:val="24"/>
          <w:szCs w:val="24"/>
        </w:rPr>
        <w:t xml:space="preserve"> автором</w:t>
      </w:r>
      <w:r w:rsidR="000A2A84">
        <w:rPr>
          <w:rFonts w:ascii="Times New Roman" w:hAnsi="Times New Roman" w:cs="Times New Roman"/>
          <w:sz w:val="24"/>
          <w:szCs w:val="24"/>
        </w:rPr>
        <w:t>.</w:t>
      </w:r>
    </w:p>
    <w:p w14:paraId="36B3BB74" w14:textId="77777777" w:rsidR="00571710" w:rsidRPr="00ED621F" w:rsidRDefault="00571710" w:rsidP="005717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Таким образом, инвестиции и результаты их трансформации относятся к основным объектам бухгалтерского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экономического анализа и аудита. Как объект экономического анализа инвестиции представляют собой долгосрочное вложение средств в инвестиционный проект предприятия или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отрасли с целью получения прибыли. Основной задачей бухгалтерского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инвестиций является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стоимости инвестированного капитала.</w:t>
      </w:r>
    </w:p>
    <w:p w14:paraId="1C4354D5" w14:textId="4990130B" w:rsidR="00B17A9D" w:rsidRDefault="00F04120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B17A9D" w:rsidRPr="00ED621F">
        <w:rPr>
          <w:rFonts w:ascii="Times New Roman" w:hAnsi="Times New Roman" w:cs="Times New Roman"/>
          <w:sz w:val="28"/>
          <w:szCs w:val="28"/>
        </w:rPr>
        <w:t xml:space="preserve"> инвестиций в строительных организациях исследовал А.Н.Бортник, мы согласны с его мнением о том, что в строительстве к инвестициям необходимо отнести не только капитальные вложения, но и материально-техническую базу строительных организаций (производственные мощности, материалы, конструкции, оборудование). Инвестиции должны охватывать полный научно-технический и производственный цикл образования строительной продукции [</w:t>
      </w:r>
      <w:r w:rsidR="00F53423">
        <w:rPr>
          <w:rFonts w:ascii="Times New Roman" w:hAnsi="Times New Roman" w:cs="Times New Roman"/>
          <w:sz w:val="28"/>
          <w:szCs w:val="28"/>
        </w:rPr>
        <w:t>2</w:t>
      </w:r>
      <w:r w:rsidR="00826A1F">
        <w:rPr>
          <w:rFonts w:ascii="Times New Roman" w:hAnsi="Times New Roman" w:cs="Times New Roman"/>
          <w:sz w:val="28"/>
          <w:szCs w:val="28"/>
        </w:rPr>
        <w:t>4</w:t>
      </w:r>
      <w:r w:rsidR="00B17A9D" w:rsidRPr="00ED621F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5253FDB6" w14:textId="2CA21784" w:rsidR="00826A1F" w:rsidRPr="00BD449B" w:rsidRDefault="00826A1F" w:rsidP="00A13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Различным аспектам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BD449B">
        <w:rPr>
          <w:rFonts w:ascii="Times New Roman" w:hAnsi="Times New Roman" w:cs="Times New Roman"/>
          <w:sz w:val="28"/>
          <w:szCs w:val="28"/>
        </w:rPr>
        <w:t xml:space="preserve">и аудита </w:t>
      </w:r>
      <w:r>
        <w:rPr>
          <w:rFonts w:ascii="Times New Roman" w:hAnsi="Times New Roman" w:cs="Times New Roman"/>
          <w:sz w:val="28"/>
          <w:szCs w:val="28"/>
        </w:rPr>
        <w:t>в организациях дорожного строительства</w:t>
      </w:r>
      <w:r w:rsidR="00BD449B">
        <w:rPr>
          <w:rFonts w:ascii="Times New Roman" w:hAnsi="Times New Roman" w:cs="Times New Roman"/>
          <w:sz w:val="28"/>
          <w:szCs w:val="28"/>
        </w:rPr>
        <w:t xml:space="preserve"> в целом,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49B">
        <w:rPr>
          <w:rFonts w:ascii="Times New Roman" w:hAnsi="Times New Roman" w:cs="Times New Roman"/>
          <w:sz w:val="28"/>
          <w:szCs w:val="28"/>
        </w:rPr>
        <w:t xml:space="preserve">инвестиций в частности </w:t>
      </w:r>
      <w:r>
        <w:rPr>
          <w:rFonts w:ascii="Times New Roman" w:hAnsi="Times New Roman" w:cs="Times New Roman"/>
          <w:sz w:val="28"/>
          <w:szCs w:val="28"/>
        </w:rPr>
        <w:t xml:space="preserve">посвящены исследования </w:t>
      </w:r>
      <w:r w:rsidR="00BD449B">
        <w:rPr>
          <w:rFonts w:ascii="Times New Roman" w:hAnsi="Times New Roman" w:cs="Times New Roman"/>
          <w:sz w:val="28"/>
          <w:szCs w:val="28"/>
        </w:rPr>
        <w:t>Аксеновой Е.А</w:t>
      </w:r>
      <w:r w:rsidR="00BD449B" w:rsidRPr="00BD449B">
        <w:rPr>
          <w:rFonts w:ascii="Times New Roman" w:hAnsi="Times New Roman" w:cs="Times New Roman"/>
          <w:sz w:val="28"/>
          <w:szCs w:val="28"/>
        </w:rPr>
        <w:t>. [15]</w:t>
      </w:r>
      <w:r w:rsidR="00BD449B">
        <w:rPr>
          <w:rFonts w:ascii="Times New Roman" w:hAnsi="Times New Roman" w:cs="Times New Roman"/>
          <w:sz w:val="28"/>
          <w:szCs w:val="28"/>
        </w:rPr>
        <w:t xml:space="preserve">, </w:t>
      </w:r>
      <w:r w:rsidR="00BD449B" w:rsidRPr="00BD449B">
        <w:rPr>
          <w:rFonts w:ascii="Times New Roman" w:hAnsi="Times New Roman" w:cs="Times New Roman"/>
          <w:sz w:val="28"/>
          <w:szCs w:val="28"/>
        </w:rPr>
        <w:t>Вал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BD449B" w:rsidRPr="00BD449B">
        <w:rPr>
          <w:rFonts w:ascii="Times New Roman" w:hAnsi="Times New Roman" w:cs="Times New Roman"/>
          <w:sz w:val="28"/>
          <w:szCs w:val="28"/>
        </w:rPr>
        <w:t>ва А.Р. [28], Гориной А. А. [39],</w:t>
      </w:r>
      <w:r w:rsidR="00BD449B">
        <w:rPr>
          <w:rFonts w:ascii="Times New Roman" w:hAnsi="Times New Roman" w:cs="Times New Roman"/>
          <w:sz w:val="28"/>
          <w:szCs w:val="28"/>
        </w:rPr>
        <w:t xml:space="preserve"> </w:t>
      </w:r>
      <w:r w:rsidR="00BD449B">
        <w:rPr>
          <w:rFonts w:ascii="Times New Roman" w:hAnsi="Times New Roman" w:cs="Times New Roman"/>
          <w:sz w:val="28"/>
          <w:szCs w:val="28"/>
          <w:shd w:val="clear" w:color="auto" w:fill="FFFFFF"/>
        </w:rPr>
        <w:t>Ковалевой</w:t>
      </w:r>
      <w:r w:rsidR="00BD449B" w:rsidRPr="00CE0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М.</w:t>
      </w:r>
      <w:r w:rsidR="00BD449B" w:rsidRPr="00BD449B">
        <w:rPr>
          <w:rFonts w:ascii="Times New Roman" w:hAnsi="Times New Roman" w:cs="Times New Roman"/>
          <w:sz w:val="28"/>
          <w:szCs w:val="28"/>
        </w:rPr>
        <w:t xml:space="preserve"> [</w:t>
      </w:r>
      <w:r w:rsidR="003F5AF4">
        <w:rPr>
          <w:rFonts w:ascii="Times New Roman" w:hAnsi="Times New Roman" w:cs="Times New Roman"/>
          <w:sz w:val="28"/>
          <w:szCs w:val="28"/>
        </w:rPr>
        <w:t>62</w:t>
      </w:r>
      <w:r w:rsidR="00BD449B" w:rsidRPr="00BD449B">
        <w:rPr>
          <w:rFonts w:ascii="Times New Roman" w:hAnsi="Times New Roman" w:cs="Times New Roman"/>
          <w:sz w:val="28"/>
          <w:szCs w:val="28"/>
        </w:rPr>
        <w:t>],</w:t>
      </w:r>
      <w:r w:rsidR="00BD449B">
        <w:rPr>
          <w:rFonts w:ascii="Times New Roman" w:hAnsi="Times New Roman" w:cs="Times New Roman"/>
          <w:sz w:val="28"/>
          <w:szCs w:val="28"/>
        </w:rPr>
        <w:t xml:space="preserve"> </w:t>
      </w:r>
      <w:r w:rsidR="00BD449B" w:rsidRPr="00BD449B">
        <w:rPr>
          <w:rFonts w:ascii="Times New Roman" w:hAnsi="Times New Roman" w:cs="Times New Roman"/>
          <w:sz w:val="28"/>
          <w:szCs w:val="28"/>
        </w:rPr>
        <w:t>Раковец Л. Д. [</w:t>
      </w:r>
      <w:r w:rsidR="00BD449B">
        <w:rPr>
          <w:rFonts w:ascii="Times New Roman" w:hAnsi="Times New Roman" w:cs="Times New Roman"/>
          <w:sz w:val="28"/>
          <w:szCs w:val="28"/>
        </w:rPr>
        <w:t>12</w:t>
      </w:r>
      <w:r w:rsidR="00E16814">
        <w:rPr>
          <w:rFonts w:ascii="Times New Roman" w:hAnsi="Times New Roman" w:cs="Times New Roman"/>
          <w:sz w:val="28"/>
          <w:szCs w:val="28"/>
        </w:rPr>
        <w:t>4</w:t>
      </w:r>
      <w:r w:rsidR="00BD449B" w:rsidRPr="00BD449B">
        <w:rPr>
          <w:rFonts w:ascii="Times New Roman" w:hAnsi="Times New Roman" w:cs="Times New Roman"/>
          <w:sz w:val="28"/>
          <w:szCs w:val="28"/>
        </w:rPr>
        <w:t>],</w:t>
      </w:r>
      <w:r w:rsidR="00BD449B">
        <w:rPr>
          <w:rFonts w:ascii="Times New Roman" w:hAnsi="Times New Roman" w:cs="Times New Roman"/>
          <w:sz w:val="28"/>
          <w:szCs w:val="28"/>
        </w:rPr>
        <w:t xml:space="preserve"> </w:t>
      </w:r>
      <w:r w:rsidR="00A13E3D" w:rsidRPr="00A13E3D">
        <w:rPr>
          <w:rFonts w:ascii="Times New Roman" w:hAnsi="Times New Roman" w:cs="Times New Roman"/>
          <w:sz w:val="28"/>
          <w:szCs w:val="28"/>
          <w:shd w:val="clear" w:color="auto" w:fill="FFFFFF"/>
        </w:rPr>
        <w:t>Рахаева В. А.</w:t>
      </w:r>
      <w:r w:rsidR="00A13E3D" w:rsidRPr="00A13E3D">
        <w:rPr>
          <w:rFonts w:ascii="Times New Roman" w:hAnsi="Times New Roman" w:cs="Times New Roman"/>
          <w:sz w:val="28"/>
          <w:szCs w:val="28"/>
        </w:rPr>
        <w:t xml:space="preserve"> [12</w:t>
      </w:r>
      <w:r w:rsidR="00E16814">
        <w:rPr>
          <w:rFonts w:ascii="Times New Roman" w:hAnsi="Times New Roman" w:cs="Times New Roman"/>
          <w:sz w:val="28"/>
          <w:szCs w:val="28"/>
        </w:rPr>
        <w:t>5</w:t>
      </w:r>
      <w:r w:rsidR="00A13E3D" w:rsidRPr="00A13E3D">
        <w:rPr>
          <w:rFonts w:ascii="Times New Roman" w:hAnsi="Times New Roman" w:cs="Times New Roman"/>
          <w:sz w:val="28"/>
          <w:szCs w:val="28"/>
        </w:rPr>
        <w:t>], Спринжа С. Л. [13</w:t>
      </w:r>
      <w:r w:rsidR="00E16814">
        <w:rPr>
          <w:rFonts w:ascii="Times New Roman" w:hAnsi="Times New Roman" w:cs="Times New Roman"/>
          <w:sz w:val="28"/>
          <w:szCs w:val="28"/>
        </w:rPr>
        <w:t>4</w:t>
      </w:r>
      <w:r w:rsidR="006D54D0">
        <w:rPr>
          <w:rFonts w:ascii="Times New Roman" w:hAnsi="Times New Roman" w:cs="Times New Roman"/>
          <w:sz w:val="28"/>
          <w:szCs w:val="28"/>
        </w:rPr>
        <w:t>, 13</w:t>
      </w:r>
      <w:r w:rsidR="00E16814">
        <w:rPr>
          <w:rFonts w:ascii="Times New Roman" w:hAnsi="Times New Roman" w:cs="Times New Roman"/>
          <w:sz w:val="28"/>
          <w:szCs w:val="28"/>
        </w:rPr>
        <w:t>5], Филимоновой Н. И.  [140</w:t>
      </w:r>
      <w:r w:rsidR="006D54D0">
        <w:rPr>
          <w:rFonts w:ascii="Times New Roman" w:hAnsi="Times New Roman" w:cs="Times New Roman"/>
          <w:sz w:val="28"/>
          <w:szCs w:val="28"/>
        </w:rPr>
        <w:t>], Филько [14</w:t>
      </w:r>
      <w:r w:rsidR="00E16814">
        <w:rPr>
          <w:rFonts w:ascii="Times New Roman" w:hAnsi="Times New Roman" w:cs="Times New Roman"/>
          <w:sz w:val="28"/>
          <w:szCs w:val="28"/>
        </w:rPr>
        <w:t>1</w:t>
      </w:r>
      <w:r w:rsidR="00A13E3D" w:rsidRPr="00A13E3D">
        <w:rPr>
          <w:rFonts w:ascii="Times New Roman" w:hAnsi="Times New Roman" w:cs="Times New Roman"/>
          <w:sz w:val="28"/>
          <w:szCs w:val="28"/>
        </w:rPr>
        <w:t xml:space="preserve">], </w:t>
      </w:r>
      <w:r w:rsidR="006D5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Эсенов </w:t>
      </w:r>
      <w:r w:rsidR="00A13E3D" w:rsidRPr="00A13E3D">
        <w:rPr>
          <w:rFonts w:ascii="Times New Roman" w:hAnsi="Times New Roman" w:cs="Times New Roman"/>
          <w:sz w:val="28"/>
          <w:szCs w:val="28"/>
          <w:shd w:val="clear" w:color="auto" w:fill="FFFFFF"/>
        </w:rPr>
        <w:t>А. С.</w:t>
      </w:r>
      <w:r w:rsidR="006D54D0">
        <w:rPr>
          <w:rFonts w:ascii="Times New Roman" w:hAnsi="Times New Roman" w:cs="Times New Roman"/>
          <w:sz w:val="28"/>
          <w:szCs w:val="28"/>
        </w:rPr>
        <w:t xml:space="preserve"> [15</w:t>
      </w:r>
      <w:r w:rsidR="00E16814">
        <w:rPr>
          <w:rFonts w:ascii="Times New Roman" w:hAnsi="Times New Roman" w:cs="Times New Roman"/>
          <w:sz w:val="28"/>
          <w:szCs w:val="28"/>
        </w:rPr>
        <w:t>5</w:t>
      </w:r>
      <w:r w:rsidR="00A13E3D" w:rsidRPr="00A13E3D">
        <w:rPr>
          <w:rFonts w:ascii="Times New Roman" w:hAnsi="Times New Roman" w:cs="Times New Roman"/>
          <w:sz w:val="28"/>
          <w:szCs w:val="28"/>
        </w:rPr>
        <w:t>] и др.</w:t>
      </w:r>
      <w:proofErr w:type="gramEnd"/>
    </w:p>
    <w:p w14:paraId="5E1A2853" w14:textId="77777777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 бухгалтерской точки зрения считаем необходимым использование понятия инвестиционные активы, под которым предлагаем понимать объект инвестиций, который является непосредственным результатом инвестиционной деятельности и может принести прибыль или дополнительную стоимость в будущем. К основным характеристикам инвестиционного актива относятся срок, доходность, ликвидность, степень риска и уровень концентрации.</w:t>
      </w:r>
    </w:p>
    <w:p w14:paraId="2C89D3CB" w14:textId="0820CE35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Инвестиционные активы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целей могут быть классифицированы по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таким критериям, как объект, субъект, сроки и цель инвестирования, уровень ликвидности, степень риска (рисунок 1.2). </w:t>
      </w:r>
    </w:p>
    <w:p w14:paraId="3E8ECBD8" w14:textId="77777777" w:rsidR="00B17A9D" w:rsidRPr="00ED621F" w:rsidRDefault="00B17A9D" w:rsidP="00B1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87B3BD" wp14:editId="1664E687">
            <wp:extent cx="5984875" cy="1939636"/>
            <wp:effectExtent l="38100" t="0" r="53975" b="381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072EE0AF" w14:textId="77777777" w:rsidR="00C317D2" w:rsidRPr="00ED621F" w:rsidRDefault="00C317D2" w:rsidP="000B3B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Рисунок 1.2. Классификация инвестиционных активов</w:t>
      </w:r>
    </w:p>
    <w:p w14:paraId="2C6E4A6E" w14:textId="34976646" w:rsidR="007815EF" w:rsidRPr="00A13E3D" w:rsidRDefault="007815EF" w:rsidP="000B3B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621F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C1299A">
        <w:rPr>
          <w:rFonts w:ascii="Times New Roman" w:hAnsi="Times New Roman" w:cs="Times New Roman"/>
          <w:sz w:val="24"/>
          <w:szCs w:val="24"/>
        </w:rPr>
        <w:t>обобщён</w:t>
      </w:r>
      <w:r w:rsidR="009260C2">
        <w:rPr>
          <w:rFonts w:ascii="Times New Roman" w:hAnsi="Times New Roman" w:cs="Times New Roman"/>
          <w:sz w:val="24"/>
          <w:szCs w:val="24"/>
        </w:rPr>
        <w:t xml:space="preserve"> автором</w:t>
      </w:r>
      <w:r w:rsidR="00A13E3D">
        <w:rPr>
          <w:rFonts w:ascii="Times New Roman" w:hAnsi="Times New Roman" w:cs="Times New Roman"/>
          <w:sz w:val="24"/>
          <w:szCs w:val="24"/>
        </w:rPr>
        <w:t xml:space="preserve"> по данным</w:t>
      </w:r>
      <w:r w:rsidR="0027719F">
        <w:rPr>
          <w:rFonts w:ascii="Times New Roman" w:hAnsi="Times New Roman" w:cs="Times New Roman"/>
          <w:sz w:val="24"/>
          <w:szCs w:val="24"/>
        </w:rPr>
        <w:t xml:space="preserve"> [18</w:t>
      </w:r>
      <w:r w:rsidR="0027719F" w:rsidRPr="00A13E3D">
        <w:rPr>
          <w:rFonts w:ascii="Times New Roman" w:hAnsi="Times New Roman" w:cs="Times New Roman"/>
          <w:sz w:val="24"/>
          <w:szCs w:val="24"/>
        </w:rPr>
        <w:t>],</w:t>
      </w:r>
      <w:r w:rsidR="0027719F">
        <w:rPr>
          <w:rFonts w:ascii="Times New Roman" w:hAnsi="Times New Roman" w:cs="Times New Roman"/>
          <w:sz w:val="24"/>
          <w:szCs w:val="24"/>
        </w:rPr>
        <w:t xml:space="preserve"> [4</w:t>
      </w:r>
      <w:r w:rsidR="006D54D0">
        <w:rPr>
          <w:rFonts w:ascii="Times New Roman" w:hAnsi="Times New Roman" w:cs="Times New Roman"/>
          <w:sz w:val="24"/>
          <w:szCs w:val="24"/>
        </w:rPr>
        <w:t>3</w:t>
      </w:r>
      <w:r w:rsidR="0027719F" w:rsidRPr="00A13E3D">
        <w:rPr>
          <w:rFonts w:ascii="Times New Roman" w:hAnsi="Times New Roman" w:cs="Times New Roman"/>
          <w:sz w:val="24"/>
          <w:szCs w:val="24"/>
        </w:rPr>
        <w:t>],</w:t>
      </w:r>
      <w:r w:rsidR="006D54D0">
        <w:rPr>
          <w:rFonts w:ascii="Times New Roman" w:hAnsi="Times New Roman" w:cs="Times New Roman"/>
          <w:sz w:val="24"/>
          <w:szCs w:val="24"/>
        </w:rPr>
        <w:t xml:space="preserve"> [71</w:t>
      </w:r>
      <w:r w:rsidR="0027719F">
        <w:rPr>
          <w:rFonts w:ascii="Times New Roman" w:hAnsi="Times New Roman" w:cs="Times New Roman"/>
          <w:sz w:val="24"/>
          <w:szCs w:val="24"/>
        </w:rPr>
        <w:t>]</w:t>
      </w:r>
    </w:p>
    <w:p w14:paraId="1E2A21EC" w14:textId="77777777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зависимости от периода возвращения капитала инвестиционные активы могут быть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краткосрочными – до 1 года; среднесрочными - от 1 до 5 лет; долгосрочными - свыше 5 лет. По объектам инвестирования выделяют материальные, финансовые и интеллектуальные вложения. </w:t>
      </w:r>
    </w:p>
    <w:p w14:paraId="51642AE8" w14:textId="77777777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Важным критерием является ликвидность и рискованность вложений. </w:t>
      </w:r>
      <w:r w:rsidR="00AF3695">
        <w:rPr>
          <w:rFonts w:ascii="Times New Roman" w:hAnsi="Times New Roman" w:cs="Times New Roman"/>
          <w:sz w:val="28"/>
          <w:szCs w:val="28"/>
        </w:rPr>
        <w:t>Р</w:t>
      </w:r>
      <w:r w:rsidRPr="00ED621F">
        <w:rPr>
          <w:rFonts w:ascii="Times New Roman" w:hAnsi="Times New Roman" w:cs="Times New Roman"/>
          <w:sz w:val="28"/>
          <w:szCs w:val="28"/>
        </w:rPr>
        <w:t>иск и доходность находятся в прямой зависимости, т.е. чем выше потенциальная доходность проекта, тем выше опасность потерять капитал.</w:t>
      </w:r>
    </w:p>
    <w:p w14:paraId="0ACEEDC3" w14:textId="764368A1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Значимым для темы данного исследования и требующим дополнительных разъяснений является понятие «инвестиционное имущество», которое представляет собой согласно международным стандартам (IAS 40, параграф 7) недвижимость, не используемую в производственном процессе; либо сырье и материалы, купленные в запас в целях перепродажи </w:t>
      </w:r>
      <w:r w:rsidR="00E16814">
        <w:rPr>
          <w:rFonts w:ascii="Times New Roman" w:hAnsi="Times New Roman" w:cs="Times New Roman"/>
          <w:sz w:val="28"/>
          <w:szCs w:val="28"/>
        </w:rPr>
        <w:t>или последующего использования [119].</w:t>
      </w:r>
    </w:p>
    <w:p w14:paraId="3F83FF66" w14:textId="2A424AEA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современных условиях возрастает роль аренды и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 сфере строительства, благодаря которой организации получают возможность использования в своей деятельности дорогостоящие объекты, приобретение которых невозможно с финансовой точки зрения. Но при этом организации сталкиваются с проблемой отражения операций по аренде в своей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5E9B050" w14:textId="6BE89F0C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Разработка дальнейших направлений совершенствования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арендных операций требует системного исследования данной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категории. Раскрытие экономической сущности понятия аренды, осознание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современного значения позволит сформировать подходы к раскрытию сущности аренды как объекта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а.</w:t>
      </w:r>
    </w:p>
    <w:p w14:paraId="311DD91C" w14:textId="1CFA94A8" w:rsidR="00B17A9D" w:rsidRPr="00ED621F" w:rsidRDefault="00B17A9D" w:rsidP="00B17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Исторически понятие аренды нашло отражение в "Капитале" К.</w:t>
      </w:r>
      <w:r w:rsidR="0027719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Маркса, он рассматривает аренду в контексте отношений собственности и капиталистического производства. Аренду К. Ма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ркс тр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актует как часть капиталистической эксплуатации - капитального дохода, получаемого от собственности, которую арендуют капиталисты для производства. В первом томе "Капитала" он анализирует землю как фактор производства, и описывает, как капиталисты получают прибавочную стоимость от аренды земли и как это влияет на распределение прибавочной стоимости между владельцами земли и капиталистами. «Арендная плата - это доход владельца земли, который капиталисты платят за использование её для производства. Этот доход, как и любой другой доход от собственности, формируется из прибавочной стоимос</w:t>
      </w:r>
      <w:r w:rsidR="00F53423">
        <w:rPr>
          <w:rFonts w:ascii="Times New Roman" w:hAnsi="Times New Roman" w:cs="Times New Roman"/>
          <w:sz w:val="28"/>
          <w:szCs w:val="28"/>
        </w:rPr>
        <w:t>ти, созданной трудом» [7</w:t>
      </w:r>
      <w:r w:rsidR="006D54D0">
        <w:rPr>
          <w:rFonts w:ascii="Times New Roman" w:hAnsi="Times New Roman" w:cs="Times New Roman"/>
          <w:sz w:val="28"/>
          <w:szCs w:val="28"/>
        </w:rPr>
        <w:t>6</w:t>
      </w:r>
      <w:r w:rsidRPr="00ED621F">
        <w:rPr>
          <w:rFonts w:ascii="Times New Roman" w:hAnsi="Times New Roman" w:cs="Times New Roman"/>
          <w:sz w:val="28"/>
          <w:szCs w:val="28"/>
        </w:rPr>
        <w:t>].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1EDE29" w14:textId="366B602C" w:rsidR="00B502C6" w:rsidRPr="00ED621F" w:rsidRDefault="00B502C6" w:rsidP="00B50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Отметим, что К. Маркс не рассматривал аренду как современное бухгалтерское понятие, но </w:t>
      </w:r>
      <w:r w:rsidR="00D2126C">
        <w:rPr>
          <w:rFonts w:ascii="Times New Roman" w:hAnsi="Times New Roman" w:cs="Times New Roman"/>
          <w:sz w:val="28"/>
          <w:szCs w:val="28"/>
        </w:rPr>
        <w:t>подчёркивает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роль в капиталистическом накоплении.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Современные стандарты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требуют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аренды как активов и обязательств, что отличается от марксистского подхода, где аренда рассматривается в контексте доходов от собственности.</w:t>
      </w:r>
    </w:p>
    <w:p w14:paraId="783DC6AC" w14:textId="77777777" w:rsidR="00B502C6" w:rsidRPr="00ED621F" w:rsidRDefault="00B502C6" w:rsidP="00B50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Вопросами аренды и арендных отношений в сельском хозяйстве занимались А. Смит, Д. Рикардо, К. Робертус, К. Каутский, П. Маслов и др. </w:t>
      </w:r>
    </w:p>
    <w:p w14:paraId="74FBB762" w14:textId="12D73663" w:rsidR="00B502C6" w:rsidRPr="00ED621F" w:rsidRDefault="00B502C6" w:rsidP="00B50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современной экономической литературе многие </w:t>
      </w:r>
      <w:r w:rsidR="006A0A12">
        <w:rPr>
          <w:rFonts w:ascii="Times New Roman" w:hAnsi="Times New Roman" w:cs="Times New Roman"/>
          <w:sz w:val="28"/>
          <w:szCs w:val="28"/>
        </w:rPr>
        <w:t>учёные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считают, что аренда - это предоставление одной стороной, арендодателем, другой стороне - арендатору, объектов по договору аренды во временное владение и пользование или во временное пользование на определенный срок и за согласованную между ними арендную плату.</w:t>
      </w:r>
    </w:p>
    <w:p w14:paraId="77B71107" w14:textId="3B259B05" w:rsidR="00B502C6" w:rsidRPr="00ED621F" w:rsidRDefault="00B502C6" w:rsidP="00B50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Большинство авторов рассматривает аренду как основанные на договоре между арендодателем и арендатором имущественные отношения, когда последнему передаются в срочное возмездное владение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пользование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различные объекты долгосрочного пользования, необходимые арендатору для самостоятельного осуществления хозяйственной и иной деятельности </w:t>
      </w:r>
      <w:r w:rsidR="00A134A6">
        <w:rPr>
          <w:rFonts w:ascii="Times New Roman" w:hAnsi="Times New Roman" w:cs="Times New Roman"/>
          <w:sz w:val="28"/>
          <w:szCs w:val="28"/>
        </w:rPr>
        <w:t>[3</w:t>
      </w:r>
      <w:r w:rsidR="0027719F">
        <w:rPr>
          <w:rFonts w:ascii="Times New Roman" w:hAnsi="Times New Roman" w:cs="Times New Roman"/>
          <w:sz w:val="28"/>
          <w:szCs w:val="28"/>
        </w:rPr>
        <w:t>0, 6</w:t>
      </w:r>
      <w:r w:rsidR="006D54D0">
        <w:rPr>
          <w:rFonts w:ascii="Times New Roman" w:hAnsi="Times New Roman" w:cs="Times New Roman"/>
          <w:sz w:val="28"/>
          <w:szCs w:val="28"/>
        </w:rPr>
        <w:t>7</w:t>
      </w:r>
      <w:r w:rsidR="0027719F">
        <w:rPr>
          <w:rFonts w:ascii="Times New Roman" w:hAnsi="Times New Roman" w:cs="Times New Roman"/>
          <w:sz w:val="28"/>
          <w:szCs w:val="28"/>
        </w:rPr>
        <w:t>, 12</w:t>
      </w:r>
      <w:r w:rsidR="00E16814">
        <w:rPr>
          <w:rFonts w:ascii="Times New Roman" w:hAnsi="Times New Roman" w:cs="Times New Roman"/>
          <w:sz w:val="28"/>
          <w:szCs w:val="28"/>
        </w:rPr>
        <w:t>8</w:t>
      </w:r>
      <w:r w:rsidR="00D871A2">
        <w:rPr>
          <w:rFonts w:ascii="Times New Roman" w:hAnsi="Times New Roman" w:cs="Times New Roman"/>
          <w:sz w:val="28"/>
          <w:szCs w:val="28"/>
        </w:rPr>
        <w:t>].</w:t>
      </w:r>
    </w:p>
    <w:p w14:paraId="45151F12" w14:textId="77777777" w:rsidR="00B502C6" w:rsidRPr="00ED621F" w:rsidRDefault="00A134A6" w:rsidP="00B50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4A6">
        <w:rPr>
          <w:rFonts w:ascii="Times New Roman" w:hAnsi="Times New Roman" w:cs="Times New Roman"/>
          <w:sz w:val="28"/>
          <w:szCs w:val="28"/>
        </w:rPr>
        <w:t>Талье И.К., Абашина A.M., Бражникова Л.H., Леонтьева Е.В</w:t>
      </w:r>
      <w:r w:rsidR="00B502C6" w:rsidRPr="00ED621F">
        <w:rPr>
          <w:rFonts w:ascii="Times New Roman" w:hAnsi="Times New Roman" w:cs="Times New Roman"/>
          <w:sz w:val="28"/>
          <w:szCs w:val="28"/>
        </w:rPr>
        <w:t>. понятие аренды предлагают понимать как один из видов пр</w:t>
      </w:r>
      <w:r w:rsidR="00D871A2">
        <w:rPr>
          <w:rFonts w:ascii="Times New Roman" w:hAnsi="Times New Roman" w:cs="Times New Roman"/>
          <w:sz w:val="28"/>
          <w:szCs w:val="28"/>
        </w:rPr>
        <w:t>едпринимательской де</w:t>
      </w:r>
      <w:r>
        <w:rPr>
          <w:rFonts w:ascii="Times New Roman" w:hAnsi="Times New Roman" w:cs="Times New Roman"/>
          <w:sz w:val="28"/>
          <w:szCs w:val="28"/>
        </w:rPr>
        <w:t>ятельности [17</w:t>
      </w:r>
      <w:r w:rsidR="00D871A2">
        <w:rPr>
          <w:rFonts w:ascii="Times New Roman" w:hAnsi="Times New Roman" w:cs="Times New Roman"/>
          <w:sz w:val="28"/>
          <w:szCs w:val="28"/>
        </w:rPr>
        <w:t xml:space="preserve">]. </w:t>
      </w:r>
      <w:r w:rsidR="00B502C6" w:rsidRPr="00ED621F">
        <w:rPr>
          <w:rFonts w:ascii="Times New Roman" w:hAnsi="Times New Roman" w:cs="Times New Roman"/>
          <w:sz w:val="28"/>
          <w:szCs w:val="28"/>
        </w:rPr>
        <w:t xml:space="preserve">Таким образом, эти авторы усиливают значимость аренды, присваивая предпринимательскую функцию. </w:t>
      </w:r>
    </w:p>
    <w:p w14:paraId="5655D42C" w14:textId="4BA7CDAD" w:rsidR="00B502C6" w:rsidRDefault="00B502C6" w:rsidP="00B50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Горемыкин В. А. рассматривает аренду как «систему хозяйствования или организационную форму предпринимательства, выражающую отношения собственности и состояние производительных сил, и прежде всего, рабочей силы»</w:t>
      </w:r>
      <w:r w:rsidR="00A134A6">
        <w:rPr>
          <w:rFonts w:ascii="Times New Roman" w:hAnsi="Times New Roman" w:cs="Times New Roman"/>
          <w:sz w:val="28"/>
          <w:szCs w:val="28"/>
        </w:rPr>
        <w:t xml:space="preserve"> [</w:t>
      </w:r>
      <w:r w:rsidR="00D871A2">
        <w:rPr>
          <w:rFonts w:ascii="Times New Roman" w:hAnsi="Times New Roman" w:cs="Times New Roman"/>
          <w:sz w:val="28"/>
          <w:szCs w:val="28"/>
        </w:rPr>
        <w:t>3</w:t>
      </w:r>
      <w:r w:rsidR="0027719F">
        <w:rPr>
          <w:rFonts w:ascii="Times New Roman" w:hAnsi="Times New Roman" w:cs="Times New Roman"/>
          <w:sz w:val="28"/>
          <w:szCs w:val="28"/>
        </w:rPr>
        <w:t>8</w:t>
      </w:r>
      <w:r w:rsidR="009260C2">
        <w:rPr>
          <w:rFonts w:ascii="Times New Roman" w:hAnsi="Times New Roman" w:cs="Times New Roman"/>
          <w:sz w:val="28"/>
          <w:szCs w:val="28"/>
        </w:rPr>
        <w:t>]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F8A4B39" w14:textId="1964BFF6" w:rsidR="004C597F" w:rsidRDefault="004C597F" w:rsidP="004C5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По мнению </w:t>
      </w:r>
      <w:r w:rsidRPr="004C597F">
        <w:rPr>
          <w:rFonts w:ascii="Times New Roman" w:hAnsi="Times New Roman" w:cs="Times New Roman"/>
          <w:sz w:val="28"/>
          <w:szCs w:val="28"/>
        </w:rPr>
        <w:t xml:space="preserve">Кадочниковой А. </w:t>
      </w:r>
      <w:proofErr w:type="gramStart"/>
      <w:r w:rsidRPr="004C597F">
        <w:rPr>
          <w:rFonts w:ascii="Times New Roman" w:hAnsi="Times New Roman" w:cs="Times New Roman"/>
          <w:sz w:val="28"/>
          <w:szCs w:val="28"/>
        </w:rPr>
        <w:t>В. актив</w:t>
      </w:r>
      <w:r>
        <w:rPr>
          <w:rFonts w:ascii="Times New Roman" w:hAnsi="Times New Roman" w:cs="Times New Roman"/>
          <w:sz w:val="28"/>
          <w:szCs w:val="28"/>
          <w:lang w:val="ky-KG"/>
        </w:rPr>
        <w:t>ом</w:t>
      </w:r>
      <w:r w:rsidRPr="004C597F">
        <w:rPr>
          <w:rFonts w:ascii="Times New Roman" w:hAnsi="Times New Roman" w:cs="Times New Roman"/>
          <w:sz w:val="28"/>
          <w:szCs w:val="28"/>
        </w:rPr>
        <w:t>, приняты</w:t>
      </w:r>
      <w:r>
        <w:rPr>
          <w:rFonts w:ascii="Times New Roman" w:hAnsi="Times New Roman" w:cs="Times New Roman"/>
          <w:sz w:val="28"/>
          <w:szCs w:val="28"/>
          <w:lang w:val="ky-KG"/>
        </w:rPr>
        <w:t>м</w:t>
      </w:r>
      <w:r w:rsidRPr="004C597F">
        <w:rPr>
          <w:rFonts w:ascii="Times New Roman" w:hAnsi="Times New Roman" w:cs="Times New Roman"/>
          <w:sz w:val="28"/>
          <w:szCs w:val="28"/>
        </w:rPr>
        <w:t xml:space="preserve"> в аренду </w:t>
      </w:r>
      <w:r>
        <w:rPr>
          <w:rFonts w:ascii="Times New Roman" w:hAnsi="Times New Roman" w:cs="Times New Roman"/>
          <w:sz w:val="28"/>
          <w:szCs w:val="28"/>
          <w:lang w:val="ky-KG"/>
        </w:rPr>
        <w:t>является</w:t>
      </w:r>
      <w:r w:rsidRPr="004C597F">
        <w:rPr>
          <w:rFonts w:ascii="Times New Roman" w:hAnsi="Times New Roman" w:cs="Times New Roman"/>
          <w:sz w:val="28"/>
          <w:szCs w:val="28"/>
        </w:rPr>
        <w:t xml:space="preserve"> разновидность выраженного в денежном измерителе актива, который принадлежит арендатору на правах арендного договора или договора лизинга, увеличивает сумму основных активов арендатора, находится под ег</w:t>
      </w:r>
      <w:r>
        <w:rPr>
          <w:rFonts w:ascii="Times New Roman" w:hAnsi="Times New Roman" w:cs="Times New Roman"/>
          <w:sz w:val="28"/>
          <w:szCs w:val="28"/>
        </w:rPr>
        <w:t>о полным контролем в</w:t>
      </w:r>
      <w:r w:rsidRPr="004C597F">
        <w:rPr>
          <w:rFonts w:ascii="Times New Roman" w:hAnsi="Times New Roman" w:cs="Times New Roman"/>
          <w:sz w:val="28"/>
          <w:szCs w:val="28"/>
        </w:rPr>
        <w:t xml:space="preserve"> течение срока действия договора, отражает его возможные будущие доходы и влияет на изменение основных фина</w:t>
      </w:r>
      <w:r>
        <w:rPr>
          <w:rFonts w:ascii="Times New Roman" w:hAnsi="Times New Roman" w:cs="Times New Roman"/>
          <w:sz w:val="28"/>
          <w:szCs w:val="28"/>
        </w:rPr>
        <w:t>нсовых показателей деятельности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[57].</w:t>
      </w:r>
      <w:proofErr w:type="gramEnd"/>
    </w:p>
    <w:p w14:paraId="4924FA10" w14:textId="0A51E009" w:rsidR="004C597F" w:rsidRPr="004C597F" w:rsidRDefault="004C597F" w:rsidP="004C5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C597F">
        <w:rPr>
          <w:rFonts w:ascii="Times New Roman" w:hAnsi="Times New Roman" w:cs="Times New Roman"/>
          <w:sz w:val="28"/>
          <w:szCs w:val="28"/>
          <w:lang w:val="ky-KG"/>
        </w:rPr>
        <w:t>Появление актива, принятого в аренду, влечет за собой кардинальные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4C597F">
        <w:rPr>
          <w:rFonts w:ascii="Times New Roman" w:hAnsi="Times New Roman" w:cs="Times New Roman"/>
          <w:sz w:val="28"/>
          <w:szCs w:val="28"/>
          <w:lang w:val="ky-KG"/>
        </w:rPr>
        <w:t>изменения в структуре финансового анализа предприятия. Но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вое имущество, </w:t>
      </w:r>
      <w:r w:rsidRPr="004C597F">
        <w:rPr>
          <w:rFonts w:ascii="Times New Roman" w:hAnsi="Times New Roman" w:cs="Times New Roman"/>
          <w:sz w:val="28"/>
          <w:szCs w:val="28"/>
          <w:lang w:val="ky-KG"/>
        </w:rPr>
        <w:t>возникшее в активах организации независимо от наличия на него юридических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8343E">
        <w:rPr>
          <w:rFonts w:ascii="Times New Roman" w:hAnsi="Times New Roman" w:cs="Times New Roman"/>
          <w:sz w:val="28"/>
          <w:szCs w:val="28"/>
          <w:lang w:val="ky-KG"/>
        </w:rPr>
        <w:t>прав</w:t>
      </w:r>
      <w:r w:rsidRPr="004C597F">
        <w:rPr>
          <w:rFonts w:ascii="Times New Roman" w:hAnsi="Times New Roman" w:cs="Times New Roman"/>
          <w:sz w:val="28"/>
          <w:szCs w:val="28"/>
          <w:lang w:val="ky-KG"/>
        </w:rPr>
        <w:t>, значительно</w:t>
      </w:r>
      <w:r w:rsidR="0058343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4C597F">
        <w:rPr>
          <w:rFonts w:ascii="Times New Roman" w:hAnsi="Times New Roman" w:cs="Times New Roman"/>
          <w:sz w:val="28"/>
          <w:szCs w:val="28"/>
          <w:lang w:val="ky-KG"/>
        </w:rPr>
        <w:t>изменит валюту баланса, увеличив её. Помимо этого, изменятся практически все</w:t>
      </w:r>
      <w:r w:rsidR="0058343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4C597F">
        <w:rPr>
          <w:rFonts w:ascii="Times New Roman" w:hAnsi="Times New Roman" w:cs="Times New Roman"/>
          <w:sz w:val="28"/>
          <w:szCs w:val="28"/>
          <w:lang w:val="ky-KG"/>
        </w:rPr>
        <w:t>показатели, влияющие на результаты анализа финансового состояния компании, и</w:t>
      </w:r>
      <w:r w:rsidR="0058343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4C597F">
        <w:rPr>
          <w:rFonts w:ascii="Times New Roman" w:hAnsi="Times New Roman" w:cs="Times New Roman"/>
          <w:sz w:val="28"/>
          <w:szCs w:val="28"/>
          <w:lang w:val="ky-KG"/>
        </w:rPr>
        <w:t>применяемые ранее формы отчетности</w:t>
      </w:r>
      <w:r w:rsidR="0058343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8343E">
        <w:rPr>
          <w:rFonts w:ascii="Times New Roman" w:hAnsi="Times New Roman" w:cs="Times New Roman"/>
          <w:sz w:val="28"/>
          <w:szCs w:val="28"/>
          <w:shd w:val="clear" w:color="auto" w:fill="FFFFFF"/>
        </w:rPr>
        <w:t>[57].</w:t>
      </w:r>
    </w:p>
    <w:p w14:paraId="2C505B8A" w14:textId="4DB8B329" w:rsidR="009253D2" w:rsidRPr="00ED621F" w:rsidRDefault="009253D2" w:rsidP="00925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Абдиев</w:t>
      </w:r>
      <w:r w:rsidRPr="009253D2">
        <w:rPr>
          <w:rFonts w:ascii="Times New Roman" w:hAnsi="Times New Roman" w:cs="Times New Roman"/>
          <w:sz w:val="28"/>
          <w:szCs w:val="28"/>
        </w:rPr>
        <w:t xml:space="preserve"> М. Ж</w:t>
      </w:r>
      <w:r>
        <w:rPr>
          <w:rFonts w:ascii="Times New Roman" w:hAnsi="Times New Roman" w:cs="Times New Roman"/>
          <w:sz w:val="28"/>
          <w:szCs w:val="28"/>
        </w:rPr>
        <w:t>. определяет аренду как</w:t>
      </w:r>
      <w:r w:rsidRPr="009253D2">
        <w:rPr>
          <w:rFonts w:ascii="Times New Roman" w:hAnsi="Times New Roman" w:cs="Times New Roman"/>
          <w:sz w:val="28"/>
          <w:szCs w:val="28"/>
        </w:rPr>
        <w:t xml:space="preserve"> договор, согласно которому арендодатель пере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9253D2">
        <w:rPr>
          <w:rFonts w:ascii="Times New Roman" w:hAnsi="Times New Roman" w:cs="Times New Roman"/>
          <w:sz w:val="28"/>
          <w:szCs w:val="28"/>
        </w:rPr>
        <w:t xml:space="preserve"> арендатору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3D2">
        <w:rPr>
          <w:rFonts w:ascii="Times New Roman" w:hAnsi="Times New Roman" w:cs="Times New Roman"/>
          <w:sz w:val="28"/>
          <w:szCs w:val="28"/>
        </w:rPr>
        <w:t>обмен на арендную плату или серию платежей право использования актива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3D2">
        <w:rPr>
          <w:rFonts w:ascii="Times New Roman" w:hAnsi="Times New Roman" w:cs="Times New Roman"/>
          <w:sz w:val="28"/>
          <w:szCs w:val="28"/>
        </w:rPr>
        <w:t>течение согласованного срока</w:t>
      </w:r>
      <w:r>
        <w:rPr>
          <w:rFonts w:ascii="Times New Roman" w:hAnsi="Times New Roman" w:cs="Times New Roman"/>
          <w:sz w:val="28"/>
          <w:szCs w:val="28"/>
        </w:rPr>
        <w:t>, и считает, что м</w:t>
      </w:r>
      <w:r w:rsidRPr="009253D2">
        <w:rPr>
          <w:rFonts w:ascii="Times New Roman" w:hAnsi="Times New Roman" w:cs="Times New Roman"/>
          <w:sz w:val="28"/>
          <w:szCs w:val="28"/>
        </w:rPr>
        <w:t xml:space="preserve">етодика ведения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9253D2">
        <w:rPr>
          <w:rFonts w:ascii="Times New Roman" w:hAnsi="Times New Roman" w:cs="Times New Roman"/>
          <w:sz w:val="28"/>
          <w:szCs w:val="28"/>
        </w:rPr>
        <w:t xml:space="preserve">а аренды основных </w:t>
      </w:r>
      <w:r w:rsidRPr="009253D2">
        <w:rPr>
          <w:rFonts w:ascii="Times New Roman" w:hAnsi="Times New Roman" w:cs="Times New Roman"/>
          <w:sz w:val="28"/>
          <w:szCs w:val="28"/>
        </w:rPr>
        <w:lastRenderedPageBreak/>
        <w:t>средств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3D2">
        <w:rPr>
          <w:rFonts w:ascii="Times New Roman" w:hAnsi="Times New Roman" w:cs="Times New Roman"/>
          <w:sz w:val="28"/>
          <w:szCs w:val="28"/>
        </w:rPr>
        <w:t xml:space="preserve">многом зависит от правильного понимания внутреннего содержания аренды </w:t>
      </w:r>
      <w:r>
        <w:rPr>
          <w:rFonts w:ascii="Times New Roman" w:hAnsi="Times New Roman" w:cs="Times New Roman"/>
          <w:sz w:val="28"/>
          <w:szCs w:val="28"/>
        </w:rPr>
        <w:t>[14]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35B985A2" w14:textId="3E90E9D7" w:rsidR="00B502C6" w:rsidRPr="00ED621F" w:rsidRDefault="00B502C6" w:rsidP="00B502C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Аренда - это договор, по которому одна сторона, называемая арендодателем, пере</w:t>
      </w:r>
      <w:r w:rsidR="006A0A12">
        <w:rPr>
          <w:sz w:val="28"/>
          <w:szCs w:val="28"/>
        </w:rPr>
        <w:t>даёт</w:t>
      </w:r>
      <w:r w:rsidRPr="00ED621F">
        <w:rPr>
          <w:sz w:val="28"/>
          <w:szCs w:val="28"/>
        </w:rPr>
        <w:t xml:space="preserve"> другой стороне, называемой арендатором, право использования определенного имущества или услуг за определенную плату в течение определенного периода времени. В контексте недвижимости, аренда обычно касается сдачи в аренду земли, жилых помещений, коммерческих помещений или индустриальных объектов. </w:t>
      </w:r>
      <w:r w:rsidR="00BB0F9A">
        <w:rPr>
          <w:rStyle w:val="a8"/>
          <w:b w:val="0"/>
          <w:sz w:val="28"/>
          <w:szCs w:val="28"/>
        </w:rPr>
        <w:t>Аренда как средство</w:t>
      </w:r>
      <w:r w:rsidRPr="00ED621F">
        <w:rPr>
          <w:rStyle w:val="a8"/>
          <w:b w:val="0"/>
          <w:sz w:val="28"/>
          <w:szCs w:val="28"/>
        </w:rPr>
        <w:t xml:space="preserve"> эффективно</w:t>
      </w:r>
      <w:r w:rsidR="00BB0F9A">
        <w:rPr>
          <w:rStyle w:val="a8"/>
          <w:b w:val="0"/>
          <w:sz w:val="28"/>
          <w:szCs w:val="28"/>
        </w:rPr>
        <w:t>го</w:t>
      </w:r>
      <w:r w:rsidRPr="00ED621F">
        <w:rPr>
          <w:rStyle w:val="a8"/>
          <w:b w:val="0"/>
          <w:sz w:val="28"/>
          <w:szCs w:val="28"/>
        </w:rPr>
        <w:t xml:space="preserve"> использовани</w:t>
      </w:r>
      <w:r w:rsidR="00BB0F9A">
        <w:rPr>
          <w:rStyle w:val="a8"/>
          <w:b w:val="0"/>
          <w:sz w:val="28"/>
          <w:szCs w:val="28"/>
        </w:rPr>
        <w:t>я</w:t>
      </w:r>
      <w:r w:rsidRPr="00ED621F">
        <w:rPr>
          <w:rStyle w:val="a8"/>
          <w:b w:val="0"/>
          <w:sz w:val="28"/>
          <w:szCs w:val="28"/>
        </w:rPr>
        <w:t xml:space="preserve"> ресурсов, </w:t>
      </w:r>
      <w:r w:rsidRPr="00ED621F">
        <w:rPr>
          <w:sz w:val="28"/>
          <w:szCs w:val="28"/>
        </w:rPr>
        <w:t xml:space="preserve">позволяет компаниям и организациям использовать необходимое оборудование, транспортные средства, </w:t>
      </w:r>
      <w:r w:rsidR="00BB0F9A">
        <w:rPr>
          <w:sz w:val="28"/>
          <w:szCs w:val="28"/>
        </w:rPr>
        <w:t xml:space="preserve">производственные </w:t>
      </w:r>
      <w:r w:rsidRPr="00ED621F">
        <w:rPr>
          <w:sz w:val="28"/>
          <w:szCs w:val="28"/>
        </w:rPr>
        <w:t xml:space="preserve">помещения и другие ресурсы без необходимости покупки их в собственность. Это </w:t>
      </w:r>
      <w:r w:rsidR="006A0A12">
        <w:rPr>
          <w:sz w:val="28"/>
          <w:szCs w:val="28"/>
        </w:rPr>
        <w:t>даёт</w:t>
      </w:r>
      <w:r w:rsidRPr="00ED621F">
        <w:rPr>
          <w:sz w:val="28"/>
          <w:szCs w:val="28"/>
        </w:rPr>
        <w:t xml:space="preserve"> возможность экономить капитал, сосредоточиться на основной деятельности.</w:t>
      </w:r>
    </w:p>
    <w:p w14:paraId="2948760A" w14:textId="71879BF9" w:rsidR="00B502C6" w:rsidRPr="00ED621F" w:rsidRDefault="00B502C6" w:rsidP="00B502C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Аренда предоставляет бол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гибкие и мобильные решения для компаний, позволяя адаптироваться к изменяющимся условиям рынка и потребностям бизнеса. Компании могут легко арендовать или увеличивать </w:t>
      </w:r>
      <w:r w:rsidR="000C1F69">
        <w:rPr>
          <w:sz w:val="28"/>
          <w:szCs w:val="28"/>
        </w:rPr>
        <w:t>обьём</w:t>
      </w:r>
      <w:r w:rsidRPr="00ED621F">
        <w:rPr>
          <w:sz w:val="28"/>
          <w:szCs w:val="28"/>
        </w:rPr>
        <w:t xml:space="preserve"> аренды в соответствии с потребностями. Аренда оборудования или помещений позволяет компаниям избежать значительных капитальных затрат и снизить операционные расходы. Они могут платить только за использование ресурсов в течение определенного времени, что облегчает управление финансами и бюджетом.</w:t>
      </w:r>
    </w:p>
    <w:p w14:paraId="5BE51D78" w14:textId="77777777" w:rsidR="00B502C6" w:rsidRPr="00ED621F" w:rsidRDefault="00B502C6" w:rsidP="00B502C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Современные компании выделяют следующие основные аспекты аренды:</w:t>
      </w:r>
    </w:p>
    <w:p w14:paraId="7FA87B80" w14:textId="77777777" w:rsidR="00B502C6" w:rsidRPr="00ED621F" w:rsidRDefault="00B502C6" w:rsidP="002F37B8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708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 xml:space="preserve"> Объект аренды.</w:t>
      </w:r>
      <w:r w:rsidRPr="00ED621F">
        <w:rPr>
          <w:rStyle w:val="a8"/>
          <w:sz w:val="28"/>
          <w:szCs w:val="28"/>
        </w:rPr>
        <w:t xml:space="preserve"> </w:t>
      </w:r>
      <w:proofErr w:type="gramStart"/>
      <w:r w:rsidRPr="00ED621F">
        <w:rPr>
          <w:sz w:val="28"/>
          <w:szCs w:val="28"/>
        </w:rPr>
        <w:t>Это может быть недвижимость (квартира, офисное помещение, земельный участок), транспортное средство (автомобиль, грузовик), оборудование (компьютер, производственная линия) или другие виды имущества.</w:t>
      </w:r>
      <w:proofErr w:type="gramEnd"/>
    </w:p>
    <w:p w14:paraId="7D96E7D0" w14:textId="77777777" w:rsidR="00B502C6" w:rsidRPr="00ED621F" w:rsidRDefault="00B502C6" w:rsidP="002F37B8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708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 xml:space="preserve"> Стороны договора</w:t>
      </w:r>
      <w:r w:rsidRPr="00ED621F">
        <w:rPr>
          <w:rStyle w:val="a8"/>
          <w:sz w:val="28"/>
          <w:szCs w:val="28"/>
        </w:rPr>
        <w:t xml:space="preserve"> -</w:t>
      </w:r>
      <w:r w:rsidRPr="00ED621F">
        <w:rPr>
          <w:sz w:val="28"/>
          <w:szCs w:val="28"/>
        </w:rPr>
        <w:t xml:space="preserve"> арендодатель - лицо или организация, которая предоставляет право использования имущества или услуги в аренду; </w:t>
      </w:r>
      <w:r w:rsidRPr="00ED621F">
        <w:rPr>
          <w:sz w:val="28"/>
          <w:szCs w:val="28"/>
        </w:rPr>
        <w:lastRenderedPageBreak/>
        <w:t>арендатор - лицо или организация, которая принимает это имущество в аренду и оплачивает за его использование.</w:t>
      </w:r>
    </w:p>
    <w:p w14:paraId="214822C1" w14:textId="10BEB679" w:rsidR="00B502C6" w:rsidRPr="00ED621F" w:rsidRDefault="00B502C6" w:rsidP="002F37B8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708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 xml:space="preserve"> Срок аренды.</w:t>
      </w:r>
      <w:r w:rsidRPr="00ED621F">
        <w:rPr>
          <w:rStyle w:val="a8"/>
          <w:sz w:val="28"/>
          <w:szCs w:val="28"/>
        </w:rPr>
        <w:t xml:space="preserve"> </w:t>
      </w:r>
      <w:r w:rsidRPr="00ED621F">
        <w:rPr>
          <w:sz w:val="28"/>
          <w:szCs w:val="28"/>
        </w:rPr>
        <w:t xml:space="preserve">Договор может быть </w:t>
      </w:r>
      <w:r w:rsidR="00D2126C">
        <w:rPr>
          <w:sz w:val="28"/>
          <w:szCs w:val="28"/>
        </w:rPr>
        <w:t>заключён</w:t>
      </w:r>
      <w:r w:rsidRPr="00ED621F">
        <w:rPr>
          <w:sz w:val="28"/>
          <w:szCs w:val="28"/>
        </w:rPr>
        <w:t xml:space="preserve"> на определенный срок (например, на год, на месяц) или на неопределенный срок с возможностью расторжения по заявлению одной из сторон.</w:t>
      </w:r>
    </w:p>
    <w:p w14:paraId="676A1A41" w14:textId="77777777" w:rsidR="00B502C6" w:rsidRPr="00ED621F" w:rsidRDefault="00B502C6" w:rsidP="002F37B8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708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 xml:space="preserve"> Плата за аренду.</w:t>
      </w:r>
      <w:r w:rsidRPr="00ED621F">
        <w:rPr>
          <w:sz w:val="28"/>
          <w:szCs w:val="28"/>
        </w:rPr>
        <w:t xml:space="preserve"> Арендатор обычно обязан выплачивать арендную плату в соответствии с условиями договора. Размер арендной платы зависит от типа и состояния арендуемого имущества, а также от рыночных условий.</w:t>
      </w:r>
    </w:p>
    <w:p w14:paraId="6C7E2F24" w14:textId="77777777" w:rsidR="00B502C6" w:rsidRPr="00ED621F" w:rsidRDefault="00B502C6" w:rsidP="002F37B8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708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 xml:space="preserve"> Права и обязанности сторон.</w:t>
      </w:r>
      <w:r w:rsidRPr="00ED621F">
        <w:rPr>
          <w:rStyle w:val="a8"/>
          <w:sz w:val="28"/>
          <w:szCs w:val="28"/>
        </w:rPr>
        <w:t xml:space="preserve"> </w:t>
      </w:r>
      <w:r w:rsidRPr="00ED621F">
        <w:rPr>
          <w:sz w:val="28"/>
          <w:szCs w:val="28"/>
        </w:rPr>
        <w:t xml:space="preserve">Договор аренды определяет права и </w:t>
      </w:r>
      <w:proofErr w:type="gramStart"/>
      <w:r w:rsidRPr="00ED621F">
        <w:rPr>
          <w:sz w:val="28"/>
          <w:szCs w:val="28"/>
        </w:rPr>
        <w:t>обязанности</w:t>
      </w:r>
      <w:proofErr w:type="gramEnd"/>
      <w:r w:rsidRPr="00ED621F">
        <w:rPr>
          <w:sz w:val="28"/>
          <w:szCs w:val="28"/>
        </w:rPr>
        <w:t xml:space="preserve"> как арендодателя, так и арендатора. К арендодателю могут относиться обязанности по обеспечению исправного состояния имущества и предоставлению услуг, а арендатор может быть обязан следить за сохранностью имущества и своевременно оплачивать арендную плату.</w:t>
      </w:r>
    </w:p>
    <w:p w14:paraId="3FE357C3" w14:textId="139408AB" w:rsidR="006B787C" w:rsidRDefault="006B787C" w:rsidP="00BB0F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Анализируя эволюцию трактовки аренды начиная от хозяйственной операции до формы хозяйственной деятельности можно выделить 5 основных этапов </w:t>
      </w:r>
      <w:r w:rsidR="007815EF" w:rsidRPr="00ED621F">
        <w:rPr>
          <w:rFonts w:ascii="Times New Roman" w:hAnsi="Times New Roman" w:cs="Times New Roman"/>
          <w:sz w:val="28"/>
          <w:szCs w:val="28"/>
        </w:rPr>
        <w:t>развития арендных операций (рисунок 1.3</w:t>
      </w:r>
      <w:r w:rsidRPr="00ED621F">
        <w:rPr>
          <w:rFonts w:ascii="Times New Roman" w:hAnsi="Times New Roman" w:cs="Times New Roman"/>
          <w:sz w:val="28"/>
          <w:szCs w:val="28"/>
        </w:rPr>
        <w:t>).</w:t>
      </w:r>
    </w:p>
    <w:p w14:paraId="0FAAAC09" w14:textId="77777777" w:rsidR="00B502C6" w:rsidRPr="00ED621F" w:rsidRDefault="00B502C6" w:rsidP="00B50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B97EB" wp14:editId="67086B84">
            <wp:extent cx="5814060" cy="983673"/>
            <wp:effectExtent l="57150" t="57150" r="53340" b="6413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0C722C78" w14:textId="77777777" w:rsidR="000B3B0C" w:rsidRDefault="00B502C6" w:rsidP="000B3B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Рисунок 1.3. Эволюция развития аренды и арендных отношений</w:t>
      </w:r>
    </w:p>
    <w:p w14:paraId="25D546E6" w14:textId="283821B7" w:rsidR="00B502C6" w:rsidRPr="000B3B0C" w:rsidRDefault="00B323C7" w:rsidP="000B3B0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составлен </w:t>
      </w:r>
      <w:r w:rsidR="00B502C6" w:rsidRPr="00ED621F">
        <w:rPr>
          <w:rFonts w:ascii="Times New Roman" w:hAnsi="Times New Roman" w:cs="Times New Roman"/>
          <w:sz w:val="24"/>
          <w:szCs w:val="24"/>
        </w:rPr>
        <w:t>автором</w:t>
      </w:r>
      <w:r w:rsidR="006D54D0">
        <w:rPr>
          <w:rFonts w:ascii="Times New Roman" w:hAnsi="Times New Roman" w:cs="Times New Roman"/>
          <w:sz w:val="24"/>
          <w:szCs w:val="24"/>
        </w:rPr>
        <w:t xml:space="preserve"> по данным [17</w:t>
      </w:r>
      <w:r w:rsidR="00655BE4">
        <w:rPr>
          <w:rFonts w:ascii="Times New Roman" w:hAnsi="Times New Roman" w:cs="Times New Roman"/>
          <w:sz w:val="24"/>
          <w:szCs w:val="24"/>
        </w:rPr>
        <w:t>, 48</w:t>
      </w:r>
      <w:r w:rsidR="006D54D0">
        <w:rPr>
          <w:rFonts w:ascii="Times New Roman" w:hAnsi="Times New Roman" w:cs="Times New Roman"/>
          <w:sz w:val="24"/>
          <w:szCs w:val="24"/>
        </w:rPr>
        <w:t>]</w:t>
      </w:r>
    </w:p>
    <w:p w14:paraId="376B63EF" w14:textId="77777777" w:rsidR="009253D2" w:rsidRPr="00ED621F" w:rsidRDefault="009253D2" w:rsidP="009253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1 этап мы выделили период с зарождения арендных отношений в древнем мире до V века до нашей эры. Основы правового регулирования арендных операций были заложены в Римском праве, развитие которого продолжалось вплоть до Х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века.</w:t>
      </w:r>
    </w:p>
    <w:p w14:paraId="020DAB8B" w14:textId="516EF369" w:rsidR="00BA028D" w:rsidRPr="00ED621F" w:rsidRDefault="00BA028D" w:rsidP="003307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Во времена СССР </w:t>
      </w:r>
      <w:r w:rsidR="00BE4664" w:rsidRPr="00ED621F">
        <w:rPr>
          <w:rFonts w:ascii="Times New Roman" w:hAnsi="Times New Roman" w:cs="Times New Roman"/>
          <w:sz w:val="28"/>
          <w:szCs w:val="28"/>
        </w:rPr>
        <w:t>развитие арендных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BE4664" w:rsidRPr="00ED621F">
        <w:rPr>
          <w:rFonts w:ascii="Times New Roman" w:hAnsi="Times New Roman" w:cs="Times New Roman"/>
          <w:sz w:val="28"/>
          <w:szCs w:val="28"/>
        </w:rPr>
        <w:t>й приостановилось,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поскольку они бо</w:t>
      </w:r>
      <w:r w:rsidR="00BE4664" w:rsidRPr="00ED621F">
        <w:rPr>
          <w:rFonts w:ascii="Times New Roman" w:hAnsi="Times New Roman" w:cs="Times New Roman"/>
          <w:sz w:val="28"/>
          <w:szCs w:val="28"/>
        </w:rPr>
        <w:t>льше присущи рыночной экономике, д</w:t>
      </w:r>
      <w:r w:rsidRPr="00ED621F">
        <w:rPr>
          <w:rFonts w:ascii="Times New Roman" w:hAnsi="Times New Roman" w:cs="Times New Roman"/>
          <w:sz w:val="28"/>
          <w:szCs w:val="28"/>
        </w:rPr>
        <w:t>анный этап мы выделили как этап застоя. На</w:t>
      </w:r>
      <w:r w:rsidR="00AC067D" w:rsidRPr="00ED621F">
        <w:rPr>
          <w:rFonts w:ascii="Times New Roman" w:hAnsi="Times New Roman" w:cs="Times New Roman"/>
          <w:sz w:val="28"/>
          <w:szCs w:val="28"/>
        </w:rPr>
        <w:t xml:space="preserve">чиная с 2000 годов начали возрождаться и </w:t>
      </w:r>
      <w:r w:rsidR="00AC067D"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развиваться арендные операции </w:t>
      </w:r>
      <w:r w:rsidR="00BE4664" w:rsidRPr="00ED621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E4664" w:rsidRPr="00ED621F">
        <w:rPr>
          <w:rFonts w:ascii="Times New Roman" w:hAnsi="Times New Roman" w:cs="Times New Roman"/>
          <w:sz w:val="28"/>
          <w:szCs w:val="28"/>
        </w:rPr>
        <w:t>К</w:t>
      </w:r>
      <w:r w:rsidR="0038504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E4664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C067D" w:rsidRPr="00ED621F">
        <w:rPr>
          <w:rFonts w:ascii="Times New Roman" w:hAnsi="Times New Roman" w:cs="Times New Roman"/>
          <w:sz w:val="28"/>
          <w:szCs w:val="28"/>
        </w:rPr>
        <w:t xml:space="preserve">в связи со </w:t>
      </w:r>
      <w:r w:rsidR="00BE4664" w:rsidRPr="00ED621F">
        <w:rPr>
          <w:rFonts w:ascii="Times New Roman" w:hAnsi="Times New Roman" w:cs="Times New Roman"/>
          <w:sz w:val="28"/>
          <w:szCs w:val="28"/>
        </w:rPr>
        <w:t>развитием</w:t>
      </w:r>
      <w:r w:rsidR="003307F5" w:rsidRPr="00ED621F">
        <w:rPr>
          <w:rFonts w:ascii="Times New Roman" w:hAnsi="Times New Roman" w:cs="Times New Roman"/>
          <w:sz w:val="28"/>
          <w:szCs w:val="28"/>
        </w:rPr>
        <w:t xml:space="preserve"> рыночных отношений, это IV, современный этап в развитии арендных отношений в К</w:t>
      </w:r>
      <w:r w:rsidR="00385048">
        <w:rPr>
          <w:rFonts w:ascii="Times New Roman" w:hAnsi="Times New Roman" w:cs="Times New Roman"/>
          <w:sz w:val="28"/>
          <w:szCs w:val="28"/>
        </w:rPr>
        <w:t>Р</w:t>
      </w:r>
      <w:r w:rsidR="003307F5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617A99A2" w14:textId="77777777" w:rsidR="00906A26" w:rsidRPr="00ED621F" w:rsidRDefault="0019239F" w:rsidP="001923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285200" w:rsidRPr="00ED621F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Pr="00ED621F">
        <w:rPr>
          <w:rFonts w:ascii="Times New Roman" w:hAnsi="Times New Roman" w:cs="Times New Roman"/>
          <w:sz w:val="28"/>
          <w:szCs w:val="28"/>
        </w:rPr>
        <w:t>о</w:t>
      </w:r>
      <w:r w:rsidR="00DB78A4" w:rsidRPr="00ED621F">
        <w:rPr>
          <w:rFonts w:ascii="Times New Roman" w:hAnsi="Times New Roman" w:cs="Times New Roman"/>
          <w:sz w:val="28"/>
          <w:szCs w:val="28"/>
        </w:rPr>
        <w:t>бзор</w:t>
      </w:r>
      <w:r w:rsidRPr="00ED621F">
        <w:rPr>
          <w:rFonts w:ascii="Times New Roman" w:hAnsi="Times New Roman" w:cs="Times New Roman"/>
          <w:sz w:val="28"/>
          <w:szCs w:val="28"/>
        </w:rPr>
        <w:t>а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научной литературы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377F3" w:rsidRPr="00ED621F">
        <w:rPr>
          <w:rFonts w:ascii="Times New Roman" w:hAnsi="Times New Roman" w:cs="Times New Roman"/>
          <w:sz w:val="28"/>
          <w:szCs w:val="28"/>
        </w:rPr>
        <w:t>нами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377F3" w:rsidRPr="00ED621F">
        <w:rPr>
          <w:rFonts w:ascii="Times New Roman" w:hAnsi="Times New Roman" w:cs="Times New Roman"/>
          <w:sz w:val="28"/>
          <w:szCs w:val="28"/>
        </w:rPr>
        <w:t>выделены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3 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основных подходов к выявлению сущности </w:t>
      </w:r>
      <w:r w:rsidR="00EB536A" w:rsidRPr="00ED621F">
        <w:rPr>
          <w:rFonts w:ascii="Times New Roman" w:hAnsi="Times New Roman" w:cs="Times New Roman"/>
          <w:sz w:val="28"/>
          <w:szCs w:val="28"/>
        </w:rPr>
        <w:t>аренды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764C727" w14:textId="77777777" w:rsidR="00906A26" w:rsidRPr="00ED621F" w:rsidRDefault="00906A26" w:rsidP="00EB5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DB78A4" w:rsidRPr="00ED621F">
        <w:rPr>
          <w:rFonts w:ascii="Times New Roman" w:hAnsi="Times New Roman" w:cs="Times New Roman"/>
          <w:sz w:val="28"/>
          <w:szCs w:val="28"/>
        </w:rPr>
        <w:t>подход к определению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 аренды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как комплекса отношений; </w:t>
      </w:r>
    </w:p>
    <w:p w14:paraId="3038F1D8" w14:textId="77777777" w:rsidR="00906A26" w:rsidRPr="00ED621F" w:rsidRDefault="00906A26" w:rsidP="00EB5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подход к определению </w:t>
      </w:r>
      <w:r w:rsidR="00EB536A" w:rsidRPr="00ED621F">
        <w:rPr>
          <w:rFonts w:ascii="Times New Roman" w:hAnsi="Times New Roman" w:cs="Times New Roman"/>
          <w:sz w:val="28"/>
          <w:szCs w:val="28"/>
        </w:rPr>
        <w:t>аренды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как вида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предпринимательской деятельности, направленной на 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вложение </w:t>
      </w:r>
      <w:r w:rsidR="00DB78A4" w:rsidRPr="00ED621F">
        <w:rPr>
          <w:rFonts w:ascii="Times New Roman" w:hAnsi="Times New Roman" w:cs="Times New Roman"/>
          <w:sz w:val="28"/>
          <w:szCs w:val="28"/>
        </w:rPr>
        <w:t>временно свободных или привлеченных средств;</w:t>
      </w:r>
    </w:p>
    <w:p w14:paraId="13A2BAAC" w14:textId="77777777" w:rsidR="00906A26" w:rsidRPr="00ED621F" w:rsidRDefault="00906A26" w:rsidP="00EB5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подход к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определению </w:t>
      </w:r>
      <w:r w:rsidR="00EB536A" w:rsidRPr="00ED621F">
        <w:rPr>
          <w:rFonts w:ascii="Times New Roman" w:hAnsi="Times New Roman" w:cs="Times New Roman"/>
          <w:sz w:val="28"/>
          <w:szCs w:val="28"/>
        </w:rPr>
        <w:t>аренды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как формы финансирования капиталовложений в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 основные фонды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E00BBC" w14:textId="710D6FB6" w:rsidR="00DB78A4" w:rsidRPr="00ED621F" w:rsidRDefault="00285200" w:rsidP="00EB5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Анализ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определений </w:t>
      </w:r>
      <w:r w:rsidR="00EB536A" w:rsidRPr="00ED621F">
        <w:rPr>
          <w:rFonts w:ascii="Times New Roman" w:hAnsi="Times New Roman" w:cs="Times New Roman"/>
          <w:sz w:val="28"/>
          <w:szCs w:val="28"/>
        </w:rPr>
        <w:t>аренды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 позволяет сделать вывод, что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B78A4" w:rsidRPr="00ED621F">
        <w:rPr>
          <w:rFonts w:ascii="Times New Roman" w:hAnsi="Times New Roman" w:cs="Times New Roman"/>
          <w:sz w:val="28"/>
          <w:szCs w:val="28"/>
        </w:rPr>
        <w:t xml:space="preserve">как в научной литературе, так и в законодательстве </w:t>
      </w:r>
      <w:proofErr w:type="gramStart"/>
      <w:r w:rsidR="00DB78A4" w:rsidRPr="00ED621F">
        <w:rPr>
          <w:rFonts w:ascii="Times New Roman" w:hAnsi="Times New Roman" w:cs="Times New Roman"/>
          <w:sz w:val="28"/>
          <w:szCs w:val="28"/>
        </w:rPr>
        <w:t>К</w:t>
      </w:r>
      <w:r w:rsidR="0038504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B536A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B78A4" w:rsidRPr="00ED621F">
        <w:rPr>
          <w:rFonts w:ascii="Times New Roman" w:hAnsi="Times New Roman" w:cs="Times New Roman"/>
          <w:sz w:val="28"/>
          <w:szCs w:val="28"/>
        </w:rPr>
        <w:t>отсутствует унифицированный подх</w:t>
      </w:r>
      <w:r w:rsidR="00EB536A" w:rsidRPr="00ED621F">
        <w:rPr>
          <w:rFonts w:ascii="Times New Roman" w:hAnsi="Times New Roman" w:cs="Times New Roman"/>
          <w:sz w:val="28"/>
          <w:szCs w:val="28"/>
        </w:rPr>
        <w:t xml:space="preserve">од к определению его сущности и </w:t>
      </w:r>
      <w:r w:rsidR="00DB78A4" w:rsidRPr="00ED621F">
        <w:rPr>
          <w:rFonts w:ascii="Times New Roman" w:hAnsi="Times New Roman" w:cs="Times New Roman"/>
          <w:sz w:val="28"/>
          <w:szCs w:val="28"/>
        </w:rPr>
        <w:t>содержания.</w:t>
      </w:r>
    </w:p>
    <w:p w14:paraId="022F0E6E" w14:textId="7446017F" w:rsidR="00A946D8" w:rsidRPr="00ED621F" w:rsidRDefault="00E921B5" w:rsidP="00A946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946D8" w:rsidRPr="00ED621F">
        <w:rPr>
          <w:rFonts w:ascii="Times New Roman" w:hAnsi="Times New Roman" w:cs="Times New Roman"/>
          <w:sz w:val="28"/>
          <w:szCs w:val="28"/>
        </w:rPr>
        <w:t>опоставление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аренды</w:t>
      </w:r>
      <w:r w:rsidR="00A946D8" w:rsidRPr="00ED621F">
        <w:rPr>
          <w:rFonts w:ascii="Times New Roman" w:hAnsi="Times New Roman" w:cs="Times New Roman"/>
          <w:sz w:val="28"/>
          <w:szCs w:val="28"/>
        </w:rPr>
        <w:t xml:space="preserve"> с другими видами имущественных отношений позвол</w:t>
      </w:r>
      <w:r w:rsidR="00285200" w:rsidRPr="00ED621F">
        <w:rPr>
          <w:rFonts w:ascii="Times New Roman" w:hAnsi="Times New Roman" w:cs="Times New Roman"/>
          <w:sz w:val="28"/>
          <w:szCs w:val="28"/>
        </w:rPr>
        <w:t>ил</w:t>
      </w:r>
      <w:r w:rsidR="00A946D8" w:rsidRPr="00ED621F">
        <w:rPr>
          <w:rFonts w:ascii="Times New Roman" w:hAnsi="Times New Roman" w:cs="Times New Roman"/>
          <w:sz w:val="28"/>
          <w:szCs w:val="28"/>
        </w:rPr>
        <w:t xml:space="preserve"> установить, что аренда как объект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946D8" w:rsidRPr="00ED621F">
        <w:rPr>
          <w:rFonts w:ascii="Times New Roman" w:hAnsi="Times New Roman" w:cs="Times New Roman"/>
          <w:sz w:val="28"/>
          <w:szCs w:val="28"/>
        </w:rPr>
        <w:t xml:space="preserve">а характеризуется совокупностью хозяйственных операций, т.е. процессом, который начинается с момента предоставления (принятия) имущества, продолжается в течение срока использования, заканчивается возвращением или выкупом объекта </w:t>
      </w:r>
      <w:r w:rsidR="004A62BC">
        <w:rPr>
          <w:rFonts w:ascii="Times New Roman" w:hAnsi="Times New Roman" w:cs="Times New Roman"/>
          <w:sz w:val="28"/>
          <w:szCs w:val="28"/>
        </w:rPr>
        <w:t>аренд</w:t>
      </w:r>
      <w:r w:rsidR="004A62BC">
        <w:rPr>
          <w:rFonts w:ascii="Times New Roman" w:hAnsi="Times New Roman" w:cs="Times New Roman"/>
          <w:sz w:val="28"/>
          <w:szCs w:val="28"/>
          <w:lang w:val="ky-KG"/>
        </w:rPr>
        <w:t>ы</w:t>
      </w:r>
      <w:r w:rsidR="004A62BC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946D8" w:rsidRPr="00ED621F">
        <w:rPr>
          <w:rFonts w:ascii="Times New Roman" w:hAnsi="Times New Roman" w:cs="Times New Roman"/>
          <w:sz w:val="28"/>
          <w:szCs w:val="28"/>
        </w:rPr>
        <w:t>и сопровож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A946D8" w:rsidRPr="00ED621F">
        <w:rPr>
          <w:rFonts w:ascii="Times New Roman" w:hAnsi="Times New Roman" w:cs="Times New Roman"/>
          <w:sz w:val="28"/>
          <w:szCs w:val="28"/>
        </w:rPr>
        <w:t>ся периодическими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A946D8" w:rsidRPr="00ED621F">
        <w:rPr>
          <w:rFonts w:ascii="Times New Roman" w:hAnsi="Times New Roman" w:cs="Times New Roman"/>
          <w:sz w:val="28"/>
          <w:szCs w:val="28"/>
        </w:rPr>
        <w:t>ами все это время.</w:t>
      </w:r>
    </w:p>
    <w:p w14:paraId="62495159" w14:textId="5C5F8381" w:rsidR="00A946D8" w:rsidRPr="00ED621F" w:rsidRDefault="00A946D8" w:rsidP="00A946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285200" w:rsidRPr="00ED621F">
        <w:rPr>
          <w:rFonts w:ascii="Times New Roman" w:hAnsi="Times New Roman" w:cs="Times New Roman"/>
          <w:sz w:val="28"/>
          <w:szCs w:val="28"/>
        </w:rPr>
        <w:t>вышеизложенного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предлагаем определение аренды как объекта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а: это хозяйственный процесс, включающий в себя совокупность арендных операций, возникающих в связи с предоставлением (принятием) во временную эксплуатацию объектов основных средств. Хозяйственные операции по предоставлению (принятию) во временную эксплуатацию объектов аренды, по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у между арендатором и арендодателем, возвращени</w:t>
      </w:r>
      <w:r w:rsidR="006B787C" w:rsidRPr="00ED621F">
        <w:rPr>
          <w:rFonts w:ascii="Times New Roman" w:hAnsi="Times New Roman" w:cs="Times New Roman"/>
          <w:sz w:val="28"/>
          <w:szCs w:val="28"/>
        </w:rPr>
        <w:t xml:space="preserve">ю </w:t>
      </w:r>
      <w:r w:rsidRPr="00ED621F">
        <w:rPr>
          <w:rFonts w:ascii="Times New Roman" w:hAnsi="Times New Roman" w:cs="Times New Roman"/>
          <w:sz w:val="28"/>
          <w:szCs w:val="28"/>
        </w:rPr>
        <w:t>объекта аренды по окончании срока называются арендными операциями.</w:t>
      </w:r>
    </w:p>
    <w:p w14:paraId="31C2B6CD" w14:textId="57BE094C" w:rsidR="00285200" w:rsidRPr="00ED621F" w:rsidRDefault="00285200" w:rsidP="0028520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Аренда является важным инструментом в коммерческой и личной деятельности, позволяя арендаторам использовать имущество без необходимости его приобретения и связанных с этим капитальных затрат. </w:t>
      </w:r>
      <w:r w:rsidRPr="00ED621F">
        <w:rPr>
          <w:sz w:val="28"/>
          <w:szCs w:val="28"/>
        </w:rPr>
        <w:lastRenderedPageBreak/>
        <w:t>Для арендодателей аренда может быть источником постоянного дохода и способом эффективного использования имущества. В случае аренды оборудования или транспортных средств ответственность за его обновление и техническое обслуживание часто лежит на арендодателе. Это освобож</w:t>
      </w:r>
      <w:r w:rsidR="006A0A12">
        <w:rPr>
          <w:sz w:val="28"/>
          <w:szCs w:val="28"/>
        </w:rPr>
        <w:t>даёт</w:t>
      </w:r>
      <w:r w:rsidRPr="00ED621F">
        <w:rPr>
          <w:sz w:val="28"/>
          <w:szCs w:val="28"/>
        </w:rPr>
        <w:t xml:space="preserve"> арендатора от необходимости заботиться о регулярном обслуживании и ремонте оборудования.</w:t>
      </w:r>
    </w:p>
    <w:p w14:paraId="15EB9D6F" w14:textId="47D702EA" w:rsidR="007815EF" w:rsidRDefault="00285200" w:rsidP="002852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Обзор исследований зарубежных и </w:t>
      </w:r>
      <w:r w:rsidR="00031E2B">
        <w:rPr>
          <w:rFonts w:ascii="Times New Roman" w:hAnsi="Times New Roman" w:cs="Times New Roman"/>
          <w:sz w:val="28"/>
          <w:szCs w:val="28"/>
        </w:rPr>
        <w:t>кыргызских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ученых и </w:t>
      </w:r>
      <w:r w:rsidR="00C1299A">
        <w:rPr>
          <w:rFonts w:ascii="Times New Roman" w:hAnsi="Times New Roman" w:cs="Times New Roman"/>
          <w:sz w:val="28"/>
          <w:szCs w:val="28"/>
        </w:rPr>
        <w:t>обобщён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ие передовой практики по проблеме развития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а, анализа и аудита инвестиций и аренды проведен в следующих параграфах диссертационной работы.</w:t>
      </w:r>
    </w:p>
    <w:p w14:paraId="1E97AE37" w14:textId="77777777" w:rsidR="004C597F" w:rsidRDefault="004C597F" w:rsidP="002852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7D27A" w14:textId="77777777" w:rsidR="00BB0F9A" w:rsidRDefault="00285200" w:rsidP="00BB0F9A">
      <w:pPr>
        <w:pStyle w:val="ac"/>
        <w:numPr>
          <w:ilvl w:val="1"/>
          <w:numId w:val="18"/>
        </w:numPr>
        <w:tabs>
          <w:tab w:val="left" w:pos="426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2975" w:rsidRPr="00CA2975">
        <w:rPr>
          <w:rFonts w:ascii="Times New Roman" w:hAnsi="Times New Roman" w:cs="Times New Roman"/>
          <w:b/>
          <w:sz w:val="28"/>
          <w:szCs w:val="28"/>
        </w:rPr>
        <w:t xml:space="preserve">Концепция организации и теоретические подходы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="00CA2975" w:rsidRPr="00CA2975">
        <w:rPr>
          <w:rFonts w:ascii="Times New Roman" w:hAnsi="Times New Roman" w:cs="Times New Roman"/>
          <w:b/>
          <w:sz w:val="28"/>
          <w:szCs w:val="28"/>
        </w:rPr>
        <w:t xml:space="preserve">но-аудиторской системы в управлении инвестициями и арендой </w:t>
      </w:r>
    </w:p>
    <w:p w14:paraId="055B6F07" w14:textId="071B3FB6" w:rsidR="00285200" w:rsidRPr="00BB0F9A" w:rsidRDefault="00CA2975" w:rsidP="00BB0F9A">
      <w:pPr>
        <w:pStyle w:val="ac"/>
        <w:tabs>
          <w:tab w:val="left" w:pos="426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F9A">
        <w:rPr>
          <w:rFonts w:ascii="Times New Roman" w:hAnsi="Times New Roman" w:cs="Times New Roman"/>
          <w:b/>
          <w:sz w:val="28"/>
          <w:szCs w:val="28"/>
        </w:rPr>
        <w:t>в дорожном строительстве</w:t>
      </w:r>
    </w:p>
    <w:p w14:paraId="1FBF12A5" w14:textId="68C80A27" w:rsidR="005950E6" w:rsidRPr="000C1090" w:rsidRDefault="005950E6" w:rsidP="00814D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исследования методологии и организации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D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аудита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инвестиций в целом, и </w:t>
      </w:r>
      <w:r w:rsidR="003804AA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дорожном строительстве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частности, нами были изучены научные труды таких зарубежных ученых, </w:t>
      </w:r>
      <w:r w:rsidR="00516DAC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К. Друри</w:t>
      </w:r>
      <w:r w:rsidR="0065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[46]</w:t>
      </w:r>
      <w:r w:rsidR="00555F32" w:rsidRPr="000C109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,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  <w:r w:rsidR="00516DAC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090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Хорнгрен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6DAC" w:rsidRPr="000C109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="008C13C7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К.Т.</w:t>
      </w:r>
      <w:r w:rsidR="002A4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3C7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Тайгашинова</w:t>
      </w:r>
      <w:r w:rsidR="0065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[13</w:t>
      </w:r>
      <w:r w:rsidR="002A41E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A41EA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2A4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C1090"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>А. Н</w:t>
      </w:r>
      <w:r w:rsidR="000C109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. </w:t>
      </w:r>
      <w:r w:rsidR="000C1090"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>Бортник</w:t>
      </w:r>
      <w:r w:rsidR="0065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[24]</w:t>
      </w:r>
      <w:r w:rsidR="000C1090" w:rsidRPr="00826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C1090" w:rsidRPr="00CE0998">
        <w:rPr>
          <w:rFonts w:ascii="Times New Roman" w:hAnsi="Times New Roman" w:cs="Times New Roman"/>
          <w:sz w:val="28"/>
          <w:szCs w:val="28"/>
          <w:shd w:val="clear" w:color="auto" w:fill="FFFFFF"/>
        </w:rPr>
        <w:t>А. М</w:t>
      </w:r>
      <w:r w:rsidR="000C10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C1090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0D1">
        <w:rPr>
          <w:rFonts w:ascii="Times New Roman" w:hAnsi="Times New Roman" w:cs="Times New Roman"/>
          <w:sz w:val="28"/>
          <w:szCs w:val="28"/>
          <w:shd w:val="clear" w:color="auto" w:fill="FFFFFF"/>
        </w:rPr>
        <w:t>Ковалева</w:t>
      </w:r>
      <w:r w:rsidR="0065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[62]</w:t>
      </w:r>
      <w:r w:rsidR="000C10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C1090" w:rsidRPr="00BD449B">
        <w:rPr>
          <w:rFonts w:ascii="Times New Roman" w:hAnsi="Times New Roman" w:cs="Times New Roman"/>
          <w:sz w:val="28"/>
          <w:szCs w:val="28"/>
        </w:rPr>
        <w:t xml:space="preserve">Л. Д. Раковец </w:t>
      </w:r>
      <w:r w:rsidR="002A41EA">
        <w:rPr>
          <w:rFonts w:ascii="Times New Roman" w:hAnsi="Times New Roman" w:cs="Times New Roman"/>
          <w:sz w:val="28"/>
          <w:szCs w:val="28"/>
        </w:rPr>
        <w:t>[124</w:t>
      </w:r>
      <w:r w:rsidR="00655BE4">
        <w:rPr>
          <w:rFonts w:ascii="Times New Roman" w:hAnsi="Times New Roman" w:cs="Times New Roman"/>
          <w:sz w:val="28"/>
          <w:szCs w:val="28"/>
        </w:rPr>
        <w:t xml:space="preserve">] </w:t>
      </w:r>
      <w:r w:rsidR="00655BE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</w:p>
    <w:p w14:paraId="003B1924" w14:textId="04E6CDB9" w:rsidR="00E02F15" w:rsidRPr="00ED621F" w:rsidRDefault="00E02F15" w:rsidP="00E02F1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Исследованием</w:t>
      </w:r>
      <w:r w:rsidR="009C5589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</w:t>
      </w:r>
      <w:r w:rsidR="008017B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 развития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аудита инвестици</w:t>
      </w:r>
      <w:r w:rsidR="00DD1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онных вложений</w:t>
      </w:r>
      <w:r w:rsidR="005B79AF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5B79AF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</w:t>
      </w:r>
      <w:r w:rsidR="006B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9C5589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5589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B1E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занимались </w:t>
      </w:r>
      <w:r w:rsidR="003E2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кыргызские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</w:t>
      </w:r>
      <w:r w:rsidR="003E2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8C13C7" w:rsidRPr="000C109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Исраилов</w:t>
      </w:r>
      <w:r w:rsidR="0065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[55]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</w:t>
      </w:r>
      <w:r w:rsidR="005B1B1E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Саякбаева</w:t>
      </w:r>
      <w:r w:rsidR="00131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[12</w:t>
      </w:r>
      <w:r w:rsidR="002A41E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31EB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</w:t>
      </w:r>
      <w:r w:rsidR="005B79AF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Шербекова</w:t>
      </w:r>
      <w:r w:rsidR="00131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[14</w:t>
      </w:r>
      <w:r w:rsidR="00684F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31EB5">
        <w:rPr>
          <w:rFonts w:ascii="Times New Roman" w:eastAsia="Times New Roman" w:hAnsi="Times New Roman" w:cs="Times New Roman"/>
          <w:sz w:val="28"/>
          <w:szCs w:val="28"/>
          <w:lang w:eastAsia="ru-RU"/>
        </w:rPr>
        <w:t>, 14</w:t>
      </w:r>
      <w:r w:rsidR="00684F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31EB5">
        <w:rPr>
          <w:rFonts w:ascii="Times New Roman" w:eastAsia="Times New Roman" w:hAnsi="Times New Roman" w:cs="Times New Roman"/>
          <w:sz w:val="28"/>
          <w:szCs w:val="28"/>
          <w:lang w:eastAsia="ru-RU"/>
        </w:rPr>
        <w:t>, 14</w:t>
      </w:r>
      <w:r w:rsidR="00684F1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31EB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А.Б.</w:t>
      </w:r>
      <w:r w:rsidR="005B79AF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Ботобеков</w:t>
      </w:r>
      <w:r w:rsidR="003E2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[25],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Э.У.</w:t>
      </w:r>
      <w:r w:rsidR="005B1B1E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3C7"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Кулова</w:t>
      </w:r>
      <w:r w:rsidR="008C13C7" w:rsidRPr="000C1090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="003E2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[72] </w:t>
      </w:r>
      <w:r w:rsidRPr="000C10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401B58" w14:textId="0483DA84" w:rsidR="00814D2A" w:rsidRPr="00ED621F" w:rsidRDefault="00814D2A" w:rsidP="00814D2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первых проблемы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инвестиционной деятельности компаний были исследованы К. Друри, который по результатам обзора 300 крупных английских обрабатывающих компаний </w:t>
      </w:r>
      <w:r w:rsidR="003850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пришёл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 о том, что метод ра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периода окупаемости и метод внутреннего коэффициента окупаемости остаются наибол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применяемыми на практике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инвестиций. Считая, что решения о капиталовложениях жизненно важны, так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они связаны с затратами больших сумм денег и влияют на ведение дела в течение многих лет, он предложил провести анализ нормы прибыли, чистой 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приведённой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стоимости и внутреннего коэффициента сам</w:t>
      </w:r>
      <w:r w:rsidR="00E921B5">
        <w:rPr>
          <w:rFonts w:ascii="Times New Roman" w:eastAsia="Times New Roman" w:hAnsi="Times New Roman" w:cs="Times New Roman"/>
          <w:sz w:val="28"/>
          <w:szCs w:val="28"/>
          <w:lang w:eastAsia="ru-RU"/>
        </w:rPr>
        <w:t>оокупаемости капиталовложений [</w:t>
      </w:r>
      <w:r w:rsidR="00C44BD4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1465F1B0" w14:textId="0E309864" w:rsidR="00814D2A" w:rsidRPr="00ED621F" w:rsidRDefault="00814D2A" w:rsidP="00814D2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Мы считаем, что аудит инвестиционных операций и аренды в соответствии с МСФО требует от аудиторов не только знания и точного применения международных стандартов, но и умения учитывать особенности каждой сделки. Это включает в себя детальный анализ условий контрактов и оценку связанных рисков, что критично для точного отражения влияния этих сделок на финансовые отчеты. Тщательная проверка специфики сделок позволяет выявить потенциальные риски и их влияние на финансовое состояние компании, обеспечивая бол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достоверную и полную отчетность.</w:t>
      </w:r>
    </w:p>
    <w:p w14:paraId="25F5B266" w14:textId="44B3032F" w:rsidR="00814D2A" w:rsidRPr="00ED621F" w:rsidRDefault="00814D2A" w:rsidP="00814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Развивающие ст</w:t>
      </w:r>
      <w:r w:rsidR="00F45D38">
        <w:rPr>
          <w:rFonts w:ascii="Times New Roman" w:hAnsi="Times New Roman" w:cs="Times New Roman"/>
          <w:sz w:val="28"/>
          <w:szCs w:val="28"/>
        </w:rPr>
        <w:t xml:space="preserve">раны, и в их числе Кыргызстан,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сталкиваются с уникальными трудностями при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ии МСФО, главным образом из-за недостаточной зрелости рыночных институтов и необходимости постоянного обновления нормативной базы. Эти вызовы требуют значительных усилий по укреплению институциональной базы и адаптации законодательства, чтобы обеспечить эффективное соответствие международным стандартам и повысить прозрачность и надежность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67E8787F" w14:textId="77777777" w:rsidR="00BB0F9A" w:rsidRDefault="003E2D08" w:rsidP="00814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814D2A" w:rsidRPr="00ED621F">
        <w:rPr>
          <w:rFonts w:ascii="Times New Roman" w:hAnsi="Times New Roman" w:cs="Times New Roman"/>
          <w:sz w:val="28"/>
          <w:szCs w:val="28"/>
        </w:rPr>
        <w:t>Петров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14D2A" w:rsidRPr="00ED621F">
        <w:rPr>
          <w:rFonts w:ascii="Times New Roman" w:hAnsi="Times New Roman" w:cs="Times New Roman"/>
          <w:sz w:val="28"/>
          <w:szCs w:val="28"/>
        </w:rPr>
        <w:t xml:space="preserve"> А. М. «Международные стандарты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14D2A" w:rsidRPr="00ED621F">
        <w:rPr>
          <w:rFonts w:ascii="Times New Roman" w:hAnsi="Times New Roman" w:cs="Times New Roman"/>
          <w:sz w:val="28"/>
          <w:szCs w:val="28"/>
        </w:rPr>
        <w:t xml:space="preserve"> требуют от компаний подробного раскрытия информации об инвестициях, включая методы оценки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814D2A" w:rsidRPr="00ED621F">
        <w:rPr>
          <w:rFonts w:ascii="Times New Roman" w:hAnsi="Times New Roman" w:cs="Times New Roman"/>
          <w:sz w:val="28"/>
          <w:szCs w:val="28"/>
        </w:rPr>
        <w:t>ы изменений в рыночной стоимости активов»</w:t>
      </w:r>
      <w:r w:rsidR="00A134A6">
        <w:rPr>
          <w:rFonts w:ascii="Times New Roman" w:hAnsi="Times New Roman" w:cs="Times New Roman"/>
          <w:sz w:val="28"/>
          <w:szCs w:val="28"/>
          <w:lang w:val="ky-KG"/>
        </w:rPr>
        <w:t xml:space="preserve"> [11</w:t>
      </w:r>
      <w:r>
        <w:rPr>
          <w:rFonts w:ascii="Times New Roman" w:hAnsi="Times New Roman" w:cs="Times New Roman"/>
          <w:sz w:val="28"/>
          <w:szCs w:val="28"/>
          <w:lang w:val="ky-KG"/>
        </w:rPr>
        <w:t>5</w:t>
      </w:r>
      <w:r w:rsidR="00D02AA8">
        <w:rPr>
          <w:rFonts w:ascii="Times New Roman" w:hAnsi="Times New Roman" w:cs="Times New Roman"/>
          <w:sz w:val="28"/>
          <w:szCs w:val="28"/>
          <w:lang w:val="ky-KG"/>
        </w:rPr>
        <w:t>]</w:t>
      </w:r>
      <w:r w:rsidR="00814D2A"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C9B524" w14:textId="3CA38314" w:rsidR="009B3043" w:rsidRPr="00ED621F" w:rsidRDefault="003E2D08" w:rsidP="00814D2A">
      <w:pPr>
        <w:spacing w:after="0" w:line="360" w:lineRule="auto"/>
        <w:ind w:firstLine="709"/>
        <w:jc w:val="both"/>
        <w:rPr>
          <w:rFonts w:hAnsi="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</w:t>
      </w:r>
      <w:r w:rsidR="00814D2A" w:rsidRPr="00ED621F">
        <w:rPr>
          <w:rFonts w:ascii="Times New Roman" w:hAnsi="Times New Roman" w:cs="Times New Roman"/>
          <w:sz w:val="28"/>
          <w:szCs w:val="28"/>
        </w:rPr>
        <w:t xml:space="preserve">, данное утверждение </w:t>
      </w:r>
      <w:r w:rsidR="00D2126C">
        <w:rPr>
          <w:rFonts w:ascii="Times New Roman" w:hAnsi="Times New Roman" w:cs="Times New Roman"/>
          <w:sz w:val="28"/>
          <w:szCs w:val="28"/>
        </w:rPr>
        <w:t>подчёркивает</w:t>
      </w:r>
      <w:r w:rsidR="00814D2A" w:rsidRPr="00ED621F">
        <w:rPr>
          <w:rFonts w:ascii="Times New Roman" w:hAnsi="Times New Roman" w:cs="Times New Roman"/>
          <w:sz w:val="28"/>
          <w:szCs w:val="28"/>
        </w:rPr>
        <w:t xml:space="preserve"> ключевые требования МСФО к раскрытию информации об инвестициях. МСФО требуют от компаний предоставления детализированной информации о своих инвестициях, что включает в себя не только общие данные, но и специфическую информацию о методах оценки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814D2A" w:rsidRPr="00ED621F">
        <w:rPr>
          <w:rFonts w:ascii="Times New Roman" w:hAnsi="Times New Roman" w:cs="Times New Roman"/>
          <w:sz w:val="28"/>
          <w:szCs w:val="28"/>
        </w:rPr>
        <w:t xml:space="preserve">ных процедурах. Подробное раскрытие помогает пользователям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14D2A" w:rsidRPr="00ED621F">
        <w:rPr>
          <w:rFonts w:ascii="Times New Roman" w:hAnsi="Times New Roman" w:cs="Times New Roman"/>
          <w:sz w:val="28"/>
          <w:szCs w:val="28"/>
        </w:rPr>
        <w:t xml:space="preserve"> (инвесторам, кредиторам и другим заинтересованным сторонам) лучше </w:t>
      </w:r>
      <w:r w:rsidR="00814D2A" w:rsidRPr="00ED621F">
        <w:rPr>
          <w:rFonts w:ascii="Times New Roman" w:hAnsi="Times New Roman" w:cs="Times New Roman"/>
          <w:sz w:val="28"/>
          <w:szCs w:val="28"/>
        </w:rPr>
        <w:lastRenderedPageBreak/>
        <w:t>понимать, как инвестиции оцениваются и как они могут влиять на финансовое состояние и результаты деятельности компании.</w:t>
      </w:r>
      <w:r w:rsidR="00814D2A" w:rsidRPr="00ED621F">
        <w:rPr>
          <w:rFonts w:hAnsi="Symbol"/>
          <w:sz w:val="28"/>
          <w:szCs w:val="28"/>
        </w:rPr>
        <w:t xml:space="preserve"> </w:t>
      </w:r>
    </w:p>
    <w:p w14:paraId="1E3707DD" w14:textId="23E437FF" w:rsidR="00814D2A" w:rsidRPr="00ED621F" w:rsidRDefault="00814D2A" w:rsidP="00814D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МСФО предписывают компании раскрывать методы, используемые для оценки инвестиционных активов, такие как методы справедливой стоимости или амортизированной стоимости. Это обеспечивает прозрачность и позволяет пользователям оценить, насколько объективно и точно отражены инвестиции в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примеру, метод справедливой стоимости может требовать регулярной переоценки активов в соответствии с изменениями рыночных условий. </w:t>
      </w:r>
    </w:p>
    <w:p w14:paraId="002CB2CD" w14:textId="77777777" w:rsidR="00BB0F9A" w:rsidRDefault="0049624B" w:rsidP="009B30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 </w:t>
      </w:r>
      <w:r w:rsidR="002623B8">
        <w:rPr>
          <w:sz w:val="28"/>
          <w:szCs w:val="28"/>
        </w:rPr>
        <w:t>Внедрение</w:t>
      </w:r>
      <w:r w:rsidR="009B3043" w:rsidRPr="00ED621F">
        <w:rPr>
          <w:sz w:val="28"/>
          <w:szCs w:val="28"/>
        </w:rPr>
        <w:t xml:space="preserve"> МСФО в области аудита инвестиционной деятельности и аренды требует </w:t>
      </w:r>
      <w:r w:rsidR="00F04120">
        <w:rPr>
          <w:sz w:val="28"/>
          <w:szCs w:val="28"/>
        </w:rPr>
        <w:t>учёт</w:t>
      </w:r>
      <w:r w:rsidR="009B3043" w:rsidRPr="00ED621F">
        <w:rPr>
          <w:sz w:val="28"/>
          <w:szCs w:val="28"/>
        </w:rPr>
        <w:t xml:space="preserve">а специфических особенностей каждой страны. Это включает в себя как особенности правового регулирования, так и экономические условия, что усложняет задачу обеспечения единства и </w:t>
      </w:r>
      <w:r w:rsidR="00790F4E">
        <w:rPr>
          <w:sz w:val="28"/>
          <w:szCs w:val="28"/>
        </w:rPr>
        <w:t xml:space="preserve">точности финансовой </w:t>
      </w:r>
      <w:r w:rsidR="006A0A12">
        <w:rPr>
          <w:sz w:val="28"/>
          <w:szCs w:val="28"/>
        </w:rPr>
        <w:t>отчётности</w:t>
      </w:r>
      <w:r w:rsidR="009B3043" w:rsidRPr="00ED621F">
        <w:rPr>
          <w:sz w:val="28"/>
          <w:szCs w:val="28"/>
        </w:rPr>
        <w:t>.</w:t>
      </w:r>
      <w:r w:rsidR="008017BD" w:rsidRPr="00ED621F">
        <w:rPr>
          <w:sz w:val="28"/>
          <w:szCs w:val="28"/>
        </w:rPr>
        <w:t xml:space="preserve"> </w:t>
      </w:r>
      <w:r w:rsidR="002623B8">
        <w:rPr>
          <w:sz w:val="28"/>
          <w:szCs w:val="28"/>
        </w:rPr>
        <w:t>Внедрение</w:t>
      </w:r>
      <w:r w:rsidR="009B3043" w:rsidRPr="00ED621F">
        <w:rPr>
          <w:sz w:val="28"/>
          <w:szCs w:val="28"/>
        </w:rPr>
        <w:t xml:space="preserve"> МСФО в сфере аудита инвестиционной деятельности и аренды действительно представляет собой сложную задачу, особенно в контексте различий между странами. Это мнение </w:t>
      </w:r>
      <w:r w:rsidR="00D2126C">
        <w:rPr>
          <w:sz w:val="28"/>
          <w:szCs w:val="28"/>
        </w:rPr>
        <w:t>подчёркивает</w:t>
      </w:r>
      <w:r w:rsidR="009B3043" w:rsidRPr="00ED621F">
        <w:rPr>
          <w:sz w:val="28"/>
          <w:szCs w:val="28"/>
        </w:rPr>
        <w:t xml:space="preserve"> важный аспект процесса перехода к международным стандартам, который часто недооценивается. </w:t>
      </w:r>
    </w:p>
    <w:p w14:paraId="40355E56" w14:textId="75029C22" w:rsidR="009B3043" w:rsidRPr="00ED621F" w:rsidRDefault="009B3043" w:rsidP="009B30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Каждая страна </w:t>
      </w:r>
      <w:r w:rsidR="000C1F69">
        <w:rPr>
          <w:sz w:val="28"/>
          <w:szCs w:val="28"/>
        </w:rPr>
        <w:t>имеет</w:t>
      </w:r>
      <w:r w:rsidRPr="00ED621F">
        <w:rPr>
          <w:sz w:val="28"/>
          <w:szCs w:val="28"/>
        </w:rPr>
        <w:t xml:space="preserve"> свою уникальную правовую среду, включая национальные законы, правила и налоговые режимы, которые могут существенно отличаться от международных стандартов. Например, особенности налогообложения аренды или инвестиционной деятельности могут варьироваться, что влияет на то, как эти операции должны отражаться в финансовой </w:t>
      </w:r>
      <w:r w:rsidR="006A0A12">
        <w:rPr>
          <w:sz w:val="28"/>
          <w:szCs w:val="28"/>
        </w:rPr>
        <w:t>отчётности</w:t>
      </w:r>
      <w:r w:rsidRPr="00ED621F">
        <w:rPr>
          <w:sz w:val="28"/>
          <w:szCs w:val="28"/>
        </w:rPr>
        <w:t>.</w:t>
      </w:r>
    </w:p>
    <w:p w14:paraId="5A70D3CB" w14:textId="1C843649" w:rsidR="009B3043" w:rsidRPr="00ED621F" w:rsidRDefault="009B3043" w:rsidP="009B30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Некоторые страны могут иметь уникальные требования к раскрытию информации или особые налоговые льготы, которые не предусмотрены в МСФО. Это может требовать адаптации международных стандартов для соблюдения местных требований или создания дополнительных отчетных форматов. Экономическая среда страны, включая уровень инфляции, валютные колебания и экономическую стабильность, также играет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значительную роль. Например, страны с высокой инфляцией могут столкнуться с особыми проблемами при оценке активов и обязательств по международным стандартам.</w:t>
      </w:r>
      <w:r w:rsidRPr="00ED621F">
        <w:t xml:space="preserve">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МСФО в области аудита инвестиционной деятельности и аренды действительно требует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специфических особенностей правового и экономического контекста каждой страны. Это усложняет задачу обеспечения единства и точности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требуя от организаций гибкости и способности адаптировать международные стандарты к местным условиям.</w:t>
      </w:r>
    </w:p>
    <w:p w14:paraId="326A4115" w14:textId="77777777" w:rsidR="00BB0F9A" w:rsidRDefault="009B3043" w:rsidP="009B30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Относительно аудита инвестиционных активов в соответствии с международными стандартами </w:t>
      </w:r>
      <w:r w:rsidR="00A134A6">
        <w:rPr>
          <w:sz w:val="28"/>
          <w:szCs w:val="28"/>
        </w:rPr>
        <w:t>необходимо</w:t>
      </w:r>
      <w:r w:rsidR="00432976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>подчерк</w:t>
      </w:r>
      <w:r w:rsidR="00A134A6">
        <w:rPr>
          <w:sz w:val="28"/>
          <w:szCs w:val="28"/>
        </w:rPr>
        <w:t>нуть</w:t>
      </w:r>
      <w:r w:rsidRPr="00ED621F">
        <w:rPr>
          <w:sz w:val="28"/>
          <w:szCs w:val="28"/>
        </w:rPr>
        <w:t xml:space="preserve"> важность комплексного подхода к аудиту инвестиционных активов, </w:t>
      </w:r>
      <w:r w:rsidR="00A134A6">
        <w:rPr>
          <w:sz w:val="28"/>
          <w:szCs w:val="28"/>
        </w:rPr>
        <w:t>и отметить,</w:t>
      </w:r>
      <w:r w:rsidRPr="00ED621F">
        <w:rPr>
          <w:sz w:val="28"/>
          <w:szCs w:val="28"/>
        </w:rPr>
        <w:t xml:space="preserve"> что аудит требует от аудиторов не только глубокого понимания бухгалтерского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а, но и способности адаптировать международные нормы к местным условиям, что может включать в себя специфику налогового и инвестиционного регулирования. </w:t>
      </w:r>
    </w:p>
    <w:p w14:paraId="357A08AF" w14:textId="39B6BC80" w:rsidR="009B3043" w:rsidRPr="00ED621F" w:rsidRDefault="009B3043" w:rsidP="009B30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Аудиторы должны не только обладать глубокими знаниями международных стандартов бухгалтерского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а, но и уметь адаптировать их к специфическим местным условиям, таким как налоговые и инвестиционные нормы. Это требует от профессионалов гибкости и способности учитывать национальные особенности, чтобы обеспечить точность и соответствие финансовой </w:t>
      </w:r>
      <w:r w:rsidR="006A0A12">
        <w:rPr>
          <w:sz w:val="28"/>
          <w:szCs w:val="28"/>
        </w:rPr>
        <w:t>отчётности</w:t>
      </w:r>
      <w:r w:rsidRPr="00ED621F">
        <w:rPr>
          <w:sz w:val="28"/>
          <w:szCs w:val="28"/>
        </w:rPr>
        <w:t xml:space="preserve">. </w:t>
      </w:r>
    </w:p>
    <w:p w14:paraId="25ABF7AB" w14:textId="09E19969" w:rsidR="009B3043" w:rsidRPr="00ED621F" w:rsidRDefault="009260C2" w:rsidP="009B30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мнению В</w:t>
      </w:r>
      <w:r w:rsidR="009B3043" w:rsidRPr="00ED621F">
        <w:rPr>
          <w:sz w:val="28"/>
          <w:szCs w:val="28"/>
        </w:rPr>
        <w:t>.</w:t>
      </w:r>
      <w:r>
        <w:rPr>
          <w:sz w:val="28"/>
          <w:szCs w:val="28"/>
        </w:rPr>
        <w:t>А.</w:t>
      </w:r>
      <w:r w:rsidR="009B3043" w:rsidRPr="00ED621F">
        <w:rPr>
          <w:sz w:val="28"/>
          <w:szCs w:val="28"/>
        </w:rPr>
        <w:t xml:space="preserve"> Иванова, «</w:t>
      </w:r>
      <w:r w:rsidR="00F04120">
        <w:rPr>
          <w:sz w:val="28"/>
          <w:szCs w:val="28"/>
        </w:rPr>
        <w:t>учёт</w:t>
      </w:r>
      <w:r w:rsidR="009B3043" w:rsidRPr="00ED621F">
        <w:rPr>
          <w:sz w:val="28"/>
          <w:szCs w:val="28"/>
        </w:rPr>
        <w:t xml:space="preserve"> инвестиционных активов и аренды в соответствии с МСФО требует от бухгалтеров и аудиторов высокой квалификации и постоянного обновления знаний о международных стандартах. Важно учитывать все особенности оценки и раскрытия информации для обеспечения достоверности финансовой </w:t>
      </w:r>
      <w:r w:rsidR="006A0A12">
        <w:rPr>
          <w:sz w:val="28"/>
          <w:szCs w:val="28"/>
        </w:rPr>
        <w:t>отчётности</w:t>
      </w:r>
      <w:r w:rsidR="009B3043" w:rsidRPr="00ED621F">
        <w:rPr>
          <w:sz w:val="28"/>
          <w:szCs w:val="28"/>
        </w:rPr>
        <w:t>» [5</w:t>
      </w:r>
      <w:r w:rsidR="003E2D08">
        <w:rPr>
          <w:sz w:val="28"/>
          <w:szCs w:val="28"/>
        </w:rPr>
        <w:t>3</w:t>
      </w:r>
      <w:r>
        <w:rPr>
          <w:sz w:val="28"/>
          <w:szCs w:val="28"/>
        </w:rPr>
        <w:t>]. Он</w:t>
      </w:r>
      <w:r w:rsidR="009B3043" w:rsidRPr="00ED621F">
        <w:rPr>
          <w:sz w:val="28"/>
          <w:szCs w:val="28"/>
        </w:rPr>
        <w:t xml:space="preserve"> </w:t>
      </w:r>
      <w:r w:rsidR="00D2126C">
        <w:rPr>
          <w:sz w:val="28"/>
          <w:szCs w:val="28"/>
        </w:rPr>
        <w:t>подчёркивает</w:t>
      </w:r>
      <w:r w:rsidR="009B3043" w:rsidRPr="00ED621F">
        <w:rPr>
          <w:sz w:val="28"/>
          <w:szCs w:val="28"/>
        </w:rPr>
        <w:t xml:space="preserve"> важность высокой квалификации бухгалтеров и аудиторов для точного </w:t>
      </w:r>
      <w:r w:rsidR="00F04120">
        <w:rPr>
          <w:sz w:val="28"/>
          <w:szCs w:val="28"/>
        </w:rPr>
        <w:t>учёт</w:t>
      </w:r>
      <w:r w:rsidR="009B3043" w:rsidRPr="00ED621F">
        <w:rPr>
          <w:sz w:val="28"/>
          <w:szCs w:val="28"/>
        </w:rPr>
        <w:t xml:space="preserve">а инвестиционных активов и аренды в соответствии с международными стандартами (МСФО). Постоянное обновление знаний необходимо для обеспечения достоверности финансовой </w:t>
      </w:r>
      <w:r w:rsidR="006A0A12">
        <w:rPr>
          <w:sz w:val="28"/>
          <w:szCs w:val="28"/>
        </w:rPr>
        <w:t>отчётности</w:t>
      </w:r>
      <w:r w:rsidR="009B3043" w:rsidRPr="00ED621F">
        <w:rPr>
          <w:sz w:val="28"/>
          <w:szCs w:val="28"/>
        </w:rPr>
        <w:t xml:space="preserve">, </w:t>
      </w:r>
      <w:r w:rsidR="009B3043" w:rsidRPr="00ED621F">
        <w:rPr>
          <w:sz w:val="28"/>
          <w:szCs w:val="28"/>
        </w:rPr>
        <w:lastRenderedPageBreak/>
        <w:t xml:space="preserve">поскольку </w:t>
      </w:r>
      <w:r w:rsidR="00F04120">
        <w:rPr>
          <w:sz w:val="28"/>
          <w:szCs w:val="28"/>
        </w:rPr>
        <w:t>учёт</w:t>
      </w:r>
      <w:r w:rsidR="009B3043" w:rsidRPr="00ED621F">
        <w:rPr>
          <w:sz w:val="28"/>
          <w:szCs w:val="28"/>
        </w:rPr>
        <w:t xml:space="preserve"> и раскрытие информации по этим вопросам имеют множество нюансов. </w:t>
      </w:r>
    </w:p>
    <w:p w14:paraId="514929A5" w14:textId="503EDAD5" w:rsidR="009B3043" w:rsidRPr="00ED621F" w:rsidRDefault="00A134A6" w:rsidP="009B30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="009B3043" w:rsidRPr="00ED621F">
        <w:rPr>
          <w:sz w:val="28"/>
          <w:szCs w:val="28"/>
        </w:rPr>
        <w:t xml:space="preserve"> считае</w:t>
      </w:r>
      <w:r>
        <w:rPr>
          <w:sz w:val="28"/>
          <w:szCs w:val="28"/>
        </w:rPr>
        <w:t>м</w:t>
      </w:r>
      <w:r w:rsidR="009B3043" w:rsidRPr="00ED621F">
        <w:rPr>
          <w:sz w:val="28"/>
          <w:szCs w:val="28"/>
        </w:rPr>
        <w:t xml:space="preserve">, что МСФО устанавливают </w:t>
      </w:r>
      <w:r w:rsidR="00385048">
        <w:rPr>
          <w:sz w:val="28"/>
          <w:szCs w:val="28"/>
        </w:rPr>
        <w:t>жёсткие</w:t>
      </w:r>
      <w:r w:rsidR="009B3043" w:rsidRPr="00ED621F">
        <w:rPr>
          <w:sz w:val="28"/>
          <w:szCs w:val="28"/>
        </w:rPr>
        <w:t xml:space="preserve"> требования к раскрытию информации по аренде и инвестиционным активам, что требует от специалистов по бухгалтерскому </w:t>
      </w:r>
      <w:r w:rsidR="00F04120">
        <w:rPr>
          <w:sz w:val="28"/>
          <w:szCs w:val="28"/>
        </w:rPr>
        <w:t>учёт</w:t>
      </w:r>
      <w:r w:rsidR="009B3043" w:rsidRPr="00ED621F">
        <w:rPr>
          <w:sz w:val="28"/>
          <w:szCs w:val="28"/>
        </w:rPr>
        <w:t>у и аудиту высокой квалификации и постоянного обновления знаний о международных стандартах.</w:t>
      </w:r>
      <w:r w:rsidR="009B3043" w:rsidRPr="00ED621F">
        <w:t xml:space="preserve"> </w:t>
      </w:r>
      <w:r w:rsidR="009B3043" w:rsidRPr="00ED621F">
        <w:rPr>
          <w:sz w:val="28"/>
          <w:szCs w:val="28"/>
        </w:rPr>
        <w:t xml:space="preserve">Данная позиция </w:t>
      </w:r>
      <w:r w:rsidR="00D2126C">
        <w:rPr>
          <w:sz w:val="28"/>
          <w:szCs w:val="28"/>
        </w:rPr>
        <w:t>подчёркивает</w:t>
      </w:r>
      <w:r w:rsidR="009B3043" w:rsidRPr="00ED621F">
        <w:rPr>
          <w:sz w:val="28"/>
          <w:szCs w:val="28"/>
        </w:rPr>
        <w:t xml:space="preserve"> важность соблюдения требований МСФО в области аренды и инвестиционных активов. Эти стандарты требуют детального раскрытия информации, что ставит высокие требования к специалистам по бухгалтерскому </w:t>
      </w:r>
      <w:r w:rsidR="00F04120">
        <w:rPr>
          <w:sz w:val="28"/>
          <w:szCs w:val="28"/>
        </w:rPr>
        <w:t>учёт</w:t>
      </w:r>
      <w:r w:rsidR="009B3043" w:rsidRPr="00ED621F">
        <w:rPr>
          <w:sz w:val="28"/>
          <w:szCs w:val="28"/>
        </w:rPr>
        <w:t>у и аудиту. Они должны обладать не только высокой квалификацией, но и постоянно обновлять свои знания, чтобы эффективно работать в условиях изменений и сложностей, связанных с международными стандартами.</w:t>
      </w:r>
    </w:p>
    <w:p w14:paraId="7ECF8690" w14:textId="7C14C563" w:rsidR="009B3043" w:rsidRPr="00ED621F" w:rsidRDefault="009B3043" w:rsidP="009B30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«Применение МСФО к инвестиционным активам предполагает детализированное раскрытие информации о методах оценки и рисках, связанных с инвестициями, что значительно усложняет пр</w:t>
      </w:r>
      <w:r w:rsidR="00A134A6">
        <w:rPr>
          <w:sz w:val="28"/>
          <w:szCs w:val="28"/>
        </w:rPr>
        <w:t xml:space="preserve">оцесс </w:t>
      </w:r>
      <w:r w:rsidR="00F04120">
        <w:rPr>
          <w:sz w:val="28"/>
          <w:szCs w:val="28"/>
        </w:rPr>
        <w:t>учёт</w:t>
      </w:r>
      <w:r w:rsidR="00A134A6">
        <w:rPr>
          <w:sz w:val="28"/>
          <w:szCs w:val="28"/>
        </w:rPr>
        <w:t>а и аудита» отмечает А.М. Петров</w:t>
      </w:r>
      <w:r w:rsidR="00A134A6" w:rsidRPr="00ED621F">
        <w:rPr>
          <w:sz w:val="28"/>
          <w:szCs w:val="28"/>
        </w:rPr>
        <w:t xml:space="preserve"> </w:t>
      </w:r>
      <w:r w:rsidR="003E2D08">
        <w:rPr>
          <w:sz w:val="28"/>
          <w:szCs w:val="28"/>
        </w:rPr>
        <w:t>[115</w:t>
      </w:r>
      <w:r w:rsidR="00A134A6">
        <w:rPr>
          <w:sz w:val="28"/>
          <w:szCs w:val="28"/>
        </w:rPr>
        <w:t xml:space="preserve">]. </w:t>
      </w:r>
      <w:r w:rsidRPr="00ED621F">
        <w:rPr>
          <w:sz w:val="28"/>
          <w:szCs w:val="28"/>
        </w:rPr>
        <w:t>Мы согласимся с е</w:t>
      </w:r>
      <w:r w:rsidR="00A134A6">
        <w:rPr>
          <w:sz w:val="28"/>
          <w:szCs w:val="28"/>
        </w:rPr>
        <w:t>го</w:t>
      </w:r>
      <w:r w:rsidRPr="00ED621F">
        <w:rPr>
          <w:sz w:val="28"/>
          <w:szCs w:val="28"/>
        </w:rPr>
        <w:t xml:space="preserve"> мнением о том, что применение МСФО к инвестиционным активам требует тщательного раскрытия информации о методах оценки и рисках. Это усложняет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 и аудит, так как необходимо учитывать дополнительные детали и потенциальные риски, связанные с инвестициями. </w:t>
      </w:r>
    </w:p>
    <w:p w14:paraId="7A6A4A87" w14:textId="73FC85A3" w:rsidR="009260C2" w:rsidRDefault="00A134A6" w:rsidP="009B3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260C2">
        <w:rPr>
          <w:rFonts w:ascii="Times New Roman" w:hAnsi="Times New Roman" w:cs="Times New Roman"/>
          <w:sz w:val="28"/>
          <w:szCs w:val="28"/>
        </w:rPr>
        <w:t>овалев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B3043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B3043" w:rsidRPr="00ED62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B3043" w:rsidRPr="00ED621F">
        <w:rPr>
          <w:rFonts w:ascii="Times New Roman" w:hAnsi="Times New Roman" w:cs="Times New Roman"/>
          <w:sz w:val="28"/>
          <w:szCs w:val="28"/>
        </w:rPr>
        <w:t>. утверж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9B3043" w:rsidRPr="00ED621F">
        <w:rPr>
          <w:rFonts w:ascii="Times New Roman" w:hAnsi="Times New Roman" w:cs="Times New Roman"/>
          <w:sz w:val="28"/>
          <w:szCs w:val="28"/>
        </w:rPr>
        <w:t xml:space="preserve"> что, в российском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B3043" w:rsidRPr="00ED621F">
        <w:rPr>
          <w:rFonts w:ascii="Times New Roman" w:hAnsi="Times New Roman" w:cs="Times New Roman"/>
          <w:sz w:val="28"/>
          <w:szCs w:val="28"/>
        </w:rPr>
        <w:t xml:space="preserve">е «согласно МСФО, аренда должна отражаться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9B3043" w:rsidRPr="00ED621F">
        <w:rPr>
          <w:rFonts w:ascii="Times New Roman" w:hAnsi="Times New Roman" w:cs="Times New Roman"/>
          <w:sz w:val="28"/>
          <w:szCs w:val="28"/>
        </w:rPr>
        <w:t xml:space="preserve"> таким образом, чтобы обеспечить полное понимание пользователями информации о влиянии аренды на финансовое положение и результаты деятельности компании. Это требует значительных изменений в практике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B3043" w:rsidRPr="00ED621F">
        <w:rPr>
          <w:rFonts w:ascii="Times New Roman" w:hAnsi="Times New Roman" w:cs="Times New Roman"/>
          <w:sz w:val="28"/>
          <w:szCs w:val="28"/>
        </w:rPr>
        <w:t>а аренды по сравнению с традицио</w:t>
      </w:r>
      <w:r>
        <w:rPr>
          <w:rFonts w:ascii="Times New Roman" w:hAnsi="Times New Roman" w:cs="Times New Roman"/>
          <w:sz w:val="28"/>
          <w:szCs w:val="28"/>
        </w:rPr>
        <w:t>нн</w:t>
      </w:r>
      <w:r w:rsidR="00C44BD4">
        <w:rPr>
          <w:rFonts w:ascii="Times New Roman" w:hAnsi="Times New Roman" w:cs="Times New Roman"/>
          <w:sz w:val="28"/>
          <w:szCs w:val="28"/>
        </w:rPr>
        <w:t>ыми российскими стандартами» [6</w:t>
      </w:r>
      <w:r w:rsidR="003E2D0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].</w:t>
      </w:r>
    </w:p>
    <w:p w14:paraId="5ABA25F0" w14:textId="3E31CA9D" w:rsidR="009B3043" w:rsidRPr="00ED621F" w:rsidRDefault="009B3043" w:rsidP="009B3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По нашему мнению,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МСФО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аренды влечет за собой значительные перемены. Согласно МСФО, аренда должна быть детализирована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для обеспечения прозрачности и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полного понимания её влияния на финансовое состояние и результаты компании. Это требует от организаций пересмотра и адаптации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практики, чтобы соответствовать новым требованиям и улучшить информативность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324E3CA2" w14:textId="2760E545" w:rsidR="007815EF" w:rsidRPr="00ED621F" w:rsidRDefault="00A134A6" w:rsidP="007A1C7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A1C72" w:rsidRPr="00ED621F">
        <w:rPr>
          <w:sz w:val="28"/>
          <w:szCs w:val="28"/>
        </w:rPr>
        <w:t xml:space="preserve">рименение МСФО в области аренды приводит к значительным изменениям в </w:t>
      </w:r>
      <w:r w:rsidR="00F04120">
        <w:rPr>
          <w:sz w:val="28"/>
          <w:szCs w:val="28"/>
        </w:rPr>
        <w:t>учёт</w:t>
      </w:r>
      <w:r w:rsidR="007A1C72" w:rsidRPr="00ED621F">
        <w:rPr>
          <w:sz w:val="28"/>
          <w:szCs w:val="28"/>
        </w:rPr>
        <w:t xml:space="preserve">ной практике, особенно в отношении методов оценки и </w:t>
      </w:r>
      <w:r w:rsidR="00F04120">
        <w:rPr>
          <w:sz w:val="28"/>
          <w:szCs w:val="28"/>
        </w:rPr>
        <w:t>учёт</w:t>
      </w:r>
      <w:r w:rsidR="007A1C72" w:rsidRPr="00ED621F">
        <w:rPr>
          <w:sz w:val="28"/>
          <w:szCs w:val="28"/>
        </w:rPr>
        <w:t xml:space="preserve">а арендных платежей. Это требует от организаций пересмотра существующих подходов и </w:t>
      </w:r>
      <w:r w:rsidR="00722FB0">
        <w:rPr>
          <w:sz w:val="28"/>
          <w:szCs w:val="28"/>
        </w:rPr>
        <w:t>внедрён</w:t>
      </w:r>
      <w:r w:rsidR="007A1C72" w:rsidRPr="00ED621F">
        <w:rPr>
          <w:sz w:val="28"/>
          <w:szCs w:val="28"/>
        </w:rPr>
        <w:t>ия новых процедур для с</w:t>
      </w:r>
      <w:r w:rsidR="007815EF" w:rsidRPr="00ED621F">
        <w:rPr>
          <w:sz w:val="28"/>
          <w:szCs w:val="28"/>
        </w:rPr>
        <w:t>облюдения стандартов</w:t>
      </w:r>
      <w:r w:rsidR="007A1C72" w:rsidRPr="00ED621F">
        <w:rPr>
          <w:sz w:val="28"/>
          <w:szCs w:val="28"/>
        </w:rPr>
        <w:t xml:space="preserve">. </w:t>
      </w:r>
      <w:r w:rsidR="002623B8">
        <w:rPr>
          <w:sz w:val="28"/>
          <w:szCs w:val="28"/>
        </w:rPr>
        <w:t>Внедрение</w:t>
      </w:r>
      <w:r w:rsidR="007A1C72" w:rsidRPr="00ED621F">
        <w:rPr>
          <w:sz w:val="28"/>
          <w:szCs w:val="28"/>
        </w:rPr>
        <w:t xml:space="preserve"> МСФО в области аренды существенно изменяет </w:t>
      </w:r>
      <w:r w:rsidR="00F04120">
        <w:rPr>
          <w:sz w:val="28"/>
          <w:szCs w:val="28"/>
        </w:rPr>
        <w:t>учёт</w:t>
      </w:r>
      <w:r w:rsidR="007A1C72" w:rsidRPr="00ED621F">
        <w:rPr>
          <w:sz w:val="28"/>
          <w:szCs w:val="28"/>
        </w:rPr>
        <w:t xml:space="preserve">ные методы, особенно в части оценки и </w:t>
      </w:r>
      <w:r w:rsidR="00F04120">
        <w:rPr>
          <w:sz w:val="28"/>
          <w:szCs w:val="28"/>
        </w:rPr>
        <w:t>учёт</w:t>
      </w:r>
      <w:r w:rsidR="007A1C72" w:rsidRPr="00ED621F">
        <w:rPr>
          <w:sz w:val="28"/>
          <w:szCs w:val="28"/>
        </w:rPr>
        <w:t xml:space="preserve">а арендных платежей. Это требует от организаций пересмотра старых подходов и </w:t>
      </w:r>
      <w:r w:rsidR="00722FB0">
        <w:rPr>
          <w:sz w:val="28"/>
          <w:szCs w:val="28"/>
        </w:rPr>
        <w:t>внедрён</w:t>
      </w:r>
      <w:r w:rsidR="007A1C72" w:rsidRPr="00ED621F">
        <w:rPr>
          <w:sz w:val="28"/>
          <w:szCs w:val="28"/>
        </w:rPr>
        <w:t xml:space="preserve">ия новых процедур, чтобы соответствовать </w:t>
      </w:r>
      <w:r w:rsidR="00A51E76" w:rsidRPr="00ED621F">
        <w:rPr>
          <w:sz w:val="28"/>
          <w:szCs w:val="28"/>
        </w:rPr>
        <w:t>актуальным стандартам, то есть корректировку содержание</w:t>
      </w:r>
      <w:r w:rsidR="008017BD" w:rsidRPr="00ED621F">
        <w:rPr>
          <w:sz w:val="28"/>
          <w:szCs w:val="28"/>
        </w:rPr>
        <w:t xml:space="preserve"> </w:t>
      </w:r>
      <w:r w:rsidR="00F04120">
        <w:rPr>
          <w:sz w:val="28"/>
          <w:szCs w:val="28"/>
        </w:rPr>
        <w:t>учёт</w:t>
      </w:r>
      <w:r w:rsidR="00A51E76" w:rsidRPr="00ED621F">
        <w:rPr>
          <w:sz w:val="28"/>
          <w:szCs w:val="28"/>
        </w:rPr>
        <w:t>ной политики.</w:t>
      </w:r>
    </w:p>
    <w:p w14:paraId="7E78E186" w14:textId="77777777" w:rsidR="007815EF" w:rsidRPr="00ED621F" w:rsidRDefault="007A1C72" w:rsidP="007A1C7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В условиях применения Международных стандартов финансовой отчётности аудитор обязан внимательно анализировать влияние инвестиций и аренды на финансовое положение компании. Это требует тщательной проверки всех аспектов данных операций, чтобы обеспечить достоверность и полноту финансовой отчётности.</w:t>
      </w:r>
    </w:p>
    <w:p w14:paraId="7E70C73D" w14:textId="15424647" w:rsidR="007A1C72" w:rsidRPr="00ED621F" w:rsidRDefault="00F04120" w:rsidP="007A1C7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Учёт</w:t>
      </w:r>
      <w:r w:rsidR="007A1C72" w:rsidRPr="00ED621F">
        <w:rPr>
          <w:sz w:val="28"/>
          <w:szCs w:val="28"/>
        </w:rPr>
        <w:t xml:space="preserve"> и аудит инвестиционных активов в соответствии с МСФО требует от специалистов применения сложных методов оценки и раскрытия информации, что часто требует значительных у</w:t>
      </w:r>
      <w:r w:rsidR="007815EF" w:rsidRPr="00ED621F">
        <w:rPr>
          <w:sz w:val="28"/>
          <w:szCs w:val="28"/>
        </w:rPr>
        <w:t>силий для адаптации к</w:t>
      </w:r>
      <w:r w:rsidR="008017BD" w:rsidRPr="00ED621F">
        <w:rPr>
          <w:sz w:val="28"/>
          <w:szCs w:val="28"/>
        </w:rPr>
        <w:t xml:space="preserve"> </w:t>
      </w:r>
      <w:r w:rsidR="007815EF" w:rsidRPr="00ED621F">
        <w:rPr>
          <w:sz w:val="28"/>
          <w:szCs w:val="28"/>
        </w:rPr>
        <w:t>условиям</w:t>
      </w:r>
      <w:r w:rsidR="007A1C72" w:rsidRPr="00ED621F">
        <w:rPr>
          <w:sz w:val="28"/>
          <w:szCs w:val="28"/>
        </w:rPr>
        <w:t>. Это связано с различиями между международными стандартами и национальными практиками, что может создавать дополнительные трудности для специалистов.</w:t>
      </w:r>
    </w:p>
    <w:p w14:paraId="47986F36" w14:textId="77777777" w:rsidR="007A1C72" w:rsidRPr="006330C3" w:rsidRDefault="007A1C72" w:rsidP="007A1C72">
      <w:pPr>
        <w:pStyle w:val="z-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0C3">
        <w:rPr>
          <w:rFonts w:ascii="Times New Roman" w:hAnsi="Times New Roman" w:cs="Times New Roman"/>
          <w:sz w:val="28"/>
          <w:szCs w:val="28"/>
        </w:rPr>
        <w:t>Начало формы</w:t>
      </w:r>
    </w:p>
    <w:p w14:paraId="3DEF54CB" w14:textId="77777777" w:rsidR="007A1C72" w:rsidRPr="006330C3" w:rsidRDefault="007A1C72" w:rsidP="007A1C72">
      <w:pPr>
        <w:pStyle w:val="z-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0C3">
        <w:rPr>
          <w:rFonts w:ascii="Times New Roman" w:hAnsi="Times New Roman" w:cs="Times New Roman"/>
          <w:sz w:val="28"/>
          <w:szCs w:val="28"/>
        </w:rPr>
        <w:t>Конец формы</w:t>
      </w:r>
    </w:p>
    <w:p w14:paraId="2194B1FC" w14:textId="0319C934" w:rsidR="007A1C72" w:rsidRDefault="007A1C72" w:rsidP="007A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0C3">
        <w:rPr>
          <w:rFonts w:ascii="Times New Roman" w:hAnsi="Times New Roman" w:cs="Times New Roman"/>
          <w:sz w:val="28"/>
          <w:szCs w:val="28"/>
        </w:rPr>
        <w:t xml:space="preserve">МСФО требуют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6330C3">
        <w:rPr>
          <w:rFonts w:ascii="Times New Roman" w:hAnsi="Times New Roman" w:cs="Times New Roman"/>
          <w:sz w:val="28"/>
          <w:szCs w:val="28"/>
        </w:rPr>
        <w:t xml:space="preserve">а всех арендных соглашений в балансе, что усложняет процесс и предъявляет высокие требования к аудиторам. Им необходимо тщательно понимать условия аренды и применять эффективные методы проверки для обеспечения точности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6330C3">
        <w:rPr>
          <w:rFonts w:ascii="Times New Roman" w:hAnsi="Times New Roman" w:cs="Times New Roman"/>
          <w:sz w:val="28"/>
          <w:szCs w:val="28"/>
        </w:rPr>
        <w:t>.</w:t>
      </w:r>
    </w:p>
    <w:p w14:paraId="74AEBBE0" w14:textId="0030176F" w:rsidR="00A96CBC" w:rsidRDefault="006330C3" w:rsidP="004C5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Кадочниковой </w:t>
      </w:r>
      <w:r w:rsidRPr="00F032FC">
        <w:rPr>
          <w:rFonts w:ascii="Times New Roman" w:hAnsi="Times New Roman" w:cs="Times New Roman"/>
          <w:sz w:val="28"/>
          <w:szCs w:val="28"/>
          <w:shd w:val="clear" w:color="auto" w:fill="FFFFFF"/>
        </w:rPr>
        <w:t>А.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и</w:t>
      </w:r>
      <w:r w:rsidR="00642AC1">
        <w:rPr>
          <w:rFonts w:ascii="Times New Roman" w:hAnsi="Times New Roman" w:cs="Times New Roman"/>
          <w:sz w:val="28"/>
          <w:szCs w:val="28"/>
        </w:rPr>
        <w:t>сследованы историко-методические</w:t>
      </w:r>
      <w:r w:rsidR="00642AC1" w:rsidRPr="00642AC1">
        <w:rPr>
          <w:rFonts w:ascii="Times New Roman" w:hAnsi="Times New Roman" w:cs="Times New Roman"/>
          <w:sz w:val="28"/>
          <w:szCs w:val="28"/>
        </w:rPr>
        <w:t xml:space="preserve"> аспект</w:t>
      </w:r>
      <w:r w:rsidR="00642AC1">
        <w:rPr>
          <w:rFonts w:ascii="Times New Roman" w:hAnsi="Times New Roman" w:cs="Times New Roman"/>
          <w:sz w:val="28"/>
          <w:szCs w:val="28"/>
        </w:rPr>
        <w:t>ы</w:t>
      </w:r>
      <w:r w:rsidR="00642AC1" w:rsidRPr="00642AC1">
        <w:rPr>
          <w:rFonts w:ascii="Times New Roman" w:hAnsi="Times New Roman" w:cs="Times New Roman"/>
          <w:sz w:val="28"/>
          <w:szCs w:val="28"/>
        </w:rPr>
        <w:t xml:space="preserve"> развития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42AC1" w:rsidRPr="00642AC1">
        <w:rPr>
          <w:rFonts w:ascii="Times New Roman" w:hAnsi="Times New Roman" w:cs="Times New Roman"/>
          <w:sz w:val="28"/>
          <w:szCs w:val="28"/>
        </w:rPr>
        <w:t xml:space="preserve">а в соответствии с МСФО, выявлены основные </w:t>
      </w:r>
      <w:r w:rsidR="00642AC1" w:rsidRPr="00642AC1">
        <w:rPr>
          <w:rFonts w:ascii="Times New Roman" w:hAnsi="Times New Roman" w:cs="Times New Roman"/>
          <w:sz w:val="28"/>
          <w:szCs w:val="28"/>
        </w:rPr>
        <w:lastRenderedPageBreak/>
        <w:t xml:space="preserve">проблемы применения IFRS </w:t>
      </w:r>
      <w:r w:rsidR="00642AC1">
        <w:rPr>
          <w:rFonts w:ascii="Times New Roman" w:hAnsi="Times New Roman" w:cs="Times New Roman"/>
          <w:sz w:val="28"/>
          <w:szCs w:val="28"/>
        </w:rPr>
        <w:t>16 «Аренда»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По ее мнению,</w:t>
      </w:r>
      <w:r w:rsidR="00A96CBC" w:rsidRP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догов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>ор можно считать арендным, если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 </w:t>
      </w:r>
      <w:r w:rsidR="00A96CBC" w:rsidRP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 аренды является идентифицированным;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арендатор получает 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все</w:t>
      </w:r>
      <w:r w:rsidR="00A96CBC" w:rsidRP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экономические выгоды от использования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 </w:t>
      </w:r>
      <w:r w:rsidR="00A96CBC" w:rsidRP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актива;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 </w:t>
      </w:r>
      <w:r w:rsidR="00A96CBC" w:rsidRP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определение способа и цели использования актива осуществляется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 </w:t>
      </w:r>
      <w:r w:rsidR="00A96CBC" w:rsidRP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>арендатором;</w:t>
      </w:r>
      <w:r w:rsidR="00A96CBC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 а</w:t>
      </w:r>
      <w:r w:rsidR="00A96CBC" w:rsidRPr="00A96CBC">
        <w:rPr>
          <w:rFonts w:ascii="Times New Roman" w:hAnsi="Times New Roman" w:cs="Times New Roman"/>
          <w:sz w:val="28"/>
          <w:szCs w:val="28"/>
          <w:shd w:val="clear" w:color="auto" w:fill="FFFFFF"/>
        </w:rPr>
        <w:t>ктив не мо</w:t>
      </w:r>
      <w:r w:rsidR="004C597F">
        <w:rPr>
          <w:rFonts w:ascii="Times New Roman" w:hAnsi="Times New Roman" w:cs="Times New Roman"/>
          <w:sz w:val="28"/>
          <w:szCs w:val="28"/>
          <w:shd w:val="clear" w:color="auto" w:fill="FFFFFF"/>
        </w:rPr>
        <w:t>жет быть заменен арендодателем</w:t>
      </w:r>
      <w:r w:rsidR="004C597F" w:rsidRPr="004C5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597F">
        <w:rPr>
          <w:rFonts w:ascii="Times New Roman" w:hAnsi="Times New Roman" w:cs="Times New Roman"/>
          <w:sz w:val="28"/>
          <w:szCs w:val="28"/>
          <w:shd w:val="clear" w:color="auto" w:fill="FFFFFF"/>
        </w:rPr>
        <w:t>[57].</w:t>
      </w:r>
    </w:p>
    <w:p w14:paraId="30C04617" w14:textId="684330A9" w:rsidR="007815EF" w:rsidRPr="00ED621F" w:rsidRDefault="003947AD" w:rsidP="007A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A1C72" w:rsidRPr="00ED621F">
        <w:rPr>
          <w:rFonts w:ascii="Times New Roman" w:hAnsi="Times New Roman" w:cs="Times New Roman"/>
          <w:sz w:val="28"/>
          <w:szCs w:val="28"/>
        </w:rPr>
        <w:t xml:space="preserve">удит аренды и инвестиционных активов по МСФО требует не только глубокого понимания специфики этих сделок, но и умения эффективно применять международные стандарты в контексте конкретной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A1C72" w:rsidRPr="00ED621F">
        <w:rPr>
          <w:rFonts w:ascii="Times New Roman" w:hAnsi="Times New Roman" w:cs="Times New Roman"/>
          <w:sz w:val="28"/>
          <w:szCs w:val="28"/>
        </w:rPr>
        <w:t xml:space="preserve">ной практики. Это акцентирует внимание на важности сочетания теоретических знаний и практических навыков, что является ключевым для обеспечения точности и соответствия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7815EF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DBF3AED" w14:textId="383D7EDF" w:rsidR="00A91B2E" w:rsidRPr="00B339B1" w:rsidRDefault="003E2D08" w:rsidP="002D13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91B2E">
        <w:rPr>
          <w:rFonts w:ascii="Times New Roman" w:hAnsi="Times New Roman" w:cs="Times New Roman"/>
          <w:sz w:val="28"/>
          <w:szCs w:val="28"/>
        </w:rPr>
        <w:t>сслед</w:t>
      </w:r>
      <w:r>
        <w:rPr>
          <w:rFonts w:ascii="Times New Roman" w:hAnsi="Times New Roman" w:cs="Times New Roman"/>
          <w:sz w:val="28"/>
          <w:szCs w:val="28"/>
        </w:rPr>
        <w:t xml:space="preserve">уя </w:t>
      </w:r>
      <w:r w:rsidR="00A91B2E" w:rsidRPr="00A91B2E">
        <w:rPr>
          <w:rFonts w:ascii="Times New Roman" w:hAnsi="Times New Roman" w:cs="Times New Roman"/>
          <w:sz w:val="28"/>
          <w:szCs w:val="28"/>
        </w:rPr>
        <w:t xml:space="preserve">проблемы разработки методики, моделей и организации финансового и управленческого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91B2E" w:rsidRPr="00A91B2E">
        <w:rPr>
          <w:rFonts w:ascii="Times New Roman" w:hAnsi="Times New Roman" w:cs="Times New Roman"/>
          <w:sz w:val="28"/>
          <w:szCs w:val="28"/>
        </w:rPr>
        <w:t>а в дорожном 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>Е.А.</w:t>
      </w:r>
      <w:r w:rsidRPr="00F032FC">
        <w:rPr>
          <w:rFonts w:ascii="Times New Roman" w:hAnsi="Times New Roman" w:cs="Times New Roman"/>
          <w:sz w:val="28"/>
          <w:szCs w:val="28"/>
          <w:shd w:val="clear" w:color="auto" w:fill="FFFFFF"/>
        </w:rPr>
        <w:t>Аксенов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0032F">
        <w:rPr>
          <w:rFonts w:ascii="Times New Roman" w:hAnsi="Times New Roman" w:cs="Times New Roman"/>
          <w:sz w:val="28"/>
          <w:szCs w:val="28"/>
        </w:rPr>
        <w:t xml:space="preserve"> предлож</w:t>
      </w:r>
      <w:r>
        <w:rPr>
          <w:rFonts w:ascii="Times New Roman" w:hAnsi="Times New Roman" w:cs="Times New Roman"/>
          <w:sz w:val="28"/>
          <w:szCs w:val="28"/>
        </w:rPr>
        <w:t>ила</w:t>
      </w:r>
      <w:r w:rsidR="00D0032F">
        <w:rPr>
          <w:rFonts w:ascii="Times New Roman" w:hAnsi="Times New Roman" w:cs="Times New Roman"/>
          <w:sz w:val="28"/>
          <w:szCs w:val="28"/>
        </w:rPr>
        <w:t xml:space="preserve"> м</w:t>
      </w:r>
      <w:r w:rsidR="002D136F">
        <w:rPr>
          <w:rFonts w:ascii="Times New Roman" w:hAnsi="Times New Roman" w:cs="Times New Roman"/>
          <w:sz w:val="28"/>
          <w:szCs w:val="28"/>
        </w:rPr>
        <w:t>етодик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="00A91B2E" w:rsidRPr="00A91B2E">
        <w:rPr>
          <w:rFonts w:ascii="Times New Roman" w:hAnsi="Times New Roman" w:cs="Times New Roman"/>
          <w:sz w:val="28"/>
          <w:szCs w:val="28"/>
        </w:rPr>
        <w:t xml:space="preserve"> раздельного </w:t>
      </w:r>
      <w:r w:rsidR="00A91B2E" w:rsidRPr="00B339B1">
        <w:rPr>
          <w:rFonts w:ascii="Times New Roman" w:hAnsi="Times New Roman" w:cs="Times New Roman"/>
          <w:sz w:val="28"/>
          <w:szCs w:val="28"/>
        </w:rPr>
        <w:t xml:space="preserve">финансового и управленческого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91B2E" w:rsidRPr="00B339B1">
        <w:rPr>
          <w:rFonts w:ascii="Times New Roman" w:hAnsi="Times New Roman" w:cs="Times New Roman"/>
          <w:sz w:val="28"/>
          <w:szCs w:val="28"/>
        </w:rPr>
        <w:t>а для организаций дорожного строительств</w:t>
      </w:r>
      <w:r w:rsidR="002D136F">
        <w:rPr>
          <w:rFonts w:ascii="Times New Roman" w:hAnsi="Times New Roman" w:cs="Times New Roman"/>
          <w:sz w:val="28"/>
          <w:szCs w:val="28"/>
        </w:rPr>
        <w:t>а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2D136F" w:rsidRPr="002D136F">
        <w:rPr>
          <w:rFonts w:ascii="Times New Roman" w:hAnsi="Times New Roman" w:cs="Times New Roman"/>
          <w:sz w:val="28"/>
          <w:szCs w:val="28"/>
          <w:lang w:val="ky-KG"/>
        </w:rPr>
        <w:t xml:space="preserve">Предложенная 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 xml:space="preserve">Аксеновой Е.А. </w:t>
      </w:r>
      <w:r w:rsidR="002D136F" w:rsidRPr="002D136F">
        <w:rPr>
          <w:rFonts w:ascii="Times New Roman" w:hAnsi="Times New Roman" w:cs="Times New Roman"/>
          <w:sz w:val="28"/>
          <w:szCs w:val="28"/>
          <w:lang w:val="ky-KG"/>
        </w:rPr>
        <w:t>бухгалтерская модель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D136F" w:rsidRPr="002D136F">
        <w:rPr>
          <w:rFonts w:ascii="Times New Roman" w:hAnsi="Times New Roman" w:cs="Times New Roman"/>
          <w:sz w:val="28"/>
          <w:szCs w:val="28"/>
          <w:lang w:val="ky-KG"/>
        </w:rPr>
        <w:t>центров собственности в организациях дорожного строительства, включающая центры финансовой ответственности, инвестиций и собственности, характеризует их в соответствии с используемыми принципами, оценочными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D136F" w:rsidRPr="002D136F">
        <w:rPr>
          <w:rFonts w:ascii="Times New Roman" w:hAnsi="Times New Roman" w:cs="Times New Roman"/>
          <w:sz w:val="28"/>
          <w:szCs w:val="28"/>
          <w:lang w:val="ky-KG"/>
        </w:rPr>
        <w:t>показателями, используемым учетным алгоритмом по определению чистых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D136F" w:rsidRPr="002D136F">
        <w:rPr>
          <w:rFonts w:ascii="Times New Roman" w:hAnsi="Times New Roman" w:cs="Times New Roman"/>
          <w:sz w:val="28"/>
          <w:szCs w:val="28"/>
          <w:lang w:val="ky-KG"/>
        </w:rPr>
        <w:t>пассивов, механизмами управления резервной системой, платежеспособностью, собственностью и прогнозированием собственности, организацией</w:t>
      </w:r>
      <w:r w:rsidR="002D136F">
        <w:rPr>
          <w:rFonts w:ascii="Times New Roman" w:hAnsi="Times New Roman" w:cs="Times New Roman"/>
          <w:sz w:val="28"/>
          <w:szCs w:val="28"/>
          <w:lang w:val="ky-KG"/>
        </w:rPr>
        <w:t xml:space="preserve"> контроля и системой допущений </w:t>
      </w:r>
      <w:r w:rsidR="00D0032F" w:rsidRPr="00B339B1">
        <w:rPr>
          <w:rFonts w:ascii="Times New Roman" w:hAnsi="Times New Roman" w:cs="Times New Roman"/>
          <w:sz w:val="28"/>
          <w:szCs w:val="28"/>
        </w:rPr>
        <w:t>[1</w:t>
      </w:r>
      <w:r w:rsidR="00A134A6" w:rsidRPr="00B339B1">
        <w:rPr>
          <w:rFonts w:ascii="Times New Roman" w:hAnsi="Times New Roman" w:cs="Times New Roman"/>
          <w:sz w:val="28"/>
          <w:szCs w:val="28"/>
        </w:rPr>
        <w:t>5</w:t>
      </w:r>
      <w:r w:rsidR="00D0032F" w:rsidRPr="00B339B1">
        <w:rPr>
          <w:rFonts w:ascii="Times New Roman" w:hAnsi="Times New Roman" w:cs="Times New Roman"/>
          <w:sz w:val="28"/>
          <w:szCs w:val="28"/>
        </w:rPr>
        <w:t>].</w:t>
      </w:r>
    </w:p>
    <w:p w14:paraId="3C446958" w14:textId="2F689AEB" w:rsidR="002C7149" w:rsidRPr="00ED621F" w:rsidRDefault="005B1B1E" w:rsidP="005B1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B1">
        <w:rPr>
          <w:rFonts w:ascii="Times New Roman" w:hAnsi="Times New Roman" w:cs="Times New Roman"/>
          <w:sz w:val="28"/>
          <w:szCs w:val="28"/>
        </w:rPr>
        <w:t xml:space="preserve">С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="007815EF" w:rsidRPr="00B339B1">
        <w:rPr>
          <w:rFonts w:ascii="Times New Roman" w:hAnsi="Times New Roman" w:cs="Times New Roman"/>
          <w:sz w:val="28"/>
          <w:szCs w:val="28"/>
        </w:rPr>
        <w:t>м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</w:t>
      </w:r>
      <w:r w:rsidR="00D1196D" w:rsidRPr="00B339B1">
        <w:rPr>
          <w:rFonts w:ascii="Times New Roman" w:hAnsi="Times New Roman" w:cs="Times New Roman"/>
          <w:sz w:val="28"/>
          <w:szCs w:val="28"/>
        </w:rPr>
        <w:t>МСФО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в практику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а и аудита в Кыргызстане </w:t>
      </w:r>
      <w:r w:rsidR="00C31549" w:rsidRPr="00B339B1">
        <w:rPr>
          <w:rFonts w:ascii="Times New Roman" w:hAnsi="Times New Roman" w:cs="Times New Roman"/>
          <w:sz w:val="28"/>
          <w:szCs w:val="28"/>
        </w:rPr>
        <w:t xml:space="preserve">произошли </w:t>
      </w:r>
      <w:r w:rsidR="002C7149" w:rsidRPr="00B339B1">
        <w:rPr>
          <w:rFonts w:ascii="Times New Roman" w:hAnsi="Times New Roman" w:cs="Times New Roman"/>
          <w:sz w:val="28"/>
          <w:szCs w:val="28"/>
        </w:rPr>
        <w:t>значительн</w:t>
      </w:r>
      <w:r w:rsidR="00C31549" w:rsidRPr="00B339B1">
        <w:rPr>
          <w:rFonts w:ascii="Times New Roman" w:hAnsi="Times New Roman" w:cs="Times New Roman"/>
          <w:sz w:val="28"/>
          <w:szCs w:val="28"/>
        </w:rPr>
        <w:t>ы</w:t>
      </w:r>
      <w:r w:rsidR="002C7149" w:rsidRPr="00B339B1">
        <w:rPr>
          <w:rFonts w:ascii="Times New Roman" w:hAnsi="Times New Roman" w:cs="Times New Roman"/>
          <w:sz w:val="28"/>
          <w:szCs w:val="28"/>
        </w:rPr>
        <w:t>е изменени</w:t>
      </w:r>
      <w:r w:rsidR="00C31549" w:rsidRPr="00B339B1">
        <w:rPr>
          <w:rFonts w:ascii="Times New Roman" w:hAnsi="Times New Roman" w:cs="Times New Roman"/>
          <w:sz w:val="28"/>
          <w:szCs w:val="28"/>
        </w:rPr>
        <w:t>я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в подходах к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815EF" w:rsidRPr="00B339B1">
        <w:rPr>
          <w:rFonts w:ascii="Times New Roman" w:hAnsi="Times New Roman" w:cs="Times New Roman"/>
          <w:sz w:val="28"/>
          <w:szCs w:val="28"/>
        </w:rPr>
        <w:t xml:space="preserve">у,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2C7149" w:rsidRPr="00B339B1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2C7149" w:rsidRPr="00B339B1">
        <w:rPr>
          <w:rFonts w:ascii="Times New Roman" w:hAnsi="Times New Roman" w:cs="Times New Roman"/>
          <w:sz w:val="28"/>
          <w:szCs w:val="28"/>
        </w:rPr>
        <w:t xml:space="preserve"> финансовыми операциями. </w:t>
      </w:r>
      <w:r w:rsidR="00B339B1" w:rsidRPr="00B339B1">
        <w:rPr>
          <w:rFonts w:ascii="Times New Roman" w:hAnsi="Times New Roman" w:cs="Times New Roman"/>
          <w:sz w:val="28"/>
          <w:szCs w:val="28"/>
        </w:rPr>
        <w:t>А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даптация МСФО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а аренды в Кыргызстане требует от организаций пересмотра своих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49" w:rsidRPr="00B339B1">
        <w:rPr>
          <w:rFonts w:ascii="Times New Roman" w:hAnsi="Times New Roman" w:cs="Times New Roman"/>
          <w:sz w:val="28"/>
          <w:szCs w:val="28"/>
        </w:rPr>
        <w:t>ных практик и процедур для соответствия международным требованиям, что может потребовать значительных изменений</w:t>
      </w:r>
      <w:r w:rsidR="00B339B1" w:rsidRPr="00B339B1">
        <w:rPr>
          <w:rFonts w:ascii="Times New Roman" w:hAnsi="Times New Roman" w:cs="Times New Roman"/>
          <w:sz w:val="28"/>
          <w:szCs w:val="28"/>
        </w:rPr>
        <w:t xml:space="preserve"> в существующей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B339B1" w:rsidRPr="00B339B1">
        <w:rPr>
          <w:rFonts w:ascii="Times New Roman" w:hAnsi="Times New Roman" w:cs="Times New Roman"/>
          <w:sz w:val="28"/>
          <w:szCs w:val="28"/>
        </w:rPr>
        <w:t xml:space="preserve">ной </w:t>
      </w:r>
      <w:r w:rsidR="00B339B1" w:rsidRPr="00B339B1">
        <w:rPr>
          <w:rFonts w:ascii="Times New Roman" w:hAnsi="Times New Roman" w:cs="Times New Roman"/>
          <w:sz w:val="28"/>
          <w:szCs w:val="28"/>
        </w:rPr>
        <w:lastRenderedPageBreak/>
        <w:t>системе</w:t>
      </w:r>
      <w:r w:rsidR="002C7149" w:rsidRPr="00B339B1">
        <w:rPr>
          <w:rFonts w:ascii="Times New Roman" w:hAnsi="Times New Roman" w:cs="Times New Roman"/>
          <w:sz w:val="28"/>
          <w:szCs w:val="28"/>
        </w:rPr>
        <w:t>. В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этом понимании переход рассматривается в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C7149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ключевых аспектах, которые необходимы для успешного перехода к МСФО.</w:t>
      </w:r>
    </w:p>
    <w:p w14:paraId="278A273E" w14:textId="2B2CBAFC" w:rsidR="002C7149" w:rsidRPr="00B339B1" w:rsidRDefault="002C7149" w:rsidP="005B1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к МСФО в Кыргызстане требует комплексного подхода, включающего как пересмотр и адаптацию текущих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стандартов и процедур, так и повышение уровня квалификации специалистов. Это необходимо для обеспечения точности и соответствия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международным требованиям, что в свою очередь способствует улучшению </w:t>
      </w:r>
      <w:r w:rsidRPr="00B33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прозрачности и надежности финансовых данных и повышению доверия к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B33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инвесторов, кредиторов и других заинтересованных сторон.</w:t>
      </w:r>
    </w:p>
    <w:p w14:paraId="7A1039EE" w14:textId="3053E51D" w:rsidR="002C7149" w:rsidRPr="00B339B1" w:rsidRDefault="00133F00" w:rsidP="005B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B1">
        <w:rPr>
          <w:rFonts w:ascii="Times New Roman" w:hAnsi="Times New Roman" w:cs="Times New Roman"/>
          <w:sz w:val="28"/>
          <w:szCs w:val="28"/>
        </w:rPr>
        <w:t>Вместе с тем, п</w:t>
      </w:r>
      <w:r w:rsidR="007815EF" w:rsidRPr="00B339B1">
        <w:rPr>
          <w:rFonts w:ascii="Times New Roman" w:hAnsi="Times New Roman" w:cs="Times New Roman"/>
          <w:sz w:val="28"/>
          <w:szCs w:val="28"/>
        </w:rPr>
        <w:t>ереход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к МСФО полностью не обеспечивает необходимые методики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а инвестиции и аренды современных компаний. </w:t>
      </w:r>
      <w:r w:rsidR="00B339B1" w:rsidRPr="00B339B1">
        <w:rPr>
          <w:rFonts w:ascii="Times New Roman" w:hAnsi="Times New Roman" w:cs="Times New Roman"/>
          <w:sz w:val="28"/>
          <w:szCs w:val="28"/>
        </w:rPr>
        <w:t>И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нтеграция Международных стандартов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инвестиционных активов в Кыргызстане сталкивается с трудностями, связанными с необходимостью пересмотра существующих методик оценки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49" w:rsidRPr="00B339B1">
        <w:rPr>
          <w:rFonts w:ascii="Times New Roman" w:hAnsi="Times New Roman" w:cs="Times New Roman"/>
          <w:sz w:val="28"/>
          <w:szCs w:val="28"/>
        </w:rPr>
        <w:t>а, чтобы обеспечить полное соотве</w:t>
      </w:r>
      <w:r w:rsidR="00B339B1" w:rsidRPr="00B339B1">
        <w:rPr>
          <w:rFonts w:ascii="Times New Roman" w:hAnsi="Times New Roman" w:cs="Times New Roman"/>
          <w:sz w:val="28"/>
          <w:szCs w:val="28"/>
        </w:rPr>
        <w:t>тствие международным стандартам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8B5971" w14:textId="43452FCE" w:rsidR="002C7149" w:rsidRPr="00ED621F" w:rsidRDefault="007815EF" w:rsidP="005B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B1">
        <w:rPr>
          <w:rFonts w:ascii="Times New Roman" w:hAnsi="Times New Roman" w:cs="Times New Roman"/>
          <w:sz w:val="28"/>
          <w:szCs w:val="28"/>
        </w:rPr>
        <w:t xml:space="preserve">Мы полагаем, что в нашей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B339B1">
        <w:rPr>
          <w:rFonts w:ascii="Times New Roman" w:hAnsi="Times New Roman" w:cs="Times New Roman"/>
          <w:sz w:val="28"/>
          <w:szCs w:val="28"/>
        </w:rPr>
        <w:t xml:space="preserve">ной практике особые требования к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B339B1">
        <w:rPr>
          <w:rFonts w:ascii="Times New Roman" w:hAnsi="Times New Roman" w:cs="Times New Roman"/>
          <w:sz w:val="28"/>
          <w:szCs w:val="28"/>
        </w:rPr>
        <w:t>у аренды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не предъявляются, поскольку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у нас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используется в основном операционная текущая аренда. </w:t>
      </w:r>
      <w:r w:rsidRPr="00ED621F">
        <w:rPr>
          <w:rFonts w:ascii="Times New Roman" w:hAnsi="Times New Roman" w:cs="Times New Roman"/>
          <w:sz w:val="28"/>
          <w:szCs w:val="28"/>
        </w:rPr>
        <w:t>И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спользование финансовой аренды в нашей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стране 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почти не практикуется. По законодательству </w:t>
      </w:r>
      <w:proofErr w:type="gramStart"/>
      <w:r w:rsidR="002C7149"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2C7149" w:rsidRPr="00ED621F">
        <w:rPr>
          <w:rFonts w:ascii="Times New Roman" w:hAnsi="Times New Roman" w:cs="Times New Roman"/>
          <w:sz w:val="28"/>
          <w:szCs w:val="28"/>
        </w:rPr>
        <w:t xml:space="preserve"> финансовой арендой занима</w:t>
      </w:r>
      <w:r w:rsidRPr="00ED621F">
        <w:rPr>
          <w:rFonts w:ascii="Times New Roman" w:hAnsi="Times New Roman" w:cs="Times New Roman"/>
          <w:sz w:val="28"/>
          <w:szCs w:val="28"/>
        </w:rPr>
        <w:t xml:space="preserve">ются </w:t>
      </w:r>
      <w:r w:rsidR="00133F00" w:rsidRPr="00ED621F">
        <w:rPr>
          <w:rFonts w:ascii="Times New Roman" w:hAnsi="Times New Roman" w:cs="Times New Roman"/>
          <w:sz w:val="28"/>
          <w:szCs w:val="28"/>
        </w:rPr>
        <w:t>коммерческие банки</w:t>
      </w:r>
      <w:r w:rsidRPr="00ED621F">
        <w:rPr>
          <w:rFonts w:ascii="Times New Roman" w:hAnsi="Times New Roman" w:cs="Times New Roman"/>
          <w:sz w:val="28"/>
          <w:szCs w:val="28"/>
        </w:rPr>
        <w:t>,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имеющ</w:t>
      </w:r>
      <w:r w:rsidRPr="00ED621F">
        <w:rPr>
          <w:rFonts w:ascii="Times New Roman" w:hAnsi="Times New Roman" w:cs="Times New Roman"/>
          <w:sz w:val="28"/>
          <w:szCs w:val="28"/>
        </w:rPr>
        <w:t>ие лиц</w:t>
      </w:r>
      <w:r w:rsidR="00133F00" w:rsidRPr="00ED621F">
        <w:rPr>
          <w:rFonts w:ascii="Times New Roman" w:hAnsi="Times New Roman" w:cs="Times New Roman"/>
          <w:sz w:val="28"/>
          <w:szCs w:val="28"/>
        </w:rPr>
        <w:t xml:space="preserve">ензию НБКР. </w:t>
      </w:r>
      <w:proofErr w:type="gramStart"/>
      <w:r w:rsidR="00133F00" w:rsidRPr="00ED621F">
        <w:rPr>
          <w:rFonts w:ascii="Times New Roman" w:hAnsi="Times New Roman" w:cs="Times New Roman"/>
          <w:sz w:val="28"/>
          <w:szCs w:val="28"/>
        </w:rPr>
        <w:t xml:space="preserve">Действующие обычные </w:t>
      </w:r>
      <w:r w:rsidRPr="00ED621F">
        <w:rPr>
          <w:rFonts w:ascii="Times New Roman" w:hAnsi="Times New Roman" w:cs="Times New Roman"/>
          <w:sz w:val="28"/>
          <w:szCs w:val="28"/>
        </w:rPr>
        <w:t xml:space="preserve">ОсОО редко </w:t>
      </w:r>
      <w:r w:rsidR="002C7149" w:rsidRPr="00ED621F">
        <w:rPr>
          <w:rFonts w:ascii="Times New Roman" w:hAnsi="Times New Roman" w:cs="Times New Roman"/>
          <w:sz w:val="28"/>
          <w:szCs w:val="28"/>
        </w:rPr>
        <w:t>получа</w:t>
      </w:r>
      <w:r w:rsidRPr="00ED621F">
        <w:rPr>
          <w:rFonts w:ascii="Times New Roman" w:hAnsi="Times New Roman" w:cs="Times New Roman"/>
          <w:sz w:val="28"/>
          <w:szCs w:val="28"/>
        </w:rPr>
        <w:t>ют лицензию НБКР для осуществлени</w:t>
      </w:r>
      <w:r w:rsidR="00133F00" w:rsidRPr="00ED621F">
        <w:rPr>
          <w:rFonts w:ascii="Times New Roman" w:hAnsi="Times New Roman" w:cs="Times New Roman"/>
          <w:sz w:val="28"/>
          <w:szCs w:val="28"/>
        </w:rPr>
        <w:t>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операций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по финансовой аренде.</w:t>
      </w:r>
      <w:proofErr w:type="gramEnd"/>
      <w:r w:rsidR="002C7149" w:rsidRPr="00ED621F">
        <w:rPr>
          <w:rFonts w:ascii="Times New Roman" w:hAnsi="Times New Roman" w:cs="Times New Roman"/>
          <w:sz w:val="28"/>
          <w:szCs w:val="28"/>
        </w:rPr>
        <w:t xml:space="preserve"> Поэтому, обычному ря</w:t>
      </w:r>
      <w:r w:rsidRPr="00ED621F">
        <w:rPr>
          <w:rFonts w:ascii="Times New Roman" w:hAnsi="Times New Roman" w:cs="Times New Roman"/>
          <w:sz w:val="28"/>
          <w:szCs w:val="28"/>
        </w:rPr>
        <w:t>довому бухгалтеру не обязательны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глубок</w:t>
      </w:r>
      <w:r w:rsidRPr="00ED621F">
        <w:rPr>
          <w:rFonts w:ascii="Times New Roman" w:hAnsi="Times New Roman" w:cs="Times New Roman"/>
          <w:sz w:val="28"/>
          <w:szCs w:val="28"/>
        </w:rPr>
        <w:t>и</w:t>
      </w:r>
      <w:r w:rsidR="002C7149" w:rsidRPr="00ED621F">
        <w:rPr>
          <w:rFonts w:ascii="Times New Roman" w:hAnsi="Times New Roman" w:cs="Times New Roman"/>
          <w:sz w:val="28"/>
          <w:szCs w:val="28"/>
        </w:rPr>
        <w:t>е знани</w:t>
      </w:r>
      <w:r w:rsidRPr="00ED621F">
        <w:rPr>
          <w:rFonts w:ascii="Times New Roman" w:hAnsi="Times New Roman" w:cs="Times New Roman"/>
          <w:sz w:val="28"/>
          <w:szCs w:val="28"/>
        </w:rPr>
        <w:t xml:space="preserve">я по ведению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аренды</w:t>
      </w:r>
      <w:r w:rsidR="002C7149" w:rsidRPr="00ED621F">
        <w:rPr>
          <w:rFonts w:ascii="Times New Roman" w:hAnsi="Times New Roman" w:cs="Times New Roman"/>
          <w:sz w:val="28"/>
          <w:szCs w:val="28"/>
        </w:rPr>
        <w:t>.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F3392B" w14:textId="77777777" w:rsidR="002C7149" w:rsidRPr="00ED621F" w:rsidRDefault="00B339B1" w:rsidP="005B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</w:t>
      </w:r>
      <w:r w:rsidR="007815EF" w:rsidRPr="00ED621F">
        <w:rPr>
          <w:rFonts w:ascii="Times New Roman" w:hAnsi="Times New Roman" w:cs="Times New Roman"/>
          <w:sz w:val="28"/>
          <w:szCs w:val="28"/>
        </w:rPr>
        <w:t>ы пришли к следующим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7815EF" w:rsidRPr="00ED621F">
        <w:rPr>
          <w:rFonts w:ascii="Times New Roman" w:hAnsi="Times New Roman" w:cs="Times New Roman"/>
          <w:sz w:val="28"/>
          <w:szCs w:val="28"/>
        </w:rPr>
        <w:t>ам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CE4D66E" w14:textId="7AC9B6EF" w:rsidR="002C7149" w:rsidRPr="00ED621F" w:rsidRDefault="002C7149" w:rsidP="005B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для </w:t>
      </w:r>
      <w:r w:rsidR="007279E4" w:rsidRPr="00ED621F">
        <w:rPr>
          <w:rFonts w:ascii="Times New Roman" w:hAnsi="Times New Roman" w:cs="Times New Roman"/>
          <w:sz w:val="28"/>
          <w:szCs w:val="28"/>
        </w:rPr>
        <w:t xml:space="preserve">успешного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>ия МСФО бу</w:t>
      </w:r>
      <w:r w:rsidR="007279E4" w:rsidRPr="00ED621F">
        <w:rPr>
          <w:rFonts w:ascii="Times New Roman" w:hAnsi="Times New Roman" w:cs="Times New Roman"/>
          <w:sz w:val="28"/>
          <w:szCs w:val="28"/>
        </w:rPr>
        <w:t>хгалтеров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815EF" w:rsidRPr="00ED621F">
        <w:rPr>
          <w:rFonts w:ascii="Times New Roman" w:hAnsi="Times New Roman" w:cs="Times New Roman"/>
          <w:sz w:val="28"/>
          <w:szCs w:val="28"/>
        </w:rPr>
        <w:t>должны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279E4" w:rsidRPr="00ED621F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7815EF" w:rsidRPr="00ED621F">
        <w:rPr>
          <w:rFonts w:ascii="Times New Roman" w:hAnsi="Times New Roman" w:cs="Times New Roman"/>
          <w:sz w:val="28"/>
          <w:szCs w:val="28"/>
        </w:rPr>
        <w:t>об</w:t>
      </w:r>
      <w:r w:rsidR="007279E4" w:rsidRPr="00ED621F">
        <w:rPr>
          <w:rFonts w:ascii="Times New Roman" w:hAnsi="Times New Roman" w:cs="Times New Roman"/>
          <w:sz w:val="28"/>
          <w:szCs w:val="28"/>
        </w:rPr>
        <w:t>учать</w:t>
      </w:r>
      <w:r w:rsidR="007815EF" w:rsidRPr="00ED621F">
        <w:rPr>
          <w:rFonts w:ascii="Times New Roman" w:hAnsi="Times New Roman" w:cs="Times New Roman"/>
          <w:sz w:val="28"/>
          <w:szCs w:val="28"/>
        </w:rPr>
        <w:t xml:space="preserve"> на курсах </w:t>
      </w:r>
      <w:r w:rsidRPr="00ED621F">
        <w:rPr>
          <w:rFonts w:ascii="Times New Roman" w:hAnsi="Times New Roman" w:cs="Times New Roman"/>
          <w:sz w:val="28"/>
          <w:szCs w:val="28"/>
        </w:rPr>
        <w:t xml:space="preserve">по программе CIPA; </w:t>
      </w:r>
    </w:p>
    <w:p w14:paraId="4202E917" w14:textId="77777777" w:rsidR="002C7149" w:rsidRPr="00B339B1" w:rsidRDefault="002C7149" w:rsidP="005B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B1">
        <w:rPr>
          <w:rFonts w:ascii="Times New Roman" w:hAnsi="Times New Roman" w:cs="Times New Roman"/>
          <w:sz w:val="28"/>
          <w:szCs w:val="28"/>
        </w:rPr>
        <w:t>- МСФО</w:t>
      </w:r>
      <w:r w:rsidR="008017BD" w:rsidRPr="00B339B1">
        <w:rPr>
          <w:rFonts w:ascii="Times New Roman" w:hAnsi="Times New Roman" w:cs="Times New Roman"/>
          <w:sz w:val="28"/>
          <w:szCs w:val="28"/>
        </w:rPr>
        <w:t xml:space="preserve"> </w:t>
      </w:r>
      <w:r w:rsidR="00653BA2" w:rsidRPr="00B339B1">
        <w:rPr>
          <w:rFonts w:ascii="Times New Roman" w:hAnsi="Times New Roman" w:cs="Times New Roman"/>
          <w:sz w:val="28"/>
          <w:szCs w:val="28"/>
        </w:rPr>
        <w:t>и нововводимые стандарты своевременно</w:t>
      </w:r>
      <w:r w:rsidRPr="00B339B1">
        <w:rPr>
          <w:rFonts w:ascii="Times New Roman" w:hAnsi="Times New Roman" w:cs="Times New Roman"/>
          <w:sz w:val="28"/>
          <w:szCs w:val="28"/>
        </w:rPr>
        <w:t xml:space="preserve"> не обсуждаются</w:t>
      </w:r>
      <w:r w:rsidR="008017BD" w:rsidRPr="00B339B1">
        <w:rPr>
          <w:rFonts w:ascii="Times New Roman" w:hAnsi="Times New Roman" w:cs="Times New Roman"/>
          <w:sz w:val="28"/>
          <w:szCs w:val="28"/>
        </w:rPr>
        <w:t xml:space="preserve"> </w:t>
      </w:r>
      <w:r w:rsidR="007815EF" w:rsidRPr="00B339B1">
        <w:rPr>
          <w:rFonts w:ascii="Times New Roman" w:hAnsi="Times New Roman" w:cs="Times New Roman"/>
          <w:sz w:val="28"/>
          <w:szCs w:val="28"/>
        </w:rPr>
        <w:t xml:space="preserve">со стороны </w:t>
      </w:r>
      <w:r w:rsidR="00F55669" w:rsidRPr="00B339B1">
        <w:rPr>
          <w:rFonts w:ascii="Times New Roman" w:hAnsi="Times New Roman" w:cs="Times New Roman"/>
          <w:sz w:val="28"/>
          <w:szCs w:val="28"/>
        </w:rPr>
        <w:t>государственной службы</w:t>
      </w:r>
      <w:r w:rsidR="007815EF" w:rsidRPr="00B339B1">
        <w:rPr>
          <w:rFonts w:ascii="Times New Roman" w:hAnsi="Times New Roman" w:cs="Times New Roman"/>
          <w:sz w:val="28"/>
          <w:szCs w:val="28"/>
        </w:rPr>
        <w:t xml:space="preserve"> регулирования и надзора за финансовым рынком </w:t>
      </w:r>
      <w:r w:rsidRPr="00B339B1">
        <w:rPr>
          <w:rFonts w:ascii="Times New Roman" w:hAnsi="Times New Roman" w:cs="Times New Roman"/>
          <w:sz w:val="28"/>
          <w:szCs w:val="28"/>
        </w:rPr>
        <w:t xml:space="preserve">КР. </w:t>
      </w:r>
    </w:p>
    <w:p w14:paraId="04B4FADD" w14:textId="77777777" w:rsidR="002C7149" w:rsidRPr="00B339B1" w:rsidRDefault="002C7149" w:rsidP="005B1B1E">
      <w:pPr>
        <w:pStyle w:val="z-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B1">
        <w:rPr>
          <w:rFonts w:ascii="Times New Roman" w:hAnsi="Times New Roman" w:cs="Times New Roman"/>
          <w:sz w:val="28"/>
          <w:szCs w:val="28"/>
        </w:rPr>
        <w:lastRenderedPageBreak/>
        <w:t>Начало формы</w:t>
      </w:r>
    </w:p>
    <w:p w14:paraId="2E08AC27" w14:textId="77777777" w:rsidR="002C7149" w:rsidRPr="00B339B1" w:rsidRDefault="002C7149" w:rsidP="005B1B1E">
      <w:pPr>
        <w:pStyle w:val="z-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B1">
        <w:rPr>
          <w:rFonts w:ascii="Times New Roman" w:hAnsi="Times New Roman" w:cs="Times New Roman"/>
          <w:sz w:val="28"/>
          <w:szCs w:val="28"/>
        </w:rPr>
        <w:t>Конец формы</w:t>
      </w:r>
    </w:p>
    <w:p w14:paraId="1DC13308" w14:textId="38EFFFFB" w:rsidR="002C7149" w:rsidRPr="00B339B1" w:rsidRDefault="00AF3695" w:rsidP="005B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B1">
        <w:rPr>
          <w:rFonts w:ascii="Times New Roman" w:hAnsi="Times New Roman" w:cs="Times New Roman"/>
          <w:sz w:val="28"/>
          <w:szCs w:val="28"/>
        </w:rPr>
        <w:t>Относительно</w:t>
      </w:r>
      <w:r w:rsidR="007815EF" w:rsidRPr="00B339B1">
        <w:rPr>
          <w:rFonts w:ascii="Times New Roman" w:hAnsi="Times New Roman" w:cs="Times New Roman"/>
          <w:sz w:val="28"/>
          <w:szCs w:val="28"/>
        </w:rPr>
        <w:t xml:space="preserve"> применения </w:t>
      </w:r>
      <w:r w:rsidR="00133F00" w:rsidRPr="00B339B1">
        <w:rPr>
          <w:rFonts w:ascii="Times New Roman" w:hAnsi="Times New Roman" w:cs="Times New Roman"/>
          <w:sz w:val="28"/>
          <w:szCs w:val="28"/>
        </w:rPr>
        <w:t xml:space="preserve">МСФО </w:t>
      </w:r>
      <w:r w:rsidR="007279E4" w:rsidRPr="00B339B1">
        <w:rPr>
          <w:rFonts w:ascii="Times New Roman" w:hAnsi="Times New Roman" w:cs="Times New Roman"/>
          <w:sz w:val="28"/>
          <w:szCs w:val="28"/>
        </w:rPr>
        <w:t>в части</w:t>
      </w:r>
      <w:r w:rsidR="008017BD" w:rsidRPr="00B339B1">
        <w:rPr>
          <w:rFonts w:ascii="Times New Roman" w:hAnsi="Times New Roman" w:cs="Times New Roman"/>
          <w:sz w:val="28"/>
          <w:szCs w:val="28"/>
        </w:rPr>
        <w:t xml:space="preserve"> </w:t>
      </w:r>
      <w:r w:rsidR="007815EF" w:rsidRPr="00B339B1">
        <w:rPr>
          <w:rFonts w:ascii="Times New Roman" w:hAnsi="Times New Roman" w:cs="Times New Roman"/>
          <w:sz w:val="28"/>
          <w:szCs w:val="28"/>
        </w:rPr>
        <w:t xml:space="preserve">инвестиционных активов </w:t>
      </w:r>
      <w:r w:rsidR="00B339B1" w:rsidRPr="00B339B1">
        <w:rPr>
          <w:rFonts w:ascii="Times New Roman" w:hAnsi="Times New Roman" w:cs="Times New Roman"/>
          <w:sz w:val="28"/>
          <w:szCs w:val="28"/>
        </w:rPr>
        <w:t>следует отметить, что</w:t>
      </w:r>
      <w:r w:rsidR="007815EF" w:rsidRPr="00B339B1">
        <w:rPr>
          <w:rFonts w:ascii="Times New Roman" w:hAnsi="Times New Roman" w:cs="Times New Roman"/>
          <w:sz w:val="28"/>
          <w:szCs w:val="28"/>
        </w:rPr>
        <w:t xml:space="preserve"> оно 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требует от организаций адаптации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ной политики и практических методов для обеспечения прозрачности и достоверности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2C7149" w:rsidRPr="00B339B1">
        <w:rPr>
          <w:rFonts w:ascii="Times New Roman" w:hAnsi="Times New Roman" w:cs="Times New Roman"/>
          <w:sz w:val="28"/>
          <w:szCs w:val="28"/>
        </w:rPr>
        <w:t>.</w:t>
      </w:r>
      <w:r w:rsidR="002C7149" w:rsidRPr="00B339B1">
        <w:t xml:space="preserve"> </w:t>
      </w:r>
      <w:r w:rsidR="00B339B1" w:rsidRPr="00B339B1">
        <w:rPr>
          <w:rFonts w:ascii="Times New Roman" w:hAnsi="Times New Roman" w:cs="Times New Roman"/>
          <w:sz w:val="28"/>
          <w:szCs w:val="28"/>
        </w:rPr>
        <w:t>Для эффективной адаптации организации должны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</w:t>
      </w:r>
      <w:r w:rsidR="007279E4" w:rsidRPr="00B339B1">
        <w:rPr>
          <w:rFonts w:ascii="Times New Roman" w:hAnsi="Times New Roman" w:cs="Times New Roman"/>
          <w:sz w:val="28"/>
          <w:szCs w:val="28"/>
        </w:rPr>
        <w:t>пересмотр</w:t>
      </w:r>
      <w:r w:rsidR="00B339B1" w:rsidRPr="00B339B1">
        <w:rPr>
          <w:rFonts w:ascii="Times New Roman" w:hAnsi="Times New Roman" w:cs="Times New Roman"/>
          <w:sz w:val="28"/>
          <w:szCs w:val="28"/>
        </w:rPr>
        <w:t xml:space="preserve">еть свою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B339B1" w:rsidRPr="00B339B1">
        <w:rPr>
          <w:rFonts w:ascii="Times New Roman" w:hAnsi="Times New Roman" w:cs="Times New Roman"/>
          <w:sz w:val="28"/>
          <w:szCs w:val="28"/>
        </w:rPr>
        <w:t>ную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п</w:t>
      </w:r>
      <w:r w:rsidR="007279E4" w:rsidRPr="00B339B1">
        <w:rPr>
          <w:rFonts w:ascii="Times New Roman" w:hAnsi="Times New Roman" w:cs="Times New Roman"/>
          <w:sz w:val="28"/>
          <w:szCs w:val="28"/>
        </w:rPr>
        <w:t>оли</w:t>
      </w:r>
      <w:r w:rsidR="002C7149" w:rsidRPr="00B339B1">
        <w:rPr>
          <w:rFonts w:ascii="Times New Roman" w:hAnsi="Times New Roman" w:cs="Times New Roman"/>
          <w:sz w:val="28"/>
          <w:szCs w:val="28"/>
        </w:rPr>
        <w:t>тик</w:t>
      </w:r>
      <w:r w:rsidR="00B339B1" w:rsidRPr="00B339B1">
        <w:rPr>
          <w:rFonts w:ascii="Times New Roman" w:hAnsi="Times New Roman" w:cs="Times New Roman"/>
          <w:sz w:val="28"/>
          <w:szCs w:val="28"/>
        </w:rPr>
        <w:t>у</w:t>
      </w:r>
      <w:r w:rsidR="007279E4" w:rsidRPr="00B339B1">
        <w:rPr>
          <w:rFonts w:ascii="Times New Roman" w:hAnsi="Times New Roman" w:cs="Times New Roman"/>
          <w:sz w:val="28"/>
          <w:szCs w:val="28"/>
        </w:rPr>
        <w:t xml:space="preserve"> и</w:t>
      </w:r>
      <w:r w:rsidR="008017BD" w:rsidRPr="00B339B1">
        <w:rPr>
          <w:rFonts w:ascii="Times New Roman" w:hAnsi="Times New Roman" w:cs="Times New Roman"/>
          <w:sz w:val="28"/>
          <w:szCs w:val="28"/>
        </w:rPr>
        <w:t xml:space="preserve"> </w:t>
      </w:r>
      <w:r w:rsidR="007279E4" w:rsidRPr="00B339B1">
        <w:rPr>
          <w:rFonts w:ascii="Times New Roman" w:hAnsi="Times New Roman" w:cs="Times New Roman"/>
          <w:sz w:val="28"/>
          <w:szCs w:val="28"/>
        </w:rPr>
        <w:t>практик</w:t>
      </w:r>
      <w:r w:rsidR="00B339B1" w:rsidRPr="00B339B1">
        <w:rPr>
          <w:rFonts w:ascii="Times New Roman" w:hAnsi="Times New Roman" w:cs="Times New Roman"/>
          <w:sz w:val="28"/>
          <w:szCs w:val="28"/>
        </w:rPr>
        <w:t>у</w:t>
      </w:r>
      <w:r w:rsidR="007279E4" w:rsidRPr="00B339B1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279E4" w:rsidRPr="00B339B1">
        <w:rPr>
          <w:rFonts w:ascii="Times New Roman" w:hAnsi="Times New Roman" w:cs="Times New Roman"/>
          <w:sz w:val="28"/>
          <w:szCs w:val="28"/>
        </w:rPr>
        <w:t>а</w:t>
      </w:r>
      <w:r w:rsidR="002C7149" w:rsidRPr="00B339B1">
        <w:rPr>
          <w:rFonts w:ascii="Times New Roman" w:hAnsi="Times New Roman" w:cs="Times New Roman"/>
          <w:sz w:val="28"/>
          <w:szCs w:val="28"/>
        </w:rPr>
        <w:t>. Такой процесс может быт</w:t>
      </w:r>
      <w:r w:rsidR="00F55669" w:rsidRPr="00B339B1">
        <w:rPr>
          <w:rFonts w:ascii="Times New Roman" w:hAnsi="Times New Roman" w:cs="Times New Roman"/>
          <w:sz w:val="28"/>
          <w:szCs w:val="28"/>
        </w:rPr>
        <w:t xml:space="preserve">ь сложным и ресурсоемким, но </w:t>
      </w:r>
      <w:r w:rsidR="002C7149" w:rsidRPr="00B339B1">
        <w:rPr>
          <w:rFonts w:ascii="Times New Roman" w:hAnsi="Times New Roman" w:cs="Times New Roman"/>
          <w:sz w:val="28"/>
          <w:szCs w:val="28"/>
        </w:rPr>
        <w:t>критически важен для повышения доверия к финансовым данным и соответствия международным требованиям.</w:t>
      </w:r>
      <w:r w:rsidR="008017BD" w:rsidRPr="00B339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CF6BBD" w14:textId="0B4A939D" w:rsidR="007815EF" w:rsidRPr="00B339B1" w:rsidRDefault="007815EF" w:rsidP="007815E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39B1">
        <w:rPr>
          <w:sz w:val="28"/>
          <w:szCs w:val="28"/>
        </w:rPr>
        <w:t>Аудит инвестиционных активов требует комплексного подхода к анализу методов оценки и признания, что особенно важно для обеспечения досто</w:t>
      </w:r>
      <w:r w:rsidR="00B339B1" w:rsidRPr="00B339B1">
        <w:rPr>
          <w:sz w:val="28"/>
          <w:szCs w:val="28"/>
        </w:rPr>
        <w:t xml:space="preserve">верности финансовой </w:t>
      </w:r>
      <w:r w:rsidR="006A0A12">
        <w:rPr>
          <w:sz w:val="28"/>
          <w:szCs w:val="28"/>
        </w:rPr>
        <w:t>отчётности</w:t>
      </w:r>
      <w:r w:rsidRPr="00B339B1">
        <w:rPr>
          <w:sz w:val="28"/>
          <w:szCs w:val="28"/>
        </w:rPr>
        <w:t xml:space="preserve">. </w:t>
      </w:r>
      <w:r w:rsidRPr="00ED621F">
        <w:rPr>
          <w:sz w:val="28"/>
          <w:szCs w:val="28"/>
        </w:rPr>
        <w:t xml:space="preserve">Здесь необходимо акцентировать внимание на необходимости адаптации международных стандартов к специфике местного контекста. Это </w:t>
      </w:r>
      <w:r w:rsidR="00D2126C">
        <w:rPr>
          <w:sz w:val="28"/>
          <w:szCs w:val="28"/>
        </w:rPr>
        <w:t>подчёркивает</w:t>
      </w:r>
      <w:r w:rsidRPr="00ED621F">
        <w:rPr>
          <w:sz w:val="28"/>
          <w:szCs w:val="28"/>
        </w:rPr>
        <w:t xml:space="preserve"> важность тщательной проработки всех аспектов для обеспечения достоверности финансовой </w:t>
      </w:r>
      <w:r w:rsidR="006A0A12">
        <w:rPr>
          <w:sz w:val="28"/>
          <w:szCs w:val="28"/>
        </w:rPr>
        <w:t>отчётности</w:t>
      </w:r>
      <w:r w:rsidRPr="00ED621F">
        <w:rPr>
          <w:sz w:val="28"/>
          <w:szCs w:val="28"/>
        </w:rPr>
        <w:t xml:space="preserve"> и соответствия требованиям как международных, так и </w:t>
      </w:r>
      <w:r w:rsidRPr="00B339B1">
        <w:rPr>
          <w:sz w:val="28"/>
          <w:szCs w:val="28"/>
        </w:rPr>
        <w:t>национальных стандартов.</w:t>
      </w:r>
    </w:p>
    <w:p w14:paraId="0B64DD1F" w14:textId="68333A6E" w:rsidR="002C7149" w:rsidRPr="00ED621F" w:rsidRDefault="007815EF" w:rsidP="005B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B1">
        <w:rPr>
          <w:rFonts w:ascii="Times New Roman" w:hAnsi="Times New Roman" w:cs="Times New Roman"/>
          <w:sz w:val="28"/>
          <w:szCs w:val="28"/>
        </w:rPr>
        <w:t xml:space="preserve">Исследуя вопросы аудита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B339B1">
        <w:rPr>
          <w:rFonts w:ascii="Times New Roman" w:hAnsi="Times New Roman" w:cs="Times New Roman"/>
          <w:sz w:val="28"/>
          <w:szCs w:val="28"/>
        </w:rPr>
        <w:t xml:space="preserve">а аренды по МСФО </w:t>
      </w:r>
      <w:r w:rsidR="00B339B1" w:rsidRPr="00B339B1">
        <w:rPr>
          <w:rFonts w:ascii="Times New Roman" w:hAnsi="Times New Roman" w:cs="Times New Roman"/>
          <w:sz w:val="28"/>
          <w:szCs w:val="28"/>
        </w:rPr>
        <w:t>необходимо</w:t>
      </w:r>
      <w:r w:rsidR="008017BD" w:rsidRPr="00B339B1">
        <w:rPr>
          <w:rFonts w:ascii="Times New Roman" w:hAnsi="Times New Roman" w:cs="Times New Roman"/>
          <w:sz w:val="28"/>
          <w:szCs w:val="28"/>
        </w:rPr>
        <w:t xml:space="preserve"> </w:t>
      </w:r>
      <w:r w:rsidR="00B339B1" w:rsidRPr="00B339B1">
        <w:rPr>
          <w:rFonts w:ascii="Times New Roman" w:hAnsi="Times New Roman" w:cs="Times New Roman"/>
          <w:sz w:val="28"/>
          <w:szCs w:val="28"/>
        </w:rPr>
        <w:t>отметить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сложн</w:t>
      </w:r>
      <w:r w:rsidRPr="00B339B1">
        <w:rPr>
          <w:rFonts w:ascii="Times New Roman" w:hAnsi="Times New Roman" w:cs="Times New Roman"/>
          <w:sz w:val="28"/>
          <w:szCs w:val="28"/>
        </w:rPr>
        <w:t>ость данного</w:t>
      </w:r>
      <w:r w:rsidR="002C7149" w:rsidRPr="00B339B1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Pr="00B339B1">
        <w:rPr>
          <w:rFonts w:ascii="Times New Roman" w:hAnsi="Times New Roman" w:cs="Times New Roman"/>
          <w:sz w:val="28"/>
          <w:szCs w:val="28"/>
        </w:rPr>
        <w:t xml:space="preserve">а и важность </w:t>
      </w:r>
      <w:r w:rsidR="002C7149" w:rsidRPr="00B339B1">
        <w:rPr>
          <w:rFonts w:ascii="Times New Roman" w:hAnsi="Times New Roman" w:cs="Times New Roman"/>
          <w:sz w:val="28"/>
          <w:szCs w:val="28"/>
        </w:rPr>
        <w:t>понимания местных особенностей аренды и инвестиционных операций.</w:t>
      </w:r>
      <w:r w:rsidR="002C7149" w:rsidRPr="00B339B1">
        <w:t xml:space="preserve"> </w:t>
      </w:r>
      <w:r w:rsidR="002C7149" w:rsidRPr="00B339B1">
        <w:rPr>
          <w:rFonts w:ascii="Times New Roman" w:hAnsi="Times New Roman" w:cs="Times New Roman"/>
          <w:sz w:val="28"/>
          <w:szCs w:val="28"/>
        </w:rPr>
        <w:t>Это указывает на важность комплексного подхода к аудиту, который включает в себя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 как международные требования, так и специфик</w:t>
      </w:r>
      <w:r w:rsidRPr="00ED621F">
        <w:rPr>
          <w:rFonts w:ascii="Times New Roman" w:hAnsi="Times New Roman" w:cs="Times New Roman"/>
          <w:sz w:val="28"/>
          <w:szCs w:val="28"/>
        </w:rPr>
        <w:t>у страны</w:t>
      </w:r>
      <w:r w:rsidR="002C7149" w:rsidRPr="00ED621F">
        <w:rPr>
          <w:rFonts w:ascii="Times New Roman" w:hAnsi="Times New Roman" w:cs="Times New Roman"/>
          <w:sz w:val="28"/>
          <w:szCs w:val="28"/>
        </w:rPr>
        <w:t xml:space="preserve">. Такой подход обеспечивает всестороннюю и точную оценку, что критично для достоверности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2C7149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3783AF3A" w14:textId="77777777" w:rsidR="00133F00" w:rsidRPr="00ED621F" w:rsidRDefault="00133F00" w:rsidP="00133F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Дорожное строительство может быть привлекательным объектом инвестиционной деятельности благодаря своему потенциалу получения долгосрочной прибыли и содействия экономическому развитию. Организационные основы инвестиций в дорожное строительство включают в себя следующие элементы:</w:t>
      </w:r>
    </w:p>
    <w:p w14:paraId="51E60A0D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Планирование и технико-экономическое обоснование - проведение детальных исследований для определения необходимости строительства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новых дорог или улучшения существующих. Это включает в себя оценку транспортных потоков, экономических выгод, воздействия на окружающую среду и затрат.</w:t>
      </w:r>
    </w:p>
    <w:p w14:paraId="011C8798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Финансирование - обеспечение сре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проектов дорожного строительства из различных источников. Это могут быть государственные бюджеты, государственно-частное партнерство, международные кредиты или облигации, выпущенные специально для развития инфраструктуры.</w:t>
      </w:r>
    </w:p>
    <w:p w14:paraId="3E8A70CA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Управление проектом - создание специальной группы управления проектом, ответственной за контроль всего процесса строительства. Это включает в себя координацию с подрядчиками, инженерами и другими заинтересованными сторонами для обеспечения эффективного выполнения и своевременного завершения.</w:t>
      </w:r>
    </w:p>
    <w:p w14:paraId="6015D36B" w14:textId="38ACA770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Нормативно-правовая база - создание нормативно-правовой базы для управления проектами дорожного строительства. Это включает в себя получение необходимых разрешений, соблюдение норм охраны окружающей среды и безопасности, а также обеспечение прозрачности и под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инвестиционного процесса.</w:t>
      </w:r>
    </w:p>
    <w:p w14:paraId="405C939A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Подписание контрактов и закупок - привлечение квалифицированных подрядчиков посредством прозрачного и конкурентного процесса торгов. В контрактах должны быть указаны требования к проекту, сроки, стандарты качества и условия оплаты, чтобы обеспечить успешное выполнение.</w:t>
      </w:r>
    </w:p>
    <w:p w14:paraId="3A974BB8" w14:textId="722F9679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Мониторинг и оценка - </w:t>
      </w:r>
      <w:r w:rsidR="0026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 мониторинга хода реализации проекта, контроля затрат и обеспечения качества на протяжении всего этапа строительства. Регулярная оценка помогает выявлять и устранять любые проблемы или задержки, гарантируя, что проект будет идти по плану.</w:t>
      </w:r>
    </w:p>
    <w:p w14:paraId="5940A457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Техническое обслуживание и эксплуатация - разработка планов долгосрочного содержания и эксплуатации построенных дорог. Это включает в себя регулярные проверки, ремонт и модернизацию для обеспечения безопасности и функциональности инфраструктуры.</w:t>
      </w:r>
    </w:p>
    <w:p w14:paraId="1FED76EC" w14:textId="353CFC62" w:rsidR="006330C3" w:rsidRDefault="00653BA2" w:rsidP="006330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Следовательно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</w:t>
      </w:r>
      <w:r w:rsidR="008017B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организационные основы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эффективно управлять инвестициями в дорожное строительство, что </w:t>
      </w:r>
      <w:r w:rsidR="00722F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приведёт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развитию высококачественной инфраструктуры, приносящей </w:t>
      </w:r>
      <w:proofErr w:type="gramStart"/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</w:t>
      </w:r>
      <w:proofErr w:type="gramEnd"/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экономике, так и обществу. </w:t>
      </w:r>
    </w:p>
    <w:p w14:paraId="4DDC2573" w14:textId="77777777" w:rsidR="00C76542" w:rsidRDefault="006330C3" w:rsidP="006330C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Ключевым и проблемным вопросом было и остается </w:t>
      </w:r>
      <w:r w:rsidR="00C44BD4">
        <w:rPr>
          <w:rFonts w:ascii="Times New Roman" w:hAnsi="Times New Roman" w:cs="Times New Roman"/>
          <w:sz w:val="28"/>
          <w:szCs w:val="28"/>
        </w:rPr>
        <w:t>обеспечение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финансирования </w:t>
      </w:r>
      <w:r w:rsidRPr="006330C3"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30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802FD" w14:textId="5D4F7F86" w:rsidR="008B32F5" w:rsidRDefault="008B32F5" w:rsidP="006330C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30C3">
        <w:rPr>
          <w:rFonts w:ascii="Times New Roman" w:hAnsi="Times New Roman" w:cs="Times New Roman"/>
          <w:sz w:val="28"/>
          <w:szCs w:val="28"/>
        </w:rPr>
        <w:t>Перспективным</w:t>
      </w:r>
      <w:r w:rsidR="00C44BD4">
        <w:rPr>
          <w:rFonts w:ascii="Times New Roman" w:hAnsi="Times New Roman" w:cs="Times New Roman"/>
          <w:sz w:val="28"/>
          <w:szCs w:val="28"/>
        </w:rPr>
        <w:t xml:space="preserve"> направлением финансирования, способствующим повышению окупаемости вложений </w:t>
      </w:r>
      <w:r w:rsidRPr="006330C3">
        <w:rPr>
          <w:rFonts w:ascii="Times New Roman" w:hAnsi="Times New Roman" w:cs="Times New Roman"/>
          <w:sz w:val="28"/>
          <w:szCs w:val="28"/>
        </w:rPr>
        <w:t>считаем</w:t>
      </w:r>
      <w:proofErr w:type="gramEnd"/>
      <w:r w:rsidR="00555F32" w:rsidRPr="006330C3">
        <w:rPr>
          <w:rFonts w:ascii="Times New Roman" w:hAnsi="Times New Roman" w:cs="Times New Roman"/>
          <w:sz w:val="28"/>
          <w:szCs w:val="28"/>
        </w:rPr>
        <w:t xml:space="preserve">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 проектов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 в отрасль. </w:t>
      </w:r>
      <w:proofErr w:type="gramStart"/>
      <w:r w:rsidR="00555F32" w:rsidRPr="006330C3">
        <w:rPr>
          <w:rFonts w:ascii="Times New Roman" w:hAnsi="Times New Roman" w:cs="Times New Roman"/>
          <w:sz w:val="28"/>
          <w:szCs w:val="28"/>
        </w:rPr>
        <w:t xml:space="preserve">Исследованием данного вопроса занимались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Алешина И. А</w:t>
      </w:r>
      <w:r w:rsidRPr="006330C3">
        <w:rPr>
          <w:rFonts w:ascii="Times New Roman" w:hAnsi="Times New Roman" w:cs="Times New Roman"/>
          <w:sz w:val="28"/>
          <w:szCs w:val="28"/>
        </w:rPr>
        <w:t xml:space="preserve"> </w:t>
      </w:r>
      <w:r w:rsidR="00555F32" w:rsidRPr="006330C3">
        <w:rPr>
          <w:rFonts w:ascii="Times New Roman" w:hAnsi="Times New Roman" w:cs="Times New Roman"/>
          <w:sz w:val="28"/>
          <w:szCs w:val="28"/>
        </w:rPr>
        <w:t>[1</w:t>
      </w:r>
      <w:r w:rsidR="00C44BD4">
        <w:rPr>
          <w:rFonts w:ascii="Times New Roman" w:hAnsi="Times New Roman" w:cs="Times New Roman"/>
          <w:sz w:val="28"/>
          <w:szCs w:val="28"/>
        </w:rPr>
        <w:t>6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Бреус Н.Л</w:t>
      </w:r>
      <w:r w:rsidR="00C44B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 [2</w:t>
      </w:r>
      <w:r w:rsidR="00C44BD4">
        <w:rPr>
          <w:rFonts w:ascii="Times New Roman" w:hAnsi="Times New Roman" w:cs="Times New Roman"/>
          <w:sz w:val="28"/>
          <w:szCs w:val="28"/>
        </w:rPr>
        <w:t>6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 </w:t>
      </w:r>
      <w:r w:rsidRPr="006330C3">
        <w:rPr>
          <w:rFonts w:ascii="Times New Roman" w:hAnsi="Times New Roman" w:cs="Times New Roman"/>
          <w:sz w:val="28"/>
          <w:szCs w:val="28"/>
        </w:rPr>
        <w:t xml:space="preserve">Гасилов В. В. </w:t>
      </w:r>
      <w:r w:rsidR="00555F32" w:rsidRPr="006330C3">
        <w:rPr>
          <w:rFonts w:ascii="Times New Roman" w:hAnsi="Times New Roman" w:cs="Times New Roman"/>
          <w:sz w:val="28"/>
          <w:szCs w:val="28"/>
        </w:rPr>
        <w:t>[3</w:t>
      </w:r>
      <w:r w:rsidR="00C44BD4">
        <w:rPr>
          <w:rFonts w:ascii="Times New Roman" w:hAnsi="Times New Roman" w:cs="Times New Roman"/>
          <w:sz w:val="28"/>
          <w:szCs w:val="28"/>
        </w:rPr>
        <w:t>3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Гусейналиев В. А. </w:t>
      </w:r>
      <w:r w:rsidR="00555F32" w:rsidRPr="006330C3">
        <w:rPr>
          <w:rFonts w:ascii="Times New Roman" w:hAnsi="Times New Roman" w:cs="Times New Roman"/>
          <w:sz w:val="28"/>
          <w:szCs w:val="28"/>
        </w:rPr>
        <w:t>[4</w:t>
      </w:r>
      <w:r w:rsidR="00C44BD4">
        <w:rPr>
          <w:rFonts w:ascii="Times New Roman" w:hAnsi="Times New Roman" w:cs="Times New Roman"/>
          <w:sz w:val="28"/>
          <w:szCs w:val="28"/>
        </w:rPr>
        <w:t>2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Земляков Д. Н.</w:t>
      </w:r>
      <w:r w:rsidR="00C44BD4">
        <w:rPr>
          <w:rFonts w:ascii="Times New Roman" w:hAnsi="Times New Roman" w:cs="Times New Roman"/>
          <w:sz w:val="28"/>
          <w:szCs w:val="28"/>
        </w:rPr>
        <w:t xml:space="preserve"> [4</w:t>
      </w:r>
      <w:r w:rsidR="006B4352">
        <w:rPr>
          <w:rFonts w:ascii="Times New Roman" w:hAnsi="Times New Roman" w:cs="Times New Roman"/>
          <w:sz w:val="28"/>
          <w:szCs w:val="28"/>
        </w:rPr>
        <w:t>9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Зубайдуллина Д. В.</w:t>
      </w:r>
      <w:r w:rsidR="00C44BD4">
        <w:rPr>
          <w:rFonts w:ascii="Times New Roman" w:hAnsi="Times New Roman" w:cs="Times New Roman"/>
          <w:sz w:val="28"/>
          <w:szCs w:val="28"/>
        </w:rPr>
        <w:t xml:space="preserve"> [5</w:t>
      </w:r>
      <w:r w:rsidR="006B4352">
        <w:rPr>
          <w:rFonts w:ascii="Times New Roman" w:hAnsi="Times New Roman" w:cs="Times New Roman"/>
          <w:sz w:val="28"/>
          <w:szCs w:val="28"/>
        </w:rPr>
        <w:t>1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Коденцева Ю. В.</w:t>
      </w:r>
      <w:r w:rsidR="00C44BD4">
        <w:rPr>
          <w:rFonts w:ascii="Times New Roman" w:hAnsi="Times New Roman" w:cs="Times New Roman"/>
          <w:sz w:val="28"/>
          <w:szCs w:val="28"/>
        </w:rPr>
        <w:t xml:space="preserve"> [6</w:t>
      </w:r>
      <w:r w:rsidR="006B4352">
        <w:rPr>
          <w:rFonts w:ascii="Times New Roman" w:hAnsi="Times New Roman" w:cs="Times New Roman"/>
          <w:sz w:val="28"/>
          <w:szCs w:val="28"/>
        </w:rPr>
        <w:t>3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Мурзина Е. А</w:t>
      </w:r>
      <w:r w:rsidR="006B43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330C3">
        <w:rPr>
          <w:rFonts w:ascii="Times New Roman" w:hAnsi="Times New Roman" w:cs="Times New Roman"/>
          <w:sz w:val="28"/>
          <w:szCs w:val="28"/>
        </w:rPr>
        <w:t xml:space="preserve"> </w:t>
      </w:r>
      <w:r w:rsidR="00555F32" w:rsidRPr="006330C3">
        <w:rPr>
          <w:rFonts w:ascii="Times New Roman" w:hAnsi="Times New Roman" w:cs="Times New Roman"/>
          <w:sz w:val="28"/>
          <w:szCs w:val="28"/>
        </w:rPr>
        <w:t>[</w:t>
      </w:r>
      <w:r w:rsidRPr="006330C3">
        <w:rPr>
          <w:rFonts w:ascii="Times New Roman" w:hAnsi="Times New Roman" w:cs="Times New Roman"/>
          <w:sz w:val="28"/>
          <w:szCs w:val="28"/>
        </w:rPr>
        <w:t>8</w:t>
      </w:r>
      <w:r w:rsidR="006B4352">
        <w:rPr>
          <w:rFonts w:ascii="Times New Roman" w:hAnsi="Times New Roman" w:cs="Times New Roman"/>
          <w:sz w:val="28"/>
          <w:szCs w:val="28"/>
        </w:rPr>
        <w:t>1</w:t>
      </w:r>
      <w:r w:rsidR="00555F32" w:rsidRPr="006330C3">
        <w:rPr>
          <w:rFonts w:ascii="Times New Roman" w:hAnsi="Times New Roman" w:cs="Times New Roman"/>
          <w:sz w:val="28"/>
          <w:szCs w:val="28"/>
        </w:rPr>
        <w:t xml:space="preserve">],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Николаева М. В.</w:t>
      </w:r>
      <w:r w:rsidRPr="006330C3">
        <w:rPr>
          <w:rFonts w:ascii="Times New Roman" w:hAnsi="Times New Roman" w:cs="Times New Roman"/>
          <w:sz w:val="28"/>
          <w:szCs w:val="28"/>
        </w:rPr>
        <w:t xml:space="preserve"> [10</w:t>
      </w:r>
      <w:r w:rsidR="006B4352">
        <w:rPr>
          <w:rFonts w:ascii="Times New Roman" w:hAnsi="Times New Roman" w:cs="Times New Roman"/>
          <w:sz w:val="28"/>
          <w:szCs w:val="28"/>
        </w:rPr>
        <w:t>7</w:t>
      </w:r>
      <w:r w:rsidRPr="006330C3">
        <w:rPr>
          <w:rFonts w:ascii="Times New Roman" w:hAnsi="Times New Roman" w:cs="Times New Roman"/>
          <w:sz w:val="28"/>
          <w:szCs w:val="28"/>
        </w:rPr>
        <w:t xml:space="preserve">], 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Попадюк Т. Г. </w:t>
      </w:r>
      <w:r w:rsidRPr="006330C3">
        <w:rPr>
          <w:rFonts w:ascii="Times New Roman" w:hAnsi="Times New Roman" w:cs="Times New Roman"/>
          <w:sz w:val="28"/>
          <w:szCs w:val="28"/>
        </w:rPr>
        <w:t>[11</w:t>
      </w:r>
      <w:r w:rsidR="006B4352">
        <w:rPr>
          <w:rFonts w:ascii="Times New Roman" w:hAnsi="Times New Roman" w:cs="Times New Roman"/>
          <w:sz w:val="28"/>
          <w:szCs w:val="28"/>
        </w:rPr>
        <w:t>7</w:t>
      </w:r>
      <w:r w:rsidRPr="006330C3">
        <w:rPr>
          <w:rFonts w:ascii="Times New Roman" w:hAnsi="Times New Roman" w:cs="Times New Roman"/>
          <w:sz w:val="28"/>
          <w:szCs w:val="28"/>
        </w:rPr>
        <w:t>],  Шитиков Д.В. [1</w:t>
      </w:r>
      <w:r w:rsidR="006B4352">
        <w:rPr>
          <w:rFonts w:ascii="Times New Roman" w:hAnsi="Times New Roman" w:cs="Times New Roman"/>
          <w:sz w:val="28"/>
          <w:szCs w:val="28"/>
        </w:rPr>
        <w:t>51, 152</w:t>
      </w:r>
      <w:r w:rsidRPr="006330C3">
        <w:rPr>
          <w:rFonts w:ascii="Times New Roman" w:hAnsi="Times New Roman" w:cs="Times New Roman"/>
          <w:sz w:val="28"/>
          <w:szCs w:val="28"/>
        </w:rPr>
        <w:t xml:space="preserve">],  </w:t>
      </w:r>
      <w:r w:rsidRPr="006330C3">
        <w:rPr>
          <w:rFonts w:ascii="Times New Roman" w:hAnsi="Times New Roman" w:cs="Times New Roman"/>
          <w:sz w:val="28"/>
          <w:szCs w:val="28"/>
          <w:shd w:val="clear" w:color="auto" w:fill="FFFFFF"/>
        </w:rPr>
        <w:t>Шпилькина Т. А.</w:t>
      </w:r>
      <w:r w:rsidRPr="006330C3">
        <w:rPr>
          <w:rFonts w:ascii="Times New Roman" w:hAnsi="Times New Roman" w:cs="Times New Roman"/>
          <w:sz w:val="28"/>
          <w:szCs w:val="28"/>
        </w:rPr>
        <w:t xml:space="preserve"> [15</w:t>
      </w:r>
      <w:r w:rsidR="006B4352">
        <w:rPr>
          <w:rFonts w:ascii="Times New Roman" w:hAnsi="Times New Roman" w:cs="Times New Roman"/>
          <w:sz w:val="28"/>
          <w:szCs w:val="28"/>
        </w:rPr>
        <w:t>3</w:t>
      </w:r>
      <w:r w:rsidRPr="006330C3">
        <w:rPr>
          <w:rFonts w:ascii="Times New Roman" w:hAnsi="Times New Roman" w:cs="Times New Roman"/>
          <w:sz w:val="28"/>
          <w:szCs w:val="28"/>
        </w:rPr>
        <w:t>]</w:t>
      </w:r>
      <w:r w:rsidR="006B4352">
        <w:rPr>
          <w:rFonts w:ascii="Times New Roman" w:hAnsi="Times New Roman" w:cs="Times New Roman"/>
          <w:sz w:val="28"/>
          <w:szCs w:val="28"/>
        </w:rPr>
        <w:t xml:space="preserve"> и др</w:t>
      </w:r>
      <w:r w:rsidRPr="006330C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C9898ED" w14:textId="23487A87" w:rsidR="00321F27" w:rsidRPr="00321F27" w:rsidRDefault="00321F27" w:rsidP="00321F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Гасилов </w:t>
      </w:r>
      <w:r w:rsidR="000B3B0C" w:rsidRPr="006330C3">
        <w:rPr>
          <w:rFonts w:ascii="Times New Roman" w:hAnsi="Times New Roman" w:cs="Times New Roman"/>
          <w:sz w:val="28"/>
          <w:szCs w:val="28"/>
        </w:rPr>
        <w:t xml:space="preserve">В. В.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считает, что </w:t>
      </w:r>
      <w:proofErr w:type="gramStart"/>
      <w:r>
        <w:rPr>
          <w:rFonts w:ascii="Times New Roman" w:hAnsi="Times New Roman" w:cs="Times New Roman"/>
          <w:sz w:val="28"/>
          <w:szCs w:val="28"/>
          <w:lang w:val="ky-KG"/>
        </w:rPr>
        <w:t>о</w:t>
      </w:r>
      <w:r w:rsidRPr="00321F27">
        <w:rPr>
          <w:rFonts w:ascii="Times New Roman" w:hAnsi="Times New Roman" w:cs="Times New Roman"/>
          <w:sz w:val="28"/>
          <w:szCs w:val="28"/>
        </w:rPr>
        <w:t>сновными моделями, представляющими наибольшие перспективы развития в отрасли дорожного хозяйства являются</w:t>
      </w:r>
      <w:proofErr w:type="gramEnd"/>
      <w:r w:rsidRPr="00321F27">
        <w:rPr>
          <w:rFonts w:ascii="Times New Roman" w:hAnsi="Times New Roman" w:cs="Times New Roman"/>
          <w:sz w:val="28"/>
          <w:szCs w:val="28"/>
        </w:rPr>
        <w:t>:</w:t>
      </w:r>
    </w:p>
    <w:p w14:paraId="541662A0" w14:textId="30E59724" w:rsidR="00321F27" w:rsidRPr="00321F27" w:rsidRDefault="00321F27" w:rsidP="00321F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21F27">
        <w:rPr>
          <w:rFonts w:ascii="Times New Roman" w:hAnsi="Times New Roman" w:cs="Times New Roman"/>
          <w:sz w:val="28"/>
          <w:szCs w:val="28"/>
        </w:rPr>
        <w:t xml:space="preserve">1) </w:t>
      </w:r>
      <w:r w:rsidR="00BB0F9A">
        <w:rPr>
          <w:rFonts w:ascii="Times New Roman" w:hAnsi="Times New Roman" w:cs="Times New Roman"/>
          <w:sz w:val="28"/>
          <w:szCs w:val="28"/>
        </w:rPr>
        <w:t>к</w:t>
      </w:r>
      <w:r w:rsidRPr="00321F27">
        <w:rPr>
          <w:rFonts w:ascii="Times New Roman" w:hAnsi="Times New Roman" w:cs="Times New Roman"/>
          <w:sz w:val="28"/>
          <w:szCs w:val="28"/>
        </w:rPr>
        <w:t>онтракты на управление. Данная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модель несет для подрядчика минимальные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риски, так как исключает ответственность за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ошибки</w:t>
      </w:r>
      <w:r>
        <w:rPr>
          <w:rFonts w:ascii="Times New Roman" w:hAnsi="Times New Roman" w:cs="Times New Roman"/>
          <w:sz w:val="28"/>
          <w:szCs w:val="28"/>
        </w:rPr>
        <w:t xml:space="preserve"> проектирования и строительства</w:t>
      </w:r>
      <w:r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39ABDA5B" w14:textId="02C20455" w:rsidR="00C76542" w:rsidRPr="00321F27" w:rsidRDefault="00321F27" w:rsidP="00321F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21F27">
        <w:rPr>
          <w:rFonts w:ascii="Times New Roman" w:hAnsi="Times New Roman" w:cs="Times New Roman"/>
          <w:sz w:val="28"/>
          <w:szCs w:val="28"/>
        </w:rPr>
        <w:t>2) DB – строительство новых дорог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средней или большой пропускной способности, либо реконструкция существующих дорог. В отличие от традиционных подходов к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государственным заказам, модель DB объединят этапы проектирования и строительства в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одном контракте. При этом один подрядчик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 xml:space="preserve">несет общие </w:t>
      </w:r>
      <w:proofErr w:type="gramStart"/>
      <w:r w:rsidRPr="00321F27">
        <w:rPr>
          <w:rFonts w:ascii="Times New Roman" w:hAnsi="Times New Roman" w:cs="Times New Roman"/>
          <w:sz w:val="28"/>
          <w:szCs w:val="28"/>
        </w:rPr>
        <w:t>риски</w:t>
      </w:r>
      <w:proofErr w:type="gramEnd"/>
      <w:r w:rsidRPr="00321F27">
        <w:rPr>
          <w:rFonts w:ascii="Times New Roman" w:hAnsi="Times New Roman" w:cs="Times New Roman"/>
          <w:sz w:val="28"/>
          <w:szCs w:val="28"/>
        </w:rPr>
        <w:t xml:space="preserve"> как строительства, так и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rFonts w:ascii="Times New Roman" w:hAnsi="Times New Roman" w:cs="Times New Roman"/>
          <w:sz w:val="28"/>
          <w:szCs w:val="28"/>
        </w:rPr>
        <w:t>сти ошибок в разработке проекта</w:t>
      </w:r>
      <w:r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30E1A2E" w14:textId="01960675" w:rsidR="00321F27" w:rsidRPr="00321F27" w:rsidRDefault="00321F27" w:rsidP="00321F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21F27">
        <w:rPr>
          <w:rFonts w:ascii="Times New Roman" w:hAnsi="Times New Roman" w:cs="Times New Roman"/>
          <w:sz w:val="28"/>
          <w:szCs w:val="28"/>
        </w:rPr>
        <w:t>4) DBFO – строительство новых дорог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21F27">
        <w:rPr>
          <w:rFonts w:ascii="Times New Roman" w:hAnsi="Times New Roman" w:cs="Times New Roman"/>
          <w:sz w:val="28"/>
          <w:szCs w:val="28"/>
        </w:rPr>
        <w:t>на платной или бесплатной осно</w:t>
      </w:r>
      <w:r>
        <w:rPr>
          <w:rFonts w:ascii="Times New Roman" w:hAnsi="Times New Roman" w:cs="Times New Roman"/>
          <w:sz w:val="28"/>
          <w:szCs w:val="28"/>
        </w:rPr>
        <w:t>ве для физических пользователей</w:t>
      </w:r>
      <w:r w:rsidRPr="00321F27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ky-KG"/>
        </w:rPr>
        <w:t>33</w:t>
      </w:r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073917ED" w14:textId="157AD13A" w:rsidR="00AF59CE" w:rsidRDefault="00321F27" w:rsidP="00C7654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По утверждению </w:t>
      </w:r>
      <w:r w:rsidR="00AF59CE" w:rsidRPr="001E56A5">
        <w:rPr>
          <w:rFonts w:ascii="Times New Roman" w:hAnsi="Times New Roman" w:cs="Times New Roman"/>
          <w:sz w:val="28"/>
          <w:szCs w:val="28"/>
        </w:rPr>
        <w:t>Шитиков</w:t>
      </w:r>
      <w:r>
        <w:rPr>
          <w:rFonts w:ascii="Times New Roman" w:hAnsi="Times New Roman" w:cs="Times New Roman"/>
          <w:sz w:val="28"/>
          <w:szCs w:val="28"/>
          <w:lang w:val="ky-KG"/>
        </w:rPr>
        <w:t>а</w:t>
      </w:r>
      <w:r w:rsidR="00AF59CE" w:rsidRPr="001E56A5">
        <w:rPr>
          <w:rFonts w:ascii="Times New Roman" w:hAnsi="Times New Roman" w:cs="Times New Roman"/>
          <w:sz w:val="28"/>
          <w:szCs w:val="28"/>
        </w:rPr>
        <w:t xml:space="preserve"> Д.В. 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>считает, что п</w:t>
      </w:r>
      <w:r w:rsidR="00C76542" w:rsidRPr="00C76542">
        <w:rPr>
          <w:rFonts w:ascii="Times New Roman" w:hAnsi="Times New Roman" w:cs="Times New Roman"/>
          <w:sz w:val="28"/>
          <w:szCs w:val="28"/>
        </w:rPr>
        <w:t xml:space="preserve">ри выборе модели ГЧП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необходимо акцентировать внимание на </w:t>
      </w:r>
      <w:r w:rsidR="00C76542" w:rsidRPr="00C76542">
        <w:rPr>
          <w:rFonts w:ascii="Times New Roman" w:hAnsi="Times New Roman" w:cs="Times New Roman"/>
          <w:sz w:val="28"/>
          <w:szCs w:val="28"/>
        </w:rPr>
        <w:t>положение о необходимости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C76542" w:rsidRPr="00C76542">
        <w:rPr>
          <w:rFonts w:ascii="Times New Roman" w:hAnsi="Times New Roman" w:cs="Times New Roman"/>
          <w:sz w:val="28"/>
          <w:szCs w:val="28"/>
        </w:rPr>
        <w:t>максимально-возможного привлечения инвестиций частного сектора и передачи наибольшей степени рисков подрядчику для ускоренного развития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C76542" w:rsidRPr="00C76542">
        <w:rPr>
          <w:rFonts w:ascii="Times New Roman" w:hAnsi="Times New Roman" w:cs="Times New Roman"/>
          <w:sz w:val="28"/>
          <w:szCs w:val="28"/>
        </w:rPr>
        <w:lastRenderedPageBreak/>
        <w:t>транспортной сети.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 xml:space="preserve"> В качестве п</w:t>
      </w:r>
      <w:r w:rsidR="00C76542" w:rsidRPr="00C76542">
        <w:rPr>
          <w:rFonts w:ascii="Times New Roman" w:hAnsi="Times New Roman" w:cs="Times New Roman"/>
          <w:sz w:val="28"/>
          <w:szCs w:val="28"/>
        </w:rPr>
        <w:t>риоритетн</w:t>
      </w:r>
      <w:r w:rsidR="00C76542">
        <w:rPr>
          <w:rFonts w:ascii="Times New Roman" w:hAnsi="Times New Roman" w:cs="Times New Roman"/>
          <w:sz w:val="28"/>
          <w:szCs w:val="28"/>
        </w:rPr>
        <w:t>ой модел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>и предлагает</w:t>
      </w:r>
      <w:r w:rsidR="00C76542">
        <w:rPr>
          <w:rFonts w:ascii="Times New Roman" w:hAnsi="Times New Roman" w:cs="Times New Roman"/>
          <w:sz w:val="28"/>
          <w:szCs w:val="28"/>
        </w:rPr>
        <w:t xml:space="preserve"> форм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>у</w:t>
      </w:r>
      <w:r w:rsidR="00C76542" w:rsidRPr="00C76542">
        <w:rPr>
          <w:rFonts w:ascii="Times New Roman" w:hAnsi="Times New Roman" w:cs="Times New Roman"/>
          <w:sz w:val="28"/>
          <w:szCs w:val="28"/>
        </w:rPr>
        <w:t xml:space="preserve"> кон</w:t>
      </w:r>
      <w:r w:rsidR="00C76542">
        <w:rPr>
          <w:rFonts w:ascii="Times New Roman" w:hAnsi="Times New Roman" w:cs="Times New Roman"/>
          <w:sz w:val="28"/>
          <w:szCs w:val="28"/>
        </w:rPr>
        <w:t>цессионных соглашений, снимающ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>у.</w:t>
      </w:r>
      <w:r w:rsidR="00C76542" w:rsidRPr="00C76542">
        <w:rPr>
          <w:rFonts w:ascii="Times New Roman" w:hAnsi="Times New Roman" w:cs="Times New Roman"/>
          <w:sz w:val="28"/>
          <w:szCs w:val="28"/>
        </w:rPr>
        <w:t xml:space="preserve"> нагрузку финансирования с бюджетной системы и </w:t>
      </w:r>
      <w:proofErr w:type="gramStart"/>
      <w:r w:rsidR="00C76542" w:rsidRPr="00C76542">
        <w:rPr>
          <w:rFonts w:ascii="Times New Roman" w:hAnsi="Times New Roman" w:cs="Times New Roman"/>
          <w:sz w:val="28"/>
          <w:szCs w:val="28"/>
        </w:rPr>
        <w:t>переносящая</w:t>
      </w:r>
      <w:proofErr w:type="gramEnd"/>
      <w:r w:rsidR="00C76542" w:rsidRPr="00C76542">
        <w:rPr>
          <w:rFonts w:ascii="Times New Roman" w:hAnsi="Times New Roman" w:cs="Times New Roman"/>
          <w:sz w:val="28"/>
          <w:szCs w:val="28"/>
        </w:rPr>
        <w:t xml:space="preserve"> ее на непосредственных пользователей дороги</w:t>
      </w:r>
      <w:r w:rsidR="00C76542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23B948DB" w14:textId="7204FAF5" w:rsidR="000B3B0C" w:rsidRPr="00C76542" w:rsidRDefault="000B3B0C" w:rsidP="00C765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0B3B0C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В условиях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сложившегося </w:t>
      </w:r>
      <w:r w:rsidRPr="000B3B0C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недостатка финансирования, особенно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в регионах</w:t>
      </w:r>
      <w:r w:rsidRPr="000B3B0C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повышается значение </w:t>
      </w:r>
      <w:r w:rsidRPr="000B3B0C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привлечения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внутреннего</w:t>
      </w:r>
      <w:r w:rsidRPr="000B3B0C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капитала в автодорожную отрасль. Это позволит построить больше объектов, получить больше эффектов и быстрее окупить вложенные инвестиции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</w:t>
      </w:r>
    </w:p>
    <w:p w14:paraId="0C979A27" w14:textId="08B350B0" w:rsidR="00F51504" w:rsidRPr="00ED621F" w:rsidRDefault="00F51504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Инвестирование в дорожный бизнес </w:t>
      </w:r>
      <w:r w:rsidR="000C1F6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особенности и факторы, которые следует учитывать при принятии решения о вл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ожении средств в эту отрасль. К ключевым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инвестирования в дорожном бизнесе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наш взгляд, следует отнести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F016F8F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Долгосрочность инвестиций - строительство и реконструкция дорог являются долгосрочными проектами, требующими значительных финансовых вложений и временных ресурсов. Инвесторы должны быть готовы к долгосрочным вложениям с ожиданием получения прибыли в будущем.</w:t>
      </w:r>
    </w:p>
    <w:p w14:paraId="65218CED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Государственное регулирование - дорожная отрасль зачастую сильно зависит от государственного финансирования и регулирования. Политика государства, изменения в правилах строительства и финансирования дорог могут существенно повлиять на инвестиционные решения.</w:t>
      </w:r>
    </w:p>
    <w:p w14:paraId="532840FB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Преоблад</w:t>
      </w:r>
      <w:r w:rsidR="00CF3848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инфраструктурных проектов - дорожный бизнес часто связан с другими инфраструктурными проектами, такими как строительство мостов, тоннелей, пересечений и развязок. Инвесторы должны учитывать комплексный характер таких проектов.</w:t>
      </w:r>
    </w:p>
    <w:p w14:paraId="4A51B1B4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Риски строительства и эксплуатации - инвестиции в дорожный бизнес носят свои риски, связанные с возможными задержками в строительстве, неожиданными расходами на обслуживание и ремонт дорог, изменениями в транспортной инфраструктуре.</w:t>
      </w:r>
    </w:p>
    <w:p w14:paraId="3B1B1C09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Технологический прогресс - инновации в области дорожного строительства, такие как новые материалы, умные системы управления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дорожным строительством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могут повлиять на эффективность инвестиций в эту сферу.</w:t>
      </w:r>
    </w:p>
    <w:p w14:paraId="1A0F505A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Социальные и экологические аспекты - при разработке и строительстве дорог необходимо учитывать социальные и экологические последствия проектов, такие как воздействие на местное население, биоразнообразие и климат.</w:t>
      </w:r>
    </w:p>
    <w:p w14:paraId="588A4052" w14:textId="7C21106E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Инвестирование в дорожный бизнес требует тщательного анализа,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рисков и особенностей этой отрасли, а также понимания влияния внешних факторов на результативность инвестиций в данном секторе. </w:t>
      </w:r>
    </w:p>
    <w:p w14:paraId="4AD26966" w14:textId="77777777" w:rsidR="002E0CD0" w:rsidRPr="00ED621F" w:rsidRDefault="002E0CD0" w:rsidP="002E0C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Затраты, включаемые в себ</w:t>
      </w:r>
      <w:r w:rsidR="003804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естоимость инвестиций в дорожном строительстве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могут быть разнообразными и включают следующие основные составляющие:</w:t>
      </w:r>
    </w:p>
    <w:p w14:paraId="05223F35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Стоимость приобретения. Это основная составляющая затрат, которая включает в себя стоимость приобретения дорожных транспортных средств (автомобилей, автобусов, спецтехники) или дорожной инфраструктуры (дорог, мостов, тоннелей).</w:t>
      </w:r>
    </w:p>
    <w:p w14:paraId="0DDF7CDE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Транспортные и логистические расходы. Кроме цены покупки, в себестоимость инвестиций включаются расходы на транспортировку объектов, расходы на логистику, таможенные сборы, страхование и комиссии.</w:t>
      </w:r>
    </w:p>
    <w:p w14:paraId="51C6155B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Расходы на подготовку объектов к использованию. Эти расходы могут включать в себя расходы на техническое обслуживание, монтаж, наладку, обучение персонала, а также другие затраты, связанные с подготовкой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объектов к эксплуатации.</w:t>
      </w:r>
    </w:p>
    <w:p w14:paraId="372E338E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Затраты на ремонт и обслуживание. Помимо начальных затрат, в себестоимость инвестиций включаются расходы на регулярное техническое обслуживание, ремонт и замену деталей, чтобы гарантировать исправность и надежную работу транспортных объектов.</w:t>
      </w:r>
    </w:p>
    <w:p w14:paraId="027C8CDB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Затраты на модернизацию и обновление. Для поддержания конкурентоспособности и соответствия современным требованиям вклю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чаются расходы на модернизацию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обновление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объектов.</w:t>
      </w:r>
    </w:p>
    <w:p w14:paraId="7F345EDC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6. Амортизация. Расходы на амортизацию (либо износ) инвестиций в дорожно</w:t>
      </w:r>
      <w:r w:rsidR="003804AA">
        <w:rPr>
          <w:rFonts w:ascii="Times New Roman" w:eastAsia="Times New Roman" w:hAnsi="Times New Roman" w:cs="Times New Roman"/>
          <w:sz w:val="28"/>
          <w:szCs w:val="28"/>
          <w:lang w:eastAsia="ru-RU"/>
        </w:rPr>
        <w:t>м строительстве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учитываются в себестоимости и представляют стоимость износа активов за определенный период времени.</w:t>
      </w:r>
    </w:p>
    <w:p w14:paraId="17280BB2" w14:textId="247DD301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указанные затраты суммируются для определения полной себестоимости инвестиций в </w:t>
      </w:r>
      <w:r w:rsidR="003804AA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r w:rsidR="003804AA">
        <w:rPr>
          <w:rFonts w:ascii="Times New Roman" w:eastAsia="Times New Roman" w:hAnsi="Times New Roman" w:cs="Times New Roman"/>
          <w:sz w:val="28"/>
          <w:szCs w:val="28"/>
          <w:lang w:eastAsia="ru-RU"/>
        </w:rPr>
        <w:t>м строительстве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отражает общие затраты на приобретение, эксплуатацию и поддержан</w:t>
      </w:r>
      <w:r w:rsidR="00D64076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объектов этой отрасли. Точный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анализ этих затрат позволяет эффективно управлять финансовыми ресурсами и обеспечить эффективное использование инвестиций в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дорожном строительстве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557A1C" w14:textId="52B1AE78" w:rsidR="00F51504" w:rsidRPr="00ED621F" w:rsidRDefault="00EA07C6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пределение стоимости инвестиций по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объектам может осуществляться различными способами в зависимости от целей оценки. 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применяемые 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определения стоимости инвестиций п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объектам, а именно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83A8B31" w14:textId="722EA738" w:rsidR="002E0CD0" w:rsidRPr="00ED621F" w:rsidRDefault="00D64076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приобретения. Один из наибол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распространенных способов определения стоимости инвестиций - это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стоимости приобретения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объектов. Это включает в себя все затраты по покупке объектов (цена закупки, налоги, комиссии и проч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8FABCEF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Стоимость замены. Этот метод определяет стоимость инвестиций на основе затрат, которые потребовались бы на замену имеющихся объектов аналогичными новыми объектами. Учитываются текущие цены на аналогичные объекты и стоимость строительства.</w:t>
      </w:r>
    </w:p>
    <w:p w14:paraId="162EC00B" w14:textId="4FE97A8C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Стоимость восстановления. Этот метод определяет стоимость инвестиций через ра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 на восстановление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объектов до состояния, пригодного для эксплуатации. Учитываются стоимость материалов, работ, обновления технологий.</w:t>
      </w:r>
    </w:p>
    <w:p w14:paraId="1A8A27B6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Стоимость рыночная. Оценка инвестиций на основе рыночной стоимости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объектов. При этом учитывается стоимость, которая была бы получена при продаже объектов на открытом рынке.</w:t>
      </w:r>
    </w:p>
    <w:p w14:paraId="4122300F" w14:textId="77777777" w:rsidR="002E0CD0" w:rsidRPr="00ED621F" w:rsidRDefault="002E0CD0" w:rsidP="002E0C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Стоимость доходная. Этот метод основан на прогнозе будущих денежных потоков, которые могут быть получены от использования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="00710C79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объектов и их дальнейшем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дисконтировании к текущей стоимости.</w:t>
      </w:r>
    </w:p>
    <w:p w14:paraId="579A791A" w14:textId="4E9FEBB5" w:rsidR="00F51504" w:rsidRPr="00ED621F" w:rsidRDefault="00F51504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оценке стоимости инвестиций по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объектам важно учитывать цели оценки, характер объектов, рыночные условия, степень износа и другие факторы, которые могут влиять на их стоимость. Комбинация различных методов может быть использована для получения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точной и объективной оценки стоимости инвестиций в данной сфере.</w:t>
      </w:r>
    </w:p>
    <w:p w14:paraId="5C24C97D" w14:textId="4004826B" w:rsidR="00F51504" w:rsidRPr="00ED621F" w:rsidRDefault="002E0CD0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МСФО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представляют</w:t>
      </w:r>
      <w:r w:rsidR="00CE0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 </w:t>
      </w:r>
      <w:r w:rsidR="00EA07C6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базовое 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по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инвестиций в различные виды активов, включая инвестиции </w:t>
      </w:r>
      <w:r w:rsidR="00AB3B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дорожное строительство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инвестиций в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дорожном строительстве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МСФО следует учитывать следующие основные принципы и правила:</w:t>
      </w:r>
    </w:p>
    <w:p w14:paraId="0A52A199" w14:textId="6880A018" w:rsidR="00F51504" w:rsidRPr="00ED621F" w:rsidRDefault="00FA0553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Оценка активов. 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Инвестиции </w:t>
      </w:r>
      <w:r w:rsidR="00AB3B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дорожное строительство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оценены по справедливой стоимости или по стоимости участия, в зависимости от характера и цели владения данными активами. В случае</w:t>
      </w:r>
      <w:proofErr w:type="gramStart"/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инвестиции оцениваются по справедливой стоимости, необходимо учитывать изменения этой стоимости 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0E0E40" w14:textId="77777777" w:rsidR="00F51504" w:rsidRPr="00ED621F" w:rsidRDefault="00FA0553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Себестоимость инвестиций.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Себестоимость инвестиций </w:t>
      </w:r>
      <w:r w:rsidR="00AB3B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дорожное строительство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включать не только стоимость непосредственной покупки активов, но и дополнительные затраты, такие как расходы на транспортировку, таможенные пошлины, налоги и к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омиссии.</w:t>
      </w:r>
    </w:p>
    <w:p w14:paraId="79457268" w14:textId="51AB1B53" w:rsidR="00F51504" w:rsidRPr="00ED621F" w:rsidRDefault="00FA0553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Амортизация.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Инвестиции </w:t>
      </w:r>
      <w:r w:rsidR="00AB3B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дорожное строительство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подлежат амортизации, то есть постепенному списанию их стоимости на протяжении срока полезного использования. Согласно МСФО, необходимо определить 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срок полезного использования инвестиций и применять соо</w:t>
      </w:r>
      <w:r w:rsidR="00EA07C6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тветствующие методы амортизации </w:t>
      </w:r>
      <w:proofErr w:type="gramStart"/>
      <w:r w:rsidR="00EA07C6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политики организации.</w:t>
      </w:r>
    </w:p>
    <w:p w14:paraId="7842F2B8" w14:textId="49554DDF" w:rsidR="00F51504" w:rsidRPr="00ED621F" w:rsidRDefault="00FA0553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События после отчетной даты.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после отчетной даты произошли существенные изменения в стоимости инвестиций </w:t>
      </w:r>
      <w:r w:rsidR="00AB3B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дорожное строительство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 их условиях использования, такие события должны быть отражены в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E0CD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принципами МСФО.</w:t>
      </w:r>
    </w:p>
    <w:p w14:paraId="3B666F43" w14:textId="4E98F640" w:rsidR="00F51504" w:rsidRPr="00ED621F" w:rsidRDefault="00F372BB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Финансовые инструменты. 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инвестиции </w:t>
      </w:r>
      <w:r w:rsidR="00AB3B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дорожное строительство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виде финансовых инструментов, таких как ценные бумаги или долговые обязательства, их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соответствовать требованиям стандартов МСФО, касающимся финансовых инструментов.</w:t>
      </w:r>
    </w:p>
    <w:p w14:paraId="63C71EE6" w14:textId="6D168981" w:rsidR="00CE6900" w:rsidRPr="00ED621F" w:rsidRDefault="00F04120" w:rsidP="00CE69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CE690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инвестиций в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дорожном строительстве</w:t>
      </w:r>
      <w:r w:rsidR="00CE690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МСФО требует соблюдения </w:t>
      </w:r>
      <w:r w:rsidR="00C1299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определённых</w:t>
      </w:r>
      <w:r w:rsidR="00CE690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и принципов для обеспечения прозрачности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CE690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соответствия международным стандартам.</w:t>
      </w:r>
    </w:p>
    <w:p w14:paraId="4BA288BA" w14:textId="77777777" w:rsidR="000B3B0C" w:rsidRDefault="00EA07C6" w:rsidP="00EA07C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исследовании </w:t>
      </w:r>
      <w:r w:rsidR="00812C5E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уделено особое внимание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</w:t>
      </w:r>
      <w:r w:rsidR="00812C5E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2C5E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цепочки добавленной стоимости (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ЦДС</w:t>
      </w:r>
      <w:r w:rsidR="00812C5E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дорожном строительстве.</w:t>
      </w:r>
      <w:r w:rsidR="00812C5E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ЦДС 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экономике отражает процесс создания стоимости в продукте или услуге на протяжении различных этапов производства или поставки. Обычно она включает в себя несколько этапов: сырье/материалы, производство, дистрибуцию и розничную продажу. Каждый этап добавляет свою долю стоимости к конечному продукту или услуге.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F95B48" w14:textId="547946EB" w:rsidR="00F51504" w:rsidRPr="00ED621F" w:rsidRDefault="00F51504" w:rsidP="00EA07C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Экономическое значение цепочки добавленной стоимости заключается в увеличении эффективности и конкурентоспособности предприятий. Оптимизация каждого этапа цепочки может привести к снижению издержек, повышению качества продукции и улучшению обслуживания клиентов. Это также способствует росту прибыли и укреплению позиций компании на рынке.</w:t>
      </w:r>
    </w:p>
    <w:p w14:paraId="412FD16B" w14:textId="63A5C267" w:rsidR="00F51504" w:rsidRPr="00ED621F" w:rsidRDefault="00F51504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Экономический обзор сфокусируется на анализе текущего состояния цепочки добавленной стоимости в определенной отрасли или предприятии. Он включает в себя оценку эффективности каждого этапа процесса производства или поставки, выявление слабых мест, идентификацию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возможностей для улучшения и развития. Такой обзор может также включать анализ конкурентной среды, оценку трендов рынка и прогнозирование будущих изменений, чтобы предприятие могло адаптироваться и выиграть на рынке.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8078B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по использова</w:t>
      </w:r>
      <w:r w:rsidR="0038078B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ию ЦДС начинается с ис</w:t>
      </w:r>
      <w:r w:rsidR="00D91818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пользованием инжиринговых услуг, которые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играют ключевую роль в развитии и совершенствовании </w:t>
      </w:r>
      <w:r w:rsidR="00380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отрасли дорожного строительства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Кыргызстана. </w:t>
      </w:r>
      <w:r w:rsidR="00812C5E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</w:t>
      </w:r>
      <w:r w:rsidR="00812C5E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ены ключевые аспекты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роли и эффективности в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дорожном-транспорте</w:t>
      </w:r>
      <w:proofErr w:type="gramEnd"/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1.4).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81BDCD" w14:textId="77777777" w:rsidR="00CE6900" w:rsidRPr="00ED621F" w:rsidRDefault="00CE6900" w:rsidP="00CE69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E5133" wp14:editId="28DC8214">
            <wp:extent cx="5882640" cy="2001981"/>
            <wp:effectExtent l="0" t="5715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265B49B3" w14:textId="076974EA" w:rsidR="00CE6900" w:rsidRPr="00ED621F" w:rsidRDefault="00CE6900" w:rsidP="000B3B0C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ED621F">
        <w:rPr>
          <w:b/>
          <w:sz w:val="28"/>
          <w:szCs w:val="28"/>
        </w:rPr>
        <w:t xml:space="preserve">Рисунок 1.4. </w:t>
      </w:r>
      <w:r w:rsidR="00F04120">
        <w:rPr>
          <w:b/>
          <w:sz w:val="28"/>
          <w:szCs w:val="28"/>
        </w:rPr>
        <w:t>Учёт</w:t>
      </w:r>
      <w:r w:rsidRPr="00ED621F">
        <w:rPr>
          <w:b/>
          <w:sz w:val="28"/>
          <w:szCs w:val="28"/>
        </w:rPr>
        <w:t xml:space="preserve"> ЦДС инжиринговых услуг в </w:t>
      </w:r>
      <w:r w:rsidR="00906D96">
        <w:rPr>
          <w:b/>
          <w:sz w:val="28"/>
          <w:szCs w:val="28"/>
        </w:rPr>
        <w:t>дорожном строительстве</w:t>
      </w:r>
    </w:p>
    <w:p w14:paraId="172724E8" w14:textId="004DB7F6" w:rsidR="00CE6900" w:rsidRPr="00ED621F" w:rsidRDefault="00B323C7" w:rsidP="000B3B0C">
      <w:pPr>
        <w:pStyle w:val="a3"/>
        <w:spacing w:before="0" w:beforeAutospacing="0" w:after="240" w:afterAutospacing="0" w:line="360" w:lineRule="auto"/>
        <w:jc w:val="both"/>
      </w:pPr>
      <w:r>
        <w:t>Источник: составлен</w:t>
      </w:r>
      <w:r w:rsidR="00CE6900" w:rsidRPr="00ED621F">
        <w:t xml:space="preserve"> автором</w:t>
      </w:r>
      <w:r w:rsidR="00847C40">
        <w:t xml:space="preserve"> по данным [</w:t>
      </w:r>
      <w:r w:rsidR="00D262C3">
        <w:t xml:space="preserve">18, </w:t>
      </w:r>
      <w:r w:rsidR="00847C40">
        <w:t>14</w:t>
      </w:r>
      <w:r w:rsidR="006B4352">
        <w:t>5</w:t>
      </w:r>
      <w:r w:rsidR="00D262C3">
        <w:t xml:space="preserve"> и др.</w:t>
      </w:r>
      <w:r w:rsidR="00847C40">
        <w:t>]</w:t>
      </w:r>
    </w:p>
    <w:p w14:paraId="53BF99B1" w14:textId="0AA4B144" w:rsidR="00F51504" w:rsidRPr="00ED621F" w:rsidRDefault="00F51504" w:rsidP="00CE69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Проектирование и консалтинг</w:t>
      </w:r>
      <w:r w:rsidR="00FA0553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A0553" w:rsidRPr="00ED6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A0553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нжиниринговые компании предоставляют экспертные знания и консультационную поддержку по проект</w:t>
      </w:r>
      <w:r w:rsidR="00D46F9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ированию дорожной инфраструктуры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помогает оптимизировать планирование и разработку дорожных проектов, учитывая уникальные географические и климатические особенности региона.</w:t>
      </w:r>
      <w:r w:rsidR="00CE690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специалистов по инжинирингу также помогают выявлять наибол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эффективные решения для улучшения безопасности, увеличения пропускной способности и снижения экологического воздействия дорожных объектов.</w:t>
      </w:r>
    </w:p>
    <w:p w14:paraId="78780B17" w14:textId="77777777" w:rsidR="00F51504" w:rsidRPr="00ED621F" w:rsidRDefault="00F51504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Строительство и управление проектами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нжиниринговые услуги включают выполнение строительных работ по реализации дорожных проектов. Компании, специализирующиеся на инжиниринге, обеспечивают эффективное управление проектами, соблюдение сроков и бюджета, а также контроль качества выполненных работ.</w:t>
      </w:r>
      <w:r w:rsidR="00EA6C5B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Эффективное управление проектами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помогает минимизировать риски задержек и перерасхода средств, что является критически важным для успешного завершения дорожных строительств и реконструкций.</w:t>
      </w:r>
    </w:p>
    <w:p w14:paraId="304E71DC" w14:textId="77777777" w:rsidR="00F51504" w:rsidRPr="00ED621F" w:rsidRDefault="00F51504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Техническое обслуживание и ремонт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Инжиниринговые услуги также включают обслуживание и ремонт дорожной инфраструктуры. Регулярное техническое обслуживание помогает предотвратить поломки и обеспечить долговечность дорог и сооружений.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техническое обслуживание способствует улучшению безопасности дорожного движения и уменьшению числа аварийных ситуаций на дорогах.</w:t>
      </w:r>
    </w:p>
    <w:p w14:paraId="4C72CC2E" w14:textId="77777777" w:rsidR="00F51504" w:rsidRPr="00ED621F" w:rsidRDefault="00F51504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Инновации и современные технологии</w:t>
      </w:r>
      <w:r w:rsidR="00FA0553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Инжиниринговые компании внедряют инновационные технологии в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отрасль, такие как Цифровые </w:t>
      </w:r>
      <w:r w:rsidR="00FA055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дорожные системы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(ЦДС), автоматизации управления транспортным потоком и др. Это способствует повышению эффективности использования дорожной инфраструктуры и улучшению условий движения.</w:t>
      </w:r>
    </w:p>
    <w:p w14:paraId="6B0FD095" w14:textId="4938A348" w:rsidR="00F51504" w:rsidRPr="00ED621F" w:rsidRDefault="00D91818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и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нжиниринговые услуги </w:t>
      </w:r>
      <w:r w:rsidR="003804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дорожном строительстве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Кыргызстана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</w:t>
      </w:r>
      <w:r w:rsidR="008017B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ую роль в обеспечении качественной, безопасной и уст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ойчивой дорожной инфраструктуры,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развитию экономики, повышению уровня сервиса и улучшению качества жизни граждан. После определени</w:t>
      </w:r>
      <w:r w:rsidR="00CE690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стоимости проектных работ начинается следующая система использовани</w:t>
      </w:r>
      <w:r w:rsidR="00CE6900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5150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ЦДС.</w:t>
      </w:r>
    </w:p>
    <w:p w14:paraId="58C1D618" w14:textId="58F3867C" w:rsidR="00F51504" w:rsidRPr="00ED621F" w:rsidRDefault="00F51504" w:rsidP="00F515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оптимизация цепочки добавленной стоимости и проведение экономического обзора помогают компаниям стать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конкурентоспособными, эффективными и готовыми к изменениям на рынке.</w:t>
      </w:r>
    </w:p>
    <w:p w14:paraId="1F3F3B33" w14:textId="6031B5A7" w:rsidR="00F51504" w:rsidRPr="00ED621F" w:rsidRDefault="00812C5E" w:rsidP="00812C5E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Нами обоснована </w:t>
      </w:r>
      <w:r w:rsidR="00F51504" w:rsidRPr="00ED621F">
        <w:rPr>
          <w:sz w:val="28"/>
          <w:szCs w:val="28"/>
        </w:rPr>
        <w:t>необходимость ЦДС для дорожной отрасли</w:t>
      </w:r>
      <w:r w:rsidR="00D91818" w:rsidRPr="00ED621F">
        <w:rPr>
          <w:sz w:val="28"/>
          <w:szCs w:val="28"/>
        </w:rPr>
        <w:t>, что позволило</w:t>
      </w:r>
      <w:r w:rsidR="008017BD" w:rsidRPr="00ED621F">
        <w:rPr>
          <w:sz w:val="28"/>
          <w:szCs w:val="28"/>
        </w:rPr>
        <w:t xml:space="preserve"> </w:t>
      </w:r>
      <w:r w:rsidR="00D91818" w:rsidRPr="00ED621F">
        <w:rPr>
          <w:sz w:val="28"/>
          <w:szCs w:val="28"/>
        </w:rPr>
        <w:t>определить первичную</w:t>
      </w:r>
      <w:r w:rsidR="008017BD" w:rsidRPr="00ED621F">
        <w:rPr>
          <w:sz w:val="28"/>
          <w:szCs w:val="28"/>
        </w:rPr>
        <w:t xml:space="preserve"> </w:t>
      </w:r>
      <w:r w:rsidR="00D91818" w:rsidRPr="00ED621F">
        <w:rPr>
          <w:sz w:val="28"/>
          <w:szCs w:val="28"/>
        </w:rPr>
        <w:t>модел</w:t>
      </w:r>
      <w:r w:rsidR="0038078B" w:rsidRPr="00ED621F">
        <w:rPr>
          <w:sz w:val="28"/>
          <w:szCs w:val="28"/>
        </w:rPr>
        <w:t>ь</w:t>
      </w:r>
      <w:r w:rsidR="00F51504" w:rsidRPr="00ED621F">
        <w:rPr>
          <w:sz w:val="28"/>
          <w:szCs w:val="28"/>
        </w:rPr>
        <w:t xml:space="preserve"> </w:t>
      </w:r>
      <w:r w:rsidR="00F04120">
        <w:rPr>
          <w:sz w:val="28"/>
          <w:szCs w:val="28"/>
        </w:rPr>
        <w:t>учёт</w:t>
      </w:r>
      <w:r w:rsidR="00F51504" w:rsidRPr="00ED621F">
        <w:rPr>
          <w:sz w:val="28"/>
          <w:szCs w:val="28"/>
        </w:rPr>
        <w:t xml:space="preserve">а </w:t>
      </w:r>
      <w:r w:rsidRPr="00ED621F">
        <w:rPr>
          <w:sz w:val="28"/>
          <w:szCs w:val="28"/>
        </w:rPr>
        <w:t>использования цепочки добавленни</w:t>
      </w:r>
      <w:r w:rsidR="00F51504" w:rsidRPr="00ED621F">
        <w:rPr>
          <w:sz w:val="28"/>
          <w:szCs w:val="28"/>
        </w:rPr>
        <w:t>й стоимости для дорожной отрасли</w:t>
      </w:r>
      <w:r w:rsidR="00165132" w:rsidRPr="00ED621F">
        <w:rPr>
          <w:sz w:val="28"/>
          <w:szCs w:val="28"/>
        </w:rPr>
        <w:t xml:space="preserve"> (рисунок 1.5)</w:t>
      </w:r>
      <w:r w:rsidR="00CE6900" w:rsidRPr="00ED621F">
        <w:rPr>
          <w:sz w:val="28"/>
          <w:szCs w:val="28"/>
        </w:rPr>
        <w:t>.</w:t>
      </w:r>
    </w:p>
    <w:p w14:paraId="57CEDD41" w14:textId="77777777" w:rsidR="00CE6900" w:rsidRPr="00ED621F" w:rsidRDefault="00CE6900" w:rsidP="00CE6900">
      <w:pPr>
        <w:pStyle w:val="z-"/>
        <w:pBdr>
          <w:bottom w:val="none" w:sz="0" w:space="0" w:color="auto"/>
        </w:pBdr>
        <w:jc w:val="both"/>
        <w:rPr>
          <w:rFonts w:ascii="Times New Roman" w:hAnsi="Times New Roman" w:cs="Times New Roman"/>
          <w:vanish w:val="0"/>
          <w:sz w:val="28"/>
          <w:szCs w:val="28"/>
        </w:rPr>
      </w:pPr>
      <w:r w:rsidRPr="00ED621F">
        <w:rPr>
          <w:rFonts w:ascii="Times New Roman" w:hAnsi="Times New Roman" w:cs="Times New Roman"/>
          <w:noProof/>
          <w:vanish w:val="0"/>
          <w:sz w:val="28"/>
          <w:szCs w:val="28"/>
        </w:rPr>
        <w:lastRenderedPageBreak/>
        <w:drawing>
          <wp:inline distT="0" distB="0" distL="0" distR="0" wp14:anchorId="60AD21C7" wp14:editId="2C465F64">
            <wp:extent cx="5935980" cy="1912620"/>
            <wp:effectExtent l="0" t="5715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360AFCA0" w14:textId="5C7D01E1" w:rsidR="00CE6900" w:rsidRPr="00ED621F" w:rsidRDefault="00CE6900" w:rsidP="000B3B0C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ED621F">
        <w:rPr>
          <w:b/>
          <w:sz w:val="28"/>
          <w:szCs w:val="28"/>
        </w:rPr>
        <w:t xml:space="preserve">Рисунок 1.5. </w:t>
      </w:r>
      <w:r w:rsidR="00F04120">
        <w:rPr>
          <w:b/>
          <w:sz w:val="28"/>
          <w:szCs w:val="28"/>
        </w:rPr>
        <w:t>Учёт</w:t>
      </w:r>
      <w:r w:rsidRPr="00ED621F">
        <w:rPr>
          <w:b/>
          <w:sz w:val="28"/>
          <w:szCs w:val="28"/>
        </w:rPr>
        <w:t xml:space="preserve"> ЦДС в </w:t>
      </w:r>
      <w:r w:rsidR="00906D96">
        <w:rPr>
          <w:b/>
          <w:sz w:val="28"/>
          <w:szCs w:val="28"/>
        </w:rPr>
        <w:t>дорожном строительстве</w:t>
      </w:r>
    </w:p>
    <w:p w14:paraId="5E8A632F" w14:textId="77777777" w:rsidR="00CE6900" w:rsidRPr="00ED621F" w:rsidRDefault="00B323C7" w:rsidP="000B3B0C">
      <w:pPr>
        <w:pStyle w:val="a3"/>
        <w:spacing w:before="0" w:beforeAutospacing="0" w:after="240" w:afterAutospacing="0" w:line="360" w:lineRule="auto"/>
      </w:pPr>
      <w:r>
        <w:t>Источник: составлен</w:t>
      </w:r>
      <w:r w:rsidR="00CE6900" w:rsidRPr="00ED621F">
        <w:t xml:space="preserve"> автором</w:t>
      </w:r>
    </w:p>
    <w:p w14:paraId="7E0BF2D6" w14:textId="0D595FB7" w:rsidR="00CE6900" w:rsidRPr="00ED621F" w:rsidRDefault="00CE6900" w:rsidP="00CE690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В этом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ном процессе шаги определения себестоимости следующие: </w:t>
      </w:r>
    </w:p>
    <w:p w14:paraId="2B700A1C" w14:textId="77777777" w:rsidR="00F51504" w:rsidRPr="00ED621F" w:rsidRDefault="00F51504" w:rsidP="00812C5E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1. Добыча сырья (асфальт, гравий, песок)</w:t>
      </w:r>
      <w:r w:rsidRPr="00ED621F">
        <w:rPr>
          <w:b/>
          <w:sz w:val="28"/>
          <w:szCs w:val="28"/>
        </w:rPr>
        <w:t>:</w:t>
      </w:r>
    </w:p>
    <w:p w14:paraId="04408C26" w14:textId="77777777" w:rsidR="00F51504" w:rsidRPr="00ED621F" w:rsidRDefault="00F51504" w:rsidP="002F37B8">
      <w:pPr>
        <w:pStyle w:val="a3"/>
        <w:numPr>
          <w:ilvl w:val="1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 </w:t>
      </w:r>
      <w:r w:rsidR="00D91818" w:rsidRPr="00ED621F">
        <w:rPr>
          <w:sz w:val="28"/>
          <w:szCs w:val="28"/>
        </w:rPr>
        <w:t>на данном</w:t>
      </w:r>
      <w:r w:rsidR="008017BD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>этапе происходит добыча необходимых материалов для с</w:t>
      </w:r>
      <w:r w:rsidR="00D8694C" w:rsidRPr="00ED621F">
        <w:rPr>
          <w:sz w:val="28"/>
          <w:szCs w:val="28"/>
        </w:rPr>
        <w:t>троительства дорожного покрытия;</w:t>
      </w:r>
    </w:p>
    <w:p w14:paraId="3B4D3538" w14:textId="77777777" w:rsidR="00F51504" w:rsidRPr="00ED621F" w:rsidRDefault="00D8694C" w:rsidP="002F37B8">
      <w:pPr>
        <w:numPr>
          <w:ilvl w:val="1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</w:t>
      </w:r>
      <w:r w:rsidR="00F51504" w:rsidRPr="00ED621F">
        <w:rPr>
          <w:rFonts w:ascii="Times New Roman" w:hAnsi="Times New Roman" w:cs="Times New Roman"/>
          <w:sz w:val="28"/>
          <w:szCs w:val="28"/>
        </w:rPr>
        <w:t>оставщики материалов могут включать карьеры, шахты и другие предприятия по добыче сырья.</w:t>
      </w:r>
    </w:p>
    <w:p w14:paraId="1BFF6DA7" w14:textId="77777777" w:rsidR="00F51504" w:rsidRPr="00ED621F" w:rsidRDefault="00F51504" w:rsidP="00812C5E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2.</w:t>
      </w:r>
      <w:r w:rsidR="00D8694C" w:rsidRPr="00ED621F">
        <w:rPr>
          <w:rStyle w:val="a8"/>
          <w:b w:val="0"/>
          <w:sz w:val="28"/>
          <w:szCs w:val="28"/>
        </w:rPr>
        <w:t xml:space="preserve"> </w:t>
      </w:r>
      <w:r w:rsidRPr="00ED621F">
        <w:rPr>
          <w:rStyle w:val="a8"/>
          <w:b w:val="0"/>
          <w:sz w:val="28"/>
          <w:szCs w:val="28"/>
        </w:rPr>
        <w:t>Производство строительных материалов</w:t>
      </w:r>
      <w:r w:rsidRPr="00ED621F">
        <w:rPr>
          <w:b/>
          <w:sz w:val="28"/>
          <w:szCs w:val="28"/>
        </w:rPr>
        <w:t xml:space="preserve">: </w:t>
      </w:r>
    </w:p>
    <w:p w14:paraId="311E5E02" w14:textId="77777777" w:rsidR="00F51504" w:rsidRPr="00ED621F" w:rsidRDefault="00D8694C" w:rsidP="002F37B8">
      <w:pPr>
        <w:pStyle w:val="a3"/>
        <w:numPr>
          <w:ilvl w:val="1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н</w:t>
      </w:r>
      <w:r w:rsidR="00F51504" w:rsidRPr="00ED621F">
        <w:rPr>
          <w:sz w:val="28"/>
          <w:szCs w:val="28"/>
        </w:rPr>
        <w:t>а этом этапе сырье подвергается процессу обработки для производства асфальта, бетона, а также других материалов, исполь</w:t>
      </w:r>
      <w:r w:rsidRPr="00ED621F">
        <w:rPr>
          <w:sz w:val="28"/>
          <w:szCs w:val="28"/>
        </w:rPr>
        <w:t>зуемых в дорожном строительстве;</w:t>
      </w:r>
    </w:p>
    <w:p w14:paraId="7509515C" w14:textId="77777777" w:rsidR="00F51504" w:rsidRPr="00ED621F" w:rsidRDefault="00D8694C" w:rsidP="002F37B8">
      <w:pPr>
        <w:numPr>
          <w:ilvl w:val="1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э</w:t>
      </w:r>
      <w:r w:rsidR="00D91818" w:rsidRPr="00ED621F">
        <w:rPr>
          <w:rFonts w:ascii="Times New Roman" w:hAnsi="Times New Roman" w:cs="Times New Roman"/>
          <w:sz w:val="28"/>
          <w:szCs w:val="28"/>
        </w:rPr>
        <w:t>та</w:t>
      </w:r>
      <w:r w:rsidR="00F51504" w:rsidRPr="00ED621F">
        <w:rPr>
          <w:rFonts w:ascii="Times New Roman" w:hAnsi="Times New Roman" w:cs="Times New Roman"/>
          <w:sz w:val="28"/>
          <w:szCs w:val="28"/>
        </w:rPr>
        <w:t xml:space="preserve"> включает в себя работу асфальтобетонных заводов, заводов по производству бетона и других производственных единиц.</w:t>
      </w:r>
    </w:p>
    <w:p w14:paraId="01832013" w14:textId="77777777" w:rsidR="00F51504" w:rsidRPr="00ED621F" w:rsidRDefault="00F51504" w:rsidP="00812C5E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3.</w:t>
      </w:r>
      <w:r w:rsidR="00D8694C" w:rsidRPr="00ED621F">
        <w:rPr>
          <w:rStyle w:val="a8"/>
          <w:b w:val="0"/>
          <w:sz w:val="28"/>
          <w:szCs w:val="28"/>
        </w:rPr>
        <w:t xml:space="preserve"> </w:t>
      </w:r>
      <w:r w:rsidRPr="00ED621F">
        <w:rPr>
          <w:rStyle w:val="a8"/>
          <w:b w:val="0"/>
          <w:sz w:val="28"/>
          <w:szCs w:val="28"/>
        </w:rPr>
        <w:t>Строительство и ремонт дорог</w:t>
      </w:r>
      <w:r w:rsidRPr="00ED621F">
        <w:rPr>
          <w:b/>
          <w:sz w:val="28"/>
          <w:szCs w:val="28"/>
        </w:rPr>
        <w:t xml:space="preserve">: </w:t>
      </w:r>
    </w:p>
    <w:p w14:paraId="1E7230E0" w14:textId="77777777" w:rsidR="00F51504" w:rsidRPr="00ED621F" w:rsidRDefault="00D8694C" w:rsidP="002F37B8">
      <w:pPr>
        <w:pStyle w:val="a3"/>
        <w:numPr>
          <w:ilvl w:val="1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н</w:t>
      </w:r>
      <w:r w:rsidR="00F51504" w:rsidRPr="00ED621F">
        <w:rPr>
          <w:sz w:val="28"/>
          <w:szCs w:val="28"/>
        </w:rPr>
        <w:t>а этом этапе материалы применяются для строительст</w:t>
      </w:r>
      <w:r w:rsidRPr="00ED621F">
        <w:rPr>
          <w:sz w:val="28"/>
          <w:szCs w:val="28"/>
        </w:rPr>
        <w:t>ва и ремонта дорожного покрытия;</w:t>
      </w:r>
    </w:p>
    <w:p w14:paraId="1DC9CF27" w14:textId="77777777" w:rsidR="00F51504" w:rsidRPr="00ED621F" w:rsidRDefault="00D8694C" w:rsidP="002F37B8">
      <w:pPr>
        <w:numPr>
          <w:ilvl w:val="1"/>
          <w:numId w:val="14"/>
        </w:numPr>
        <w:tabs>
          <w:tab w:val="clear" w:pos="144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э</w:t>
      </w:r>
      <w:r w:rsidR="00F51504" w:rsidRPr="00ED621F">
        <w:rPr>
          <w:rFonts w:ascii="Times New Roman" w:hAnsi="Times New Roman" w:cs="Times New Roman"/>
          <w:sz w:val="28"/>
          <w:szCs w:val="28"/>
        </w:rPr>
        <w:t>то может включать в себя работы по асфальтированию, укладке бетона, укреплению дорожного полотна и другие строительные работы.</w:t>
      </w:r>
    </w:p>
    <w:p w14:paraId="621CDEF9" w14:textId="77777777" w:rsidR="00F51504" w:rsidRPr="00ED621F" w:rsidRDefault="00F51504" w:rsidP="00812C5E">
      <w:pPr>
        <w:pStyle w:val="a3"/>
        <w:tabs>
          <w:tab w:val="num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4. Управление и обслуживание дорог</w:t>
      </w:r>
      <w:r w:rsidRPr="00ED621F">
        <w:rPr>
          <w:sz w:val="28"/>
          <w:szCs w:val="28"/>
        </w:rPr>
        <w:t>:</w:t>
      </w:r>
      <w:r w:rsidRPr="00ED621F">
        <w:rPr>
          <w:b/>
          <w:sz w:val="28"/>
          <w:szCs w:val="28"/>
        </w:rPr>
        <w:t xml:space="preserve"> </w:t>
      </w:r>
    </w:p>
    <w:p w14:paraId="08A2E9D0" w14:textId="77777777" w:rsidR="00F51504" w:rsidRPr="00ED621F" w:rsidRDefault="00D8694C" w:rsidP="002F37B8">
      <w:pPr>
        <w:pStyle w:val="a3"/>
        <w:numPr>
          <w:ilvl w:val="1"/>
          <w:numId w:val="14"/>
        </w:numPr>
        <w:tabs>
          <w:tab w:val="clear" w:pos="1440"/>
          <w:tab w:val="num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э</w:t>
      </w:r>
      <w:r w:rsidR="00F51504" w:rsidRPr="00ED621F">
        <w:rPr>
          <w:sz w:val="28"/>
          <w:szCs w:val="28"/>
        </w:rPr>
        <w:t>тот этап включает в себя управление и обслужи</w:t>
      </w:r>
      <w:r w:rsidRPr="00ED621F">
        <w:rPr>
          <w:sz w:val="28"/>
          <w:szCs w:val="28"/>
        </w:rPr>
        <w:t>вание готовых дорожных покрытий;</w:t>
      </w:r>
    </w:p>
    <w:p w14:paraId="6CF08935" w14:textId="330351AE" w:rsidR="00F51504" w:rsidRPr="00ED621F" w:rsidRDefault="00D8694C" w:rsidP="002F37B8">
      <w:pPr>
        <w:numPr>
          <w:ilvl w:val="1"/>
          <w:numId w:val="14"/>
        </w:numPr>
        <w:tabs>
          <w:tab w:val="clear" w:pos="144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51504" w:rsidRPr="00ED621F">
        <w:rPr>
          <w:rFonts w:ascii="Times New Roman" w:hAnsi="Times New Roman" w:cs="Times New Roman"/>
          <w:sz w:val="28"/>
          <w:szCs w:val="28"/>
        </w:rPr>
        <w:t xml:space="preserve"> него входят работы по содержанию дорог, ремонту, управлению движением и другие связанные с техническим обслуживанием задачи.</w:t>
      </w:r>
    </w:p>
    <w:p w14:paraId="62CC9C61" w14:textId="77777777" w:rsidR="00F51504" w:rsidRPr="00ED621F" w:rsidRDefault="00F51504" w:rsidP="00812C5E">
      <w:pPr>
        <w:pStyle w:val="a3"/>
        <w:tabs>
          <w:tab w:val="num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5.</w:t>
      </w:r>
      <w:r w:rsidR="00812C5E" w:rsidRPr="00ED621F">
        <w:rPr>
          <w:rStyle w:val="a8"/>
          <w:b w:val="0"/>
          <w:sz w:val="28"/>
          <w:szCs w:val="28"/>
        </w:rPr>
        <w:t xml:space="preserve"> </w:t>
      </w:r>
      <w:r w:rsidRPr="00ED621F">
        <w:rPr>
          <w:rStyle w:val="a8"/>
          <w:b w:val="0"/>
          <w:sz w:val="28"/>
          <w:szCs w:val="28"/>
        </w:rPr>
        <w:t>Услуги консультаций и инжиниринга</w:t>
      </w:r>
      <w:r w:rsidRPr="00ED621F">
        <w:rPr>
          <w:b/>
          <w:sz w:val="28"/>
          <w:szCs w:val="28"/>
        </w:rPr>
        <w:t xml:space="preserve">: </w:t>
      </w:r>
    </w:p>
    <w:p w14:paraId="5E982541" w14:textId="77777777" w:rsidR="00F51504" w:rsidRPr="00ED621F" w:rsidRDefault="00F51504" w:rsidP="00D8694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Этот этап включает в себя консультационные услуги, связанные с планированием, проектированием и управлением дорожных проектов.</w:t>
      </w:r>
      <w:r w:rsidR="00D8694C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>Сюда входят инженерные компании, архитектурные бюро, а также государственные и частные консалтинговые фирмы.</w:t>
      </w:r>
    </w:p>
    <w:p w14:paraId="28A5E303" w14:textId="05EAD44C" w:rsidR="00F51504" w:rsidRPr="00ED621F" w:rsidRDefault="00F51504" w:rsidP="006B4352">
      <w:pPr>
        <w:pStyle w:val="a3"/>
        <w:spacing w:before="0" w:beforeAutospacing="0" w:after="0" w:afterAutospacing="0" w:line="360" w:lineRule="auto"/>
        <w:ind w:firstLine="709"/>
        <w:jc w:val="both"/>
        <w:rPr>
          <w:vanish/>
          <w:sz w:val="28"/>
          <w:szCs w:val="28"/>
        </w:rPr>
      </w:pPr>
      <w:r w:rsidRPr="00ED621F">
        <w:rPr>
          <w:sz w:val="28"/>
          <w:szCs w:val="28"/>
        </w:rPr>
        <w:t>Каждый из этих этапов добавляет свою долю стоимости к конечному продукту, который представляет собой готовую и поддерживаемую дорогу</w:t>
      </w:r>
      <w:r w:rsidR="00D91818" w:rsidRPr="00ED621F">
        <w:rPr>
          <w:sz w:val="28"/>
          <w:szCs w:val="28"/>
        </w:rPr>
        <w:t xml:space="preserve"> величину затрат</w:t>
      </w:r>
      <w:r w:rsidRPr="00ED621F">
        <w:rPr>
          <w:sz w:val="28"/>
          <w:szCs w:val="28"/>
        </w:rPr>
        <w:t>. Оптимизация каждого этапа может улучшить эффективность и качество дорожных работ, а также сократить издержки и сроки выполнения проектов.</w:t>
      </w:r>
      <w:r w:rsidR="006B4352">
        <w:rPr>
          <w:sz w:val="28"/>
          <w:szCs w:val="28"/>
        </w:rPr>
        <w:t xml:space="preserve"> </w:t>
      </w:r>
      <w:r w:rsidRPr="00ED621F">
        <w:rPr>
          <w:vanish/>
          <w:sz w:val="28"/>
          <w:szCs w:val="28"/>
        </w:rPr>
        <w:t xml:space="preserve"> Начало формы</w:t>
      </w:r>
    </w:p>
    <w:p w14:paraId="7F02AF3F" w14:textId="38A082DB" w:rsidR="00F51504" w:rsidRDefault="003C5359" w:rsidP="00812C5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Эти процессы выглядя</w:t>
      </w:r>
      <w:r w:rsidR="00F51504" w:rsidRPr="00ED621F">
        <w:rPr>
          <w:sz w:val="28"/>
          <w:szCs w:val="28"/>
        </w:rPr>
        <w:t xml:space="preserve">т </w:t>
      </w:r>
      <w:r w:rsidR="00D91818" w:rsidRPr="00ED621F">
        <w:rPr>
          <w:sz w:val="28"/>
          <w:szCs w:val="28"/>
        </w:rPr>
        <w:t>следующи</w:t>
      </w:r>
      <w:r w:rsidR="00F51504" w:rsidRPr="00ED621F">
        <w:rPr>
          <w:sz w:val="28"/>
          <w:szCs w:val="28"/>
        </w:rPr>
        <w:t>м образом</w:t>
      </w:r>
      <w:r w:rsidR="00812C5E" w:rsidRPr="00ED621F">
        <w:rPr>
          <w:sz w:val="28"/>
          <w:szCs w:val="28"/>
        </w:rPr>
        <w:t xml:space="preserve"> (рисунок 1.6)</w:t>
      </w:r>
      <w:r w:rsidR="00F51504" w:rsidRPr="00ED621F">
        <w:rPr>
          <w:sz w:val="28"/>
          <w:szCs w:val="28"/>
        </w:rPr>
        <w:t>:</w:t>
      </w:r>
    </w:p>
    <w:p w14:paraId="2509F6D4" w14:textId="77777777" w:rsidR="00CE6900" w:rsidRPr="00ED621F" w:rsidRDefault="00CE6900" w:rsidP="00CE6900">
      <w:pPr>
        <w:pStyle w:val="z-"/>
        <w:pBdr>
          <w:bottom w:val="none" w:sz="0" w:space="0" w:color="auto"/>
        </w:pBdr>
        <w:jc w:val="both"/>
        <w:rPr>
          <w:rFonts w:ascii="Times New Roman" w:hAnsi="Times New Roman" w:cs="Times New Roman"/>
          <w:vanish w:val="0"/>
          <w:sz w:val="28"/>
          <w:szCs w:val="28"/>
        </w:rPr>
      </w:pPr>
      <w:r w:rsidRPr="00ED621F">
        <w:rPr>
          <w:rFonts w:ascii="Times New Roman" w:hAnsi="Times New Roman" w:cs="Times New Roman"/>
          <w:noProof/>
          <w:vanish w:val="0"/>
          <w:sz w:val="28"/>
          <w:szCs w:val="28"/>
        </w:rPr>
        <w:drawing>
          <wp:inline distT="0" distB="0" distL="0" distR="0" wp14:anchorId="2C799492" wp14:editId="6FACAF10">
            <wp:extent cx="5844540" cy="2133600"/>
            <wp:effectExtent l="0" t="5715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0A4EEF12" w14:textId="4457268E" w:rsidR="00CE6900" w:rsidRPr="00ED621F" w:rsidRDefault="00CE6900" w:rsidP="000B3B0C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ED621F">
        <w:rPr>
          <w:b/>
          <w:sz w:val="28"/>
          <w:szCs w:val="28"/>
        </w:rPr>
        <w:t xml:space="preserve">Рисунок 1.6. Модель </w:t>
      </w:r>
      <w:r w:rsidR="00F04120">
        <w:rPr>
          <w:b/>
          <w:sz w:val="28"/>
          <w:szCs w:val="28"/>
        </w:rPr>
        <w:t>учёт</w:t>
      </w:r>
      <w:r w:rsidRPr="00ED621F">
        <w:rPr>
          <w:b/>
          <w:sz w:val="28"/>
          <w:szCs w:val="28"/>
        </w:rPr>
        <w:t xml:space="preserve">а цифровизации дорожных систем в </w:t>
      </w:r>
      <w:r w:rsidR="00906D96">
        <w:rPr>
          <w:b/>
          <w:sz w:val="28"/>
          <w:szCs w:val="28"/>
        </w:rPr>
        <w:t>дорожном строительстве</w:t>
      </w:r>
    </w:p>
    <w:p w14:paraId="11364708" w14:textId="18EFF3C0" w:rsidR="00CE6900" w:rsidRPr="00ED621F" w:rsidRDefault="00B323C7" w:rsidP="000B3B0C">
      <w:pPr>
        <w:pStyle w:val="a3"/>
        <w:spacing w:before="0" w:beforeAutospacing="0" w:after="240" w:afterAutospacing="0" w:line="360" w:lineRule="auto"/>
      </w:pPr>
      <w:r>
        <w:t>Источник: составлен</w:t>
      </w:r>
      <w:r w:rsidR="00CE6900" w:rsidRPr="00ED621F">
        <w:t xml:space="preserve"> </w:t>
      </w:r>
      <w:r w:rsidR="00CE6900" w:rsidRPr="00D262C3">
        <w:t>автором</w:t>
      </w:r>
      <w:r w:rsidR="00040A98" w:rsidRPr="00D262C3">
        <w:t xml:space="preserve"> по данным [</w:t>
      </w:r>
      <w:r w:rsidR="00D262C3" w:rsidRPr="00D262C3">
        <w:t>14</w:t>
      </w:r>
      <w:r w:rsidR="006B4352">
        <w:t>5</w:t>
      </w:r>
      <w:r w:rsidR="00040A98" w:rsidRPr="00D262C3">
        <w:t>]</w:t>
      </w:r>
    </w:p>
    <w:p w14:paraId="6A4FA7F0" w14:textId="77777777" w:rsidR="00CC5694" w:rsidRPr="00ED621F" w:rsidRDefault="00D66CBF" w:rsidP="00CC569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Считаем, что ц</w:t>
      </w:r>
      <w:r w:rsidR="00CC5694" w:rsidRPr="00ED621F">
        <w:rPr>
          <w:sz w:val="28"/>
          <w:szCs w:val="28"/>
        </w:rPr>
        <w:t xml:space="preserve">ифровые технологии, включая Цифровые дорожные системы (ЦДС), могут значительно повысить эффективность </w:t>
      </w:r>
      <w:r w:rsidR="00CC5694">
        <w:rPr>
          <w:sz w:val="28"/>
          <w:szCs w:val="28"/>
        </w:rPr>
        <w:t>отрасли дорожного строительства</w:t>
      </w:r>
      <w:r w:rsidR="00CC5694" w:rsidRPr="00ED621F">
        <w:rPr>
          <w:sz w:val="28"/>
          <w:szCs w:val="28"/>
        </w:rPr>
        <w:t xml:space="preserve"> в Кыргызстане.</w:t>
      </w:r>
    </w:p>
    <w:p w14:paraId="0CEA9E92" w14:textId="77777777" w:rsidR="00F51504" w:rsidRPr="00ED621F" w:rsidRDefault="00D91818" w:rsidP="00812C5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Нами определены</w:t>
      </w:r>
      <w:r w:rsidR="00F51504" w:rsidRPr="00ED621F">
        <w:rPr>
          <w:sz w:val="28"/>
          <w:szCs w:val="28"/>
        </w:rPr>
        <w:t xml:space="preserve"> несколько способов, цепочки добавленных стоимости определили эффективность цифровизации дорожных систем (ЦДС).</w:t>
      </w:r>
    </w:p>
    <w:p w14:paraId="1FD20E99" w14:textId="77777777" w:rsidR="00F51504" w:rsidRPr="00ED621F" w:rsidRDefault="00F51504" w:rsidP="002F37B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lastRenderedPageBreak/>
        <w:t>Улучшение безопасности дорожного движения</w:t>
      </w:r>
      <w:r w:rsidR="00243589" w:rsidRPr="00ED621F">
        <w:rPr>
          <w:sz w:val="28"/>
          <w:szCs w:val="28"/>
        </w:rPr>
        <w:t>.</w:t>
      </w:r>
      <w:r w:rsidRPr="00ED621F">
        <w:rPr>
          <w:sz w:val="28"/>
          <w:szCs w:val="28"/>
        </w:rPr>
        <w:t xml:space="preserve"> ЦДС могут включать в себя системы мониторинга и управления транспортным потоком, а также системы предупреждения аварий. Это поможет снизить количество </w:t>
      </w:r>
      <w:r w:rsidR="00906D96">
        <w:rPr>
          <w:sz w:val="28"/>
          <w:szCs w:val="28"/>
        </w:rPr>
        <w:t>дорожно-строительн</w:t>
      </w:r>
      <w:r w:rsidRPr="00ED621F">
        <w:rPr>
          <w:sz w:val="28"/>
          <w:szCs w:val="28"/>
        </w:rPr>
        <w:t xml:space="preserve">ых происшествий и повысить </w:t>
      </w:r>
      <w:proofErr w:type="gramStart"/>
      <w:r w:rsidRPr="00ED621F">
        <w:rPr>
          <w:sz w:val="28"/>
          <w:szCs w:val="28"/>
        </w:rPr>
        <w:t>безопасность</w:t>
      </w:r>
      <w:proofErr w:type="gramEnd"/>
      <w:r w:rsidRPr="00ED621F">
        <w:rPr>
          <w:sz w:val="28"/>
          <w:szCs w:val="28"/>
        </w:rPr>
        <w:t xml:space="preserve"> как для</w:t>
      </w:r>
      <w:r w:rsidR="00CE6900" w:rsidRPr="00ED621F">
        <w:rPr>
          <w:sz w:val="28"/>
          <w:szCs w:val="28"/>
        </w:rPr>
        <w:t xml:space="preserve"> водителей, так и для пешеходов.</w:t>
      </w:r>
    </w:p>
    <w:p w14:paraId="5886C8F7" w14:textId="3E575C60" w:rsidR="00F51504" w:rsidRPr="00ED621F" w:rsidRDefault="00F51504" w:rsidP="002F37B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 xml:space="preserve">Оптимизация управления </w:t>
      </w:r>
      <w:r w:rsidR="00D46F9C">
        <w:rPr>
          <w:rStyle w:val="a8"/>
          <w:b w:val="0"/>
          <w:sz w:val="28"/>
          <w:szCs w:val="28"/>
        </w:rPr>
        <w:t>дорож</w:t>
      </w:r>
      <w:r w:rsidRPr="00ED621F">
        <w:rPr>
          <w:rStyle w:val="a8"/>
          <w:b w:val="0"/>
          <w:sz w:val="28"/>
          <w:szCs w:val="28"/>
        </w:rPr>
        <w:t>ной инфраструктурой</w:t>
      </w:r>
      <w:r w:rsidR="00243589" w:rsidRPr="00ED621F">
        <w:rPr>
          <w:sz w:val="28"/>
          <w:szCs w:val="28"/>
        </w:rPr>
        <w:t>.</w:t>
      </w:r>
      <w:r w:rsidRPr="00ED621F">
        <w:rPr>
          <w:sz w:val="28"/>
          <w:szCs w:val="28"/>
        </w:rPr>
        <w:t xml:space="preserve"> ЦДС могут помочь в управлении дорожной инфраструктурой, включая светофоры, информационные табло, и даже системы управления парковкой. Это позволит бол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эффективно использовать дорожную сеть и сокра</w:t>
      </w:r>
      <w:r w:rsidR="002E63ED" w:rsidRPr="00ED621F">
        <w:rPr>
          <w:sz w:val="28"/>
          <w:szCs w:val="28"/>
        </w:rPr>
        <w:t>тить время в пути.</w:t>
      </w:r>
    </w:p>
    <w:p w14:paraId="45D88D36" w14:textId="124A9F3F" w:rsidR="00F51504" w:rsidRPr="00ED621F" w:rsidRDefault="00F51504" w:rsidP="002F37B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Мониторинг и обслуживание дорог</w:t>
      </w:r>
      <w:r w:rsidR="00243589" w:rsidRPr="00ED621F">
        <w:rPr>
          <w:rStyle w:val="a8"/>
          <w:b w:val="0"/>
          <w:sz w:val="28"/>
          <w:szCs w:val="28"/>
        </w:rPr>
        <w:t>.</w:t>
      </w:r>
      <w:r w:rsidRPr="00ED621F">
        <w:rPr>
          <w:b/>
          <w:sz w:val="28"/>
          <w:szCs w:val="28"/>
        </w:rPr>
        <w:t xml:space="preserve"> </w:t>
      </w:r>
      <w:r w:rsidRPr="00ED621F">
        <w:rPr>
          <w:sz w:val="28"/>
          <w:szCs w:val="28"/>
        </w:rPr>
        <w:t>Цифровые технологии могут быть использованы для мониторинга состояния дорог и своевременного обнаружения дефектов. Это позволит быстр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реагировать на неисправности и проводить ремонтные работы, что повысит качество дорожного покрытия и удов</w:t>
      </w:r>
      <w:r w:rsidR="002E63ED" w:rsidRPr="00ED621F">
        <w:rPr>
          <w:sz w:val="28"/>
          <w:szCs w:val="28"/>
        </w:rPr>
        <w:t>летворение пользователей дорог.</w:t>
      </w:r>
    </w:p>
    <w:p w14:paraId="1FAE3686" w14:textId="4F7AB7D6" w:rsidR="00F51504" w:rsidRPr="00ED621F" w:rsidRDefault="00F51504" w:rsidP="002F37B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Улучшение общественного транспорта</w:t>
      </w:r>
      <w:r w:rsidR="00243589" w:rsidRPr="00ED621F">
        <w:rPr>
          <w:rStyle w:val="a8"/>
          <w:b w:val="0"/>
          <w:sz w:val="28"/>
          <w:szCs w:val="28"/>
        </w:rPr>
        <w:t>.</w:t>
      </w:r>
      <w:r w:rsidR="00243589" w:rsidRPr="00ED621F">
        <w:rPr>
          <w:rStyle w:val="a8"/>
          <w:sz w:val="28"/>
          <w:szCs w:val="28"/>
        </w:rPr>
        <w:t xml:space="preserve"> </w:t>
      </w:r>
      <w:r w:rsidRPr="00ED621F">
        <w:rPr>
          <w:sz w:val="28"/>
          <w:szCs w:val="28"/>
        </w:rPr>
        <w:t>ЦДС могут быть использованы для оптимизации маршрутов общественного транспорта, предоставления информации о расписаниях движения, а также для сбора данных о пассажиропотоке. Это поможет сделать общественный транспорт бол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привлекательным для гра</w:t>
      </w:r>
      <w:r w:rsidR="002E63ED" w:rsidRPr="00ED621F">
        <w:rPr>
          <w:sz w:val="28"/>
          <w:szCs w:val="28"/>
        </w:rPr>
        <w:t>ждан и улучшить его доступность.</w:t>
      </w:r>
    </w:p>
    <w:p w14:paraId="796E675A" w14:textId="3154D693" w:rsidR="00F51504" w:rsidRPr="00ED621F" w:rsidRDefault="00F51504" w:rsidP="002F37B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D621F">
        <w:rPr>
          <w:rStyle w:val="a8"/>
          <w:b w:val="0"/>
          <w:sz w:val="28"/>
          <w:szCs w:val="28"/>
        </w:rPr>
        <w:t>Сбор и анализ данных</w:t>
      </w:r>
      <w:r w:rsidR="00243589" w:rsidRPr="00ED621F">
        <w:rPr>
          <w:rStyle w:val="a8"/>
          <w:b w:val="0"/>
          <w:sz w:val="28"/>
          <w:szCs w:val="28"/>
        </w:rPr>
        <w:t>.</w:t>
      </w:r>
      <w:r w:rsidRPr="00ED621F">
        <w:rPr>
          <w:sz w:val="28"/>
          <w:szCs w:val="28"/>
        </w:rPr>
        <w:t xml:space="preserve"> Цифровые системы могут собирать большое количество данных о дорожном движении, использовании инфраструктуры и других аспектах </w:t>
      </w:r>
      <w:r w:rsidR="003804AA">
        <w:rPr>
          <w:sz w:val="28"/>
          <w:szCs w:val="28"/>
        </w:rPr>
        <w:t>отрасли дорожного строительства</w:t>
      </w:r>
      <w:r w:rsidRPr="00ED621F">
        <w:rPr>
          <w:sz w:val="28"/>
          <w:szCs w:val="28"/>
        </w:rPr>
        <w:t>. Анализ этих данных может помочь принимать бол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обоснованные решения в планировании развития дорожной инфраструктуры и оптимизации дорожного движения.</w:t>
      </w:r>
    </w:p>
    <w:p w14:paraId="1B7FDC23" w14:textId="3BB7E7FB" w:rsidR="002E63ED" w:rsidRDefault="002623B8" w:rsidP="002E63E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Внедрение</w:t>
      </w:r>
      <w:r w:rsidR="002E63ED" w:rsidRPr="00ED621F">
        <w:rPr>
          <w:sz w:val="28"/>
          <w:szCs w:val="28"/>
        </w:rPr>
        <w:t xml:space="preserve"> ЦДС в </w:t>
      </w:r>
      <w:r w:rsidR="00906D96">
        <w:rPr>
          <w:sz w:val="28"/>
          <w:szCs w:val="28"/>
        </w:rPr>
        <w:t>дорожно-строительн</w:t>
      </w:r>
      <w:r w:rsidR="002E63ED" w:rsidRPr="00ED621F">
        <w:rPr>
          <w:sz w:val="28"/>
          <w:szCs w:val="28"/>
        </w:rPr>
        <w:t>ую отрасль Кыргызстана может привести к существенному повышению эффективности, улучшению безопасности и качества обслуживания дорожного движения, а также к сокращению времени в пути для пассажиров и бол</w:t>
      </w:r>
      <w:r w:rsidR="00433D05">
        <w:rPr>
          <w:sz w:val="28"/>
          <w:szCs w:val="28"/>
        </w:rPr>
        <w:t>ее</w:t>
      </w:r>
      <w:r w:rsidR="002E63ED" w:rsidRPr="00ED621F">
        <w:rPr>
          <w:sz w:val="28"/>
          <w:szCs w:val="28"/>
        </w:rPr>
        <w:t xml:space="preserve"> эффективному </w:t>
      </w:r>
      <w:r w:rsidR="002E63ED" w:rsidRPr="00ED621F">
        <w:rPr>
          <w:sz w:val="28"/>
          <w:szCs w:val="28"/>
        </w:rPr>
        <w:lastRenderedPageBreak/>
        <w:t xml:space="preserve">использованию дорожной инфраструктуры. Оно </w:t>
      </w:r>
      <w:r w:rsidR="006A0A12">
        <w:rPr>
          <w:sz w:val="28"/>
          <w:szCs w:val="28"/>
        </w:rPr>
        <w:t>даёт</w:t>
      </w:r>
      <w:r w:rsidR="002E63ED" w:rsidRPr="00ED621F">
        <w:rPr>
          <w:sz w:val="28"/>
          <w:szCs w:val="28"/>
        </w:rPr>
        <w:t xml:space="preserve"> инвестором бол</w:t>
      </w:r>
      <w:r w:rsidR="00433D05">
        <w:rPr>
          <w:sz w:val="28"/>
          <w:szCs w:val="28"/>
        </w:rPr>
        <w:t>ее</w:t>
      </w:r>
      <w:r w:rsidR="002E63ED" w:rsidRPr="00ED621F">
        <w:rPr>
          <w:sz w:val="28"/>
          <w:szCs w:val="28"/>
        </w:rPr>
        <w:t xml:space="preserve"> привлекательные условия работы в дорожном строительстве. </w:t>
      </w:r>
    </w:p>
    <w:p w14:paraId="5D67D82F" w14:textId="77777777" w:rsidR="006B4352" w:rsidRDefault="006B4352" w:rsidP="002E63E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CE73D5E" w14:textId="621A6C4D" w:rsidR="00CC3C67" w:rsidRPr="00C97209" w:rsidRDefault="00CA2975" w:rsidP="00C97209">
      <w:pPr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3</w:t>
      </w:r>
      <w:r w:rsidR="00CC3C67" w:rsidRPr="00ED62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97209" w:rsidRPr="00C9720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Нормативное правовое регулирование </w:t>
      </w:r>
      <w:r w:rsidR="00F041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учёт</w:t>
      </w:r>
      <w:r w:rsidR="00C97209" w:rsidRPr="00C9720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 и аудита инвестиций и аренды</w:t>
      </w:r>
    </w:p>
    <w:p w14:paraId="0E2A170B" w14:textId="7A83D9CB" w:rsidR="00CC3C67" w:rsidRPr="00ED621F" w:rsidRDefault="002623B8" w:rsidP="00CC3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 МСФО затрудняет недостаточная зрелость рыночных институтов и необходимости постоянного обновления нормативно-правовой базы. Требуются значительные усилия по укреплению институциональной базы и адаптации законодательства, с </w:t>
      </w:r>
      <w:proofErr w:type="gramStart"/>
      <w:r w:rsidR="00CC3C67" w:rsidRPr="00ED621F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="00CC3C67" w:rsidRPr="00ED621F">
        <w:rPr>
          <w:rFonts w:ascii="Times New Roman" w:hAnsi="Times New Roman" w:cs="Times New Roman"/>
          <w:sz w:val="28"/>
          <w:szCs w:val="28"/>
        </w:rPr>
        <w:t xml:space="preserve"> чтобы обеспечить соответствие международным стандартам и повысить прозрачность и надежность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CC3C67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FC2B6F1" w14:textId="2A52669D" w:rsidR="00CC3C67" w:rsidRPr="00ED621F" w:rsidRDefault="00CC3C67" w:rsidP="00CC3C67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 xml:space="preserve">За последние годы в Кыргызстане проведена большая работа по реформированию системы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в соответствии с современными вызовами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международными стандартами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Реформу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 данном направлении необходимо ускорить и в свете того, что Кыргызстан является членом многих международных организаций, которые уже применяют международную финансовую отчетность. Основу реформ должно составить, прежде всего, совершенствование нормативно-правовой и методико-методологической базы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аудита.</w:t>
      </w:r>
    </w:p>
    <w:p w14:paraId="6BF1335C" w14:textId="280C34AE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Система нормативно-правового регулирования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на территории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14:paraId="1F4C3B59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1) Налоговый кодекс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, принятый Жогорку Кенеш</w:t>
      </w:r>
      <w:r w:rsidR="00690C8C">
        <w:rPr>
          <w:rFonts w:ascii="Times New Roman" w:hAnsi="Times New Roman" w:cs="Times New Roman"/>
          <w:sz w:val="28"/>
          <w:szCs w:val="28"/>
        </w:rPr>
        <w:t>ем КР от 18 января 2022 года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4A8D809A" w14:textId="7A7749A6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2) Закон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е» № 76 от 29 апреля 2002 года;</w:t>
      </w:r>
    </w:p>
    <w:p w14:paraId="318B616C" w14:textId="77777777" w:rsidR="00CC3C67" w:rsidRPr="00ED621F" w:rsidRDefault="00CC3C67" w:rsidP="00CC3C67">
      <w:pPr>
        <w:spacing w:after="0" w:line="360" w:lineRule="auto"/>
        <w:ind w:right="-1" w:firstLine="709"/>
        <w:jc w:val="both"/>
      </w:pPr>
      <w:r w:rsidRPr="00ED621F">
        <w:rPr>
          <w:rFonts w:ascii="Times New Roman" w:hAnsi="Times New Roman" w:cs="Times New Roman"/>
          <w:sz w:val="28"/>
          <w:szCs w:val="28"/>
        </w:rPr>
        <w:t xml:space="preserve">3) Закон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«Об аудиторской деятельности» № 147 от 3 декабря 2021 года;</w:t>
      </w:r>
    </w:p>
    <w:p w14:paraId="4B253F08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4) Закон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"О государственном регулировании в сфере финансового рынка";</w:t>
      </w:r>
    </w:p>
    <w:p w14:paraId="6EEFE4BA" w14:textId="02DCD025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5) Постановление Правительства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Международных стандартах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» № 593 от 28 сентября 2001 года;</w:t>
      </w:r>
    </w:p>
    <w:p w14:paraId="0426B713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6) Постановление Правительства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Международных стандартах аудита» № 235 от 22 апреля 2002 года и др.</w:t>
      </w:r>
    </w:p>
    <w:p w14:paraId="5C49FEFC" w14:textId="3B478803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Принимая во внимание происходящие в мире процессы гармонизации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в целях ускорения и повышения эффективности реформы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системы 3 апреля 2000 года Президентом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был подписан Указ «О мерах по реформированию бухгалтерской 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Кыргызской Республике». Постановлением Правительства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от 28 сентября 2001 года № 593 «О международных стандартах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Кыргызской Республике» в качестве стандартов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были утверждены Международные стандарты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(МСФО). Была создана Национальная комиссия по стандартам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при Президенте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, которая являлась единственным постоянно действующим органом, на которого была возложена задача проведения единой государственной политики в области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аудита. Цель комиссии заключалась в формировании единой в стране системы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аудита, соответствующей международным стандартам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аудита.</w:t>
      </w:r>
    </w:p>
    <w:p w14:paraId="1DC7F466" w14:textId="1FF1F67E" w:rsidR="00CC3C67" w:rsidRPr="00ED621F" w:rsidRDefault="00684F10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последние годы в целях 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улучшения законодательной базы в области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а, аудиторской деятельности, усовершенствования корпоративной финансовой отчётности и повышения качества аудиторских услуг приняты Законы </w:t>
      </w:r>
      <w:proofErr w:type="gramStart"/>
      <w:r w:rsidR="00CC3C67"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CC3C67" w:rsidRPr="00ED621F">
        <w:rPr>
          <w:rFonts w:ascii="Times New Roman" w:hAnsi="Times New Roman" w:cs="Times New Roman"/>
          <w:sz w:val="28"/>
          <w:szCs w:val="28"/>
        </w:rPr>
        <w:t xml:space="preserve">: «О внесении изменений в некоторые законодательные акты в сфере бухгалтерского учёта» от 9 августа 2021 года; «Об аудиторской деятельности» в новой редакции №147 от 3 декабря 2021 года; «О внесении изменений в некоторые законодательные акты в сфере аудиторской деятельности» от 23 июня 2021 года. </w:t>
      </w:r>
    </w:p>
    <w:p w14:paraId="0190BCB8" w14:textId="77777777" w:rsidR="00BB0F9A" w:rsidRDefault="00CC3C67" w:rsidP="00CC3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Для реализации норм Закона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е» и Закона КР «Об аудиторской деятельности» в 2022 году были приняты</w:t>
      </w:r>
      <w:r w:rsidRPr="00ED621F"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Постановления Кабинета Министров КР: </w:t>
      </w:r>
    </w:p>
    <w:p w14:paraId="324C580F" w14:textId="73E41F92" w:rsidR="00BB0F9A" w:rsidRDefault="00B13A85" w:rsidP="00CC3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«Об утверждении Порядка создания, управления Публичным депозитарием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BB0F9A">
        <w:rPr>
          <w:rFonts w:ascii="Times New Roman" w:hAnsi="Times New Roman" w:cs="Times New Roman"/>
          <w:sz w:val="28"/>
          <w:szCs w:val="28"/>
        </w:rPr>
        <w:t>» от 30 марта 2022 года №175;</w:t>
      </w:r>
    </w:p>
    <w:p w14:paraId="7689D972" w14:textId="6A578D57" w:rsidR="00BB0F9A" w:rsidRDefault="00B13A85" w:rsidP="00CC3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C67" w:rsidRPr="00ED621F">
        <w:rPr>
          <w:rFonts w:ascii="Times New Roman" w:hAnsi="Times New Roman" w:cs="Times New Roman"/>
          <w:sz w:val="28"/>
          <w:szCs w:val="28"/>
        </w:rPr>
        <w:t>«Об утверждении Положения о комитете по ауди</w:t>
      </w:r>
      <w:r w:rsidR="00BB0F9A">
        <w:rPr>
          <w:rFonts w:ascii="Times New Roman" w:hAnsi="Times New Roman" w:cs="Times New Roman"/>
          <w:sz w:val="28"/>
          <w:szCs w:val="28"/>
        </w:rPr>
        <w:t>ту» от 8 апреля 2022 года № 195;</w:t>
      </w:r>
    </w:p>
    <w:p w14:paraId="21A55C7A" w14:textId="55365C8C" w:rsidR="00BB0F9A" w:rsidRDefault="00B13A85" w:rsidP="00CC3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C67" w:rsidRPr="00ED621F">
        <w:rPr>
          <w:rFonts w:ascii="Times New Roman" w:hAnsi="Times New Roman" w:cs="Times New Roman"/>
          <w:sz w:val="28"/>
          <w:szCs w:val="28"/>
        </w:rPr>
        <w:t>«Об утверждении порядка перевода на государственный язык и опубликования стандартов аудита, стандартов контроля качества, сопутствующих стандартов, Кодекса этики, МСФО И МСФО для субъектов малого и среднего предпринимательства</w:t>
      </w:r>
      <w:r w:rsidR="00BB0F9A">
        <w:rPr>
          <w:rFonts w:ascii="Times New Roman" w:hAnsi="Times New Roman" w:cs="Times New Roman"/>
          <w:sz w:val="28"/>
          <w:szCs w:val="28"/>
        </w:rPr>
        <w:t>» от 12 августа 2022 года № 454;</w:t>
      </w:r>
    </w:p>
    <w:p w14:paraId="1AF7A148" w14:textId="143FF9B7" w:rsidR="00CC3C67" w:rsidRDefault="00B13A85" w:rsidP="00CC3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«Об утверждении порядка прохождения </w:t>
      </w:r>
      <w:proofErr w:type="gramStart"/>
      <w:r w:rsidR="00CC3C67" w:rsidRPr="00ED621F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="00CC3C67" w:rsidRPr="00ED621F">
        <w:rPr>
          <w:rFonts w:ascii="Times New Roman" w:hAnsi="Times New Roman" w:cs="Times New Roman"/>
          <w:sz w:val="28"/>
          <w:szCs w:val="28"/>
        </w:rPr>
        <w:t xml:space="preserve"> непрерывного профессионального образования аудиторов» от 18 октября 2022 года № 573.</w:t>
      </w:r>
    </w:p>
    <w:p w14:paraId="56DA15AF" w14:textId="77777777" w:rsidR="00B13A85" w:rsidRDefault="00684F10" w:rsidP="00684F1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Кабинетом Министров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приняты</w:t>
      </w:r>
      <w:r w:rsidRPr="006157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постановления: </w:t>
      </w:r>
    </w:p>
    <w:p w14:paraId="7887056A" w14:textId="77777777" w:rsidR="00B13A85" w:rsidRDefault="00B13A85" w:rsidP="00684F1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4F10" w:rsidRPr="00615712">
        <w:rPr>
          <w:rFonts w:ascii="Times New Roman" w:hAnsi="Times New Roman" w:cs="Times New Roman"/>
          <w:sz w:val="28"/>
          <w:szCs w:val="28"/>
        </w:rPr>
        <w:t>«Об утверждении положения о Совете общественного надзора над аудитом» от 21 января 2023 года № 29</w:t>
      </w:r>
      <w:r w:rsidR="00684F1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BDC9457" w14:textId="77777777" w:rsidR="00B13A85" w:rsidRDefault="00B13A85" w:rsidP="00684F1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4F10" w:rsidRPr="00615712">
        <w:rPr>
          <w:rFonts w:ascii="Times New Roman" w:hAnsi="Times New Roman" w:cs="Times New Roman"/>
          <w:sz w:val="28"/>
          <w:szCs w:val="28"/>
        </w:rPr>
        <w:t>«Об утверждении Порядка составления и предоставления отчетов о деятельности аудиторской организации и профессионального аудиторского объединения» от 25 апреля 2023 года № 225;</w:t>
      </w:r>
      <w:r w:rsidR="00684F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B77DBC" w14:textId="77777777" w:rsidR="00B13A85" w:rsidRDefault="00B13A85" w:rsidP="00684F1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4F10" w:rsidRPr="00615712">
        <w:rPr>
          <w:rFonts w:ascii="Times New Roman" w:hAnsi="Times New Roman" w:cs="Times New Roman"/>
          <w:sz w:val="28"/>
          <w:szCs w:val="28"/>
        </w:rPr>
        <w:t xml:space="preserve">«Об утверждении Порядка проведения внешнего контроля качества аудита» от 4 августа 2023 года </w:t>
      </w:r>
      <w:r w:rsidR="00684F10">
        <w:rPr>
          <w:rFonts w:ascii="Times New Roman" w:hAnsi="Times New Roman" w:cs="Times New Roman"/>
          <w:sz w:val="28"/>
          <w:szCs w:val="28"/>
        </w:rPr>
        <w:t xml:space="preserve">№ 395. </w:t>
      </w:r>
    </w:p>
    <w:p w14:paraId="4CA66808" w14:textId="4301E4E8" w:rsidR="00684F10" w:rsidRDefault="00684F10" w:rsidP="00684F1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615712">
        <w:rPr>
          <w:rFonts w:ascii="Times New Roman" w:hAnsi="Times New Roman" w:cs="Times New Roman"/>
          <w:sz w:val="28"/>
          <w:szCs w:val="28"/>
        </w:rPr>
        <w:t xml:space="preserve"> новый Единый государственный р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615712">
        <w:rPr>
          <w:rFonts w:ascii="Times New Roman" w:hAnsi="Times New Roman" w:cs="Times New Roman"/>
          <w:sz w:val="28"/>
          <w:szCs w:val="28"/>
        </w:rPr>
        <w:t>стр аудиторов, аудиторских организаций и профессион</w:t>
      </w:r>
      <w:r>
        <w:rPr>
          <w:rFonts w:ascii="Times New Roman" w:hAnsi="Times New Roman" w:cs="Times New Roman"/>
          <w:sz w:val="28"/>
          <w:szCs w:val="28"/>
        </w:rPr>
        <w:t xml:space="preserve">альных аудиторских объединений, позволяющий </w:t>
      </w:r>
      <w:r w:rsidRPr="00615712">
        <w:rPr>
          <w:rFonts w:ascii="Times New Roman" w:hAnsi="Times New Roman" w:cs="Times New Roman"/>
          <w:sz w:val="28"/>
          <w:szCs w:val="28"/>
        </w:rPr>
        <w:t xml:space="preserve">установить и поддерживать список аккредитованных аудиторских организаций, которые соответствуют </w:t>
      </w:r>
      <w:r w:rsidR="00C1299A">
        <w:rPr>
          <w:rFonts w:ascii="Times New Roman" w:hAnsi="Times New Roman" w:cs="Times New Roman"/>
          <w:sz w:val="28"/>
          <w:szCs w:val="28"/>
        </w:rPr>
        <w:t>определённым</w:t>
      </w:r>
      <w:r>
        <w:rPr>
          <w:rFonts w:ascii="Times New Roman" w:hAnsi="Times New Roman" w:cs="Times New Roman"/>
          <w:sz w:val="28"/>
          <w:szCs w:val="28"/>
        </w:rPr>
        <w:t xml:space="preserve"> стандартам и требованиям.</w:t>
      </w:r>
    </w:p>
    <w:p w14:paraId="28F311C9" w14:textId="35025FF9" w:rsidR="00CC3C67" w:rsidRPr="00ED621F" w:rsidRDefault="00CC3C67" w:rsidP="00CC3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МСФО, МСФО для малых и средних предприятий, МСА и Кодекс этики профессиональных бухгалтеров переведены на государственный язык, и тексты переводов одобрены Международной федерацией бухгалтеров, Международным фондом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стандартом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0FFE2291" w14:textId="2D791AB3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целом, государственное регулирование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направлено на определение требований и порядка организации и ведения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составления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хозяйствующими субъектами</w:t>
      </w:r>
      <w:r w:rsidRPr="00ED621F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. </w:t>
      </w:r>
      <w:r w:rsidRPr="00ED621F">
        <w:rPr>
          <w:rFonts w:ascii="Times New Roman" w:hAnsi="Times New Roman" w:cs="Times New Roman"/>
          <w:sz w:val="28"/>
          <w:szCs w:val="28"/>
        </w:rPr>
        <w:t xml:space="preserve">Законодательство Кыргызской Республики в области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призвано обеспечить:</w:t>
      </w:r>
    </w:p>
    <w:p w14:paraId="2380C049" w14:textId="1303EC24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единообразие ведения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имущества, обязательств и хозяйственных операций, осуществляемых хозяйствующими субъектами;</w:t>
      </w:r>
    </w:p>
    <w:p w14:paraId="1D5D7F6C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представление сопоставимой информации об имущественном положении, доходах и расходах хозяйствующих субъектов, необходимой заинтересованным сторонам;</w:t>
      </w:r>
    </w:p>
    <w:p w14:paraId="26EE0FFA" w14:textId="0B918F5A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объективность, достоверность и своевременность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но-отчетной информации.</w:t>
      </w:r>
    </w:p>
    <w:p w14:paraId="15E7B713" w14:textId="5A61EA9E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Отметим, что за годы рыночных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реформ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в республике достигнут определенный прогресс в обновлении нормативно-правовой базы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аудита в целом, инвестиций и аренды в частности.</w:t>
      </w:r>
    </w:p>
    <w:p w14:paraId="355624AD" w14:textId="2C5E4F69" w:rsidR="00452366" w:rsidRDefault="00CC3C67" w:rsidP="0045236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Уполномоченным государственным органом, на которого возложено общ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методологическое руководство бухгалтерским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в стране является </w:t>
      </w:r>
      <w:r w:rsidR="00452366">
        <w:rPr>
          <w:rFonts w:ascii="Times New Roman" w:hAnsi="Times New Roman" w:cs="Times New Roman"/>
          <w:sz w:val="28"/>
          <w:szCs w:val="28"/>
        </w:rPr>
        <w:t>С</w:t>
      </w:r>
      <w:r w:rsidR="00452366" w:rsidRPr="00452366">
        <w:rPr>
          <w:rFonts w:ascii="Times New Roman" w:hAnsi="Times New Roman" w:cs="Times New Roman"/>
          <w:sz w:val="28"/>
          <w:szCs w:val="28"/>
        </w:rPr>
        <w:t>лужба регулирования и надзора за финансовым рынком</w:t>
      </w:r>
      <w:r w:rsidR="00452366">
        <w:rPr>
          <w:rFonts w:ascii="Times New Roman" w:hAnsi="Times New Roman" w:cs="Times New Roman"/>
          <w:sz w:val="28"/>
          <w:szCs w:val="28"/>
        </w:rPr>
        <w:t xml:space="preserve"> при М</w:t>
      </w:r>
      <w:r w:rsidR="00452366" w:rsidRPr="00452366">
        <w:rPr>
          <w:rFonts w:ascii="Times New Roman" w:hAnsi="Times New Roman" w:cs="Times New Roman"/>
          <w:sz w:val="28"/>
          <w:szCs w:val="28"/>
        </w:rPr>
        <w:t xml:space="preserve">инистерстве экономики и коммерции </w:t>
      </w:r>
      <w:r w:rsidRPr="00ED621F">
        <w:rPr>
          <w:rFonts w:ascii="Times New Roman" w:hAnsi="Times New Roman" w:cs="Times New Roman"/>
          <w:sz w:val="28"/>
          <w:szCs w:val="28"/>
        </w:rPr>
        <w:t xml:space="preserve">Кыргызской Республики. </w:t>
      </w:r>
      <w:r w:rsidR="00452366">
        <w:rPr>
          <w:rFonts w:ascii="Times New Roman" w:hAnsi="Times New Roman" w:cs="Times New Roman"/>
          <w:sz w:val="28"/>
          <w:szCs w:val="28"/>
        </w:rPr>
        <w:t>Целями</w:t>
      </w:r>
      <w:r w:rsidR="00EE7CC1" w:rsidRPr="00EE7CC1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452366">
        <w:rPr>
          <w:rFonts w:ascii="Times New Roman" w:hAnsi="Times New Roman" w:cs="Times New Roman"/>
          <w:sz w:val="28"/>
          <w:szCs w:val="28"/>
        </w:rPr>
        <w:t>данной службы</w:t>
      </w:r>
      <w:r w:rsidR="00EE7CC1" w:rsidRPr="00EE7CC1">
        <w:rPr>
          <w:rFonts w:ascii="Times New Roman" w:hAnsi="Times New Roman" w:cs="Times New Roman"/>
          <w:sz w:val="28"/>
          <w:szCs w:val="28"/>
        </w:rPr>
        <w:t xml:space="preserve"> являются создание условий для</w:t>
      </w:r>
      <w:r w:rsidR="00452366">
        <w:rPr>
          <w:rFonts w:ascii="Times New Roman" w:hAnsi="Times New Roman" w:cs="Times New Roman"/>
          <w:sz w:val="28"/>
          <w:szCs w:val="28"/>
        </w:rPr>
        <w:t xml:space="preserve"> </w:t>
      </w:r>
      <w:r w:rsidR="00EE7CC1" w:rsidRPr="00EE7CC1">
        <w:rPr>
          <w:rFonts w:ascii="Times New Roman" w:hAnsi="Times New Roman" w:cs="Times New Roman"/>
          <w:sz w:val="28"/>
          <w:szCs w:val="28"/>
        </w:rPr>
        <w:t>устойчивого экономического роста государства, улучшения инвестиционного</w:t>
      </w:r>
      <w:r w:rsidR="00452366">
        <w:rPr>
          <w:rFonts w:ascii="Times New Roman" w:hAnsi="Times New Roman" w:cs="Times New Roman"/>
          <w:sz w:val="28"/>
          <w:szCs w:val="28"/>
        </w:rPr>
        <w:t xml:space="preserve"> </w:t>
      </w:r>
      <w:r w:rsidR="00EE7CC1" w:rsidRPr="00EE7CC1">
        <w:rPr>
          <w:rFonts w:ascii="Times New Roman" w:hAnsi="Times New Roman" w:cs="Times New Roman"/>
          <w:sz w:val="28"/>
          <w:szCs w:val="28"/>
        </w:rPr>
        <w:t>климата посредством развития небанковского финансового рынка, системы</w:t>
      </w:r>
      <w:r w:rsidR="00452366">
        <w:rPr>
          <w:rFonts w:ascii="Times New Roman" w:hAnsi="Times New Roman" w:cs="Times New Roman"/>
          <w:sz w:val="28"/>
          <w:szCs w:val="28"/>
        </w:rPr>
        <w:t xml:space="preserve"> </w:t>
      </w:r>
      <w:r w:rsidR="00EE7CC1" w:rsidRPr="00EE7CC1">
        <w:rPr>
          <w:rFonts w:ascii="Times New Roman" w:hAnsi="Times New Roman" w:cs="Times New Roman"/>
          <w:sz w:val="28"/>
          <w:szCs w:val="28"/>
        </w:rPr>
        <w:t>бухгалтерского учета и финансовой отчетности, а также защита прав и интересов</w:t>
      </w:r>
      <w:r w:rsidR="00452366">
        <w:rPr>
          <w:rFonts w:ascii="Times New Roman" w:hAnsi="Times New Roman" w:cs="Times New Roman"/>
          <w:sz w:val="28"/>
          <w:szCs w:val="28"/>
        </w:rPr>
        <w:t xml:space="preserve"> </w:t>
      </w:r>
      <w:r w:rsidR="00EE7CC1" w:rsidRPr="00EE7CC1">
        <w:rPr>
          <w:rFonts w:ascii="Times New Roman" w:hAnsi="Times New Roman" w:cs="Times New Roman"/>
          <w:sz w:val="28"/>
          <w:szCs w:val="28"/>
        </w:rPr>
        <w:t>субъектов небанковского финансового рынка, потребителей услуг субъектов</w:t>
      </w:r>
      <w:r w:rsidR="00452366">
        <w:rPr>
          <w:rFonts w:ascii="Times New Roman" w:hAnsi="Times New Roman" w:cs="Times New Roman"/>
          <w:sz w:val="28"/>
          <w:szCs w:val="28"/>
        </w:rPr>
        <w:t xml:space="preserve"> </w:t>
      </w:r>
      <w:r w:rsidR="00EE7CC1" w:rsidRPr="00EE7CC1">
        <w:rPr>
          <w:rFonts w:ascii="Times New Roman" w:hAnsi="Times New Roman" w:cs="Times New Roman"/>
          <w:sz w:val="28"/>
          <w:szCs w:val="28"/>
        </w:rPr>
        <w:t>небанковского финансового рынка и держателей ценных бумаг.</w:t>
      </w:r>
    </w:p>
    <w:p w14:paraId="756711CA" w14:textId="26D43085" w:rsidR="00CC3C67" w:rsidRPr="00ED621F" w:rsidRDefault="00CC3C67" w:rsidP="00EE7CC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CC1">
        <w:rPr>
          <w:rFonts w:ascii="Times New Roman" w:hAnsi="Times New Roman" w:cs="Times New Roman"/>
          <w:sz w:val="28"/>
          <w:szCs w:val="28"/>
        </w:rPr>
        <w:t>Х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озяйствующие субъекты самостоятельно формируют свою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ную политику в соответствии с законодательством Кыргызской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 исходя из специфики своей отрасли, структуры и других особенностей деятельности.</w:t>
      </w:r>
    </w:p>
    <w:p w14:paraId="0E2273F0" w14:textId="3C971D59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Систему нормативного регулирования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условно можно разделить на 4 уровня в зависимости от юридической силы документов. К первому уровню относятся документы, имеющие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законодательный характер и содержащие правовое обоснование обязательности ведения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всеми организациями. Документы этого уровня определяют единые правовые требования и методологические нормы по постановке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правила и принципы ведения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а. Это законы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Кодексы; Указы Президента КР, Постановления Правительства КР по вопросам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а. Отметим, что нормы, содержащиеся в других законах, касающиеся вопросов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должны соответствовать Закону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е».</w:t>
      </w:r>
    </w:p>
    <w:p w14:paraId="5AC673E9" w14:textId="2F50058D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Правовая и методологическая основа организации и ведения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 Кыргызской Республике установлена Законом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е». Закон определяет порядок государственного регулирования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права и обязанности лиц, осуществляющих организацию, ведение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составление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хозяйствующих субъектах [</w:t>
      </w:r>
      <w:r w:rsidR="00C67161">
        <w:rPr>
          <w:rFonts w:ascii="Times New Roman" w:hAnsi="Times New Roman" w:cs="Times New Roman"/>
          <w:sz w:val="28"/>
          <w:szCs w:val="28"/>
        </w:rPr>
        <w:t>7</w:t>
      </w:r>
      <w:r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3478725E" w14:textId="77777777" w:rsidR="00B13A85" w:rsidRDefault="00CC3C67" w:rsidP="00690C8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Отдельные нормы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законодательно закреплены в Гражданском, Налоговом, Трудовом кодексах Кыргызской Республики. В частности, Гражданским кодексом установлены требования к наличию самостоятельного бухгалтерского баланса у каждого юридического лица, обязательности годовой бухгалтерской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порядку регистрации, реорганизации и ликвидации юридических лиц</w:t>
      </w:r>
      <w:r w:rsidR="00FE0867">
        <w:rPr>
          <w:rFonts w:ascii="Times New Roman" w:hAnsi="Times New Roman" w:cs="Times New Roman"/>
          <w:sz w:val="28"/>
          <w:szCs w:val="28"/>
        </w:rPr>
        <w:t xml:space="preserve"> </w:t>
      </w:r>
      <w:r w:rsidR="00FE0867" w:rsidRPr="00ED621F">
        <w:rPr>
          <w:rFonts w:ascii="Times New Roman" w:hAnsi="Times New Roman" w:cs="Times New Roman"/>
          <w:sz w:val="28"/>
          <w:szCs w:val="28"/>
        </w:rPr>
        <w:t>[</w:t>
      </w:r>
      <w:r w:rsidR="00FE0867">
        <w:rPr>
          <w:rFonts w:ascii="Times New Roman" w:hAnsi="Times New Roman" w:cs="Times New Roman"/>
          <w:sz w:val="28"/>
          <w:szCs w:val="28"/>
        </w:rPr>
        <w:t>1]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59948E" w14:textId="4F456675" w:rsidR="00CC3C67" w:rsidRPr="00ED621F" w:rsidRDefault="00CC3C67" w:rsidP="00690C8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Трудовой кодекс регламентирует отношения работодателя и работников по поводу организации и оплаты труда. Налоговый кодекс определяет основы налоговой системы, оказывая влияние на организацию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составление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690C8C">
        <w:rPr>
          <w:rFonts w:ascii="Times New Roman" w:hAnsi="Times New Roman" w:cs="Times New Roman"/>
          <w:sz w:val="28"/>
          <w:szCs w:val="28"/>
        </w:rPr>
        <w:t xml:space="preserve">а налогов </w:t>
      </w:r>
      <w:r w:rsidR="00690C8C" w:rsidRPr="00ED621F">
        <w:rPr>
          <w:rFonts w:ascii="Times New Roman" w:hAnsi="Times New Roman" w:cs="Times New Roman"/>
          <w:sz w:val="28"/>
          <w:szCs w:val="28"/>
        </w:rPr>
        <w:t>[</w:t>
      </w:r>
      <w:r w:rsidR="00690C8C">
        <w:rPr>
          <w:rFonts w:ascii="Times New Roman" w:hAnsi="Times New Roman" w:cs="Times New Roman"/>
          <w:sz w:val="28"/>
          <w:szCs w:val="28"/>
        </w:rPr>
        <w:t>2]</w:t>
      </w:r>
      <w:r w:rsidR="00690C8C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29A4B612" w14:textId="36A2DE25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Некоторые аспекты организации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зависящие от организационно-правовой формы юридических лиц определены законами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«Об акционерных обществах», «О хозяйственных товариществах и обществах», «О банках и банковской деятельности», «О кооперативах», «О некоммерческих организациях» и др.</w:t>
      </w:r>
    </w:p>
    <w:p w14:paraId="2EE9AA01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В целях уточнения и детализации отдельных норм законов и указов Президента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разрабатываются и утверждаются Постановления Правительства Кыргызской Республики.</w:t>
      </w:r>
    </w:p>
    <w:p w14:paraId="552BBD8E" w14:textId="2189A0DC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 нормативному регулированию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второго уровня относят стандарты. В соответствии с Законом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е» единую методологическую основу ведения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составления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 территории КР для хозяйствующих субъектов, независимо от формы собственности, являются Международные </w:t>
      </w:r>
      <w:r w:rsidR="00C67161">
        <w:rPr>
          <w:rFonts w:ascii="Times New Roman" w:hAnsi="Times New Roman" w:cs="Times New Roman"/>
          <w:sz w:val="28"/>
          <w:szCs w:val="28"/>
        </w:rPr>
        <w:t xml:space="preserve">стандарты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C67161">
        <w:rPr>
          <w:rFonts w:ascii="Times New Roman" w:hAnsi="Times New Roman" w:cs="Times New Roman"/>
          <w:sz w:val="28"/>
          <w:szCs w:val="28"/>
        </w:rPr>
        <w:t xml:space="preserve"> [7].</w:t>
      </w:r>
    </w:p>
    <w:p w14:paraId="0A13DE96" w14:textId="6E530C3F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Третий уровень системы нормативного регулирования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составляют методические рекомендации, указания, инструкции и другие документы аналогичного характера, которые разрабатываются Министерством финансов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Государственной службой регулирования и надзора за финансовым рынком КР, Национальным Банком КР и другими профильными органами, на которых возлагается задача регулирования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а. В этих документах содержатся конкретные указания и разъяснения к положениям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а, заложенным в документах первого и второго уровней. Зд</w:t>
      </w:r>
      <w:r w:rsidR="00C67161">
        <w:rPr>
          <w:rFonts w:ascii="Times New Roman" w:hAnsi="Times New Roman" w:cs="Times New Roman"/>
          <w:sz w:val="28"/>
          <w:szCs w:val="28"/>
        </w:rPr>
        <w:t>е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сь особо следует отметить план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ов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финансово-хозяйственной деятельности организаций и инструкции по его применению, которые составляют основу построения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 организациях. </w:t>
      </w:r>
    </w:p>
    <w:p w14:paraId="374EC67B" w14:textId="281F5359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И наконец, внутренние документы, касающиеся ведения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которые разрабатываются организацией, составляют четвертый уровень. В первую очередь, это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ная политика организации, рабочий план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ов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а, график документооборота и должностные инструкции работников бухгалтерии.</w:t>
      </w:r>
    </w:p>
    <w:p w14:paraId="64213A0B" w14:textId="167F88F9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Нормативное обеспечение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вне зависимости от уровня должна способствовать сохранению стабильности и развитию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организаций. Его задача должна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сводится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к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формированию условий для последовательного, рационального и эффективного выполнения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системой своих функций.</w:t>
      </w:r>
    </w:p>
    <w:p w14:paraId="69BC9E45" w14:textId="4CDFB229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За годы рыночных преобразований государственной комиссией по конверсии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общественными объединениями бухгалтеров и аудиторов, международными организациями проведены значительные работы по улучшению законодательной базы, формированию методологической и методической базы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подготовке и повышении квалификации кадров. </w:t>
      </w:r>
    </w:p>
    <w:p w14:paraId="0410BAF3" w14:textId="48F44BE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Следует особо отметить значение проекта по развитию аудита 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(The Kyrgyz Audit and Reporting Enhancement project – KAREP), который направлен на совершенствование нормативно-правовой базы корпоративной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передовой международной практики, повышению качества аудита 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республике, укрепление потенциала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10E0B5C0" w14:textId="330B2169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 целью оказания методической помощи субъектам, которые готовят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соответствии с МСФО государственной службой регулирования и надзора за финансовым рынком при Кабинете Министров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разработаны пояснения по представлению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МСФО. </w:t>
      </w:r>
    </w:p>
    <w:p w14:paraId="17A94671" w14:textId="22F6057C" w:rsidR="00CC3C67" w:rsidRDefault="002623B8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 МСФО требует подготовки высококвалифицированных бухгалтеров, понимающих концепции и правила МСФО, обладающих современными навыками ведения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а и подготовки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. Для этого необходимо обучение руководителей организаций, бухгалтеров и аудиторов, преподавателей профильных вузов и сузов МСФО,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 указанных стандартов в учебные программы, обновление учебных материалов и пособий. Считаем необходимым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 профессиональной серти</w:t>
      </w:r>
      <w:r w:rsidR="00433D05">
        <w:rPr>
          <w:rFonts w:ascii="Times New Roman" w:hAnsi="Times New Roman" w:cs="Times New Roman"/>
          <w:sz w:val="28"/>
          <w:szCs w:val="28"/>
        </w:rPr>
        <w:t>фи</w:t>
      </w:r>
      <w:r w:rsidR="00CC3C67" w:rsidRPr="00ED621F">
        <w:rPr>
          <w:rFonts w:ascii="Times New Roman" w:hAnsi="Times New Roman" w:cs="Times New Roman"/>
          <w:sz w:val="28"/>
          <w:szCs w:val="28"/>
        </w:rPr>
        <w:t>кации (международной с</w:t>
      </w:r>
      <w:r w:rsidR="009260C2">
        <w:rPr>
          <w:rFonts w:ascii="Times New Roman" w:hAnsi="Times New Roman" w:cs="Times New Roman"/>
          <w:sz w:val="28"/>
          <w:szCs w:val="28"/>
        </w:rPr>
        <w:t>ертификации CAP/ CIPA) в программы вузов</w:t>
      </w:r>
      <w:r w:rsidR="00CC3C67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E74BE91" w14:textId="26F65D1A" w:rsidR="009F4C42" w:rsidRDefault="009F4C42" w:rsidP="009F4C4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развития</w:t>
      </w:r>
      <w:r w:rsidRPr="009F4C42">
        <w:rPr>
          <w:rFonts w:ascii="Times New Roman" w:hAnsi="Times New Roman" w:cs="Times New Roman"/>
          <w:sz w:val="28"/>
          <w:szCs w:val="28"/>
        </w:rPr>
        <w:t xml:space="preserve"> аудиторской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Кыргызской Республике</w:t>
      </w:r>
      <w:r w:rsidRPr="009F4C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связать </w:t>
      </w:r>
      <w:r w:rsidRPr="009F4C42">
        <w:rPr>
          <w:rFonts w:ascii="Times New Roman" w:hAnsi="Times New Roman" w:cs="Times New Roman"/>
          <w:sz w:val="28"/>
          <w:szCs w:val="28"/>
        </w:rPr>
        <w:t>с принятием</w:t>
      </w:r>
      <w:r>
        <w:rPr>
          <w:rFonts w:ascii="Times New Roman" w:hAnsi="Times New Roman" w:cs="Times New Roman"/>
          <w:sz w:val="28"/>
          <w:szCs w:val="28"/>
        </w:rPr>
        <w:t xml:space="preserve"> Закона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9F4C42">
        <w:rPr>
          <w:rFonts w:ascii="Times New Roman" w:hAnsi="Times New Roman" w:cs="Times New Roman"/>
          <w:sz w:val="28"/>
          <w:szCs w:val="28"/>
        </w:rPr>
        <w:t xml:space="preserve"> «Об аудиторской деятельности».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регулирующего</w:t>
      </w:r>
      <w:r w:rsidRPr="009F4C42">
        <w:rPr>
          <w:rFonts w:ascii="Times New Roman" w:hAnsi="Times New Roman" w:cs="Times New Roman"/>
          <w:sz w:val="28"/>
          <w:szCs w:val="28"/>
        </w:rPr>
        <w:t xml:space="preserve"> отношения, возникающие при осуществлении аудиторской деятельности в Кыргызской Республике, надзора за аудитом и внешнего контрол</w:t>
      </w:r>
      <w:r w:rsidR="00EE7CC1">
        <w:rPr>
          <w:rFonts w:ascii="Times New Roman" w:hAnsi="Times New Roman" w:cs="Times New Roman"/>
          <w:sz w:val="28"/>
          <w:szCs w:val="28"/>
        </w:rPr>
        <w:t>я качества аудита, устанавливающего</w:t>
      </w:r>
      <w:r w:rsidRPr="009F4C42">
        <w:rPr>
          <w:rFonts w:ascii="Times New Roman" w:hAnsi="Times New Roman" w:cs="Times New Roman"/>
          <w:sz w:val="28"/>
          <w:szCs w:val="28"/>
        </w:rPr>
        <w:t xml:space="preserve"> правовые основы деятельности профессиональных аудиторских объединений и не распространяется на государственный и внутренний аудит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3D3AF1" w14:textId="1F00766C" w:rsidR="009F4C42" w:rsidRPr="009F4C42" w:rsidRDefault="00EE7CC1" w:rsidP="00EE7CC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C42">
        <w:rPr>
          <w:rFonts w:ascii="Times New Roman" w:hAnsi="Times New Roman" w:cs="Times New Roman"/>
          <w:sz w:val="28"/>
          <w:szCs w:val="28"/>
        </w:rPr>
        <w:t xml:space="preserve">В целях дальнейшего развития и совершенствования аудита в Кыргызской Республике </w:t>
      </w:r>
      <w:r w:rsidR="009F4C42" w:rsidRPr="009F4C42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F4C42" w:rsidRPr="009F4C42">
        <w:rPr>
          <w:rFonts w:ascii="Times New Roman" w:hAnsi="Times New Roman" w:cs="Times New Roman"/>
          <w:sz w:val="28"/>
          <w:szCs w:val="28"/>
        </w:rPr>
        <w:t xml:space="preserve"> Правительства Кыргызской Республики от 26 августа 2008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F4C42" w:rsidRPr="009F4C42">
        <w:rPr>
          <w:rFonts w:ascii="Times New Roman" w:hAnsi="Times New Roman" w:cs="Times New Roman"/>
          <w:sz w:val="28"/>
          <w:szCs w:val="28"/>
        </w:rPr>
        <w:t xml:space="preserve"> 470 О Международных стандартах аудита в Кыргызской Респ</w:t>
      </w:r>
      <w:r>
        <w:rPr>
          <w:rFonts w:ascii="Times New Roman" w:hAnsi="Times New Roman" w:cs="Times New Roman"/>
          <w:sz w:val="28"/>
          <w:szCs w:val="28"/>
        </w:rPr>
        <w:t>ублике (в редакции постановления</w:t>
      </w:r>
      <w:r w:rsidR="009F4C42" w:rsidRPr="009F4C42">
        <w:rPr>
          <w:rFonts w:ascii="Times New Roman" w:hAnsi="Times New Roman" w:cs="Times New Roman"/>
          <w:sz w:val="28"/>
          <w:szCs w:val="28"/>
        </w:rPr>
        <w:t xml:space="preserve"> Правительства </w:t>
      </w:r>
      <w:proofErr w:type="gramStart"/>
      <w:r w:rsidR="009F4C42" w:rsidRPr="009F4C42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9F4C42" w:rsidRPr="009F4C42">
        <w:rPr>
          <w:rFonts w:ascii="Times New Roman" w:hAnsi="Times New Roman" w:cs="Times New Roman"/>
          <w:sz w:val="28"/>
          <w:szCs w:val="28"/>
        </w:rPr>
        <w:t xml:space="preserve"> от 31 октября 2019 года № 586) </w:t>
      </w:r>
      <w:r>
        <w:rPr>
          <w:rFonts w:ascii="Times New Roman" w:hAnsi="Times New Roman" w:cs="Times New Roman"/>
          <w:sz w:val="28"/>
          <w:szCs w:val="28"/>
        </w:rPr>
        <w:t>утверждены</w:t>
      </w:r>
      <w:r w:rsidR="009F4C42" w:rsidRPr="009F4C42">
        <w:rPr>
          <w:rFonts w:ascii="Times New Roman" w:hAnsi="Times New Roman" w:cs="Times New Roman"/>
          <w:sz w:val="28"/>
          <w:szCs w:val="28"/>
        </w:rPr>
        <w:t xml:space="preserve"> в качестве стандартов аудита в Кыргызской Республике - Международные стандарты аудита, издаваемые Комитетом по международной аудиторской практике Межд</w:t>
      </w:r>
      <w:r>
        <w:rPr>
          <w:rFonts w:ascii="Times New Roman" w:hAnsi="Times New Roman" w:cs="Times New Roman"/>
          <w:sz w:val="28"/>
          <w:szCs w:val="28"/>
        </w:rPr>
        <w:t>ународной федерации бухгалтеров</w:t>
      </w:r>
      <w:r w:rsidR="009F4C42" w:rsidRPr="009F4C42">
        <w:rPr>
          <w:rFonts w:ascii="Times New Roman" w:hAnsi="Times New Roman" w:cs="Times New Roman"/>
          <w:sz w:val="28"/>
          <w:szCs w:val="28"/>
        </w:rPr>
        <w:t>; в качестве Кодекса этики профессиональных бухгалтеров и аудиторов в Кыргызской Республике - Кодекс этики профессиональных бухгалтеров, издаваемый Комитетом по международным этическим стандартам для бухгалтеров Межд</w:t>
      </w:r>
      <w:r>
        <w:rPr>
          <w:rFonts w:ascii="Times New Roman" w:hAnsi="Times New Roman" w:cs="Times New Roman"/>
          <w:sz w:val="28"/>
          <w:szCs w:val="28"/>
        </w:rPr>
        <w:t>ународной федерации бухгалтеров</w:t>
      </w:r>
      <w:r w:rsidR="009F4C42" w:rsidRPr="009F4C42">
        <w:rPr>
          <w:rFonts w:ascii="Times New Roman" w:hAnsi="Times New Roman" w:cs="Times New Roman"/>
          <w:sz w:val="28"/>
          <w:szCs w:val="28"/>
        </w:rPr>
        <w:t>.</w:t>
      </w:r>
    </w:p>
    <w:p w14:paraId="54001FA9" w14:textId="220195E0" w:rsidR="00CC3C67" w:rsidRPr="00ED621F" w:rsidRDefault="00433D05" w:rsidP="00D8452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проведё</w:t>
      </w:r>
      <w:r w:rsidR="00CC3C67" w:rsidRPr="00ED621F">
        <w:rPr>
          <w:rFonts w:ascii="Times New Roman" w:hAnsi="Times New Roman" w:cs="Times New Roman"/>
          <w:sz w:val="28"/>
          <w:szCs w:val="28"/>
        </w:rPr>
        <w:t xml:space="preserve">нного анализа можно заключить, что реформирование нормативно-правового регулирования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CC3C67" w:rsidRPr="00ED621F">
        <w:rPr>
          <w:rFonts w:ascii="Times New Roman" w:hAnsi="Times New Roman" w:cs="Times New Roman"/>
          <w:sz w:val="28"/>
          <w:szCs w:val="28"/>
        </w:rPr>
        <w:t>а и аудита в Кыргызской Республике по двум основным направлениям:</w:t>
      </w:r>
    </w:p>
    <w:p w14:paraId="23CB8298" w14:textId="4E2D640F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совершенствование законодательной и методической базы национальной системы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в соответствии с международными стандартами;</w:t>
      </w:r>
    </w:p>
    <w:p w14:paraId="515DBFC8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повышение качества подготовки кадров, создание эффективной системы повышения квалификации бухгалтеров и аудиторов.</w:t>
      </w:r>
    </w:p>
    <w:p w14:paraId="14934F33" w14:textId="4FDC32FF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При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ии МСФО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ная система</w:t>
      </w:r>
      <w:r w:rsidR="00D0450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D0450A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столкнулась с рядом проблем, связанных с:</w:t>
      </w:r>
    </w:p>
    <w:p w14:paraId="72520E72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трудностями применения МСФО в организациях малого и среднего бизнеса, поскольку стандарты применимы в основном для крупных организаций;</w:t>
      </w:r>
    </w:p>
    <w:p w14:paraId="51013116" w14:textId="4B41D1EE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- несовершенством методологической базы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разрезе отраслей национальной экономики;</w:t>
      </w:r>
    </w:p>
    <w:p w14:paraId="35C4F4A1" w14:textId="4F2487CC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неэффективностью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системы мониторинга обеспечения требований законодательства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в области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5FE9A3F2" w14:textId="3E7D2D9B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отсутствием прозрачной информации по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организаций в соответствии с МСФО;</w:t>
      </w:r>
    </w:p>
    <w:p w14:paraId="2143647D" w14:textId="321168F5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не оптимальностью взаимодействия налогового 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ов при применении МСФО;</w:t>
      </w:r>
    </w:p>
    <w:p w14:paraId="3172E6A1" w14:textId="0888CE32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не налаженностью системы контроля качества бухгалтерской информации 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низким качеством аудита бухгалтерской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20067273" w14:textId="25DE94B7" w:rsidR="00CC3C67" w:rsidRPr="00ED621F" w:rsidRDefault="00CC3C67" w:rsidP="00CC3C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целом, законодательство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постепенно адаптируется к МСФО, однако существует ряд различий, таких как методы оценки активов и обязательств, что может требовать дополнительных пояснений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Как отмечено выше, заметны улучшения в законодательстве 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и аудите, имеются сдвиги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ии МСФО и МСА. Вместе с тем, имеют место расхождения между законодательством в сфере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 их реализацией. В частности, Закон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е» требует составления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 требованиям МСФО, всеми хоз</w:t>
      </w:r>
      <w:r w:rsidR="00C67161">
        <w:rPr>
          <w:rFonts w:ascii="Times New Roman" w:hAnsi="Times New Roman" w:cs="Times New Roman"/>
          <w:sz w:val="28"/>
          <w:szCs w:val="28"/>
        </w:rPr>
        <w:t>я</w:t>
      </w:r>
      <w:r w:rsidRPr="00ED621F">
        <w:rPr>
          <w:rFonts w:ascii="Times New Roman" w:hAnsi="Times New Roman" w:cs="Times New Roman"/>
          <w:sz w:val="28"/>
          <w:szCs w:val="28"/>
        </w:rPr>
        <w:t xml:space="preserve">йствующими субъектами, кроме бюджетных учреждений и индивидуальных предпринимателей. </w:t>
      </w:r>
    </w:p>
    <w:p w14:paraId="326175F4" w14:textId="457F27A0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Кроме того, пока доступны и применяются международные стандарты устаревшей версии в связи с тем, что последняя версия МСФО официально не опубликована. Малые и средние предприятия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представляют финансовую отчетность в полном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в четырьмя формами отчетов, хотя для многих из них соблюдение требований о представлении финансовой информации является сложной задачей. Большинство малых и средних предприятий не зарегистрированы в форме акционерных обществ, для которых было бы обязательно предоставление финансовой информации для внешних пользователей. </w:t>
      </w:r>
    </w:p>
    <w:p w14:paraId="5FF6D2C0" w14:textId="77777777" w:rsidR="00CC3C67" w:rsidRPr="00ED621F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С другой стороны,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финансовая информация, составляемая представителями малого и среднего бизнеса зачастую разрознена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непоследовательна. Поэтому она мало полезна для заинтересованных сторон: инвесторов, банков, займодавцев и др.</w:t>
      </w:r>
    </w:p>
    <w:p w14:paraId="1B000A09" w14:textId="37C71B23" w:rsidR="00CC3C67" w:rsidRPr="00ED621F" w:rsidRDefault="00CC3C67" w:rsidP="00CC3C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Отметим, что законодательство Кыргызской Республики постепенно адаптируется к МСФО, однако существует ряд различий, таких как методы оценки активов и обязательств, что может требовать дополнительных пояснений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6B8DBF87" w14:textId="0CB0C4FB" w:rsidR="00CC3C67" w:rsidRPr="00ED621F" w:rsidRDefault="00CC3C67" w:rsidP="00CC3C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Требования к проведению аудита и квалификации аудиторов установлены в Законе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«Об аудиторской деятельности»</w:t>
      </w:r>
      <w:r w:rsidR="00C67161" w:rsidRPr="00C67161">
        <w:rPr>
          <w:rFonts w:ascii="Times New Roman" w:hAnsi="Times New Roman" w:cs="Times New Roman"/>
          <w:sz w:val="28"/>
          <w:szCs w:val="28"/>
        </w:rPr>
        <w:t xml:space="preserve"> </w:t>
      </w:r>
      <w:r w:rsidR="00C67161">
        <w:rPr>
          <w:rFonts w:ascii="Times New Roman" w:hAnsi="Times New Roman" w:cs="Times New Roman"/>
          <w:sz w:val="28"/>
          <w:szCs w:val="28"/>
        </w:rPr>
        <w:t>[6]</w:t>
      </w:r>
      <w:r w:rsidRPr="00ED621F">
        <w:rPr>
          <w:rFonts w:ascii="Times New Roman" w:hAnsi="Times New Roman" w:cs="Times New Roman"/>
          <w:sz w:val="28"/>
          <w:szCs w:val="28"/>
        </w:rPr>
        <w:t xml:space="preserve">. Стандарты аудита Кыргызской Республики адаптированы к МСА, но могут содержать некоторые отличия в деталях и интерпретациях. Местные стандарты аудита в целом соответствуют МСА, но различия могут касаться требований к документации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C67161">
        <w:rPr>
          <w:rFonts w:ascii="Times New Roman" w:hAnsi="Times New Roman" w:cs="Times New Roman"/>
          <w:sz w:val="28"/>
          <w:szCs w:val="28"/>
        </w:rPr>
        <w:t xml:space="preserve"> по результатам аудита.</w:t>
      </w:r>
    </w:p>
    <w:p w14:paraId="1EAE9325" w14:textId="0F0ABFAB" w:rsidR="00684F10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 xml:space="preserve">Следует признать, что сложившаяся на сегодня система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6F1572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6F1572">
        <w:rPr>
          <w:rFonts w:ascii="Times New Roman" w:hAnsi="Times New Roman" w:cs="Times New Roman"/>
          <w:sz w:val="28"/>
          <w:szCs w:val="28"/>
        </w:rPr>
        <w:t xml:space="preserve"> не обеспечивает в полной мере надлежащ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6F1572">
        <w:rPr>
          <w:rFonts w:ascii="Times New Roman" w:hAnsi="Times New Roman" w:cs="Times New Roman"/>
          <w:sz w:val="28"/>
          <w:szCs w:val="28"/>
        </w:rPr>
        <w:t xml:space="preserve"> качество, надежность и объективность формируемой финансовой информации, тем самым ограничивая возможности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6F1572">
        <w:rPr>
          <w:rFonts w:ascii="Times New Roman" w:hAnsi="Times New Roman" w:cs="Times New Roman"/>
          <w:sz w:val="28"/>
          <w:szCs w:val="28"/>
        </w:rPr>
        <w:t xml:space="preserve"> эффективного использования.</w:t>
      </w:r>
    </w:p>
    <w:p w14:paraId="37F98A17" w14:textId="6AD17ADA" w:rsidR="00CC3C67" w:rsidRDefault="00CC3C67" w:rsidP="00CC3C6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 xml:space="preserve">Проблему можно рассматривать с двух аспектов. С одной стороны, крайне важно подготовить компетентных, ориентирующихся в нынешних реалиях, отвечающих современным требованиям кадров. С другой стороны, пользователи информации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6F1572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6F1572">
        <w:rPr>
          <w:rFonts w:ascii="Times New Roman" w:hAnsi="Times New Roman" w:cs="Times New Roman"/>
          <w:sz w:val="28"/>
          <w:szCs w:val="28"/>
        </w:rPr>
        <w:t xml:space="preserve"> (финансовые аналитики, инвесторы, акционеры, государственные органы) должны освоить навыки работы с отчетностью, уметь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6F1572">
        <w:rPr>
          <w:rFonts w:ascii="Times New Roman" w:hAnsi="Times New Roman" w:cs="Times New Roman"/>
          <w:sz w:val="28"/>
          <w:szCs w:val="28"/>
        </w:rPr>
        <w:t xml:space="preserve"> читать и интерпретировать, научиться работать с информацией, полученной из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6F1572">
        <w:rPr>
          <w:rFonts w:ascii="Times New Roman" w:hAnsi="Times New Roman" w:cs="Times New Roman"/>
          <w:sz w:val="28"/>
          <w:szCs w:val="28"/>
        </w:rPr>
        <w:t>, составленной по международным стандартам.</w:t>
      </w:r>
    </w:p>
    <w:p w14:paraId="7B336B7E" w14:textId="379A7EF9" w:rsidR="004F265C" w:rsidRDefault="004F265C" w:rsidP="004F265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Касательно нормативной базы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>а аренды Абдиев М.Ж. отмечает: «</w:t>
      </w:r>
      <w:proofErr w:type="gramStart"/>
      <w:r w:rsidRPr="004F265C">
        <w:rPr>
          <w:rFonts w:ascii="Times New Roman" w:hAnsi="Times New Roman" w:cs="Times New Roman"/>
          <w:sz w:val="28"/>
          <w:szCs w:val="28"/>
        </w:rPr>
        <w:t>обзор</w:t>
      </w:r>
      <w:proofErr w:type="gramEnd"/>
      <w:r w:rsidRPr="004F265C">
        <w:rPr>
          <w:rFonts w:ascii="Times New Roman" w:hAnsi="Times New Roman" w:cs="Times New Roman"/>
          <w:sz w:val="28"/>
          <w:szCs w:val="28"/>
        </w:rPr>
        <w:t xml:space="preserve"> и характеристика системы нормативно-правового регулирова</w:t>
      </w:r>
      <w:r>
        <w:rPr>
          <w:rFonts w:ascii="Times New Roman" w:hAnsi="Times New Roman" w:cs="Times New Roman"/>
          <w:sz w:val="28"/>
          <w:szCs w:val="28"/>
        </w:rPr>
        <w:t xml:space="preserve">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 xml:space="preserve">а аренды </w:t>
      </w:r>
      <w:r w:rsidRPr="004F265C">
        <w:rPr>
          <w:rFonts w:ascii="Times New Roman" w:hAnsi="Times New Roman" w:cs="Times New Roman"/>
          <w:sz w:val="28"/>
          <w:szCs w:val="28"/>
        </w:rPr>
        <w:t xml:space="preserve">показал множественность и определенную противоречивость нормативной базы, отсутствие взаимной согласованности </w:t>
      </w:r>
      <w:r w:rsidRPr="004F265C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нормативных актов. Единственным методическо-нормативным </w:t>
      </w:r>
      <w:proofErr w:type="gramStart"/>
      <w:r w:rsidRPr="004F265C">
        <w:rPr>
          <w:rFonts w:ascii="Times New Roman" w:hAnsi="Times New Roman" w:cs="Times New Roman"/>
          <w:sz w:val="28"/>
          <w:szCs w:val="28"/>
        </w:rPr>
        <w:t xml:space="preserve">документом, прямо регулирующим на сегодняшний день вопросы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4F265C">
        <w:rPr>
          <w:rFonts w:ascii="Times New Roman" w:hAnsi="Times New Roman" w:cs="Times New Roman"/>
          <w:sz w:val="28"/>
          <w:szCs w:val="28"/>
        </w:rPr>
        <w:t>а аренды являются</w:t>
      </w:r>
      <w:proofErr w:type="gramEnd"/>
      <w:r w:rsidRPr="004F265C">
        <w:rPr>
          <w:rFonts w:ascii="Times New Roman" w:hAnsi="Times New Roman" w:cs="Times New Roman"/>
          <w:sz w:val="28"/>
          <w:szCs w:val="28"/>
        </w:rPr>
        <w:t xml:space="preserve"> стандарты МСФО</w:t>
      </w:r>
      <w:r>
        <w:rPr>
          <w:rFonts w:ascii="Times New Roman" w:hAnsi="Times New Roman" w:cs="Times New Roman"/>
          <w:sz w:val="28"/>
          <w:szCs w:val="28"/>
        </w:rPr>
        <w:t>» [14].</w:t>
      </w:r>
    </w:p>
    <w:p w14:paraId="7EAFCA7D" w14:textId="77777777" w:rsidR="00F67AD2" w:rsidRPr="004A738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 xml:space="preserve">Что касается дорожной отрасли, основным законом, регулирующим </w:t>
      </w:r>
      <w:r w:rsidRPr="004A7382">
        <w:rPr>
          <w:rFonts w:ascii="Times New Roman" w:hAnsi="Times New Roman" w:cs="Times New Roman"/>
          <w:sz w:val="28"/>
          <w:szCs w:val="28"/>
        </w:rPr>
        <w:t xml:space="preserve">данную отрасль, является Закон Кыргызской Республики «Об автомобильных дорогах», в котором определены экономические, правовые основы и принципы управления автомобильными дорогами республики. Закон регулирует практически все вопросы, касающиеся дорожной отрасли [5]. </w:t>
      </w:r>
    </w:p>
    <w:p w14:paraId="38F81838" w14:textId="2C619AF7" w:rsidR="00F67AD2" w:rsidRPr="004A738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382">
        <w:rPr>
          <w:rFonts w:ascii="Times New Roman" w:hAnsi="Times New Roman" w:cs="Times New Roman"/>
          <w:sz w:val="28"/>
          <w:szCs w:val="28"/>
        </w:rPr>
        <w:t>В настоящ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4A7382">
        <w:rPr>
          <w:rFonts w:ascii="Times New Roman" w:hAnsi="Times New Roman" w:cs="Times New Roman"/>
          <w:sz w:val="28"/>
          <w:szCs w:val="28"/>
        </w:rPr>
        <w:t xml:space="preserve"> время положения Закона «Об автомобильных дорогах», требуют актуализации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4A7382">
        <w:rPr>
          <w:rFonts w:ascii="Times New Roman" w:hAnsi="Times New Roman" w:cs="Times New Roman"/>
          <w:sz w:val="28"/>
          <w:szCs w:val="28"/>
        </w:rPr>
        <w:t xml:space="preserve">ом новейших мировых тенденций в области интеллектуальных информационных систем, успешно зарекомендовавших себя в мировой практике. Такие системы можно применить при планировании работ по ремонту и содержанию дорог, в осуществлении транспортного контроля. Изменение Закона должны обеспечить созданы условия для эффективного распределения выделяемых бюджетных средств, стимулирования привлечения частных инвесторов в строительство дорог, их содержание, активного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4A7382">
        <w:rPr>
          <w:rFonts w:ascii="Times New Roman" w:hAnsi="Times New Roman" w:cs="Times New Roman"/>
          <w:sz w:val="28"/>
          <w:szCs w:val="28"/>
        </w:rPr>
        <w:t xml:space="preserve">ия проектов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 w:rsidRPr="004A7382">
        <w:rPr>
          <w:rFonts w:ascii="Times New Roman" w:hAnsi="Times New Roman" w:cs="Times New Roman"/>
          <w:sz w:val="28"/>
          <w:szCs w:val="28"/>
        </w:rPr>
        <w:t xml:space="preserve"> в отрасль. </w:t>
      </w:r>
    </w:p>
    <w:p w14:paraId="20C5EB18" w14:textId="66FE571D" w:rsidR="004A7382" w:rsidRPr="004A7382" w:rsidRDefault="004A7382" w:rsidP="004A7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382">
        <w:rPr>
          <w:rFonts w:ascii="Times New Roman" w:hAnsi="Times New Roman" w:cs="Times New Roman"/>
          <w:sz w:val="28"/>
          <w:szCs w:val="28"/>
        </w:rPr>
        <w:t xml:space="preserve">Необходимо продолжить работу по гармонизации законодательства </w:t>
      </w:r>
      <w:r>
        <w:rPr>
          <w:rFonts w:ascii="Times New Roman" w:hAnsi="Times New Roman" w:cs="Times New Roman"/>
          <w:sz w:val="28"/>
          <w:szCs w:val="28"/>
        </w:rPr>
        <w:t xml:space="preserve">Кыргызской Республики </w:t>
      </w:r>
      <w:r w:rsidRPr="004A7382">
        <w:rPr>
          <w:rFonts w:ascii="Times New Roman" w:hAnsi="Times New Roman" w:cs="Times New Roman"/>
          <w:sz w:val="28"/>
          <w:szCs w:val="28"/>
        </w:rPr>
        <w:t>с требованиями актов, составляющих право ЕАЭС, касающихся раскрытия отсылочных норм, предусмотренных Техническим регламентом Таможенного союза «Безопасность автомобильных дорог» (</w:t>
      </w:r>
      <w:proofErr w:type="gramStart"/>
      <w:r w:rsidRPr="004A7382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4A7382">
        <w:rPr>
          <w:rFonts w:ascii="Times New Roman" w:hAnsi="Times New Roman" w:cs="Times New Roman"/>
          <w:sz w:val="28"/>
          <w:szCs w:val="28"/>
        </w:rPr>
        <w:t>/ТС 014/2011). Кроме того, проведение работ в отрасли строится на применении единых ведомственных норм времени и расценки на работы,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4A7382">
        <w:rPr>
          <w:rFonts w:ascii="Times New Roman" w:hAnsi="Times New Roman" w:cs="Times New Roman"/>
          <w:sz w:val="28"/>
          <w:szCs w:val="28"/>
        </w:rPr>
        <w:t xml:space="preserve"> часто встречающиеся при строительстве и ремонте автомобильных дорог и искусственных сооружений, которые подлежат пересмотру. Данные преобразования невозможны без повсеместного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4A7382">
        <w:rPr>
          <w:rFonts w:ascii="Times New Roman" w:hAnsi="Times New Roman" w:cs="Times New Roman"/>
          <w:sz w:val="28"/>
          <w:szCs w:val="28"/>
        </w:rPr>
        <w:t>ия процессов построенных на принципах цифровизации.</w:t>
      </w:r>
    </w:p>
    <w:p w14:paraId="63D8CDE2" w14:textId="3737835C" w:rsidR="00F67AD2" w:rsidRPr="006F157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382">
        <w:rPr>
          <w:rFonts w:ascii="Times New Roman" w:hAnsi="Times New Roman" w:cs="Times New Roman"/>
          <w:sz w:val="28"/>
          <w:szCs w:val="28"/>
        </w:rPr>
        <w:lastRenderedPageBreak/>
        <w:t xml:space="preserve">В целях </w:t>
      </w:r>
      <w:r w:rsidR="006F1572" w:rsidRPr="004A7382">
        <w:rPr>
          <w:rFonts w:ascii="Times New Roman" w:hAnsi="Times New Roman" w:cs="Times New Roman"/>
          <w:sz w:val="28"/>
          <w:szCs w:val="28"/>
        </w:rPr>
        <w:t>преобразования системы управления дорожной отраслью обеспечением</w:t>
      </w:r>
      <w:r w:rsidRPr="004A7382">
        <w:rPr>
          <w:rFonts w:ascii="Times New Roman" w:hAnsi="Times New Roman" w:cs="Times New Roman"/>
          <w:sz w:val="28"/>
          <w:szCs w:val="28"/>
        </w:rPr>
        <w:t xml:space="preserve"> прозрачности в использовании выделенных средств,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="006F1572" w:rsidRPr="004A7382">
        <w:rPr>
          <w:rFonts w:ascii="Times New Roman" w:hAnsi="Times New Roman" w:cs="Times New Roman"/>
          <w:sz w:val="28"/>
          <w:szCs w:val="28"/>
        </w:rPr>
        <w:t>м</w:t>
      </w:r>
      <w:r w:rsidRPr="004A7382">
        <w:rPr>
          <w:rFonts w:ascii="Times New Roman" w:hAnsi="Times New Roman" w:cs="Times New Roman"/>
          <w:sz w:val="28"/>
          <w:szCs w:val="28"/>
        </w:rPr>
        <w:t xml:space="preserve"> современных </w:t>
      </w:r>
      <w:r w:rsidR="006F1572" w:rsidRPr="004A7382">
        <w:rPr>
          <w:rFonts w:ascii="Times New Roman" w:hAnsi="Times New Roman" w:cs="Times New Roman"/>
          <w:sz w:val="28"/>
          <w:szCs w:val="28"/>
        </w:rPr>
        <w:t xml:space="preserve">интеллектуальных </w:t>
      </w:r>
      <w:r w:rsidRPr="004A7382">
        <w:rPr>
          <w:rFonts w:ascii="Times New Roman" w:hAnsi="Times New Roman" w:cs="Times New Roman"/>
          <w:sz w:val="28"/>
          <w:szCs w:val="28"/>
        </w:rPr>
        <w:t>систем управления</w:t>
      </w:r>
      <w:r w:rsidR="006F1572" w:rsidRPr="004A7382">
        <w:rPr>
          <w:rFonts w:ascii="Times New Roman" w:hAnsi="Times New Roman" w:cs="Times New Roman"/>
          <w:sz w:val="28"/>
          <w:szCs w:val="28"/>
        </w:rPr>
        <w:t xml:space="preserve"> инвестиционными</w:t>
      </w:r>
      <w:r w:rsidRPr="004A7382">
        <w:rPr>
          <w:rFonts w:ascii="Times New Roman" w:hAnsi="Times New Roman" w:cs="Times New Roman"/>
          <w:sz w:val="28"/>
          <w:szCs w:val="28"/>
        </w:rPr>
        <w:t xml:space="preserve"> активами</w:t>
      </w:r>
      <w:r w:rsidR="006F1572" w:rsidRPr="004A7382">
        <w:rPr>
          <w:rFonts w:ascii="Times New Roman" w:hAnsi="Times New Roman" w:cs="Times New Roman"/>
          <w:sz w:val="28"/>
          <w:szCs w:val="28"/>
        </w:rPr>
        <w:t>, а также совершенствованием</w:t>
      </w:r>
      <w:r w:rsidRPr="004A7382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4A7382">
        <w:rPr>
          <w:rFonts w:ascii="Times New Roman" w:hAnsi="Times New Roman" w:cs="Times New Roman"/>
          <w:sz w:val="28"/>
          <w:szCs w:val="28"/>
        </w:rPr>
        <w:t xml:space="preserve">а </w:t>
      </w:r>
      <w:r w:rsidR="006F1572" w:rsidRPr="004A7382">
        <w:rPr>
          <w:rFonts w:ascii="Times New Roman" w:hAnsi="Times New Roman" w:cs="Times New Roman"/>
          <w:sz w:val="28"/>
          <w:szCs w:val="28"/>
        </w:rPr>
        <w:t xml:space="preserve">и </w:t>
      </w:r>
      <w:r w:rsidRPr="004A7382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6F1572" w:rsidRPr="004A7382">
        <w:rPr>
          <w:rFonts w:ascii="Times New Roman" w:hAnsi="Times New Roman" w:cs="Times New Roman"/>
          <w:sz w:val="28"/>
          <w:szCs w:val="28"/>
        </w:rPr>
        <w:t>Кабинетом</w:t>
      </w:r>
      <w:r w:rsidRPr="004A7382">
        <w:rPr>
          <w:rFonts w:ascii="Times New Roman" w:hAnsi="Times New Roman" w:cs="Times New Roman"/>
          <w:sz w:val="28"/>
          <w:szCs w:val="28"/>
        </w:rPr>
        <w:t xml:space="preserve"> Министров </w:t>
      </w:r>
      <w:r w:rsidR="006F1572" w:rsidRPr="004A7382">
        <w:rPr>
          <w:rFonts w:ascii="Times New Roman" w:hAnsi="Times New Roman" w:cs="Times New Roman"/>
          <w:sz w:val="28"/>
          <w:szCs w:val="28"/>
        </w:rPr>
        <w:t xml:space="preserve">Кыргызской 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Республики принятие </w:t>
      </w:r>
      <w:hyperlink r:id="rId46" w:history="1">
        <w:r w:rsidR="006F1572" w:rsidRPr="006F1572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</w:t>
        </w:r>
      </w:hyperlink>
      <w:r w:rsidR="006F1572" w:rsidRPr="006F1572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№ 346 от 24 декабря 2021 года </w:t>
      </w:r>
      <w:r w:rsidRPr="006F1572">
        <w:rPr>
          <w:rFonts w:ascii="Times New Roman" w:hAnsi="Times New Roman" w:cs="Times New Roman"/>
          <w:sz w:val="28"/>
          <w:szCs w:val="28"/>
        </w:rPr>
        <w:t>«О мерах по преобразованию системы управления дорожной отрасли»</w:t>
      </w:r>
      <w:r w:rsidR="006F1572" w:rsidRPr="006F1572">
        <w:rPr>
          <w:rFonts w:ascii="Times New Roman" w:hAnsi="Times New Roman" w:cs="Times New Roman"/>
          <w:sz w:val="28"/>
          <w:szCs w:val="28"/>
        </w:rPr>
        <w:t>.</w:t>
      </w:r>
    </w:p>
    <w:p w14:paraId="0F5F52F6" w14:textId="393BA466" w:rsidR="00F67AD2" w:rsidRPr="006F157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 xml:space="preserve">Министерством транспорта и коммуникации </w:t>
      </w:r>
      <w:r w:rsidR="006F1572" w:rsidRPr="006F1572">
        <w:rPr>
          <w:rFonts w:ascii="Times New Roman" w:hAnsi="Times New Roman" w:cs="Times New Roman"/>
          <w:sz w:val="28"/>
          <w:szCs w:val="28"/>
        </w:rPr>
        <w:t>Кыргызской Республики разработаны и приняты</w:t>
      </w:r>
      <w:r w:rsidRPr="006F1572">
        <w:rPr>
          <w:rFonts w:ascii="Times New Roman" w:hAnsi="Times New Roman" w:cs="Times New Roman"/>
          <w:sz w:val="28"/>
          <w:szCs w:val="28"/>
        </w:rPr>
        <w:t xml:space="preserve"> </w:t>
      </w:r>
      <w:r w:rsidR="006F1572" w:rsidRPr="006F1572">
        <w:rPr>
          <w:rFonts w:ascii="Times New Roman" w:hAnsi="Times New Roman" w:cs="Times New Roman"/>
          <w:sz w:val="28"/>
          <w:szCs w:val="28"/>
        </w:rPr>
        <w:t>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 20 нормативных правовых актов</w:t>
      </w:r>
      <w:r w:rsidRPr="006F1572">
        <w:rPr>
          <w:rFonts w:ascii="Times New Roman" w:hAnsi="Times New Roman" w:cs="Times New Roman"/>
          <w:sz w:val="28"/>
          <w:szCs w:val="28"/>
        </w:rPr>
        <w:t>, благодаря которым на различных уровнях принятия решений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 достигнуты определенные сдвиги, а именно</w:t>
      </w:r>
      <w:r w:rsidRPr="006F157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6FE6482" w14:textId="77777777" w:rsidR="00F67AD2" w:rsidRPr="006F1572" w:rsidRDefault="006F157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 xml:space="preserve">- регламентированы </w:t>
      </w:r>
      <w:r w:rsidR="00F67AD2" w:rsidRPr="006F1572">
        <w:rPr>
          <w:rFonts w:ascii="Times New Roman" w:hAnsi="Times New Roman" w:cs="Times New Roman"/>
          <w:sz w:val="28"/>
          <w:szCs w:val="28"/>
        </w:rPr>
        <w:t xml:space="preserve">порядок включения в стратегические планы проектов строительства и </w:t>
      </w:r>
      <w:proofErr w:type="gramStart"/>
      <w:r w:rsidR="00F67AD2" w:rsidRPr="006F1572">
        <w:rPr>
          <w:rFonts w:ascii="Times New Roman" w:hAnsi="Times New Roman" w:cs="Times New Roman"/>
          <w:sz w:val="28"/>
          <w:szCs w:val="28"/>
        </w:rPr>
        <w:t>р</w:t>
      </w:r>
      <w:r w:rsidRPr="006F1572">
        <w:rPr>
          <w:rFonts w:ascii="Times New Roman" w:hAnsi="Times New Roman" w:cs="Times New Roman"/>
          <w:sz w:val="28"/>
          <w:szCs w:val="28"/>
        </w:rPr>
        <w:t>еконструкции</w:t>
      </w:r>
      <w:proofErr w:type="gramEnd"/>
      <w:r w:rsidRPr="006F1572">
        <w:rPr>
          <w:rFonts w:ascii="Times New Roman" w:hAnsi="Times New Roman" w:cs="Times New Roman"/>
          <w:sz w:val="28"/>
          <w:szCs w:val="28"/>
        </w:rPr>
        <w:t xml:space="preserve"> автомобильных дорог, </w:t>
      </w:r>
      <w:r w:rsidR="00F67AD2" w:rsidRPr="006F1572">
        <w:rPr>
          <w:rFonts w:ascii="Times New Roman" w:hAnsi="Times New Roman" w:cs="Times New Roman"/>
          <w:sz w:val="28"/>
          <w:szCs w:val="28"/>
        </w:rPr>
        <w:t>порядок проектирования, строительства и реконструкции автомобильных дорог общего пользования;  </w:t>
      </w:r>
    </w:p>
    <w:p w14:paraId="7862B174" w14:textId="1F373B2B" w:rsidR="00F67AD2" w:rsidRPr="006F157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>– установлен</w:t>
      </w:r>
      <w:r w:rsidR="006F1572" w:rsidRPr="006F1572">
        <w:rPr>
          <w:rFonts w:ascii="Times New Roman" w:hAnsi="Times New Roman" w:cs="Times New Roman"/>
          <w:sz w:val="28"/>
          <w:szCs w:val="28"/>
        </w:rPr>
        <w:t>ы</w:t>
      </w:r>
      <w:r w:rsidRPr="006F1572">
        <w:rPr>
          <w:rFonts w:ascii="Times New Roman" w:hAnsi="Times New Roman" w:cs="Times New Roman"/>
          <w:sz w:val="28"/>
          <w:szCs w:val="28"/>
        </w:rPr>
        <w:t xml:space="preserve"> порядок </w:t>
      </w:r>
      <w:r w:rsidR="006F1572">
        <w:rPr>
          <w:rFonts w:ascii="Times New Roman" w:hAnsi="Times New Roman" w:cs="Times New Roman"/>
          <w:sz w:val="28"/>
          <w:szCs w:val="28"/>
        </w:rPr>
        <w:t xml:space="preserve">составления </w:t>
      </w:r>
      <w:r w:rsidRPr="006F1572">
        <w:rPr>
          <w:rFonts w:ascii="Times New Roman" w:hAnsi="Times New Roman" w:cs="Times New Roman"/>
          <w:sz w:val="28"/>
          <w:szCs w:val="28"/>
        </w:rPr>
        <w:t>и утверждения ежегод</w:t>
      </w:r>
      <w:r w:rsidR="006F1572">
        <w:rPr>
          <w:rFonts w:ascii="Times New Roman" w:hAnsi="Times New Roman" w:cs="Times New Roman"/>
          <w:sz w:val="28"/>
          <w:szCs w:val="28"/>
        </w:rPr>
        <w:t>ных</w:t>
      </w:r>
      <w:r w:rsidRPr="006F1572">
        <w:rPr>
          <w:rFonts w:ascii="Times New Roman" w:hAnsi="Times New Roman" w:cs="Times New Roman"/>
          <w:sz w:val="28"/>
          <w:szCs w:val="28"/>
        </w:rPr>
        <w:t xml:space="preserve"> план</w:t>
      </w:r>
      <w:r w:rsidR="006F1572">
        <w:rPr>
          <w:rFonts w:ascii="Times New Roman" w:hAnsi="Times New Roman" w:cs="Times New Roman"/>
          <w:sz w:val="28"/>
          <w:szCs w:val="28"/>
        </w:rPr>
        <w:t>ов</w:t>
      </w:r>
      <w:r w:rsidRPr="006F1572">
        <w:rPr>
          <w:rFonts w:ascii="Times New Roman" w:hAnsi="Times New Roman" w:cs="Times New Roman"/>
          <w:sz w:val="28"/>
          <w:szCs w:val="28"/>
        </w:rPr>
        <w:t xml:space="preserve"> и проведения работ по ремонту и содержанию автомоби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льных дорог общего пользования, </w:t>
      </w:r>
      <w:r w:rsidRPr="006F1572">
        <w:rPr>
          <w:rFonts w:ascii="Times New Roman" w:hAnsi="Times New Roman" w:cs="Times New Roman"/>
          <w:sz w:val="28"/>
          <w:szCs w:val="28"/>
        </w:rPr>
        <w:t xml:space="preserve">порядок технического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6F1572">
        <w:rPr>
          <w:rFonts w:ascii="Times New Roman" w:hAnsi="Times New Roman" w:cs="Times New Roman"/>
          <w:sz w:val="28"/>
          <w:szCs w:val="28"/>
        </w:rPr>
        <w:t>а автодорог с созданием банка данных;  </w:t>
      </w:r>
    </w:p>
    <w:p w14:paraId="7D3EB45C" w14:textId="77777777" w:rsidR="00F67AD2" w:rsidRPr="006F157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>– введена классификация и нумерация автодорог в соответствии с требованиями технического регламента ЕАЭС;</w:t>
      </w:r>
    </w:p>
    <w:p w14:paraId="699A2C20" w14:textId="77777777" w:rsidR="00F67AD2" w:rsidRPr="006F157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 xml:space="preserve">– установлены требования к порядку организации контроля качества работ при строительстве и ремонте автодорог; 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6F1572">
        <w:rPr>
          <w:rFonts w:ascii="Times New Roman" w:hAnsi="Times New Roman" w:cs="Times New Roman"/>
          <w:sz w:val="28"/>
          <w:szCs w:val="28"/>
        </w:rPr>
        <w:t xml:space="preserve">требования к эксплуатационному состоянию автодорог и зимнему содержанию автомобильных дорог; </w:t>
      </w:r>
    </w:p>
    <w:p w14:paraId="5A9BA775" w14:textId="77777777" w:rsidR="00F67AD2" w:rsidRPr="006F157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t>– пересмотрены и перераспределены функции и задачи подведомственных подразделений Министерства транспорта и коммуникации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 Кыргызской Республики</w:t>
      </w:r>
      <w:r w:rsidRPr="006F157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074198F" w14:textId="77777777" w:rsidR="00F67AD2" w:rsidRPr="002323C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572">
        <w:rPr>
          <w:rFonts w:ascii="Times New Roman" w:hAnsi="Times New Roman" w:cs="Times New Roman"/>
          <w:sz w:val="28"/>
          <w:szCs w:val="28"/>
        </w:rPr>
        <w:lastRenderedPageBreak/>
        <w:t xml:space="preserve">– создан производственно-инновационный центр, </w:t>
      </w:r>
      <w:r w:rsidR="006F1572" w:rsidRPr="006F1572">
        <w:rPr>
          <w:rFonts w:ascii="Times New Roman" w:hAnsi="Times New Roman" w:cs="Times New Roman"/>
          <w:sz w:val="28"/>
          <w:szCs w:val="28"/>
        </w:rPr>
        <w:t>на которого возложена задача поиска</w:t>
      </w:r>
      <w:r w:rsidRPr="006F1572">
        <w:rPr>
          <w:rFonts w:ascii="Times New Roman" w:hAnsi="Times New Roman" w:cs="Times New Roman"/>
          <w:sz w:val="28"/>
          <w:szCs w:val="28"/>
        </w:rPr>
        <w:t xml:space="preserve"> передо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вых практик развития автодорог и </w:t>
      </w:r>
      <w:r w:rsidRPr="006F1572">
        <w:rPr>
          <w:rFonts w:ascii="Times New Roman" w:hAnsi="Times New Roman" w:cs="Times New Roman"/>
          <w:sz w:val="28"/>
          <w:szCs w:val="28"/>
        </w:rPr>
        <w:t>текущи</w:t>
      </w:r>
      <w:r w:rsidR="006F1572" w:rsidRPr="006F1572">
        <w:rPr>
          <w:rFonts w:ascii="Times New Roman" w:hAnsi="Times New Roman" w:cs="Times New Roman"/>
          <w:sz w:val="28"/>
          <w:szCs w:val="28"/>
        </w:rPr>
        <w:t xml:space="preserve">е </w:t>
      </w:r>
      <w:r w:rsidR="006F1572" w:rsidRPr="002323C2">
        <w:rPr>
          <w:rFonts w:ascii="Times New Roman" w:hAnsi="Times New Roman" w:cs="Times New Roman"/>
          <w:sz w:val="28"/>
          <w:szCs w:val="28"/>
        </w:rPr>
        <w:t>работы</w:t>
      </w:r>
      <w:r w:rsidRPr="002323C2">
        <w:rPr>
          <w:rFonts w:ascii="Times New Roman" w:hAnsi="Times New Roman" w:cs="Times New Roman"/>
          <w:sz w:val="28"/>
          <w:szCs w:val="28"/>
        </w:rPr>
        <w:t xml:space="preserve"> по обслуживанию существующих информационных систем; </w:t>
      </w:r>
    </w:p>
    <w:p w14:paraId="21054590" w14:textId="77777777" w:rsidR="00F67AD2" w:rsidRPr="002323C2" w:rsidRDefault="002323C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3C2">
        <w:rPr>
          <w:rFonts w:ascii="Times New Roman" w:hAnsi="Times New Roman" w:cs="Times New Roman"/>
          <w:sz w:val="28"/>
          <w:szCs w:val="28"/>
        </w:rPr>
        <w:t>– подготовлены нормативные акты</w:t>
      </w:r>
      <w:r w:rsidR="00F67AD2" w:rsidRPr="002323C2">
        <w:rPr>
          <w:rFonts w:ascii="Times New Roman" w:hAnsi="Times New Roman" w:cs="Times New Roman"/>
          <w:sz w:val="28"/>
          <w:szCs w:val="28"/>
        </w:rPr>
        <w:t xml:space="preserve"> </w:t>
      </w:r>
      <w:r w:rsidRPr="002323C2">
        <w:rPr>
          <w:rFonts w:ascii="Times New Roman" w:hAnsi="Times New Roman" w:cs="Times New Roman"/>
          <w:sz w:val="28"/>
          <w:szCs w:val="28"/>
        </w:rPr>
        <w:t>в результате</w:t>
      </w:r>
      <w:r w:rsidR="00F67AD2" w:rsidRPr="002323C2">
        <w:rPr>
          <w:rFonts w:ascii="Times New Roman" w:hAnsi="Times New Roman" w:cs="Times New Roman"/>
          <w:sz w:val="28"/>
          <w:szCs w:val="28"/>
        </w:rPr>
        <w:t xml:space="preserve"> гармонизации требований н</w:t>
      </w:r>
      <w:r w:rsidRPr="002323C2">
        <w:rPr>
          <w:rFonts w:ascii="Times New Roman" w:hAnsi="Times New Roman" w:cs="Times New Roman"/>
          <w:sz w:val="28"/>
          <w:szCs w:val="28"/>
        </w:rPr>
        <w:t xml:space="preserve">ационального законодательства с </w:t>
      </w:r>
      <w:r w:rsidR="00F67AD2" w:rsidRPr="002323C2">
        <w:rPr>
          <w:rFonts w:ascii="Times New Roman" w:hAnsi="Times New Roman" w:cs="Times New Roman"/>
          <w:sz w:val="28"/>
          <w:szCs w:val="28"/>
        </w:rPr>
        <w:t>законодательство</w:t>
      </w:r>
      <w:r w:rsidRPr="002323C2">
        <w:rPr>
          <w:rFonts w:ascii="Times New Roman" w:hAnsi="Times New Roman" w:cs="Times New Roman"/>
          <w:sz w:val="28"/>
          <w:szCs w:val="28"/>
        </w:rPr>
        <w:t>м</w:t>
      </w:r>
      <w:r w:rsidR="00F67AD2" w:rsidRPr="002323C2">
        <w:rPr>
          <w:rFonts w:ascii="Times New Roman" w:hAnsi="Times New Roman" w:cs="Times New Roman"/>
          <w:sz w:val="28"/>
          <w:szCs w:val="28"/>
        </w:rPr>
        <w:t xml:space="preserve"> ЕАЭС; </w:t>
      </w:r>
    </w:p>
    <w:p w14:paraId="624A6B25" w14:textId="77777777" w:rsidR="002323C2" w:rsidRPr="002323C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3C2">
        <w:rPr>
          <w:rFonts w:ascii="Times New Roman" w:hAnsi="Times New Roman" w:cs="Times New Roman"/>
          <w:sz w:val="28"/>
          <w:szCs w:val="28"/>
        </w:rPr>
        <w:t xml:space="preserve">– утверждены методические рекомендации по организации движения транспортных средств в местах производства дорожных работ; </w:t>
      </w:r>
    </w:p>
    <w:p w14:paraId="5BFD4F5E" w14:textId="77777777" w:rsidR="00F67AD2" w:rsidRPr="002323C2" w:rsidRDefault="002323C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3C2">
        <w:rPr>
          <w:rFonts w:ascii="Times New Roman" w:hAnsi="Times New Roman" w:cs="Times New Roman"/>
          <w:sz w:val="28"/>
          <w:szCs w:val="28"/>
        </w:rPr>
        <w:t xml:space="preserve">- приведены в соответствие с законодательством Кыргызской Республики </w:t>
      </w:r>
      <w:r w:rsidR="00F67AD2" w:rsidRPr="002323C2">
        <w:rPr>
          <w:rFonts w:ascii="Times New Roman" w:hAnsi="Times New Roman" w:cs="Times New Roman"/>
          <w:sz w:val="28"/>
          <w:szCs w:val="28"/>
        </w:rPr>
        <w:t xml:space="preserve">стандартные условия подрядных работ, </w:t>
      </w:r>
      <w:r w:rsidRPr="002323C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F67AD2" w:rsidRPr="002323C2">
        <w:rPr>
          <w:rFonts w:ascii="Times New Roman" w:hAnsi="Times New Roman" w:cs="Times New Roman"/>
          <w:sz w:val="28"/>
          <w:szCs w:val="28"/>
        </w:rPr>
        <w:t>соглас</w:t>
      </w:r>
      <w:r w:rsidRPr="002323C2">
        <w:rPr>
          <w:rFonts w:ascii="Times New Roman" w:hAnsi="Times New Roman" w:cs="Times New Roman"/>
          <w:sz w:val="28"/>
          <w:szCs w:val="28"/>
        </w:rPr>
        <w:t>ованы с</w:t>
      </w:r>
      <w:r w:rsidR="00F67AD2" w:rsidRPr="002323C2">
        <w:rPr>
          <w:rFonts w:ascii="Times New Roman" w:hAnsi="Times New Roman" w:cs="Times New Roman"/>
          <w:sz w:val="28"/>
          <w:szCs w:val="28"/>
        </w:rPr>
        <w:t xml:space="preserve"> положениям</w:t>
      </w:r>
      <w:r w:rsidRPr="002323C2">
        <w:rPr>
          <w:rFonts w:ascii="Times New Roman" w:hAnsi="Times New Roman" w:cs="Times New Roman"/>
          <w:sz w:val="28"/>
          <w:szCs w:val="28"/>
        </w:rPr>
        <w:t>и</w:t>
      </w:r>
      <w:r w:rsidR="00F67AD2" w:rsidRPr="002323C2">
        <w:rPr>
          <w:rFonts w:ascii="Times New Roman" w:hAnsi="Times New Roman" w:cs="Times New Roman"/>
          <w:sz w:val="28"/>
          <w:szCs w:val="28"/>
        </w:rPr>
        <w:t xml:space="preserve"> Международной федерации инженеров-консультантов</w:t>
      </w:r>
      <w:proofErr w:type="gramStart"/>
      <w:r w:rsidR="00F67AD2" w:rsidRPr="002323C2">
        <w:rPr>
          <w:rFonts w:ascii="Times New Roman" w:hAnsi="Times New Roman" w:cs="Times New Roman"/>
          <w:sz w:val="28"/>
          <w:szCs w:val="28"/>
        </w:rPr>
        <w:t xml:space="preserve">,; </w:t>
      </w:r>
      <w:proofErr w:type="gramEnd"/>
    </w:p>
    <w:p w14:paraId="1FDABCB1" w14:textId="2F0FAACD" w:rsidR="00F67AD2" w:rsidRPr="002323C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3C2">
        <w:rPr>
          <w:rFonts w:ascii="Times New Roman" w:hAnsi="Times New Roman" w:cs="Times New Roman"/>
          <w:sz w:val="28"/>
          <w:szCs w:val="28"/>
        </w:rPr>
        <w:t xml:space="preserve">– установлен порядок содержания автомобильных дорог общего пользования и дорожных сооружений на основе </w:t>
      </w:r>
      <w:r w:rsidR="00433D05">
        <w:rPr>
          <w:rFonts w:ascii="Times New Roman" w:hAnsi="Times New Roman" w:cs="Times New Roman"/>
          <w:sz w:val="28"/>
          <w:szCs w:val="28"/>
        </w:rPr>
        <w:t>заключе</w:t>
      </w:r>
      <w:r w:rsidR="00D2126C">
        <w:rPr>
          <w:rFonts w:ascii="Times New Roman" w:hAnsi="Times New Roman" w:cs="Times New Roman"/>
          <w:sz w:val="28"/>
          <w:szCs w:val="28"/>
        </w:rPr>
        <w:t>н</w:t>
      </w:r>
      <w:r w:rsidRPr="002323C2">
        <w:rPr>
          <w:rFonts w:ascii="Times New Roman" w:hAnsi="Times New Roman" w:cs="Times New Roman"/>
          <w:sz w:val="28"/>
          <w:szCs w:val="28"/>
        </w:rPr>
        <w:t xml:space="preserve">ия договора закупки услуг по содержанию автомобильных дорог; </w:t>
      </w:r>
    </w:p>
    <w:p w14:paraId="2585893A" w14:textId="77777777" w:rsidR="00F67AD2" w:rsidRPr="002323C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3C2">
        <w:rPr>
          <w:rFonts w:ascii="Times New Roman" w:hAnsi="Times New Roman" w:cs="Times New Roman"/>
          <w:sz w:val="28"/>
          <w:szCs w:val="28"/>
        </w:rPr>
        <w:t xml:space="preserve">– </w:t>
      </w:r>
      <w:r w:rsidR="002323C2" w:rsidRPr="002323C2">
        <w:rPr>
          <w:rFonts w:ascii="Times New Roman" w:hAnsi="Times New Roman" w:cs="Times New Roman"/>
          <w:sz w:val="28"/>
          <w:szCs w:val="28"/>
        </w:rPr>
        <w:t>определены</w:t>
      </w:r>
      <w:r w:rsidRPr="002323C2">
        <w:rPr>
          <w:rFonts w:ascii="Times New Roman" w:hAnsi="Times New Roman" w:cs="Times New Roman"/>
          <w:sz w:val="28"/>
          <w:szCs w:val="28"/>
        </w:rPr>
        <w:t xml:space="preserve"> единые правила формирования затрат на дорожные работы; </w:t>
      </w:r>
    </w:p>
    <w:p w14:paraId="0EEE2F05" w14:textId="06A4C29C" w:rsidR="00F67AD2" w:rsidRPr="002323C2" w:rsidRDefault="00F67AD2" w:rsidP="00F6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3C2">
        <w:rPr>
          <w:rFonts w:ascii="Times New Roman" w:hAnsi="Times New Roman" w:cs="Times New Roman"/>
          <w:sz w:val="28"/>
          <w:szCs w:val="28"/>
        </w:rPr>
        <w:t>–</w:t>
      </w:r>
      <w:r w:rsidR="002323C2" w:rsidRPr="002323C2">
        <w:rPr>
          <w:rFonts w:ascii="Times New Roman" w:hAnsi="Times New Roman" w:cs="Times New Roman"/>
          <w:sz w:val="28"/>
          <w:szCs w:val="28"/>
        </w:rPr>
        <w:t xml:space="preserve"> </w:t>
      </w:r>
      <w:r w:rsidR="002323C2">
        <w:rPr>
          <w:rFonts w:ascii="Times New Roman" w:hAnsi="Times New Roman" w:cs="Times New Roman"/>
          <w:sz w:val="28"/>
          <w:szCs w:val="28"/>
        </w:rPr>
        <w:t>с</w:t>
      </w:r>
      <w:r w:rsidR="002323C2" w:rsidRPr="002323C2">
        <w:rPr>
          <w:rFonts w:ascii="Times New Roman" w:hAnsi="Times New Roman" w:cs="Times New Roman"/>
          <w:sz w:val="28"/>
          <w:szCs w:val="28"/>
        </w:rPr>
        <w:t>формирован Дорожный фонд и</w:t>
      </w:r>
      <w:r w:rsidRPr="002323C2">
        <w:rPr>
          <w:rFonts w:ascii="Times New Roman" w:hAnsi="Times New Roman" w:cs="Times New Roman"/>
          <w:sz w:val="28"/>
          <w:szCs w:val="28"/>
        </w:rPr>
        <w:t xml:space="preserve"> государственное предприятие </w:t>
      </w:r>
      <w:r w:rsidR="002323C2" w:rsidRPr="002323C2">
        <w:rPr>
          <w:rFonts w:ascii="Times New Roman" w:hAnsi="Times New Roman" w:cs="Times New Roman"/>
          <w:sz w:val="28"/>
          <w:szCs w:val="28"/>
        </w:rPr>
        <w:t xml:space="preserve">«Кыргызавтожол» в ведении Министерства траспорта и коммуникаций </w:t>
      </w:r>
      <w:r w:rsidR="006A0A12">
        <w:rPr>
          <w:rFonts w:ascii="Times New Roman" w:hAnsi="Times New Roman" w:cs="Times New Roman"/>
          <w:sz w:val="28"/>
          <w:szCs w:val="28"/>
        </w:rPr>
        <w:t>путём</w:t>
      </w:r>
      <w:r w:rsidRPr="002323C2">
        <w:rPr>
          <w:rFonts w:ascii="Times New Roman" w:hAnsi="Times New Roman" w:cs="Times New Roman"/>
          <w:sz w:val="28"/>
          <w:szCs w:val="28"/>
        </w:rPr>
        <w:t xml:space="preserve"> слияния 64 дорожных организаций</w:t>
      </w:r>
      <w:r w:rsidR="002323C2" w:rsidRPr="002323C2">
        <w:rPr>
          <w:rFonts w:ascii="Times New Roman" w:hAnsi="Times New Roman" w:cs="Times New Roman"/>
          <w:sz w:val="28"/>
          <w:szCs w:val="28"/>
        </w:rPr>
        <w:t xml:space="preserve"> в рамках преобразования системы управления дорожной отрасли</w:t>
      </w:r>
      <w:r w:rsidRPr="002323C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28E8817" w14:textId="77777777" w:rsidR="00F67AD2" w:rsidRPr="00642AC1" w:rsidRDefault="00F67AD2" w:rsidP="00232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3C2">
        <w:rPr>
          <w:rFonts w:ascii="Times New Roman" w:hAnsi="Times New Roman" w:cs="Times New Roman"/>
          <w:sz w:val="28"/>
          <w:szCs w:val="28"/>
        </w:rPr>
        <w:t>–</w:t>
      </w:r>
      <w:r w:rsidR="002323C2" w:rsidRPr="002323C2">
        <w:rPr>
          <w:rFonts w:ascii="Times New Roman" w:hAnsi="Times New Roman" w:cs="Times New Roman"/>
          <w:sz w:val="28"/>
          <w:szCs w:val="28"/>
        </w:rPr>
        <w:t xml:space="preserve"> разработано и </w:t>
      </w:r>
      <w:r w:rsidRPr="002323C2">
        <w:rPr>
          <w:rFonts w:ascii="Times New Roman" w:hAnsi="Times New Roman" w:cs="Times New Roman"/>
          <w:sz w:val="28"/>
          <w:szCs w:val="28"/>
        </w:rPr>
        <w:t>утверждено Поло</w:t>
      </w:r>
      <w:r w:rsidRPr="00642AC1">
        <w:rPr>
          <w:rFonts w:ascii="Times New Roman" w:hAnsi="Times New Roman" w:cs="Times New Roman"/>
          <w:sz w:val="28"/>
          <w:szCs w:val="28"/>
        </w:rPr>
        <w:t>жение о размере и порядке взимания сборов за проезд по автомобильным дорогам общего пользования с грузового транспорта и автобусов</w:t>
      </w:r>
      <w:r w:rsidR="002323C2" w:rsidRPr="00642AC1">
        <w:rPr>
          <w:rFonts w:ascii="Times New Roman" w:hAnsi="Times New Roman" w:cs="Times New Roman"/>
          <w:sz w:val="28"/>
          <w:szCs w:val="28"/>
        </w:rPr>
        <w:t xml:space="preserve"> решением Кабинета Министров Кыргызской Республики</w:t>
      </w:r>
      <w:r w:rsidRPr="00642AC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07B9D1" w14:textId="3486EF31" w:rsidR="00A91B2E" w:rsidRPr="00A91B2E" w:rsidRDefault="002323C2" w:rsidP="00A91B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AC1">
        <w:rPr>
          <w:rFonts w:ascii="Times New Roman" w:hAnsi="Times New Roman" w:cs="Times New Roman"/>
          <w:sz w:val="28"/>
          <w:szCs w:val="28"/>
        </w:rPr>
        <w:t>Таким образом, создан</w:t>
      </w:r>
      <w:r w:rsidR="00642AC1" w:rsidRPr="00642AC1">
        <w:rPr>
          <w:rFonts w:ascii="Times New Roman" w:hAnsi="Times New Roman" w:cs="Times New Roman"/>
          <w:sz w:val="28"/>
          <w:szCs w:val="28"/>
        </w:rPr>
        <w:t>ы правовы</w:t>
      </w:r>
      <w:r w:rsidR="00F67AD2" w:rsidRPr="00642AC1">
        <w:rPr>
          <w:rFonts w:ascii="Times New Roman" w:hAnsi="Times New Roman" w:cs="Times New Roman"/>
          <w:sz w:val="28"/>
          <w:szCs w:val="28"/>
        </w:rPr>
        <w:t>е основ</w:t>
      </w:r>
      <w:r w:rsidR="00642AC1" w:rsidRPr="00642AC1">
        <w:rPr>
          <w:rFonts w:ascii="Times New Roman" w:hAnsi="Times New Roman" w:cs="Times New Roman"/>
          <w:sz w:val="28"/>
          <w:szCs w:val="28"/>
        </w:rPr>
        <w:t>ы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 для оптимизаци</w:t>
      </w:r>
      <w:r w:rsidR="00642AC1" w:rsidRPr="00642AC1">
        <w:rPr>
          <w:rFonts w:ascii="Times New Roman" w:hAnsi="Times New Roman" w:cs="Times New Roman"/>
          <w:sz w:val="28"/>
          <w:szCs w:val="28"/>
        </w:rPr>
        <w:t xml:space="preserve">и и упорядочения деятельности организаций 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дорожной отрасли, однако концептуальные меры по </w:t>
      </w:r>
      <w:r w:rsidR="00642AC1" w:rsidRPr="00642AC1">
        <w:rPr>
          <w:rFonts w:ascii="Times New Roman" w:hAnsi="Times New Roman" w:cs="Times New Roman"/>
          <w:sz w:val="28"/>
          <w:szCs w:val="28"/>
        </w:rPr>
        <w:t>совершенстованию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 системы управления отрасл</w:t>
      </w:r>
      <w:r w:rsidR="00642AC1" w:rsidRPr="00642AC1">
        <w:rPr>
          <w:rFonts w:ascii="Times New Roman" w:hAnsi="Times New Roman" w:cs="Times New Roman"/>
          <w:sz w:val="28"/>
          <w:szCs w:val="28"/>
        </w:rPr>
        <w:t>ью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,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="00642AC1" w:rsidRPr="00642AC1">
        <w:rPr>
          <w:rFonts w:ascii="Times New Roman" w:hAnsi="Times New Roman" w:cs="Times New Roman"/>
          <w:sz w:val="28"/>
          <w:szCs w:val="28"/>
        </w:rPr>
        <w:t>ию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 рыночн</w:t>
      </w:r>
      <w:r w:rsidR="00642AC1" w:rsidRPr="00642AC1">
        <w:rPr>
          <w:rFonts w:ascii="Times New Roman" w:hAnsi="Times New Roman" w:cs="Times New Roman"/>
          <w:sz w:val="28"/>
          <w:szCs w:val="28"/>
        </w:rPr>
        <w:t xml:space="preserve">ого механизма </w:t>
      </w:r>
      <w:r w:rsidR="00F67AD2" w:rsidRPr="00642AC1">
        <w:rPr>
          <w:rFonts w:ascii="Times New Roman" w:hAnsi="Times New Roman" w:cs="Times New Roman"/>
          <w:sz w:val="28"/>
          <w:szCs w:val="28"/>
        </w:rPr>
        <w:t>функционирования, поиск</w:t>
      </w:r>
      <w:r w:rsidR="00642AC1" w:rsidRPr="00642AC1">
        <w:rPr>
          <w:rFonts w:ascii="Times New Roman" w:hAnsi="Times New Roman" w:cs="Times New Roman"/>
          <w:sz w:val="28"/>
          <w:szCs w:val="28"/>
        </w:rPr>
        <w:t>у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 </w:t>
      </w:r>
      <w:r w:rsidR="00642AC1" w:rsidRPr="00642AC1">
        <w:rPr>
          <w:rFonts w:ascii="Times New Roman" w:hAnsi="Times New Roman" w:cs="Times New Roman"/>
          <w:sz w:val="28"/>
          <w:szCs w:val="28"/>
        </w:rPr>
        <w:t>альтернативных источников финансирования отрасли, использованию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 передовых </w:t>
      </w:r>
      <w:r w:rsidR="00642AC1" w:rsidRPr="00642AC1">
        <w:rPr>
          <w:rFonts w:ascii="Times New Roman" w:hAnsi="Times New Roman" w:cs="Times New Roman"/>
          <w:sz w:val="28"/>
          <w:szCs w:val="28"/>
        </w:rPr>
        <w:t xml:space="preserve">информационных </w:t>
      </w:r>
      <w:r w:rsidR="00F67AD2" w:rsidRPr="00642AC1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642AC1" w:rsidRPr="00642AC1">
        <w:rPr>
          <w:rFonts w:ascii="Times New Roman" w:hAnsi="Times New Roman" w:cs="Times New Roman"/>
          <w:sz w:val="28"/>
          <w:szCs w:val="28"/>
        </w:rPr>
        <w:t xml:space="preserve">и цифровых решений остаются </w:t>
      </w:r>
      <w:r w:rsidR="00642AC1" w:rsidRPr="00A91B2E">
        <w:rPr>
          <w:rFonts w:ascii="Times New Roman" w:hAnsi="Times New Roman" w:cs="Times New Roman"/>
          <w:sz w:val="28"/>
          <w:szCs w:val="28"/>
        </w:rPr>
        <w:t>нереализованными</w:t>
      </w:r>
      <w:r w:rsidR="00A91B2E" w:rsidRPr="00A91B2E">
        <w:rPr>
          <w:rFonts w:ascii="Times New Roman" w:hAnsi="Times New Roman" w:cs="Times New Roman"/>
          <w:sz w:val="28"/>
          <w:szCs w:val="28"/>
        </w:rPr>
        <w:t xml:space="preserve">. Для создания механизмов большей прозрачности, </w:t>
      </w:r>
      <w:r w:rsidR="00A91B2E" w:rsidRPr="00A91B2E">
        <w:rPr>
          <w:rFonts w:ascii="Times New Roman" w:hAnsi="Times New Roman" w:cs="Times New Roman"/>
          <w:sz w:val="28"/>
          <w:szCs w:val="28"/>
        </w:rPr>
        <w:lastRenderedPageBreak/>
        <w:t>ответственности и под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A91B2E" w:rsidRPr="00A91B2E">
        <w:rPr>
          <w:rFonts w:ascii="Times New Roman" w:hAnsi="Times New Roman" w:cs="Times New Roman"/>
          <w:sz w:val="28"/>
          <w:szCs w:val="28"/>
        </w:rPr>
        <w:t xml:space="preserve"> требуются совершенствование нормативно-правовой и институциональной базы отрасли, в частности, разработка новой редакции </w:t>
      </w:r>
      <w:hyperlink r:id="rId47" w:history="1">
        <w:r w:rsidR="00A91B2E" w:rsidRPr="00A91B2E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="00A91B2E" w:rsidRPr="00A91B2E">
        <w:rPr>
          <w:rFonts w:ascii="Times New Roman" w:hAnsi="Times New Roman" w:cs="Times New Roman"/>
          <w:sz w:val="28"/>
          <w:szCs w:val="28"/>
        </w:rPr>
        <w:t xml:space="preserve"> Кыргызской Республики «Об автомобильных дорогах» и нормативных актов, вытекающих из него. </w:t>
      </w:r>
    </w:p>
    <w:p w14:paraId="70704A22" w14:textId="178D57E4" w:rsidR="00CC3C67" w:rsidRDefault="00B76A27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Считаем, что развитие институциональной базы должно осуществляться в направлении приведения к международным требованиям не только норм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а, но и гражданского, налогового законодательства, а также использования всего положительного опыта, наработанного в ходе реф</w:t>
      </w:r>
      <w:r>
        <w:rPr>
          <w:rFonts w:ascii="Times New Roman" w:hAnsi="Times New Roman" w:cs="Times New Roman"/>
          <w:sz w:val="28"/>
          <w:szCs w:val="28"/>
        </w:rPr>
        <w:t>орм.</w:t>
      </w:r>
    </w:p>
    <w:p w14:paraId="1ED8F7EF" w14:textId="61415EBC" w:rsidR="00A91B2E" w:rsidRDefault="00A91B2E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DC2A7D" w14:textId="071A87D2" w:rsidR="00D84526" w:rsidRDefault="00D84526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9315F" w14:textId="4F74C6B7" w:rsidR="00D84526" w:rsidRDefault="00D84526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83358" w14:textId="2968FF0F" w:rsidR="00D84526" w:rsidRDefault="00D84526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0D9F11" w14:textId="0A63536C" w:rsidR="00D84526" w:rsidRDefault="00D84526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840F8F" w14:textId="5A117154" w:rsidR="00D84526" w:rsidRDefault="00D84526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5866B" w14:textId="77777777" w:rsidR="00452366" w:rsidRDefault="00452366" w:rsidP="00B76A2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69AB4" w14:textId="77777777" w:rsidR="00F51504" w:rsidRPr="00ED621F" w:rsidRDefault="00F51504" w:rsidP="00BF1C36">
      <w:pPr>
        <w:pStyle w:val="z-"/>
        <w:pBdr>
          <w:bottom w:val="none" w:sz="0" w:space="0" w:color="auto"/>
        </w:pBdr>
        <w:spacing w:line="360" w:lineRule="auto"/>
        <w:ind w:firstLine="709"/>
        <w:rPr>
          <w:rFonts w:ascii="Times New Roman" w:hAnsi="Times New Roman" w:cs="Times New Roman"/>
          <w:color w:val="FF0000"/>
          <w:sz w:val="32"/>
          <w:szCs w:val="32"/>
        </w:rPr>
      </w:pPr>
      <w:r w:rsidRPr="00ED621F">
        <w:rPr>
          <w:rFonts w:ascii="Times New Roman" w:hAnsi="Times New Roman" w:cs="Times New Roman"/>
          <w:color w:val="FF0000"/>
          <w:sz w:val="32"/>
          <w:szCs w:val="32"/>
        </w:rPr>
        <w:t xml:space="preserve">По нашему анализу работ  использование ЦДС для всех отраслей экономики в том числе, дорожно – транспортная отрасль имеет свою специфику работ. Процесс ЦДС начинается по экономически закончивается ЦДС по технически. </w:t>
      </w:r>
      <w:r w:rsidRPr="00ED621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34E574A8" wp14:editId="61B92805">
            <wp:extent cx="5486400" cy="3200400"/>
            <wp:effectExtent l="57150" t="0" r="114300" b="5715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  <w:r w:rsidRPr="00ED621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1741439A" wp14:editId="3DCB211E">
            <wp:extent cx="5486400" cy="3200400"/>
            <wp:effectExtent l="57150" t="0" r="114300" b="5715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  <w:r w:rsidRPr="00ED621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34C26240" wp14:editId="20400FBD">
            <wp:extent cx="5486400" cy="3200400"/>
            <wp:effectExtent l="38100" t="0" r="76200" b="0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  <w:r w:rsidRPr="00ED621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54A87B02" wp14:editId="5E83E227">
            <wp:extent cx="5486400" cy="3200400"/>
            <wp:effectExtent l="76200" t="0" r="11430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  <w:r w:rsidRPr="00ED621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0487D7A0" wp14:editId="6A67C65A">
            <wp:extent cx="5486400" cy="3200400"/>
            <wp:effectExtent l="38100" t="0" r="57150" b="0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  <w:r w:rsidRPr="00ED621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2A315180" wp14:editId="41105711">
            <wp:extent cx="5486400" cy="3200400"/>
            <wp:effectExtent l="76200" t="0" r="1143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  <w:r w:rsidRPr="00ED621F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2AE91087" wp14:editId="4A2BCD5B">
            <wp:extent cx="5486400" cy="3200400"/>
            <wp:effectExtent l="38100" t="0" r="57150" b="0"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  <w:r w:rsidRPr="00ED621F">
        <w:rPr>
          <w:rFonts w:ascii="Times New Roman" w:hAnsi="Times New Roman" w:cs="Times New Roman"/>
          <w:color w:val="FF0000"/>
          <w:sz w:val="32"/>
          <w:szCs w:val="32"/>
        </w:rPr>
        <w:t>Начало формы</w:t>
      </w:r>
    </w:p>
    <w:p w14:paraId="3764010E" w14:textId="2F20D444" w:rsidR="00E949E0" w:rsidRDefault="002E63ED" w:rsidP="00E949E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21F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Г</w:t>
      </w:r>
      <w:r w:rsidRPr="00ED621F">
        <w:rPr>
          <w:rFonts w:ascii="Times New Roman" w:hAnsi="Times New Roman" w:cs="Times New Roman"/>
          <w:b/>
          <w:sz w:val="32"/>
          <w:szCs w:val="32"/>
        </w:rPr>
        <w:t xml:space="preserve">ЛАВА 2. </w:t>
      </w:r>
      <w:r w:rsidR="001A7DD3" w:rsidRPr="001A7DD3">
        <w:rPr>
          <w:rFonts w:ascii="Times New Roman" w:hAnsi="Times New Roman" w:cs="Times New Roman"/>
          <w:b/>
          <w:sz w:val="32"/>
          <w:szCs w:val="32"/>
        </w:rPr>
        <w:t xml:space="preserve">МЕТОДОЛОГИЯ </w:t>
      </w:r>
      <w:r w:rsidR="00E949E0">
        <w:rPr>
          <w:rFonts w:ascii="Times New Roman" w:hAnsi="Times New Roman" w:cs="Times New Roman"/>
          <w:b/>
          <w:sz w:val="32"/>
          <w:szCs w:val="32"/>
        </w:rPr>
        <w:t xml:space="preserve">И ПРАКТИКА ОРГАНИЗАЦИИ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="001A7DD3" w:rsidRPr="001A7DD3">
        <w:rPr>
          <w:rFonts w:ascii="Times New Roman" w:hAnsi="Times New Roman" w:cs="Times New Roman"/>
          <w:b/>
          <w:sz w:val="32"/>
          <w:szCs w:val="32"/>
        </w:rPr>
        <w:t xml:space="preserve">А И АУДИТА ИНВЕСТИЦИЙ И АРЕНДЫ </w:t>
      </w:r>
    </w:p>
    <w:p w14:paraId="18E9E8C0" w14:textId="78DFA904" w:rsidR="002E63ED" w:rsidRPr="00ED621F" w:rsidRDefault="001A7DD3" w:rsidP="00BF1C3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7DD3">
        <w:rPr>
          <w:rFonts w:ascii="Times New Roman" w:hAnsi="Times New Roman" w:cs="Times New Roman"/>
          <w:b/>
          <w:sz w:val="32"/>
          <w:szCs w:val="32"/>
        </w:rPr>
        <w:t>В ОРГАНИЗАЦИЯХ ДОРОЖНОГО СТРОИТЕЛЬСТВА КЫРГЫЗСКОЙ РЕСПУБЛИКИ</w:t>
      </w:r>
    </w:p>
    <w:p w14:paraId="6092BCE1" w14:textId="44656D57" w:rsidR="002E63ED" w:rsidRPr="00ED621F" w:rsidRDefault="002E63ED" w:rsidP="002E63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2.1. </w:t>
      </w:r>
      <w:r w:rsidR="001A7DD3" w:rsidRPr="001A7DD3">
        <w:rPr>
          <w:rFonts w:ascii="Times New Roman" w:hAnsi="Times New Roman" w:cs="Times New Roman"/>
          <w:b/>
          <w:sz w:val="28"/>
          <w:szCs w:val="28"/>
        </w:rPr>
        <w:t xml:space="preserve">Современные методологические подходы к оценке инвестиций и их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="001A7DD3" w:rsidRPr="001A7DD3">
        <w:rPr>
          <w:rFonts w:ascii="Times New Roman" w:hAnsi="Times New Roman" w:cs="Times New Roman"/>
          <w:b/>
          <w:sz w:val="28"/>
          <w:szCs w:val="28"/>
        </w:rPr>
        <w:t>ное отражение</w:t>
      </w:r>
    </w:p>
    <w:p w14:paraId="7864E73D" w14:textId="77777777" w:rsidR="00322286" w:rsidRDefault="00322286" w:rsidP="0032228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22C">
        <w:rPr>
          <w:rFonts w:ascii="Times New Roman" w:hAnsi="Times New Roman" w:cs="Times New Roman"/>
          <w:b/>
          <w:bCs/>
          <w:sz w:val="28"/>
          <w:szCs w:val="28"/>
        </w:rPr>
        <w:t>Объектом исследования</w:t>
      </w:r>
      <w:r w:rsidRPr="00E61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явились</w:t>
      </w:r>
      <w:r w:rsidR="00B323C7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E6122C">
        <w:rPr>
          <w:rFonts w:ascii="Times New Roman" w:hAnsi="Times New Roman" w:cs="Times New Roman"/>
          <w:sz w:val="28"/>
          <w:szCs w:val="28"/>
        </w:rPr>
        <w:t xml:space="preserve"> дорожно-</w:t>
      </w:r>
      <w:r>
        <w:rPr>
          <w:rFonts w:ascii="Times New Roman" w:hAnsi="Times New Roman" w:cs="Times New Roman"/>
          <w:sz w:val="28"/>
          <w:szCs w:val="28"/>
        </w:rPr>
        <w:t>транспортной отрасли Кыргызс</w:t>
      </w:r>
      <w:r>
        <w:rPr>
          <w:rFonts w:ascii="Times New Roman" w:hAnsi="Times New Roman" w:cs="Times New Roman"/>
          <w:sz w:val="28"/>
          <w:szCs w:val="28"/>
          <w:lang w:val="ky-KG"/>
        </w:rPr>
        <w:t>кой Республики</w:t>
      </w:r>
      <w:r w:rsidRPr="00E612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0817C1" w14:textId="3390C058" w:rsidR="00322286" w:rsidRPr="00F65BA3" w:rsidRDefault="00322286" w:rsidP="0032228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F65BA3"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>- п</w:t>
      </w:r>
      <w:r w:rsidRPr="006E7979">
        <w:rPr>
          <w:rFonts w:ascii="Times New Roman" w:hAnsi="Times New Roman" w:cs="Times New Roman"/>
          <w:sz w:val="28"/>
          <w:szCs w:val="28"/>
        </w:rPr>
        <w:t xml:space="preserve">роблемы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6E7979">
        <w:rPr>
          <w:rFonts w:ascii="Times New Roman" w:hAnsi="Times New Roman" w:cs="Times New Roman"/>
          <w:sz w:val="28"/>
          <w:szCs w:val="28"/>
        </w:rPr>
        <w:t>а и аудита инвестиции и аренды в соответствии с МСФО и МСА</w:t>
      </w:r>
      <w:r>
        <w:rPr>
          <w:rFonts w:ascii="Times New Roman" w:hAnsi="Times New Roman" w:cs="Times New Roman"/>
          <w:sz w:val="28"/>
          <w:szCs w:val="28"/>
        </w:rPr>
        <w:t xml:space="preserve"> и пути их разрешения</w:t>
      </w:r>
      <w:r w:rsidRPr="00F65BA3">
        <w:rPr>
          <w:rFonts w:ascii="Times New Roman" w:hAnsi="Times New Roman" w:cs="Times New Roman"/>
          <w:sz w:val="28"/>
          <w:szCs w:val="28"/>
        </w:rPr>
        <w:t>.</w:t>
      </w:r>
    </w:p>
    <w:p w14:paraId="1B84260D" w14:textId="77777777" w:rsidR="00322286" w:rsidRPr="00E6122C" w:rsidRDefault="00322286" w:rsidP="003222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22C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материалы</w:t>
      </w:r>
      <w:r w:rsidRPr="00E612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122C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E61668">
        <w:rPr>
          <w:rFonts w:ascii="Times New Roman" w:hAnsi="Times New Roman" w:cs="Times New Roman"/>
          <w:sz w:val="28"/>
          <w:szCs w:val="28"/>
        </w:rPr>
        <w:t xml:space="preserve">: </w:t>
      </w:r>
      <w:r w:rsidRPr="00F65BA3">
        <w:rPr>
          <w:rFonts w:ascii="Times New Roman" w:hAnsi="Times New Roman" w:cs="Times New Roman"/>
          <w:sz w:val="28"/>
          <w:szCs w:val="28"/>
        </w:rPr>
        <w:t xml:space="preserve">современные методы познания, в том числе логического моделирования, диалектического, системного и </w:t>
      </w:r>
      <w:r w:rsidRPr="00F65BA3">
        <w:rPr>
          <w:rFonts w:ascii="Times New Roman" w:hAnsi="Times New Roman" w:cs="Times New Roman"/>
          <w:sz w:val="28"/>
          <w:szCs w:val="28"/>
        </w:rPr>
        <w:lastRenderedPageBreak/>
        <w:t>экономико-математического анализа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122C">
        <w:rPr>
          <w:rFonts w:ascii="Times New Roman" w:hAnsi="Times New Roman" w:cs="Times New Roman"/>
          <w:sz w:val="28"/>
          <w:szCs w:val="28"/>
        </w:rPr>
        <w:t>спец</w:t>
      </w:r>
      <w:r>
        <w:rPr>
          <w:rFonts w:ascii="Times New Roman" w:hAnsi="Times New Roman" w:cs="Times New Roman"/>
          <w:sz w:val="28"/>
          <w:szCs w:val="28"/>
        </w:rPr>
        <w:t>иальные методологические приемы и подходы.</w:t>
      </w:r>
    </w:p>
    <w:p w14:paraId="37B47985" w14:textId="628DD311" w:rsidR="00840EDA" w:rsidRDefault="00840EDA" w:rsidP="002E63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Осуществление </w:t>
      </w:r>
      <w:r w:rsidR="0024358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организацией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инвестиционной деяте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льности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предполагает обязательное применение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эффективных метод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оценки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инвестиций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Инвестици</w:t>
      </w:r>
      <w:r w:rsidR="003222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могут быть отражены в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бухгалтерском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по разным оценкам.</w:t>
      </w:r>
      <w:r w:rsidR="0024358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еори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практик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инвестиционных ра</w:t>
      </w:r>
      <w:r w:rsidR="000116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счёт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ов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содержит широкий спектр методов и приемов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оценки инвестиционных проектов.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</w:t>
      </w:r>
      <w:r w:rsidR="0024358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50-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ых по 70-е годы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прошлого столетия</w:t>
      </w:r>
      <w:r w:rsidR="0024358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C4AF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мировой практике 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использовались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простые ме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тоды, 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основанные на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стати</w:t>
      </w:r>
      <w:r w:rsidR="00832F6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 данных финансово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й 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отчётности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организации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</w:t>
      </w:r>
      <w:r w:rsidR="00433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нашли применение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динамические методы оценки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использованием дооценки 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дисконтировани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вл</w:t>
      </w:r>
      <w:r w:rsidR="00565D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ия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ния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времен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ного фактора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инфляции и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т.п</w:t>
      </w:r>
      <w:r w:rsidR="00750BD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21A6B105" w14:textId="29BF6D0A" w:rsidR="00730CAE" w:rsidRDefault="00E61668" w:rsidP="00215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0CAE">
        <w:rPr>
          <w:rFonts w:ascii="Times New Roman" w:hAnsi="Times New Roman" w:cs="Times New Roman"/>
          <w:sz w:val="28"/>
          <w:szCs w:val="28"/>
        </w:rPr>
        <w:t>Применительно к дорожно</w:t>
      </w:r>
      <w:r w:rsidR="000E3C6B">
        <w:rPr>
          <w:rFonts w:ascii="Times New Roman" w:hAnsi="Times New Roman" w:cs="Times New Roman"/>
          <w:sz w:val="28"/>
          <w:szCs w:val="28"/>
        </w:rPr>
        <w:t xml:space="preserve">му </w:t>
      </w:r>
      <w:r w:rsidRPr="00730CAE">
        <w:rPr>
          <w:rFonts w:ascii="Times New Roman" w:hAnsi="Times New Roman" w:cs="Times New Roman"/>
          <w:sz w:val="28"/>
          <w:szCs w:val="28"/>
        </w:rPr>
        <w:t>строитель</w:t>
      </w:r>
      <w:r w:rsidR="000E3C6B">
        <w:rPr>
          <w:rFonts w:ascii="Times New Roman" w:hAnsi="Times New Roman" w:cs="Times New Roman"/>
          <w:sz w:val="28"/>
          <w:szCs w:val="28"/>
        </w:rPr>
        <w:t xml:space="preserve">ству </w:t>
      </w:r>
      <w:r w:rsidRPr="00730CAE">
        <w:rPr>
          <w:rFonts w:ascii="Times New Roman" w:hAnsi="Times New Roman" w:cs="Times New Roman"/>
          <w:sz w:val="28"/>
          <w:szCs w:val="28"/>
        </w:rPr>
        <w:t>кон</w:t>
      </w:r>
      <w:r w:rsidR="00730CAE" w:rsidRPr="00730CAE">
        <w:rPr>
          <w:rFonts w:ascii="Times New Roman" w:hAnsi="Times New Roman" w:cs="Times New Roman"/>
          <w:sz w:val="28"/>
          <w:szCs w:val="28"/>
        </w:rPr>
        <w:t xml:space="preserve">цептуальные проблемы, </w:t>
      </w:r>
      <w:r w:rsidR="00730CAE" w:rsidRPr="00347237">
        <w:rPr>
          <w:rFonts w:ascii="Times New Roman" w:hAnsi="Times New Roman" w:cs="Times New Roman"/>
          <w:sz w:val="28"/>
          <w:szCs w:val="28"/>
        </w:rPr>
        <w:t>связанные с</w:t>
      </w:r>
      <w:r w:rsidRPr="00347237">
        <w:rPr>
          <w:rFonts w:ascii="Times New Roman" w:hAnsi="Times New Roman" w:cs="Times New Roman"/>
          <w:sz w:val="28"/>
          <w:szCs w:val="28"/>
        </w:rPr>
        <w:t xml:space="preserve"> оценкой эффективности инвестицион</w:t>
      </w:r>
      <w:r w:rsidR="000E3C6B" w:rsidRPr="00347237">
        <w:rPr>
          <w:rFonts w:ascii="Times New Roman" w:hAnsi="Times New Roman" w:cs="Times New Roman"/>
          <w:sz w:val="28"/>
          <w:szCs w:val="28"/>
        </w:rPr>
        <w:t>ных проектов и</w:t>
      </w:r>
      <w:r w:rsidR="008840E4" w:rsidRPr="00347237">
        <w:rPr>
          <w:rFonts w:ascii="Times New Roman" w:hAnsi="Times New Roman" w:cs="Times New Roman"/>
          <w:sz w:val="28"/>
          <w:szCs w:val="28"/>
        </w:rPr>
        <w:t xml:space="preserve">сследовали </w:t>
      </w:r>
      <w:r w:rsidR="00AA3A62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Х. М. </w:t>
      </w:r>
      <w:r w:rsidR="00D33346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Ароян</w:t>
      </w:r>
      <w:r w:rsidR="00AA3A62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[18]</w:t>
      </w:r>
      <w:r w:rsidR="00D33346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E3C6B" w:rsidRPr="00347237">
        <w:rPr>
          <w:rFonts w:ascii="Times New Roman" w:hAnsi="Times New Roman" w:cs="Times New Roman"/>
          <w:sz w:val="28"/>
          <w:szCs w:val="28"/>
        </w:rPr>
        <w:t>Н.Н. Бондарь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 </w:t>
      </w:r>
      <w:r w:rsidR="00AA3A62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[23]</w:t>
      </w:r>
      <w:r w:rsidR="000E3C6B" w:rsidRPr="00347237">
        <w:rPr>
          <w:rFonts w:ascii="Times New Roman" w:hAnsi="Times New Roman" w:cs="Times New Roman"/>
          <w:sz w:val="28"/>
          <w:szCs w:val="28"/>
        </w:rPr>
        <w:t xml:space="preserve">, 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Ю. Е. Гурова </w:t>
      </w:r>
      <w:r w:rsidR="00AA3A62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[40, 41]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, </w:t>
      </w:r>
      <w:r w:rsidR="00AE0E6B" w:rsidRPr="00347237">
        <w:rPr>
          <w:rFonts w:ascii="Times New Roman" w:hAnsi="Times New Roman" w:cs="Times New Roman"/>
          <w:sz w:val="28"/>
          <w:szCs w:val="28"/>
        </w:rPr>
        <w:t>О.А. Доничев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 </w:t>
      </w:r>
      <w:r w:rsidR="00AA3A62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[45]</w:t>
      </w:r>
      <w:r w:rsidR="00AE0E6B" w:rsidRPr="00347237">
        <w:rPr>
          <w:rFonts w:ascii="Times New Roman" w:hAnsi="Times New Roman" w:cs="Times New Roman"/>
          <w:sz w:val="28"/>
          <w:szCs w:val="28"/>
        </w:rPr>
        <w:t xml:space="preserve">, </w:t>
      </w:r>
      <w:r w:rsidR="00C8178E" w:rsidRPr="00347237">
        <w:rPr>
          <w:rFonts w:ascii="Times New Roman" w:hAnsi="Times New Roman" w:cs="Times New Roman"/>
          <w:sz w:val="28"/>
          <w:szCs w:val="28"/>
        </w:rPr>
        <w:t xml:space="preserve">Е.В. Казаку </w:t>
      </w:r>
      <w:r w:rsidR="00C8178E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[5</w:t>
      </w:r>
      <w:r w:rsidR="00684F10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C8178E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C8178E" w:rsidRPr="00347237">
        <w:rPr>
          <w:rFonts w:ascii="Times New Roman" w:hAnsi="Times New Roman" w:cs="Times New Roman"/>
          <w:sz w:val="28"/>
          <w:szCs w:val="28"/>
        </w:rPr>
        <w:t xml:space="preserve">, </w:t>
      </w:r>
      <w:r w:rsidR="00C8178E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Ю. Некрасова </w:t>
      </w:r>
      <w:r w:rsidR="00C8178E" w:rsidRPr="00347237">
        <w:rPr>
          <w:rFonts w:ascii="Times New Roman" w:hAnsi="Times New Roman"/>
          <w:sz w:val="28"/>
          <w:szCs w:val="28"/>
        </w:rPr>
        <w:t>[10</w:t>
      </w:r>
      <w:r w:rsidR="00684F10">
        <w:rPr>
          <w:rFonts w:ascii="Times New Roman" w:hAnsi="Times New Roman"/>
          <w:sz w:val="28"/>
          <w:szCs w:val="28"/>
        </w:rPr>
        <w:t>5</w:t>
      </w:r>
      <w:r w:rsidR="00C8178E" w:rsidRPr="00347237">
        <w:rPr>
          <w:rFonts w:ascii="Times New Roman" w:hAnsi="Times New Roman"/>
          <w:sz w:val="28"/>
          <w:szCs w:val="28"/>
        </w:rPr>
        <w:t>]</w:t>
      </w:r>
      <w:r w:rsidR="00C8178E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Е. Г. Остапчук </w:t>
      </w:r>
      <w:r w:rsidR="00AA3A62" w:rsidRPr="00347237">
        <w:rPr>
          <w:rFonts w:ascii="Times New Roman" w:hAnsi="Times New Roman"/>
          <w:sz w:val="28"/>
          <w:szCs w:val="28"/>
        </w:rPr>
        <w:t>[11</w:t>
      </w:r>
      <w:r w:rsidR="00684F10">
        <w:rPr>
          <w:rFonts w:ascii="Times New Roman" w:hAnsi="Times New Roman"/>
          <w:sz w:val="28"/>
          <w:szCs w:val="28"/>
        </w:rPr>
        <w:t>2</w:t>
      </w:r>
      <w:r w:rsidR="00AA3A62" w:rsidRPr="00347237">
        <w:rPr>
          <w:rFonts w:ascii="Times New Roman" w:hAnsi="Times New Roman"/>
          <w:sz w:val="28"/>
          <w:szCs w:val="28"/>
        </w:rPr>
        <w:t>]</w:t>
      </w:r>
      <w:r w:rsidR="00AA3A62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А. Д. Разуваев </w:t>
      </w:r>
      <w:r w:rsidR="00AA3A62" w:rsidRPr="00347237">
        <w:rPr>
          <w:rFonts w:ascii="Times New Roman" w:hAnsi="Times New Roman"/>
          <w:sz w:val="28"/>
          <w:szCs w:val="28"/>
        </w:rPr>
        <w:t>[12</w:t>
      </w:r>
      <w:r w:rsidR="00684F10">
        <w:rPr>
          <w:rFonts w:ascii="Times New Roman" w:hAnsi="Times New Roman"/>
          <w:sz w:val="28"/>
          <w:szCs w:val="28"/>
        </w:rPr>
        <w:t>3</w:t>
      </w:r>
      <w:r w:rsidR="00AA3A62" w:rsidRPr="00347237">
        <w:rPr>
          <w:rFonts w:ascii="Times New Roman" w:hAnsi="Times New Roman"/>
          <w:sz w:val="28"/>
          <w:szCs w:val="28"/>
        </w:rPr>
        <w:t>]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, </w:t>
      </w:r>
      <w:r w:rsidR="008840E4" w:rsidRPr="00347237">
        <w:rPr>
          <w:rFonts w:ascii="Times New Roman" w:hAnsi="Times New Roman" w:cs="Times New Roman"/>
          <w:sz w:val="28"/>
          <w:szCs w:val="28"/>
        </w:rPr>
        <w:t>А.</w:t>
      </w:r>
      <w:r w:rsidR="00B141A9" w:rsidRPr="00347237">
        <w:rPr>
          <w:rFonts w:ascii="Times New Roman" w:hAnsi="Times New Roman" w:cs="Times New Roman"/>
          <w:sz w:val="28"/>
          <w:szCs w:val="28"/>
        </w:rPr>
        <w:t xml:space="preserve"> </w:t>
      </w:r>
      <w:r w:rsidR="008840E4" w:rsidRPr="00347237">
        <w:rPr>
          <w:rFonts w:ascii="Times New Roman" w:hAnsi="Times New Roman" w:cs="Times New Roman"/>
          <w:sz w:val="28"/>
          <w:szCs w:val="28"/>
        </w:rPr>
        <w:t>Е. Сбитнев</w:t>
      </w:r>
      <w:r w:rsidR="00AA3A62" w:rsidRPr="00347237">
        <w:rPr>
          <w:rFonts w:ascii="Times New Roman" w:hAnsi="Times New Roman" w:cs="Times New Roman"/>
          <w:sz w:val="28"/>
          <w:szCs w:val="28"/>
        </w:rPr>
        <w:t xml:space="preserve"> </w:t>
      </w:r>
      <w:r w:rsidR="00684F10">
        <w:rPr>
          <w:rFonts w:ascii="Times New Roman" w:hAnsi="Times New Roman"/>
          <w:sz w:val="28"/>
          <w:szCs w:val="28"/>
        </w:rPr>
        <w:t>[130</w:t>
      </w:r>
      <w:r w:rsidR="005F41D3">
        <w:rPr>
          <w:rFonts w:ascii="Times New Roman" w:hAnsi="Times New Roman"/>
          <w:sz w:val="28"/>
          <w:szCs w:val="28"/>
        </w:rPr>
        <w:t>, 1</w:t>
      </w:r>
      <w:r w:rsidR="00684F10">
        <w:rPr>
          <w:rFonts w:ascii="Times New Roman" w:hAnsi="Times New Roman"/>
          <w:sz w:val="28"/>
          <w:szCs w:val="28"/>
        </w:rPr>
        <w:t>31</w:t>
      </w:r>
      <w:r w:rsidR="00AA3A62" w:rsidRPr="00347237">
        <w:rPr>
          <w:rFonts w:ascii="Times New Roman" w:hAnsi="Times New Roman"/>
          <w:sz w:val="28"/>
          <w:szCs w:val="28"/>
        </w:rPr>
        <w:t>]</w:t>
      </w:r>
      <w:r w:rsidR="008840E4" w:rsidRPr="00347237">
        <w:rPr>
          <w:rFonts w:ascii="Times New Roman" w:hAnsi="Times New Roman" w:cs="Times New Roman"/>
          <w:sz w:val="28"/>
          <w:szCs w:val="28"/>
        </w:rPr>
        <w:t>,</w:t>
      </w:r>
      <w:r w:rsidRPr="00347237">
        <w:rPr>
          <w:rFonts w:ascii="Times New Roman" w:hAnsi="Times New Roman" w:cs="Times New Roman"/>
          <w:sz w:val="28"/>
          <w:szCs w:val="28"/>
        </w:rPr>
        <w:t xml:space="preserve"> </w:t>
      </w:r>
      <w:r w:rsidR="008840E4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О. Г. Семянников</w:t>
      </w:r>
      <w:r w:rsidR="00730CAE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A3A62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1D3">
        <w:rPr>
          <w:rFonts w:ascii="Times New Roman" w:hAnsi="Times New Roman"/>
          <w:sz w:val="28"/>
          <w:szCs w:val="28"/>
        </w:rPr>
        <w:t>[13</w:t>
      </w:r>
      <w:r w:rsidR="00684F10">
        <w:rPr>
          <w:rFonts w:ascii="Times New Roman" w:hAnsi="Times New Roman"/>
          <w:sz w:val="28"/>
          <w:szCs w:val="28"/>
        </w:rPr>
        <w:t>2</w:t>
      </w:r>
      <w:r w:rsidR="00AA3A62" w:rsidRPr="00347237">
        <w:rPr>
          <w:rFonts w:ascii="Times New Roman" w:hAnsi="Times New Roman"/>
          <w:sz w:val="28"/>
          <w:szCs w:val="28"/>
        </w:rPr>
        <w:t>]</w:t>
      </w:r>
      <w:r w:rsidR="008840E4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30CAE" w:rsidRPr="00347237">
        <w:rPr>
          <w:rFonts w:ascii="Times New Roman" w:hAnsi="Times New Roman" w:cs="Times New Roman"/>
          <w:sz w:val="28"/>
          <w:szCs w:val="28"/>
        </w:rPr>
        <w:t xml:space="preserve"> Ступникова</w:t>
      </w:r>
      <w:r w:rsidR="00B141A9" w:rsidRPr="00347237">
        <w:rPr>
          <w:rFonts w:ascii="Times New Roman" w:hAnsi="Times New Roman" w:cs="Times New Roman"/>
          <w:sz w:val="28"/>
          <w:szCs w:val="28"/>
        </w:rPr>
        <w:t xml:space="preserve"> </w:t>
      </w:r>
      <w:r w:rsidR="00B141A9" w:rsidRPr="00347237">
        <w:rPr>
          <w:rFonts w:ascii="Times New Roman" w:hAnsi="Times New Roman"/>
          <w:sz w:val="28"/>
          <w:szCs w:val="28"/>
        </w:rPr>
        <w:t>[13</w:t>
      </w:r>
      <w:r w:rsidR="00684F10">
        <w:rPr>
          <w:rFonts w:ascii="Times New Roman" w:hAnsi="Times New Roman"/>
          <w:sz w:val="28"/>
          <w:szCs w:val="28"/>
        </w:rPr>
        <w:t>6</w:t>
      </w:r>
      <w:r w:rsidR="00B141A9" w:rsidRPr="00347237">
        <w:rPr>
          <w:rFonts w:ascii="Times New Roman" w:hAnsi="Times New Roman"/>
          <w:sz w:val="28"/>
          <w:szCs w:val="28"/>
        </w:rPr>
        <w:t>]</w:t>
      </w:r>
      <w:r w:rsidR="00730CAE" w:rsidRPr="00347237">
        <w:rPr>
          <w:rFonts w:ascii="Times New Roman" w:hAnsi="Times New Roman" w:cs="Times New Roman"/>
          <w:sz w:val="28"/>
          <w:szCs w:val="28"/>
        </w:rPr>
        <w:t>,</w:t>
      </w:r>
      <w:r w:rsidR="00730CAE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1D3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B141A9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>А. Шербекова</w:t>
      </w:r>
      <w:proofErr w:type="gramEnd"/>
      <w:r w:rsidR="00B141A9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1D3">
        <w:rPr>
          <w:rFonts w:ascii="Times New Roman" w:hAnsi="Times New Roman"/>
          <w:sz w:val="28"/>
          <w:szCs w:val="28"/>
        </w:rPr>
        <w:t>[</w:t>
      </w:r>
      <w:proofErr w:type="gramStart"/>
      <w:r w:rsidR="002A41EA">
        <w:rPr>
          <w:rFonts w:ascii="Times New Roman" w:eastAsia="Times New Roman" w:hAnsi="Times New Roman" w:cs="Times New Roman"/>
          <w:sz w:val="28"/>
          <w:szCs w:val="28"/>
          <w:lang w:eastAsia="ru-RU"/>
        </w:rPr>
        <w:t>147, 148, 149</w:t>
      </w:r>
      <w:r w:rsidR="00B141A9" w:rsidRPr="00347237">
        <w:rPr>
          <w:rFonts w:ascii="Times New Roman" w:hAnsi="Times New Roman"/>
          <w:sz w:val="28"/>
          <w:szCs w:val="28"/>
        </w:rPr>
        <w:t>],</w:t>
      </w:r>
      <w:r w:rsidR="00B141A9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0CAE" w:rsidRPr="00347237">
        <w:rPr>
          <w:rFonts w:ascii="Times New Roman" w:hAnsi="Times New Roman" w:cs="Times New Roman"/>
          <w:sz w:val="28"/>
          <w:szCs w:val="28"/>
        </w:rPr>
        <w:t>С.В. Юдин</w:t>
      </w:r>
      <w:r w:rsidR="00AE0E6B" w:rsidRPr="00347237">
        <w:rPr>
          <w:rFonts w:ascii="Times New Roman" w:hAnsi="Times New Roman" w:cs="Times New Roman"/>
          <w:sz w:val="28"/>
          <w:szCs w:val="28"/>
        </w:rPr>
        <w:t xml:space="preserve"> </w:t>
      </w:r>
      <w:r w:rsidR="00B141A9" w:rsidRPr="00347237">
        <w:rPr>
          <w:rFonts w:ascii="Times New Roman" w:hAnsi="Times New Roman"/>
          <w:sz w:val="28"/>
          <w:szCs w:val="28"/>
        </w:rPr>
        <w:t>[15</w:t>
      </w:r>
      <w:r w:rsidR="00684F10">
        <w:rPr>
          <w:rFonts w:ascii="Times New Roman" w:hAnsi="Times New Roman"/>
          <w:sz w:val="28"/>
          <w:szCs w:val="28"/>
        </w:rPr>
        <w:t>6</w:t>
      </w:r>
      <w:r w:rsidR="00B141A9" w:rsidRPr="00347237">
        <w:rPr>
          <w:rFonts w:ascii="Times New Roman" w:hAnsi="Times New Roman"/>
          <w:sz w:val="28"/>
          <w:szCs w:val="28"/>
        </w:rPr>
        <w:t>]</w:t>
      </w:r>
      <w:r w:rsidR="00B141A9" w:rsidRPr="003472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0E6B" w:rsidRPr="00347237">
        <w:rPr>
          <w:rFonts w:ascii="Times New Roman" w:hAnsi="Times New Roman" w:cs="Times New Roman"/>
          <w:sz w:val="28"/>
          <w:szCs w:val="28"/>
        </w:rPr>
        <w:t>и др.</w:t>
      </w:r>
      <w:proofErr w:type="gramEnd"/>
    </w:p>
    <w:p w14:paraId="34681F1C" w14:textId="4558F20E" w:rsidR="00D33346" w:rsidRDefault="00D33346" w:rsidP="00215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Интересно суждение 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>Ароян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Х. 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предлагает проведение оценки эффективности инвестиционн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141A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дорожного строительства на основе затрат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стадия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жизненного цикла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AA3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проектирование, строительство,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техническое обслуживание дороги, текущий ремонт, полная реконструкция</w:t>
      </w:r>
      <w:r w:rsidR="00AA3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3A62" w:rsidRPr="00AA3A62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AA3A62"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="00AA3A62" w:rsidRPr="00AA3A62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3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54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Такого же мнения </w:t>
      </w:r>
      <w:r w:rsidR="00AA54A3" w:rsidRPr="00B141A9">
        <w:rPr>
          <w:rFonts w:ascii="Times New Roman" w:hAnsi="Times New Roman" w:cs="Times New Roman"/>
          <w:sz w:val="28"/>
          <w:szCs w:val="28"/>
        </w:rPr>
        <w:t>В.</w:t>
      </w:r>
      <w:r w:rsidR="00131EB5">
        <w:rPr>
          <w:rFonts w:ascii="Times New Roman" w:hAnsi="Times New Roman" w:cs="Times New Roman"/>
          <w:sz w:val="28"/>
          <w:szCs w:val="28"/>
        </w:rPr>
        <w:t xml:space="preserve"> </w:t>
      </w:r>
      <w:r w:rsidR="00AA54A3" w:rsidRPr="00B141A9">
        <w:rPr>
          <w:rFonts w:ascii="Times New Roman" w:hAnsi="Times New Roman" w:cs="Times New Roman"/>
          <w:sz w:val="28"/>
          <w:szCs w:val="28"/>
        </w:rPr>
        <w:t>А. Варфолом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AA54A3" w:rsidRPr="00B141A9">
        <w:rPr>
          <w:rFonts w:ascii="Times New Roman" w:hAnsi="Times New Roman" w:cs="Times New Roman"/>
          <w:sz w:val="28"/>
          <w:szCs w:val="28"/>
        </w:rPr>
        <w:t>в</w:t>
      </w:r>
      <w:r w:rsidR="00AA54A3">
        <w:rPr>
          <w:rFonts w:ascii="Times New Roman" w:hAnsi="Times New Roman" w:cs="Times New Roman"/>
          <w:sz w:val="28"/>
          <w:szCs w:val="28"/>
        </w:rPr>
        <w:t xml:space="preserve">а, которая  считает необходимым проведение оценки проектов на протяжении всего цикла – от проведения прединвестиционных исследований до прекращения проекта </w:t>
      </w:r>
      <w:r w:rsidR="00AA54A3" w:rsidRPr="00B141A9">
        <w:rPr>
          <w:rFonts w:ascii="Times New Roman" w:hAnsi="Times New Roman" w:cs="Times New Roman"/>
          <w:sz w:val="28"/>
          <w:szCs w:val="28"/>
        </w:rPr>
        <w:t>[</w:t>
      </w:r>
      <w:r w:rsidR="00AA54A3">
        <w:rPr>
          <w:rFonts w:ascii="Times New Roman" w:hAnsi="Times New Roman" w:cs="Times New Roman"/>
          <w:sz w:val="28"/>
          <w:szCs w:val="28"/>
        </w:rPr>
        <w:t>29</w:t>
      </w:r>
      <w:r w:rsidR="00AA54A3" w:rsidRPr="00B141A9">
        <w:rPr>
          <w:rFonts w:ascii="Times New Roman" w:hAnsi="Times New Roman" w:cs="Times New Roman"/>
          <w:sz w:val="28"/>
          <w:szCs w:val="28"/>
        </w:rPr>
        <w:t>].</w:t>
      </w:r>
    </w:p>
    <w:p w14:paraId="023CC70E" w14:textId="7606F81C" w:rsidR="00C8178E" w:rsidRDefault="00C8178E" w:rsidP="00215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Pr="00C8178E">
        <w:rPr>
          <w:rFonts w:ascii="Times New Roman" w:hAnsi="Times New Roman" w:cs="Times New Roman"/>
          <w:sz w:val="28"/>
          <w:szCs w:val="28"/>
        </w:rPr>
        <w:t>Гуров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178E">
        <w:rPr>
          <w:rFonts w:ascii="Times New Roman" w:hAnsi="Times New Roman" w:cs="Times New Roman"/>
          <w:sz w:val="28"/>
          <w:szCs w:val="28"/>
        </w:rPr>
        <w:t xml:space="preserve"> Ю. Е. </w:t>
      </w:r>
      <w:r>
        <w:rPr>
          <w:rFonts w:ascii="Times New Roman" w:hAnsi="Times New Roman" w:cs="Times New Roman"/>
          <w:sz w:val="28"/>
          <w:szCs w:val="28"/>
        </w:rPr>
        <w:t>определить э</w:t>
      </w:r>
      <w:r w:rsidRPr="00C8178E">
        <w:rPr>
          <w:rFonts w:ascii="Times New Roman" w:hAnsi="Times New Roman" w:cs="Times New Roman"/>
          <w:sz w:val="28"/>
          <w:szCs w:val="28"/>
        </w:rPr>
        <w:t>кономический эффект от капитальных вложений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C8178E">
        <w:rPr>
          <w:rFonts w:ascii="Times New Roman" w:hAnsi="Times New Roman" w:cs="Times New Roman"/>
          <w:sz w:val="28"/>
          <w:szCs w:val="28"/>
        </w:rPr>
        <w:t xml:space="preserve"> по разности затрат государственных организаций на перевозки грузов и пассажиров (при равенстве их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C8178E">
        <w:rPr>
          <w:rFonts w:ascii="Times New Roman" w:hAnsi="Times New Roman" w:cs="Times New Roman"/>
          <w:sz w:val="28"/>
          <w:szCs w:val="28"/>
        </w:rPr>
        <w:t xml:space="preserve">ов), в условиях, когда оцениваемое мероприятие по развитию автомобильных </w:t>
      </w:r>
      <w:r w:rsidRPr="00C8178E">
        <w:rPr>
          <w:rFonts w:ascii="Times New Roman" w:hAnsi="Times New Roman" w:cs="Times New Roman"/>
          <w:sz w:val="28"/>
          <w:szCs w:val="28"/>
        </w:rPr>
        <w:lastRenderedPageBreak/>
        <w:t>дорог не осуществляется (эталонное состояние), и в условиях, когда капитальные вложения выполнены и мероприятие осуществлено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1A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40</w:t>
      </w:r>
      <w:r w:rsidR="00131EB5">
        <w:rPr>
          <w:rFonts w:ascii="Times New Roman" w:hAnsi="Times New Roman" w:cs="Times New Roman"/>
          <w:sz w:val="28"/>
          <w:szCs w:val="28"/>
        </w:rPr>
        <w:t>, 41</w:t>
      </w:r>
      <w:r w:rsidRPr="00B141A9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14:paraId="40FD63D4" w14:textId="54B2C855" w:rsidR="00347237" w:rsidRDefault="00347237" w:rsidP="00347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Мы солидарны с мнением </w:t>
      </w:r>
      <w:r w:rsidRPr="00347237">
        <w:rPr>
          <w:rFonts w:ascii="Times New Roman" w:hAnsi="Times New Roman" w:cs="Times New Roman"/>
          <w:sz w:val="28"/>
          <w:szCs w:val="28"/>
        </w:rPr>
        <w:t>Разуваев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7237">
        <w:rPr>
          <w:rFonts w:ascii="Times New Roman" w:hAnsi="Times New Roman" w:cs="Times New Roman"/>
          <w:sz w:val="28"/>
          <w:szCs w:val="28"/>
        </w:rPr>
        <w:t xml:space="preserve"> А. Д. </w:t>
      </w:r>
      <w:r>
        <w:rPr>
          <w:rFonts w:ascii="Times New Roman" w:hAnsi="Times New Roman" w:cs="Times New Roman"/>
          <w:sz w:val="28"/>
          <w:szCs w:val="28"/>
        </w:rPr>
        <w:t>относительно к</w:t>
      </w:r>
      <w:r w:rsidRPr="00347237">
        <w:rPr>
          <w:rFonts w:ascii="Times New Roman" w:hAnsi="Times New Roman" w:cs="Times New Roman"/>
          <w:sz w:val="28"/>
          <w:szCs w:val="28"/>
        </w:rPr>
        <w:t>оличественны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47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показателей</w:t>
      </w:r>
      <w:r w:rsidRPr="00347237">
        <w:rPr>
          <w:rFonts w:ascii="Times New Roman" w:hAnsi="Times New Roman" w:cs="Times New Roman"/>
          <w:sz w:val="28"/>
          <w:szCs w:val="28"/>
        </w:rPr>
        <w:t xml:space="preserve"> оценки экономической эффективности бюджетных инвестиций при строительстве </w:t>
      </w:r>
      <w:r>
        <w:rPr>
          <w:rFonts w:ascii="Times New Roman" w:hAnsi="Times New Roman" w:cs="Times New Roman"/>
          <w:sz w:val="28"/>
          <w:szCs w:val="28"/>
        </w:rPr>
        <w:t>дорог: п</w:t>
      </w:r>
      <w:r w:rsidRPr="00347237">
        <w:rPr>
          <w:rFonts w:ascii="Times New Roman" w:hAnsi="Times New Roman" w:cs="Times New Roman"/>
          <w:sz w:val="28"/>
          <w:szCs w:val="28"/>
        </w:rPr>
        <w:t>овышение скоростей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движения при условии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комфортности и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47237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34723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грузооборота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47237">
        <w:rPr>
          <w:rFonts w:ascii="Times New Roman" w:hAnsi="Times New Roman" w:cs="Times New Roman"/>
          <w:sz w:val="28"/>
          <w:szCs w:val="28"/>
        </w:rPr>
        <w:t>пассажирооборота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347237">
        <w:rPr>
          <w:rFonts w:ascii="Times New Roman" w:hAnsi="Times New Roman" w:cs="Times New Roman"/>
          <w:sz w:val="28"/>
          <w:szCs w:val="28"/>
        </w:rPr>
        <w:t>окращени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47237">
        <w:rPr>
          <w:rFonts w:ascii="Times New Roman" w:hAnsi="Times New Roman" w:cs="Times New Roman"/>
          <w:sz w:val="28"/>
          <w:szCs w:val="28"/>
        </w:rPr>
        <w:t xml:space="preserve"> 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пребывания грузов, пассажиров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пути</w:t>
      </w:r>
      <w:r>
        <w:rPr>
          <w:rFonts w:ascii="Times New Roman" w:hAnsi="Times New Roman" w:cs="Times New Roman"/>
          <w:sz w:val="28"/>
          <w:szCs w:val="28"/>
        </w:rPr>
        <w:t>, сокращения</w:t>
      </w:r>
      <w:r w:rsidRPr="00347237">
        <w:rPr>
          <w:rFonts w:ascii="Times New Roman" w:hAnsi="Times New Roman" w:cs="Times New Roman"/>
          <w:sz w:val="28"/>
          <w:szCs w:val="28"/>
        </w:rPr>
        <w:t xml:space="preserve"> количества дорожно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47237">
        <w:rPr>
          <w:rFonts w:ascii="Times New Roman" w:hAnsi="Times New Roman" w:cs="Times New Roman"/>
          <w:sz w:val="28"/>
          <w:szCs w:val="28"/>
        </w:rPr>
        <w:t>транспортных происшествий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347237">
        <w:rPr>
          <w:rFonts w:ascii="Times New Roman" w:hAnsi="Times New Roman" w:cs="Times New Roman"/>
          <w:sz w:val="28"/>
          <w:szCs w:val="28"/>
        </w:rPr>
        <w:t>нижение экологической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нагрузки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347237">
        <w:rPr>
          <w:rFonts w:ascii="Times New Roman" w:hAnsi="Times New Roman" w:cs="Times New Roman"/>
          <w:sz w:val="28"/>
          <w:szCs w:val="28"/>
        </w:rPr>
        <w:t>а вредных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выбросов автомобильным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237">
        <w:rPr>
          <w:rFonts w:ascii="Times New Roman" w:hAnsi="Times New Roman" w:cs="Times New Roman"/>
          <w:sz w:val="28"/>
          <w:szCs w:val="28"/>
        </w:rPr>
        <w:t>транспортном в атмосферу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1A9">
        <w:rPr>
          <w:rFonts w:ascii="Times New Roman" w:hAnsi="Times New Roman" w:cs="Times New Roman"/>
          <w:sz w:val="28"/>
          <w:szCs w:val="28"/>
        </w:rPr>
        <w:t>[</w:t>
      </w:r>
      <w:r w:rsidR="00131EB5">
        <w:rPr>
          <w:rFonts w:ascii="Times New Roman" w:hAnsi="Times New Roman" w:cs="Times New Roman"/>
          <w:sz w:val="28"/>
          <w:szCs w:val="28"/>
        </w:rPr>
        <w:t>12</w:t>
      </w:r>
      <w:r w:rsidR="00684F10">
        <w:rPr>
          <w:rFonts w:ascii="Times New Roman" w:hAnsi="Times New Roman" w:cs="Times New Roman"/>
          <w:sz w:val="28"/>
          <w:szCs w:val="28"/>
        </w:rPr>
        <w:t>3</w:t>
      </w:r>
      <w:r w:rsidRPr="00B141A9">
        <w:rPr>
          <w:rFonts w:ascii="Times New Roman" w:hAnsi="Times New Roman" w:cs="Times New Roman"/>
          <w:sz w:val="28"/>
          <w:szCs w:val="28"/>
        </w:rPr>
        <w:t>]</w:t>
      </w:r>
      <w:r w:rsidRPr="0034723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DA94767" w14:textId="0A4C4962" w:rsidR="0005173A" w:rsidRDefault="00131EB5" w:rsidP="005F4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Семянникова </w:t>
      </w:r>
      <w:r w:rsidR="005F41D3" w:rsidRPr="005F41D3">
        <w:rPr>
          <w:rFonts w:ascii="Times New Roman" w:hAnsi="Times New Roman" w:cs="Times New Roman"/>
          <w:sz w:val="28"/>
          <w:szCs w:val="28"/>
        </w:rPr>
        <w:t>О.Г.</w:t>
      </w:r>
      <w:r w:rsidR="005F41D3" w:rsidRPr="005F4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1D3" w:rsidRPr="005F41D3">
        <w:rPr>
          <w:rFonts w:ascii="Times New Roman" w:hAnsi="Times New Roman" w:cs="Times New Roman"/>
          <w:sz w:val="28"/>
          <w:szCs w:val="28"/>
        </w:rPr>
        <w:t>отм</w:t>
      </w:r>
      <w:r>
        <w:rPr>
          <w:rFonts w:ascii="Times New Roman" w:hAnsi="Times New Roman" w:cs="Times New Roman"/>
          <w:sz w:val="28"/>
          <w:szCs w:val="28"/>
        </w:rPr>
        <w:t>ечает</w:t>
      </w:r>
      <w:r w:rsidR="005F41D3">
        <w:rPr>
          <w:rFonts w:ascii="Times New Roman" w:hAnsi="Times New Roman" w:cs="Times New Roman"/>
          <w:sz w:val="28"/>
          <w:szCs w:val="28"/>
        </w:rPr>
        <w:t xml:space="preserve"> н</w:t>
      </w:r>
      <w:r w:rsidR="0005173A">
        <w:rPr>
          <w:rFonts w:ascii="Times New Roman" w:hAnsi="Times New Roman" w:cs="Times New Roman"/>
          <w:sz w:val="28"/>
          <w:szCs w:val="28"/>
        </w:rPr>
        <w:t>еобходимость и</w:t>
      </w:r>
      <w:r w:rsidR="0005173A" w:rsidRPr="0005173A">
        <w:rPr>
          <w:rFonts w:ascii="Times New Roman" w:hAnsi="Times New Roman" w:cs="Times New Roman"/>
          <w:sz w:val="28"/>
          <w:szCs w:val="28"/>
        </w:rPr>
        <w:t>спользовани</w:t>
      </w:r>
      <w:r w:rsidR="0005173A">
        <w:rPr>
          <w:rFonts w:ascii="Times New Roman" w:hAnsi="Times New Roman" w:cs="Times New Roman"/>
          <w:sz w:val="28"/>
          <w:szCs w:val="28"/>
        </w:rPr>
        <w:t>я</w:t>
      </w:r>
      <w:r w:rsidR="0005173A" w:rsidRPr="0005173A">
        <w:rPr>
          <w:rFonts w:ascii="Times New Roman" w:hAnsi="Times New Roman" w:cs="Times New Roman"/>
          <w:sz w:val="28"/>
          <w:szCs w:val="28"/>
        </w:rPr>
        <w:t xml:space="preserve"> сбалансированной системы показателей для оценки эффективности инвестиционных проектов</w:t>
      </w:r>
      <w:r w:rsidR="0005173A">
        <w:rPr>
          <w:rFonts w:ascii="Times New Roman" w:hAnsi="Times New Roman" w:cs="Times New Roman"/>
          <w:sz w:val="28"/>
          <w:szCs w:val="28"/>
        </w:rPr>
        <w:t xml:space="preserve"> в транспортную инфраструктуру </w:t>
      </w:r>
      <w:r w:rsidR="005F41D3" w:rsidRPr="005F41D3">
        <w:rPr>
          <w:rFonts w:ascii="Times New Roman" w:hAnsi="Times New Roman"/>
          <w:sz w:val="28"/>
          <w:szCs w:val="28"/>
        </w:rPr>
        <w:t>[13</w:t>
      </w:r>
      <w:r w:rsidR="00684F10">
        <w:rPr>
          <w:rFonts w:ascii="Times New Roman" w:hAnsi="Times New Roman"/>
          <w:sz w:val="28"/>
          <w:szCs w:val="28"/>
        </w:rPr>
        <w:t>2</w:t>
      </w:r>
      <w:r w:rsidR="005F41D3" w:rsidRPr="005F41D3">
        <w:rPr>
          <w:rFonts w:ascii="Times New Roman" w:hAnsi="Times New Roman"/>
          <w:sz w:val="28"/>
          <w:szCs w:val="28"/>
        </w:rPr>
        <w:t>]</w:t>
      </w:r>
      <w:r w:rsidR="005F41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2E1CE28" w14:textId="463F3CF7" w:rsidR="00A13273" w:rsidRPr="00A13273" w:rsidRDefault="00684F10" w:rsidP="00A13273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Шербекова</w:t>
      </w:r>
      <w:r w:rsidR="00A13273" w:rsidRPr="00B323C7">
        <w:rPr>
          <w:color w:val="000000"/>
          <w:sz w:val="28"/>
          <w:szCs w:val="28"/>
        </w:rPr>
        <w:t xml:space="preserve"> А.А. </w:t>
      </w:r>
      <w:r w:rsidR="00B323C7">
        <w:rPr>
          <w:color w:val="000000"/>
          <w:sz w:val="28"/>
          <w:szCs w:val="28"/>
        </w:rPr>
        <w:t>предл</w:t>
      </w:r>
      <w:r>
        <w:rPr>
          <w:color w:val="000000"/>
          <w:sz w:val="28"/>
          <w:szCs w:val="28"/>
        </w:rPr>
        <w:t>агает оценивать</w:t>
      </w:r>
      <w:r w:rsidR="00A13273" w:rsidRPr="00B323C7">
        <w:rPr>
          <w:color w:val="000000"/>
          <w:sz w:val="28"/>
          <w:szCs w:val="28"/>
        </w:rPr>
        <w:t xml:space="preserve"> инвестиционн</w:t>
      </w:r>
      <w:r w:rsidR="004E1BCD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е</w:t>
      </w:r>
      <w:r w:rsidR="004E1BCD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роекты в</w:t>
      </w:r>
      <w:r w:rsidR="00A13273" w:rsidRPr="00B323C7">
        <w:rPr>
          <w:color w:val="000000"/>
          <w:sz w:val="28"/>
          <w:szCs w:val="28"/>
        </w:rPr>
        <w:t xml:space="preserve"> </w:t>
      </w:r>
      <w:r w:rsidR="004E1BCD">
        <w:rPr>
          <w:color w:val="000000"/>
          <w:sz w:val="28"/>
          <w:szCs w:val="28"/>
        </w:rPr>
        <w:t>дорожно</w:t>
      </w:r>
      <w:r>
        <w:rPr>
          <w:color w:val="000000"/>
          <w:sz w:val="28"/>
          <w:szCs w:val="28"/>
        </w:rPr>
        <w:t>м</w:t>
      </w:r>
      <w:r w:rsidR="004E1BCD">
        <w:rPr>
          <w:color w:val="000000"/>
          <w:sz w:val="28"/>
          <w:szCs w:val="28"/>
        </w:rPr>
        <w:t xml:space="preserve"> строительств</w:t>
      </w:r>
      <w:r>
        <w:rPr>
          <w:color w:val="000000"/>
          <w:sz w:val="28"/>
          <w:szCs w:val="28"/>
        </w:rPr>
        <w:t>е</w:t>
      </w:r>
      <w:r w:rsidR="004E1BCD">
        <w:rPr>
          <w:color w:val="000000"/>
          <w:sz w:val="28"/>
          <w:szCs w:val="28"/>
        </w:rPr>
        <w:t xml:space="preserve"> на основе </w:t>
      </w:r>
      <w:r w:rsidR="00F04120">
        <w:rPr>
          <w:color w:val="000000"/>
          <w:sz w:val="28"/>
          <w:szCs w:val="28"/>
        </w:rPr>
        <w:t>учёт</w:t>
      </w:r>
      <w:r w:rsidR="004E1BCD">
        <w:rPr>
          <w:color w:val="000000"/>
          <w:sz w:val="28"/>
          <w:szCs w:val="28"/>
        </w:rPr>
        <w:t>а</w:t>
      </w:r>
      <w:r w:rsidR="00A13273" w:rsidRPr="00B323C7">
        <w:rPr>
          <w:color w:val="000000"/>
          <w:sz w:val="28"/>
          <w:szCs w:val="28"/>
        </w:rPr>
        <w:t xml:space="preserve"> потерь </w:t>
      </w:r>
      <w:r w:rsidR="004E1BCD">
        <w:rPr>
          <w:color w:val="000000"/>
          <w:sz w:val="28"/>
          <w:szCs w:val="28"/>
        </w:rPr>
        <w:t>и ущерба</w:t>
      </w:r>
      <w:r w:rsidR="00A13273" w:rsidRPr="00B323C7">
        <w:rPr>
          <w:color w:val="000000"/>
          <w:sz w:val="28"/>
          <w:szCs w:val="28"/>
        </w:rPr>
        <w:t xml:space="preserve"> для транспортных средств, грузов и участ</w:t>
      </w:r>
      <w:r w:rsidR="00A134A6">
        <w:rPr>
          <w:color w:val="000000"/>
          <w:sz w:val="28"/>
          <w:szCs w:val="28"/>
        </w:rPr>
        <w:t>ник</w:t>
      </w:r>
      <w:r w:rsidR="005F41D3">
        <w:rPr>
          <w:color w:val="000000"/>
          <w:sz w:val="28"/>
          <w:szCs w:val="28"/>
        </w:rPr>
        <w:t xml:space="preserve">ов </w:t>
      </w:r>
      <w:r w:rsidR="004E1BCD">
        <w:rPr>
          <w:color w:val="000000"/>
          <w:sz w:val="28"/>
          <w:szCs w:val="28"/>
        </w:rPr>
        <w:t xml:space="preserve">дорожного </w:t>
      </w:r>
      <w:r w:rsidR="005F41D3">
        <w:rPr>
          <w:color w:val="000000"/>
          <w:sz w:val="28"/>
          <w:szCs w:val="28"/>
        </w:rPr>
        <w:t xml:space="preserve">движения </w:t>
      </w:r>
      <w:r w:rsidR="004E1BCD">
        <w:rPr>
          <w:color w:val="000000"/>
          <w:sz w:val="28"/>
          <w:szCs w:val="28"/>
        </w:rPr>
        <w:t>как следствия</w:t>
      </w:r>
      <w:r w:rsidR="005F41D3">
        <w:rPr>
          <w:color w:val="000000"/>
          <w:sz w:val="28"/>
          <w:szCs w:val="28"/>
        </w:rPr>
        <w:t xml:space="preserve"> ДТП [14</w:t>
      </w:r>
      <w:r>
        <w:rPr>
          <w:color w:val="000000"/>
          <w:sz w:val="28"/>
          <w:szCs w:val="28"/>
        </w:rPr>
        <w:t>7</w:t>
      </w:r>
      <w:r w:rsidR="00A134A6">
        <w:rPr>
          <w:color w:val="000000"/>
          <w:sz w:val="28"/>
          <w:szCs w:val="28"/>
        </w:rPr>
        <w:t>].</w:t>
      </w:r>
    </w:p>
    <w:p w14:paraId="7BAE96FD" w14:textId="7CB5B949" w:rsidR="00840EDA" w:rsidRPr="00ED621F" w:rsidRDefault="00750BDE" w:rsidP="00A132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ях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дорожной отрасли </w:t>
      </w:r>
      <w:proofErr w:type="gramStart"/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3222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оценке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инвестиций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применяютс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в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многом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тра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дицион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способы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основе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себестоимости или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остаточной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стоимости, </w:t>
      </w:r>
      <w:r w:rsidR="00604A4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это</w:t>
      </w:r>
      <w:r w:rsidR="00832F6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противоречит требованиям МСФО.</w:t>
      </w:r>
    </w:p>
    <w:p w14:paraId="73E36C88" w14:textId="25AEF6BD" w:rsidR="00840EDA" w:rsidRPr="00ED621F" w:rsidRDefault="00750BDE" w:rsidP="00840E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современных условиях инфляции и конкуренции требуется проведение оценки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65D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ации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целом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инвестицион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ных проектов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частности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начал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ьной и конечной фазе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осуществления инвестиций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обуславливает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актуальность </w:t>
      </w:r>
      <w:proofErr w:type="gramStart"/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блем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 подбора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методов 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определения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реальной цены</w:t>
      </w:r>
      <w:proofErr w:type="gramEnd"/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базе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объективных источников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данных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proofErr w:type="gramStart"/>
      <w:r w:rsidR="0036574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565D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как и других 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ах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переходной экономикой,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неприемлемы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виды и 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методы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оценки, применяемые в странах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развитой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рыночн</w:t>
      </w:r>
      <w:r w:rsidR="0088707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 экономикой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D602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Поэтому считаем необходимым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разработк</w:t>
      </w:r>
      <w:r w:rsidR="00D602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602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новых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602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адаптацию зарубежных методов оценки инвестиций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при</w:t>
      </w:r>
      <w:r w:rsidR="00D602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емлемых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</w:t>
      </w:r>
      <w:r w:rsidR="00D602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нашим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условиям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6C78AB9" w14:textId="77777777" w:rsidR="00D60249" w:rsidRPr="00ED621F" w:rsidRDefault="00D60249" w:rsidP="00840E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По результатам изучения теории и международной практики можно заключить, что</w:t>
      </w:r>
      <w:r w:rsidR="0048478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ель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оценки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активов 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организации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заключа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ется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лении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объективной и реальной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тоимости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конкретную дату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6021DC02" w14:textId="6630E76B" w:rsidR="006567BB" w:rsidRDefault="00D60249" w:rsidP="00D602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Методы оценки инвестиционных ресурсов 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дорожном строительстве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позиций объекта и субъекта инвестирования </w:t>
      </w:r>
      <w:r w:rsidR="00565D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обобще</w:t>
      </w:r>
      <w:r w:rsidR="00C129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 </w:t>
      </w:r>
      <w:r w:rsidR="00FC514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рисунке 2.1.</w:t>
      </w:r>
    </w:p>
    <w:p w14:paraId="76747829" w14:textId="77777777" w:rsidR="006567BB" w:rsidRPr="00ED621F" w:rsidRDefault="006567BB" w:rsidP="003222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71EC63" wp14:editId="7A93B52B">
            <wp:extent cx="5988050" cy="3421764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30" cy="34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B993" w14:textId="77777777" w:rsidR="00103D30" w:rsidRPr="00ED621F" w:rsidRDefault="00103D30" w:rsidP="000B3B0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Рисунок 2.1. </w:t>
      </w:r>
      <w:r w:rsidR="00FC5145"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Методы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оценки</w:t>
      </w:r>
      <w:r w:rsidR="00FC5145"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, применяемые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в инвестиционном процессе</w:t>
      </w:r>
    </w:p>
    <w:p w14:paraId="4E0636E9" w14:textId="543367AA" w:rsidR="006567BB" w:rsidRPr="00ED621F" w:rsidRDefault="00103D30" w:rsidP="000B3B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Источник: составлен автором</w:t>
      </w:r>
      <w:r w:rsidR="005F41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данным [41], [47],</w:t>
      </w:r>
      <w:r w:rsidR="00DB619C" w:rsidRPr="00DB61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DB61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[7</w:t>
      </w:r>
      <w:r w:rsidR="00131E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  <w:r w:rsidR="00DB61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]</w:t>
      </w:r>
      <w:r w:rsidR="00B13A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6497592D" w14:textId="77777777" w:rsidR="00131EB5" w:rsidRDefault="00131EB5" w:rsidP="00131E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 приватизации, купле-продаже имущества является важным использованный метод оценки. Метод амортизации и определения суммы износа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дорожном строительстве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является главным способом уточнения реальной стоимости долгосрочных внеоборотных активов, определения формы возвращения инвестиций инвестору. </w:t>
      </w:r>
    </w:p>
    <w:p w14:paraId="1D4507B7" w14:textId="77777777" w:rsidR="00131EB5" w:rsidRPr="00ED621F" w:rsidRDefault="00131EB5" w:rsidP="00131E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Одной из новых форм инвестирования является лизинг, также требу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ющий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детальной оценки при передаче в финансовую аренду, начислении платежей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лизингу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окончательном выкупе получателем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лизинга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F7561E2" w14:textId="77777777" w:rsidR="004E7399" w:rsidRPr="00ED621F" w:rsidRDefault="00FC5145" w:rsidP="00840E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стадии завершения </w:t>
      </w:r>
      <w:r w:rsidR="0067274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или при выходе отдельных участников инвестиционного проекта выполняется оценка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стоимост</w:t>
      </w:r>
      <w:r w:rsidR="0067274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имущества </w:t>
      </w:r>
      <w:r w:rsidR="0067274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целью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7274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реализации,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ликвидации</w:t>
      </w:r>
      <w:r w:rsidR="0067274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определения суммы вознаграждения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353901C1" w14:textId="77777777" w:rsidR="00840EDA" w:rsidRPr="00ED621F" w:rsidRDefault="00672742" w:rsidP="002145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Требу</w:t>
      </w:r>
      <w:r w:rsidR="00D6794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 </w:t>
      </w:r>
      <w:r w:rsidR="0048478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отдельно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="0048478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рассмотре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ния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методы</w:t>
      </w:r>
      <w:r w:rsidR="0048478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оценки финансовых показателей </w:t>
      </w:r>
      <w:r w:rsidR="0048478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инвестирования,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структуры инвестиционных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активов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капитала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выбор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объектов инвести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ций выполняется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оценка инвестиционной привлекательности альтернативных проектов 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критериям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65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результативности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деятельности, фи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нансового состояния</w:t>
      </w:r>
      <w:r w:rsidR="00332826" w:rsidRP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организации и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рыночной активности.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огноз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ная оценка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эффективности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инвестиционных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проектов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организациях 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строительств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включает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определение показателей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окупаемости </w:t>
      </w:r>
      <w:r w:rsidR="0033282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вложений 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доходности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инвестиций на основе 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дисконтирования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F36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центральной фазе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инвестиционного цикла сопоставляются проектная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сметная), первоначальная (инвентарная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стоимость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объекта</w:t>
      </w:r>
      <w:r w:rsidR="00840ED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фак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тически</w:t>
      </w:r>
      <w:r w:rsidR="0033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суммы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инвестиций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F36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стадии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F36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завершения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пости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нвестиционно</w:t>
      </w:r>
      <w:r w:rsidR="00AF36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 контроля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осуществляется оценка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фактичес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кой эффективности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</w:t>
      </w:r>
      <w:r w:rsidR="003222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21458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67051D1B" w14:textId="7B4B56E0" w:rsidR="004019C0" w:rsidRPr="00ED621F" w:rsidRDefault="00332826" w:rsidP="00B72B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вестны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в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теории и практике </w:t>
      </w:r>
      <w:r w:rsidR="006567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методы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способы </w:t>
      </w:r>
      <w:r w:rsidR="006567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оценки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инвестиций и и</w:t>
      </w:r>
      <w:r w:rsidR="006567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щества,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принято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ить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proofErr w:type="gramEnd"/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консервативные и динамич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еские. При этом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консервативным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относят методы, базирующиеся на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ной информации, т.е.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историч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еской себестоимости</w:t>
      </w:r>
      <w:r w:rsidR="00EC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первоначальной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остаточной стоимости</w:t>
      </w:r>
      <w:r w:rsidR="00EC1F6D" w:rsidRPr="00EC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C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также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нормативных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затратах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Преимуществом консервативных методов являе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 точность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момент оценки, а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недостатко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 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них не </w:t>
      </w:r>
      <w:r w:rsidR="00EC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учитываются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фактор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времени, </w:t>
      </w:r>
      <w:r w:rsidR="00ED6CB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инфляции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рыночной</w:t>
      </w:r>
      <w:r w:rsidR="00ED6CB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конъюнктуры.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A3A8666" w14:textId="7A8331A9" w:rsidR="00B72B49" w:rsidRPr="00ED621F" w:rsidRDefault="00ED6CB6" w:rsidP="00B72B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ценка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инвестиций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текущей, чистой, справедливой и дисконтированной стоимости,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экспертн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ых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оцен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ок являются </w:t>
      </w:r>
      <w:r w:rsidR="004019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динамически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ценка опирается больше на потенциальные доходы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нежели на понесенных расходах. К преимуществам динамических 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</w:t>
      </w:r>
      <w:r w:rsidR="00BE4B4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следует отнести </w:t>
      </w:r>
      <w:r w:rsidR="009B21B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динамичность, эластичность,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конъюнктуры</w:t>
      </w:r>
      <w:r w:rsidR="009B21B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рынка, рыночного механизма формирования стоимости.</w:t>
      </w:r>
    </w:p>
    <w:p w14:paraId="4242DEFB" w14:textId="03F9C61E" w:rsidR="00B72B49" w:rsidRDefault="00103D30" w:rsidP="00B13A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таблице 2</w:t>
      </w:r>
      <w:r w:rsidR="00B72B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.1 </w:t>
      </w:r>
      <w:r w:rsidR="009B21B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приведены</w:t>
      </w:r>
      <w:r w:rsidR="00FF7FAF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65D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отражё</w:t>
      </w:r>
      <w:r w:rsidR="009B21B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нные</w:t>
      </w:r>
      <w:r w:rsidR="00FF7FAF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научной литературе</w:t>
      </w:r>
      <w:r w:rsidR="009B21B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31E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031E2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используемые </w:t>
      </w:r>
      <w:r w:rsidR="00031E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практике</w:t>
      </w:r>
      <w:r w:rsidR="00031E2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B21B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виды и методы оценки инвестиций.</w:t>
      </w:r>
    </w:p>
    <w:p w14:paraId="1A711A8D" w14:textId="77777777" w:rsidR="00FF7FAF" w:rsidRPr="00ED621F" w:rsidRDefault="00FF7FAF" w:rsidP="009B21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Таблица </w:t>
      </w:r>
      <w:r w:rsidR="00103D30"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.1 – Классификация видов и методов оценки инвестиций</w:t>
      </w:r>
    </w:p>
    <w:tbl>
      <w:tblPr>
        <w:tblW w:w="93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2966"/>
        <w:gridCol w:w="5954"/>
      </w:tblGrid>
      <w:tr w:rsidR="00FF7FAF" w:rsidRPr="00ED621F" w14:paraId="125EB50F" w14:textId="77777777" w:rsidTr="00B13A85">
        <w:trPr>
          <w:trHeight w:val="177"/>
        </w:trPr>
        <w:tc>
          <w:tcPr>
            <w:tcW w:w="431" w:type="dxa"/>
            <w:shd w:val="clear" w:color="auto" w:fill="FFFFFF"/>
          </w:tcPr>
          <w:p w14:paraId="00146520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b/>
                <w:sz w:val="24"/>
                <w:szCs w:val="24"/>
              </w:rPr>
            </w:pPr>
            <w:r w:rsidRPr="00ED62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66" w:type="dxa"/>
            <w:shd w:val="clear" w:color="auto" w:fill="FFFFFF"/>
          </w:tcPr>
          <w:p w14:paraId="29781E32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right="138"/>
              <w:rPr>
                <w:b/>
                <w:sz w:val="24"/>
                <w:szCs w:val="24"/>
              </w:rPr>
            </w:pPr>
            <w:r w:rsidRPr="00ED621F">
              <w:rPr>
                <w:b/>
                <w:sz w:val="24"/>
                <w:szCs w:val="24"/>
              </w:rPr>
              <w:t>Вид</w:t>
            </w:r>
            <w:r w:rsidR="009B21B2" w:rsidRPr="00ED621F">
              <w:rPr>
                <w:b/>
                <w:sz w:val="24"/>
                <w:szCs w:val="24"/>
              </w:rPr>
              <w:t>ы</w:t>
            </w:r>
            <w:r w:rsidRPr="00ED621F">
              <w:rPr>
                <w:b/>
                <w:sz w:val="24"/>
                <w:szCs w:val="24"/>
              </w:rPr>
              <w:t xml:space="preserve"> оценки</w:t>
            </w:r>
          </w:p>
        </w:tc>
        <w:tc>
          <w:tcPr>
            <w:tcW w:w="5954" w:type="dxa"/>
            <w:shd w:val="clear" w:color="auto" w:fill="FFFFFF"/>
          </w:tcPr>
          <w:p w14:paraId="002B2608" w14:textId="77777777" w:rsidR="00FF7FAF" w:rsidRPr="00ED621F" w:rsidRDefault="009B21B2" w:rsidP="00571710">
            <w:pPr>
              <w:pStyle w:val="610"/>
              <w:shd w:val="clear" w:color="auto" w:fill="auto"/>
              <w:spacing w:line="276" w:lineRule="auto"/>
              <w:ind w:right="138"/>
              <w:rPr>
                <w:b/>
                <w:sz w:val="24"/>
                <w:szCs w:val="24"/>
              </w:rPr>
            </w:pPr>
            <w:r w:rsidRPr="00ED621F">
              <w:rPr>
                <w:b/>
                <w:sz w:val="24"/>
                <w:szCs w:val="24"/>
              </w:rPr>
              <w:t xml:space="preserve">Методы </w:t>
            </w:r>
            <w:r w:rsidR="00FF7FAF" w:rsidRPr="00ED621F">
              <w:rPr>
                <w:b/>
                <w:sz w:val="24"/>
                <w:szCs w:val="24"/>
              </w:rPr>
              <w:t>оценки</w:t>
            </w:r>
          </w:p>
        </w:tc>
      </w:tr>
      <w:tr w:rsidR="00FF7FAF" w:rsidRPr="00ED621F" w14:paraId="7C5F1B87" w14:textId="77777777" w:rsidTr="00B13A85">
        <w:trPr>
          <w:trHeight w:val="710"/>
        </w:trPr>
        <w:tc>
          <w:tcPr>
            <w:tcW w:w="431" w:type="dxa"/>
            <w:shd w:val="clear" w:color="auto" w:fill="FFFFFF"/>
          </w:tcPr>
          <w:p w14:paraId="5654C41C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rStyle w:val="62"/>
                <w:b w:val="0"/>
                <w:sz w:val="24"/>
                <w:szCs w:val="24"/>
              </w:rPr>
            </w:pPr>
            <w:r w:rsidRPr="00ED621F">
              <w:rPr>
                <w:rStyle w:val="62"/>
                <w:b w:val="0"/>
                <w:sz w:val="24"/>
                <w:szCs w:val="24"/>
              </w:rPr>
              <w:t>1.</w:t>
            </w:r>
          </w:p>
        </w:tc>
        <w:tc>
          <w:tcPr>
            <w:tcW w:w="2966" w:type="dxa"/>
            <w:shd w:val="clear" w:color="auto" w:fill="FFFFFF"/>
          </w:tcPr>
          <w:p w14:paraId="0CF44F35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Первоначаль</w:t>
            </w:r>
            <w:r w:rsidRPr="00ED621F">
              <w:rPr>
                <w:sz w:val="24"/>
                <w:szCs w:val="24"/>
              </w:rPr>
              <w:softHyphen/>
              <w:t xml:space="preserve">ная </w:t>
            </w:r>
            <w:r w:rsidR="00DE0FC7" w:rsidRPr="00ED621F">
              <w:rPr>
                <w:sz w:val="24"/>
                <w:szCs w:val="24"/>
              </w:rPr>
              <w:t xml:space="preserve">стоимость или историческая </w:t>
            </w:r>
            <w:proofErr w:type="gramStart"/>
            <w:r w:rsidR="00DE0FC7" w:rsidRPr="00ED621F">
              <w:rPr>
                <w:sz w:val="24"/>
                <w:szCs w:val="24"/>
              </w:rPr>
              <w:t>себе-</w:t>
            </w:r>
            <w:r w:rsidRPr="00ED621F">
              <w:rPr>
                <w:sz w:val="24"/>
                <w:szCs w:val="24"/>
              </w:rPr>
              <w:t>стоимость</w:t>
            </w:r>
            <w:proofErr w:type="gramEnd"/>
            <w:r w:rsidRPr="00ED621F">
              <w:rPr>
                <w:sz w:val="24"/>
                <w:szCs w:val="24"/>
              </w:rPr>
              <w:t xml:space="preserve"> (original costs)</w:t>
            </w:r>
          </w:p>
        </w:tc>
        <w:tc>
          <w:tcPr>
            <w:tcW w:w="5954" w:type="dxa"/>
            <w:shd w:val="clear" w:color="auto" w:fill="FFFFFF"/>
          </w:tcPr>
          <w:p w14:paraId="138F5290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сумме денежных средств, затраченных на строительство или приобретение активов</w:t>
            </w:r>
          </w:p>
        </w:tc>
      </w:tr>
      <w:tr w:rsidR="00FF7FAF" w:rsidRPr="00ED621F" w14:paraId="56077895" w14:textId="77777777" w:rsidTr="00B13A85">
        <w:trPr>
          <w:trHeight w:val="713"/>
        </w:trPr>
        <w:tc>
          <w:tcPr>
            <w:tcW w:w="431" w:type="dxa"/>
            <w:shd w:val="clear" w:color="auto" w:fill="FFFFFF"/>
          </w:tcPr>
          <w:p w14:paraId="67AFF33D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2.</w:t>
            </w:r>
          </w:p>
        </w:tc>
        <w:tc>
          <w:tcPr>
            <w:tcW w:w="2966" w:type="dxa"/>
            <w:shd w:val="clear" w:color="auto" w:fill="FFFFFF"/>
          </w:tcPr>
          <w:p w14:paraId="64136C42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Обновленная стоимость или теку</w:t>
            </w:r>
            <w:r w:rsidRPr="00ED621F">
              <w:rPr>
                <w:sz w:val="24"/>
                <w:szCs w:val="24"/>
              </w:rPr>
              <w:softHyphen/>
              <w:t>щая стоимость (Replacement value)</w:t>
            </w:r>
          </w:p>
        </w:tc>
        <w:tc>
          <w:tcPr>
            <w:tcW w:w="5954" w:type="dxa"/>
            <w:shd w:val="clear" w:color="auto" w:fill="FFFFFF"/>
          </w:tcPr>
          <w:p w14:paraId="582D1EE7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По сумме средств, </w:t>
            </w:r>
            <w:r w:rsidR="009B21B2" w:rsidRPr="00ED621F">
              <w:rPr>
                <w:sz w:val="24"/>
                <w:szCs w:val="24"/>
              </w:rPr>
              <w:t>подлежащих к</w:t>
            </w:r>
            <w:r w:rsidRPr="00ED621F">
              <w:rPr>
                <w:sz w:val="24"/>
                <w:szCs w:val="24"/>
              </w:rPr>
              <w:t xml:space="preserve"> опла</w:t>
            </w:r>
            <w:r w:rsidR="009B21B2" w:rsidRPr="00ED621F">
              <w:rPr>
                <w:sz w:val="24"/>
                <w:szCs w:val="24"/>
              </w:rPr>
              <w:t>те</w:t>
            </w:r>
            <w:r w:rsidRPr="00ED621F">
              <w:rPr>
                <w:sz w:val="24"/>
                <w:szCs w:val="24"/>
              </w:rPr>
              <w:t xml:space="preserve"> в данный момент при необходимости приоб</w:t>
            </w:r>
            <w:r w:rsidRPr="00ED621F">
              <w:rPr>
                <w:sz w:val="24"/>
                <w:szCs w:val="24"/>
              </w:rPr>
              <w:softHyphen/>
              <w:t>ретения (создания) такого же или аналогичного актива</w:t>
            </w:r>
          </w:p>
        </w:tc>
      </w:tr>
      <w:tr w:rsidR="00FF7FAF" w:rsidRPr="00ED621F" w14:paraId="6140F60D" w14:textId="77777777" w:rsidTr="00B13A85">
        <w:trPr>
          <w:trHeight w:val="441"/>
        </w:trPr>
        <w:tc>
          <w:tcPr>
            <w:tcW w:w="431" w:type="dxa"/>
            <w:shd w:val="clear" w:color="auto" w:fill="FFFFFF"/>
          </w:tcPr>
          <w:p w14:paraId="77A9BED9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rStyle w:val="62"/>
                <w:b w:val="0"/>
                <w:sz w:val="24"/>
                <w:szCs w:val="24"/>
              </w:rPr>
            </w:pPr>
            <w:r w:rsidRPr="00ED621F">
              <w:rPr>
                <w:rStyle w:val="62"/>
                <w:b w:val="0"/>
                <w:sz w:val="24"/>
                <w:szCs w:val="24"/>
              </w:rPr>
              <w:t>3.</w:t>
            </w:r>
          </w:p>
        </w:tc>
        <w:tc>
          <w:tcPr>
            <w:tcW w:w="2966" w:type="dxa"/>
            <w:shd w:val="clear" w:color="auto" w:fill="FFFFFF"/>
          </w:tcPr>
          <w:p w14:paraId="460B790D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Остаточная (балансовая) стоимость</w:t>
            </w:r>
          </w:p>
        </w:tc>
        <w:tc>
          <w:tcPr>
            <w:tcW w:w="5954" w:type="dxa"/>
            <w:shd w:val="clear" w:color="auto" w:fill="FFFFFF"/>
          </w:tcPr>
          <w:p w14:paraId="412FC90E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Как разность между </w:t>
            </w:r>
            <w:proofErr w:type="gramStart"/>
            <w:r w:rsidRPr="00ED621F">
              <w:rPr>
                <w:sz w:val="24"/>
                <w:szCs w:val="24"/>
              </w:rPr>
              <w:t>первона</w:t>
            </w:r>
            <w:r w:rsidRPr="00ED621F">
              <w:rPr>
                <w:sz w:val="24"/>
                <w:szCs w:val="24"/>
              </w:rPr>
              <w:softHyphen/>
              <w:t>чальной</w:t>
            </w:r>
            <w:proofErr w:type="gramEnd"/>
            <w:r w:rsidRPr="00ED621F">
              <w:rPr>
                <w:sz w:val="24"/>
                <w:szCs w:val="24"/>
              </w:rPr>
              <w:t xml:space="preserve"> (обновленной) и начис</w:t>
            </w:r>
            <w:r w:rsidRPr="00ED621F">
              <w:rPr>
                <w:sz w:val="24"/>
                <w:szCs w:val="24"/>
              </w:rPr>
              <w:softHyphen/>
              <w:t>ленным износом</w:t>
            </w:r>
            <w:r w:rsidR="00DE0FC7" w:rsidRPr="00ED621F">
              <w:rPr>
                <w:sz w:val="24"/>
                <w:szCs w:val="24"/>
              </w:rPr>
              <w:t>, о</w:t>
            </w:r>
            <w:r w:rsidRPr="00ED621F">
              <w:rPr>
                <w:sz w:val="24"/>
                <w:szCs w:val="24"/>
              </w:rPr>
              <w:t>на входит в ва</w:t>
            </w:r>
            <w:r w:rsidRPr="00ED621F">
              <w:rPr>
                <w:sz w:val="24"/>
                <w:szCs w:val="24"/>
              </w:rPr>
              <w:softHyphen/>
              <w:t>люту баланса</w:t>
            </w:r>
          </w:p>
        </w:tc>
      </w:tr>
      <w:tr w:rsidR="00FF7FAF" w:rsidRPr="00ED621F" w14:paraId="308A0A0A" w14:textId="77777777" w:rsidTr="00B13A85">
        <w:trPr>
          <w:trHeight w:val="465"/>
        </w:trPr>
        <w:tc>
          <w:tcPr>
            <w:tcW w:w="431" w:type="dxa"/>
            <w:shd w:val="clear" w:color="auto" w:fill="FFFFFF"/>
          </w:tcPr>
          <w:p w14:paraId="142C3401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4.</w:t>
            </w:r>
          </w:p>
        </w:tc>
        <w:tc>
          <w:tcPr>
            <w:tcW w:w="2966" w:type="dxa"/>
            <w:shd w:val="clear" w:color="auto" w:fill="FFFFFF"/>
          </w:tcPr>
          <w:p w14:paraId="7ED3D7B0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Рыночная стоимость (market </w:t>
            </w:r>
            <w:r w:rsidR="009B21B2" w:rsidRPr="00ED621F">
              <w:rPr>
                <w:sz w:val="24"/>
                <w:szCs w:val="24"/>
              </w:rPr>
              <w:t>valu</w:t>
            </w:r>
            <w:r w:rsidRPr="00ED621F">
              <w:rPr>
                <w:sz w:val="24"/>
                <w:szCs w:val="24"/>
              </w:rPr>
              <w:t>e)</w:t>
            </w:r>
          </w:p>
        </w:tc>
        <w:tc>
          <w:tcPr>
            <w:tcW w:w="5954" w:type="dxa"/>
            <w:shd w:val="clear" w:color="auto" w:fill="FFFFFF"/>
          </w:tcPr>
          <w:p w14:paraId="2006662A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сумме средств, которая мо</w:t>
            </w:r>
            <w:r w:rsidRPr="00ED621F">
              <w:rPr>
                <w:sz w:val="24"/>
                <w:szCs w:val="24"/>
              </w:rPr>
              <w:softHyphen/>
              <w:t>жет быть получена при покупке или продаже имеющихся средств</w:t>
            </w:r>
          </w:p>
        </w:tc>
      </w:tr>
      <w:tr w:rsidR="00FF7FAF" w:rsidRPr="00ED621F" w14:paraId="730A0EE5" w14:textId="77777777" w:rsidTr="00B13A85">
        <w:trPr>
          <w:trHeight w:val="555"/>
        </w:trPr>
        <w:tc>
          <w:tcPr>
            <w:tcW w:w="431" w:type="dxa"/>
            <w:shd w:val="clear" w:color="auto" w:fill="FFFFFF"/>
          </w:tcPr>
          <w:p w14:paraId="3AAFDEA0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5.</w:t>
            </w:r>
          </w:p>
        </w:tc>
        <w:tc>
          <w:tcPr>
            <w:tcW w:w="2966" w:type="dxa"/>
            <w:shd w:val="clear" w:color="auto" w:fill="FFFFFF"/>
          </w:tcPr>
          <w:p w14:paraId="07FC746C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Текущая стои</w:t>
            </w:r>
            <w:r w:rsidRPr="00ED621F">
              <w:rPr>
                <w:sz w:val="24"/>
                <w:szCs w:val="24"/>
              </w:rPr>
              <w:softHyphen/>
              <w:t xml:space="preserve">мость или стоимость </w:t>
            </w:r>
            <w:r w:rsidR="0048478A" w:rsidRPr="00ED621F">
              <w:rPr>
                <w:sz w:val="24"/>
                <w:szCs w:val="24"/>
              </w:rPr>
              <w:t>р</w:t>
            </w:r>
            <w:r w:rsidRPr="00ED621F">
              <w:rPr>
                <w:sz w:val="24"/>
                <w:szCs w:val="24"/>
              </w:rPr>
              <w:t>еализации (current costs)</w:t>
            </w:r>
          </w:p>
        </w:tc>
        <w:tc>
          <w:tcPr>
            <w:tcW w:w="5954" w:type="dxa"/>
            <w:shd w:val="clear" w:color="auto" w:fill="FFFFFF"/>
          </w:tcPr>
          <w:p w14:paraId="7B0B13F8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рыночной продажной цене аналогичных активов</w:t>
            </w:r>
          </w:p>
        </w:tc>
      </w:tr>
      <w:tr w:rsidR="00FF7FAF" w:rsidRPr="00ED621F" w14:paraId="2579D008" w14:textId="77777777" w:rsidTr="00B13A85">
        <w:trPr>
          <w:trHeight w:val="186"/>
        </w:trPr>
        <w:tc>
          <w:tcPr>
            <w:tcW w:w="431" w:type="dxa"/>
            <w:shd w:val="clear" w:color="auto" w:fill="FFFFFF"/>
          </w:tcPr>
          <w:p w14:paraId="63EA667E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6.</w:t>
            </w:r>
          </w:p>
        </w:tc>
        <w:tc>
          <w:tcPr>
            <w:tcW w:w="2966" w:type="dxa"/>
            <w:shd w:val="clear" w:color="auto" w:fill="FFFFFF"/>
          </w:tcPr>
          <w:p w14:paraId="326AE0FE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Чистая стои</w:t>
            </w:r>
            <w:r w:rsidRPr="00ED621F">
              <w:rPr>
                <w:sz w:val="24"/>
                <w:szCs w:val="24"/>
              </w:rPr>
              <w:softHyphen/>
              <w:t xml:space="preserve">мость </w:t>
            </w:r>
            <w:proofErr w:type="gramStart"/>
            <w:r w:rsidRPr="00ED621F">
              <w:rPr>
                <w:sz w:val="24"/>
                <w:szCs w:val="24"/>
              </w:rPr>
              <w:t>реали</w:t>
            </w:r>
            <w:r w:rsidR="00DE0FC7" w:rsidRPr="00ED621F">
              <w:rPr>
                <w:sz w:val="24"/>
                <w:szCs w:val="24"/>
              </w:rPr>
              <w:t>за</w:t>
            </w:r>
            <w:r w:rsidR="00210905" w:rsidRPr="00ED621F">
              <w:rPr>
                <w:sz w:val="24"/>
                <w:szCs w:val="24"/>
              </w:rPr>
              <w:t>-</w:t>
            </w:r>
            <w:r w:rsidRPr="00ED621F">
              <w:rPr>
                <w:sz w:val="24"/>
                <w:szCs w:val="24"/>
              </w:rPr>
              <w:t>ции</w:t>
            </w:r>
            <w:proofErr w:type="gramEnd"/>
            <w:r w:rsidRPr="00ED621F">
              <w:rPr>
                <w:sz w:val="24"/>
                <w:szCs w:val="24"/>
              </w:rPr>
              <w:t xml:space="preserve"> (net realizable value)</w:t>
            </w:r>
          </w:p>
        </w:tc>
        <w:tc>
          <w:tcPr>
            <w:tcW w:w="5954" w:type="dxa"/>
            <w:shd w:val="clear" w:color="auto" w:fill="FFFFFF"/>
          </w:tcPr>
          <w:p w14:paraId="4946355B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цене реализации за мину</w:t>
            </w:r>
            <w:r w:rsidRPr="00ED621F">
              <w:rPr>
                <w:sz w:val="24"/>
                <w:szCs w:val="24"/>
              </w:rPr>
              <w:softHyphen/>
              <w:t>сом расходов на реализацию</w:t>
            </w:r>
          </w:p>
        </w:tc>
      </w:tr>
      <w:tr w:rsidR="00FF7FAF" w:rsidRPr="00ED621F" w14:paraId="37EB78C5" w14:textId="77777777" w:rsidTr="00B13A85">
        <w:trPr>
          <w:trHeight w:val="545"/>
        </w:trPr>
        <w:tc>
          <w:tcPr>
            <w:tcW w:w="431" w:type="dxa"/>
            <w:shd w:val="clear" w:color="auto" w:fill="FFFFFF"/>
          </w:tcPr>
          <w:p w14:paraId="4D2E92EE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7.</w:t>
            </w:r>
          </w:p>
        </w:tc>
        <w:tc>
          <w:tcPr>
            <w:tcW w:w="2966" w:type="dxa"/>
            <w:shd w:val="clear" w:color="auto" w:fill="FFFFFF"/>
          </w:tcPr>
          <w:p w14:paraId="0EC78E01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Экспертная </w:t>
            </w:r>
            <w:r w:rsidR="0048478A" w:rsidRPr="00ED621F">
              <w:rPr>
                <w:sz w:val="24"/>
                <w:szCs w:val="24"/>
              </w:rPr>
              <w:t>о</w:t>
            </w:r>
            <w:r w:rsidRPr="00ED621F">
              <w:rPr>
                <w:sz w:val="24"/>
                <w:szCs w:val="24"/>
              </w:rPr>
              <w:t>ценка (appraisal value)</w:t>
            </w:r>
          </w:p>
        </w:tc>
        <w:tc>
          <w:tcPr>
            <w:tcW w:w="5954" w:type="dxa"/>
            <w:shd w:val="clear" w:color="auto" w:fill="FFFFFF"/>
          </w:tcPr>
          <w:p w14:paraId="189F722A" w14:textId="3D0A9731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ра</w:t>
            </w:r>
            <w:r w:rsidR="000116D2">
              <w:rPr>
                <w:sz w:val="24"/>
                <w:szCs w:val="24"/>
              </w:rPr>
              <w:t>счёт</w:t>
            </w:r>
            <w:r w:rsidRPr="00ED621F">
              <w:rPr>
                <w:sz w:val="24"/>
                <w:szCs w:val="24"/>
              </w:rPr>
              <w:t>ной величине теку</w:t>
            </w:r>
            <w:r w:rsidRPr="00ED621F">
              <w:rPr>
                <w:sz w:val="24"/>
                <w:szCs w:val="24"/>
              </w:rPr>
              <w:softHyphen/>
              <w:t>щей стоимости приобретения акти</w:t>
            </w:r>
            <w:r w:rsidRPr="00ED621F">
              <w:rPr>
                <w:sz w:val="24"/>
                <w:szCs w:val="24"/>
              </w:rPr>
              <w:softHyphen/>
              <w:t>вов</w:t>
            </w:r>
          </w:p>
        </w:tc>
      </w:tr>
      <w:tr w:rsidR="00FF7FAF" w:rsidRPr="00ED621F" w14:paraId="1E9C7D26" w14:textId="77777777" w:rsidTr="00B13A85">
        <w:trPr>
          <w:trHeight w:val="493"/>
        </w:trPr>
        <w:tc>
          <w:tcPr>
            <w:tcW w:w="431" w:type="dxa"/>
            <w:shd w:val="clear" w:color="auto" w:fill="FFFFFF"/>
          </w:tcPr>
          <w:p w14:paraId="5F84EA4B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8.</w:t>
            </w:r>
          </w:p>
        </w:tc>
        <w:tc>
          <w:tcPr>
            <w:tcW w:w="2966" w:type="dxa"/>
            <w:shd w:val="clear" w:color="auto" w:fill="FFFFFF"/>
          </w:tcPr>
          <w:p w14:paraId="091D1917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Настоящая стоимость (present value)</w:t>
            </w:r>
          </w:p>
        </w:tc>
        <w:tc>
          <w:tcPr>
            <w:tcW w:w="5954" w:type="dxa"/>
            <w:shd w:val="clear" w:color="auto" w:fill="FFFFFF"/>
          </w:tcPr>
          <w:p w14:paraId="3C5832AA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По </w:t>
            </w:r>
            <w:r w:rsidR="009B21B2" w:rsidRPr="00ED621F">
              <w:rPr>
                <w:sz w:val="24"/>
                <w:szCs w:val="24"/>
              </w:rPr>
              <w:t>нынешней</w:t>
            </w:r>
            <w:r w:rsidRPr="00ED621F">
              <w:rPr>
                <w:sz w:val="24"/>
                <w:szCs w:val="24"/>
              </w:rPr>
              <w:t xml:space="preserve"> стоимости бу</w:t>
            </w:r>
            <w:r w:rsidRPr="00ED621F">
              <w:rPr>
                <w:sz w:val="24"/>
                <w:szCs w:val="24"/>
              </w:rPr>
              <w:softHyphen/>
              <w:t>дущих денежных потоков</w:t>
            </w:r>
          </w:p>
        </w:tc>
      </w:tr>
      <w:tr w:rsidR="00FF7FAF" w:rsidRPr="00ED621F" w14:paraId="447D3B44" w14:textId="77777777" w:rsidTr="00B13A85">
        <w:trPr>
          <w:trHeight w:val="501"/>
        </w:trPr>
        <w:tc>
          <w:tcPr>
            <w:tcW w:w="431" w:type="dxa"/>
            <w:shd w:val="clear" w:color="auto" w:fill="FFFFFF"/>
          </w:tcPr>
          <w:p w14:paraId="7479E907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9.</w:t>
            </w:r>
          </w:p>
        </w:tc>
        <w:tc>
          <w:tcPr>
            <w:tcW w:w="2966" w:type="dxa"/>
            <w:shd w:val="clear" w:color="auto" w:fill="FFFFFF"/>
          </w:tcPr>
          <w:p w14:paraId="03EDA3AA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Действительная (идеальная) стоимость</w:t>
            </w:r>
          </w:p>
        </w:tc>
        <w:tc>
          <w:tcPr>
            <w:tcW w:w="5954" w:type="dxa"/>
            <w:shd w:val="clear" w:color="auto" w:fill="FFFFFF"/>
          </w:tcPr>
          <w:p w14:paraId="4EAC5672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Комплексная оценка </w:t>
            </w:r>
            <w:r w:rsidR="009B21B2" w:rsidRPr="00ED621F">
              <w:rPr>
                <w:sz w:val="24"/>
                <w:szCs w:val="24"/>
              </w:rPr>
              <w:t xml:space="preserve">на основе методов </w:t>
            </w:r>
            <w:r w:rsidRPr="00ED621F">
              <w:rPr>
                <w:sz w:val="24"/>
                <w:szCs w:val="24"/>
              </w:rPr>
              <w:t xml:space="preserve">1, 2, 3, 7, 8 </w:t>
            </w:r>
          </w:p>
        </w:tc>
      </w:tr>
      <w:tr w:rsidR="00FF7FAF" w:rsidRPr="00ED621F" w14:paraId="1FD8B9C5" w14:textId="77777777" w:rsidTr="00B13A85">
        <w:trPr>
          <w:trHeight w:val="504"/>
        </w:trPr>
        <w:tc>
          <w:tcPr>
            <w:tcW w:w="431" w:type="dxa"/>
            <w:shd w:val="clear" w:color="auto" w:fill="FFFFFF"/>
          </w:tcPr>
          <w:p w14:paraId="1357701B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10.</w:t>
            </w:r>
          </w:p>
        </w:tc>
        <w:tc>
          <w:tcPr>
            <w:tcW w:w="2966" w:type="dxa"/>
            <w:shd w:val="clear" w:color="auto" w:fill="FFFFFF"/>
          </w:tcPr>
          <w:p w14:paraId="1C746B77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Инвестици</w:t>
            </w:r>
            <w:r w:rsidRPr="00ED621F">
              <w:rPr>
                <w:sz w:val="24"/>
                <w:szCs w:val="24"/>
              </w:rPr>
              <w:softHyphen/>
              <w:t>онная стоимость</w:t>
            </w:r>
          </w:p>
        </w:tc>
        <w:tc>
          <w:tcPr>
            <w:tcW w:w="5954" w:type="dxa"/>
            <w:shd w:val="clear" w:color="auto" w:fill="FFFFFF"/>
          </w:tcPr>
          <w:p w14:paraId="394B7BCA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По </w:t>
            </w:r>
            <w:r w:rsidR="009B21B2" w:rsidRPr="00ED621F">
              <w:rPr>
                <w:sz w:val="24"/>
                <w:szCs w:val="24"/>
              </w:rPr>
              <w:t>величине</w:t>
            </w:r>
            <w:r w:rsidRPr="00ED621F">
              <w:rPr>
                <w:sz w:val="24"/>
                <w:szCs w:val="24"/>
              </w:rPr>
              <w:t xml:space="preserve"> инвестиционных ресурсов, вложенных в </w:t>
            </w:r>
            <w:r w:rsidR="009B21B2" w:rsidRPr="00ED621F">
              <w:rPr>
                <w:sz w:val="24"/>
                <w:szCs w:val="24"/>
              </w:rPr>
              <w:t>инвестиционный</w:t>
            </w:r>
            <w:r w:rsidRPr="00ED621F">
              <w:rPr>
                <w:sz w:val="24"/>
                <w:szCs w:val="24"/>
              </w:rPr>
              <w:t xml:space="preserve"> проект</w:t>
            </w:r>
          </w:p>
        </w:tc>
      </w:tr>
      <w:tr w:rsidR="00FF7FAF" w:rsidRPr="00ED621F" w14:paraId="0567EE80" w14:textId="77777777" w:rsidTr="00B13A85">
        <w:trPr>
          <w:trHeight w:val="504"/>
        </w:trPr>
        <w:tc>
          <w:tcPr>
            <w:tcW w:w="431" w:type="dxa"/>
            <w:shd w:val="clear" w:color="auto" w:fill="FFFFFF"/>
          </w:tcPr>
          <w:p w14:paraId="585B75AF" w14:textId="77777777" w:rsidR="00FF7FAF" w:rsidRPr="00ED621F" w:rsidRDefault="00FF7FAF" w:rsidP="00571710">
            <w:pPr>
              <w:pStyle w:val="610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11.</w:t>
            </w:r>
          </w:p>
        </w:tc>
        <w:tc>
          <w:tcPr>
            <w:tcW w:w="2966" w:type="dxa"/>
            <w:shd w:val="clear" w:color="auto" w:fill="FFFFFF"/>
          </w:tcPr>
          <w:p w14:paraId="47BEA07A" w14:textId="77777777" w:rsidR="00FF7FAF" w:rsidRPr="00ED621F" w:rsidRDefault="00FF7FAF" w:rsidP="00571710">
            <w:pPr>
              <w:pStyle w:val="610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Справедливая стоимость (fair value)</w:t>
            </w:r>
          </w:p>
        </w:tc>
        <w:tc>
          <w:tcPr>
            <w:tcW w:w="5954" w:type="dxa"/>
            <w:shd w:val="clear" w:color="auto" w:fill="FFFFFF"/>
          </w:tcPr>
          <w:p w14:paraId="771F435B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стоимости, за которую ак</w:t>
            </w:r>
            <w:r w:rsidRPr="00ED621F">
              <w:rPr>
                <w:sz w:val="24"/>
                <w:szCs w:val="24"/>
              </w:rPr>
              <w:softHyphen/>
              <w:t>тивы могут быть обменены желающими независимыми сторо</w:t>
            </w:r>
            <w:r w:rsidRPr="00ED621F">
              <w:rPr>
                <w:sz w:val="24"/>
                <w:szCs w:val="24"/>
              </w:rPr>
              <w:softHyphen/>
              <w:t>нами в ближайшем времени</w:t>
            </w:r>
          </w:p>
        </w:tc>
      </w:tr>
      <w:tr w:rsidR="00FF7FAF" w:rsidRPr="00ED621F" w14:paraId="07C2DF9E" w14:textId="77777777" w:rsidTr="00B13A85">
        <w:trPr>
          <w:trHeight w:val="58"/>
        </w:trPr>
        <w:tc>
          <w:tcPr>
            <w:tcW w:w="431" w:type="dxa"/>
            <w:shd w:val="clear" w:color="auto" w:fill="FFFFFF"/>
          </w:tcPr>
          <w:p w14:paraId="7F356276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12.</w:t>
            </w:r>
          </w:p>
        </w:tc>
        <w:tc>
          <w:tcPr>
            <w:tcW w:w="2966" w:type="dxa"/>
            <w:shd w:val="clear" w:color="auto" w:fill="FFFFFF"/>
          </w:tcPr>
          <w:p w14:paraId="3E0F5163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Ликвидаци</w:t>
            </w:r>
            <w:r w:rsidRPr="00ED621F">
              <w:rPr>
                <w:sz w:val="24"/>
                <w:szCs w:val="24"/>
              </w:rPr>
              <w:softHyphen/>
              <w:t>онная стоимость</w:t>
            </w:r>
          </w:p>
        </w:tc>
        <w:tc>
          <w:tcPr>
            <w:tcW w:w="5954" w:type="dxa"/>
            <w:shd w:val="clear" w:color="auto" w:fill="FFFFFF"/>
          </w:tcPr>
          <w:p w14:paraId="6CB21B01" w14:textId="40D4400D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сумме средств, которую ожи</w:t>
            </w:r>
            <w:r w:rsidR="006A0A12">
              <w:rPr>
                <w:sz w:val="24"/>
                <w:szCs w:val="24"/>
              </w:rPr>
              <w:t>даёт</w:t>
            </w:r>
            <w:r w:rsidR="00DE0FC7" w:rsidRPr="00ED621F">
              <w:rPr>
                <w:sz w:val="24"/>
                <w:szCs w:val="24"/>
              </w:rPr>
              <w:t>ся</w:t>
            </w:r>
            <w:r w:rsidRPr="00ED621F">
              <w:rPr>
                <w:sz w:val="24"/>
                <w:szCs w:val="24"/>
              </w:rPr>
              <w:t xml:space="preserve"> получить от </w:t>
            </w:r>
            <w:r w:rsidR="00DE0FC7" w:rsidRPr="00ED621F">
              <w:rPr>
                <w:sz w:val="24"/>
                <w:szCs w:val="24"/>
              </w:rPr>
              <w:t xml:space="preserve">ликвидации активов по </w:t>
            </w:r>
            <w:r w:rsidRPr="00ED621F">
              <w:rPr>
                <w:sz w:val="24"/>
                <w:szCs w:val="24"/>
              </w:rPr>
              <w:t>истечени</w:t>
            </w:r>
            <w:r w:rsidR="00DE0FC7" w:rsidRPr="00ED621F">
              <w:rPr>
                <w:sz w:val="24"/>
                <w:szCs w:val="24"/>
              </w:rPr>
              <w:t>и</w:t>
            </w:r>
            <w:r w:rsidRPr="00ED621F">
              <w:rPr>
                <w:sz w:val="24"/>
                <w:szCs w:val="24"/>
              </w:rPr>
              <w:t xml:space="preserve"> срока их полезно</w:t>
            </w:r>
            <w:r w:rsidRPr="00ED621F">
              <w:rPr>
                <w:sz w:val="24"/>
                <w:szCs w:val="24"/>
              </w:rPr>
              <w:softHyphen/>
              <w:t>го использования, за вычетом рас</w:t>
            </w:r>
            <w:r w:rsidRPr="00ED621F">
              <w:rPr>
                <w:sz w:val="24"/>
                <w:szCs w:val="24"/>
              </w:rPr>
              <w:softHyphen/>
              <w:t>ходов, связанных с продажей (лик</w:t>
            </w:r>
            <w:r w:rsidRPr="00ED621F">
              <w:rPr>
                <w:sz w:val="24"/>
                <w:szCs w:val="24"/>
              </w:rPr>
              <w:softHyphen/>
              <w:t>видацией)</w:t>
            </w:r>
          </w:p>
        </w:tc>
      </w:tr>
      <w:tr w:rsidR="00FF7FAF" w:rsidRPr="00ED621F" w14:paraId="6A6E425D" w14:textId="77777777" w:rsidTr="00B13A85">
        <w:trPr>
          <w:trHeight w:val="504"/>
        </w:trPr>
        <w:tc>
          <w:tcPr>
            <w:tcW w:w="431" w:type="dxa"/>
            <w:shd w:val="clear" w:color="auto" w:fill="FFFFFF"/>
          </w:tcPr>
          <w:p w14:paraId="5A095364" w14:textId="77777777" w:rsidR="00FF7FAF" w:rsidRPr="00ED621F" w:rsidRDefault="00CC196B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13.</w:t>
            </w:r>
          </w:p>
        </w:tc>
        <w:tc>
          <w:tcPr>
            <w:tcW w:w="2966" w:type="dxa"/>
            <w:shd w:val="clear" w:color="auto" w:fill="FFFFFF"/>
          </w:tcPr>
          <w:p w14:paraId="32D0F680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Сумма ожи</w:t>
            </w:r>
            <w:r w:rsidRPr="00ED621F">
              <w:rPr>
                <w:sz w:val="24"/>
                <w:szCs w:val="24"/>
              </w:rPr>
              <w:softHyphen/>
              <w:t>даемого возмещения (recoverable amount)</w:t>
            </w:r>
          </w:p>
        </w:tc>
        <w:tc>
          <w:tcPr>
            <w:tcW w:w="5954" w:type="dxa"/>
            <w:shd w:val="clear" w:color="auto" w:fill="FFFFFF"/>
          </w:tcPr>
          <w:p w14:paraId="158D57CE" w14:textId="7AFE8A00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сумме</w:t>
            </w:r>
            <w:r w:rsidR="00DE0FC7" w:rsidRPr="00ED621F">
              <w:rPr>
                <w:sz w:val="24"/>
                <w:szCs w:val="24"/>
              </w:rPr>
              <w:t xml:space="preserve"> средств</w:t>
            </w:r>
            <w:r w:rsidRPr="00ED621F">
              <w:rPr>
                <w:sz w:val="24"/>
                <w:szCs w:val="24"/>
              </w:rPr>
              <w:t>, которую предпри</w:t>
            </w:r>
            <w:r w:rsidRPr="00ED621F">
              <w:rPr>
                <w:sz w:val="24"/>
                <w:szCs w:val="24"/>
              </w:rPr>
              <w:softHyphen/>
              <w:t xml:space="preserve">ятие </w:t>
            </w:r>
            <w:r w:rsidR="00DE0FC7" w:rsidRPr="00ED621F">
              <w:rPr>
                <w:sz w:val="24"/>
                <w:szCs w:val="24"/>
              </w:rPr>
              <w:t>ожи</w:t>
            </w:r>
            <w:r w:rsidR="006A0A12">
              <w:rPr>
                <w:sz w:val="24"/>
                <w:szCs w:val="24"/>
              </w:rPr>
              <w:t>даёт</w:t>
            </w:r>
            <w:r w:rsidRPr="00ED621F">
              <w:rPr>
                <w:sz w:val="24"/>
                <w:szCs w:val="24"/>
              </w:rPr>
              <w:t xml:space="preserve"> получить в результа</w:t>
            </w:r>
            <w:r w:rsidRPr="00ED621F">
              <w:rPr>
                <w:sz w:val="24"/>
                <w:szCs w:val="24"/>
              </w:rPr>
              <w:softHyphen/>
              <w:t>те будущего</w:t>
            </w:r>
            <w:r w:rsidR="00DE0FC7" w:rsidRPr="00ED621F">
              <w:rPr>
                <w:sz w:val="24"/>
                <w:szCs w:val="24"/>
              </w:rPr>
              <w:t xml:space="preserve"> использования актива, включая </w:t>
            </w:r>
            <w:r w:rsidRPr="00ED621F">
              <w:rPr>
                <w:sz w:val="24"/>
                <w:szCs w:val="24"/>
              </w:rPr>
              <w:t>ликвидационную стоимость</w:t>
            </w:r>
          </w:p>
        </w:tc>
      </w:tr>
      <w:tr w:rsidR="00FF7FAF" w:rsidRPr="00ED621F" w14:paraId="710EE3B2" w14:textId="77777777" w:rsidTr="00B13A85">
        <w:trPr>
          <w:trHeight w:val="58"/>
        </w:trPr>
        <w:tc>
          <w:tcPr>
            <w:tcW w:w="431" w:type="dxa"/>
            <w:shd w:val="clear" w:color="auto" w:fill="FFFFFF"/>
          </w:tcPr>
          <w:p w14:paraId="22F4E365" w14:textId="77777777" w:rsidR="00FF7FAF" w:rsidRPr="00ED621F" w:rsidRDefault="00CC196B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14.</w:t>
            </w:r>
          </w:p>
        </w:tc>
        <w:tc>
          <w:tcPr>
            <w:tcW w:w="2966" w:type="dxa"/>
            <w:shd w:val="clear" w:color="auto" w:fill="FFFFFF"/>
          </w:tcPr>
          <w:p w14:paraId="27C46BF7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Потребитель</w:t>
            </w:r>
            <w:r w:rsidRPr="00ED621F">
              <w:rPr>
                <w:sz w:val="24"/>
                <w:szCs w:val="24"/>
              </w:rPr>
              <w:softHyphen/>
              <w:t>ская (внутренняя) стоимость</w:t>
            </w:r>
          </w:p>
        </w:tc>
        <w:tc>
          <w:tcPr>
            <w:tcW w:w="5954" w:type="dxa"/>
            <w:shd w:val="clear" w:color="auto" w:fill="FFFFFF"/>
          </w:tcPr>
          <w:p w14:paraId="356EA724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По </w:t>
            </w:r>
            <w:r w:rsidR="00DE0FC7" w:rsidRPr="00ED621F">
              <w:rPr>
                <w:sz w:val="24"/>
                <w:szCs w:val="24"/>
              </w:rPr>
              <w:t xml:space="preserve">показателю </w:t>
            </w:r>
            <w:r w:rsidRPr="00ED621F">
              <w:rPr>
                <w:sz w:val="24"/>
                <w:szCs w:val="24"/>
              </w:rPr>
              <w:t>субъективной ценности для конкретного собственника</w:t>
            </w:r>
          </w:p>
        </w:tc>
      </w:tr>
      <w:tr w:rsidR="00FF7FAF" w:rsidRPr="00ED621F" w14:paraId="709F6AF7" w14:textId="77777777" w:rsidTr="00B13A85">
        <w:trPr>
          <w:trHeight w:val="59"/>
        </w:trPr>
        <w:tc>
          <w:tcPr>
            <w:tcW w:w="431" w:type="dxa"/>
            <w:shd w:val="clear" w:color="auto" w:fill="FFFFFF"/>
          </w:tcPr>
          <w:p w14:paraId="634218C6" w14:textId="77777777" w:rsidR="00FF7FAF" w:rsidRPr="00ED621F" w:rsidRDefault="00CC196B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15.</w:t>
            </w:r>
          </w:p>
        </w:tc>
        <w:tc>
          <w:tcPr>
            <w:tcW w:w="2966" w:type="dxa"/>
            <w:shd w:val="clear" w:color="auto" w:fill="FFFFFF"/>
          </w:tcPr>
          <w:p w14:paraId="79BD6088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Страховая стоимость</w:t>
            </w:r>
          </w:p>
        </w:tc>
        <w:tc>
          <w:tcPr>
            <w:tcW w:w="5954" w:type="dxa"/>
            <w:shd w:val="clear" w:color="auto" w:fill="FFFFFF"/>
          </w:tcPr>
          <w:p w14:paraId="712D443A" w14:textId="77777777" w:rsidR="00FF7FAF" w:rsidRPr="00ED621F" w:rsidRDefault="00DE0FC7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 xml:space="preserve">По стоимости </w:t>
            </w:r>
            <w:r w:rsidR="00FF7FAF" w:rsidRPr="00ED621F">
              <w:rPr>
                <w:sz w:val="24"/>
                <w:szCs w:val="24"/>
              </w:rPr>
              <w:t>страхования объекта</w:t>
            </w:r>
          </w:p>
        </w:tc>
      </w:tr>
      <w:tr w:rsidR="00FF7FAF" w:rsidRPr="00ED621F" w14:paraId="7947D0FB" w14:textId="77777777" w:rsidTr="00B13A85">
        <w:trPr>
          <w:trHeight w:val="504"/>
        </w:trPr>
        <w:tc>
          <w:tcPr>
            <w:tcW w:w="431" w:type="dxa"/>
            <w:shd w:val="clear" w:color="auto" w:fill="FFFFFF"/>
          </w:tcPr>
          <w:p w14:paraId="2ED77659" w14:textId="77777777" w:rsidR="00FF7FAF" w:rsidRPr="00ED621F" w:rsidRDefault="00CC196B" w:rsidP="00571710">
            <w:pPr>
              <w:pStyle w:val="61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16.</w:t>
            </w:r>
          </w:p>
        </w:tc>
        <w:tc>
          <w:tcPr>
            <w:tcW w:w="2966" w:type="dxa"/>
            <w:shd w:val="clear" w:color="auto" w:fill="FFFFFF"/>
          </w:tcPr>
          <w:p w14:paraId="1AE40E79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 w:right="138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Таможенная стоимость</w:t>
            </w:r>
          </w:p>
        </w:tc>
        <w:tc>
          <w:tcPr>
            <w:tcW w:w="5954" w:type="dxa"/>
            <w:shd w:val="clear" w:color="auto" w:fill="FFFFFF"/>
          </w:tcPr>
          <w:p w14:paraId="3A0BFF24" w14:textId="77777777" w:rsidR="00FF7FAF" w:rsidRPr="00ED621F" w:rsidRDefault="00FF7FAF" w:rsidP="00571710">
            <w:pPr>
              <w:pStyle w:val="610"/>
              <w:shd w:val="clear" w:color="auto" w:fill="auto"/>
              <w:spacing w:line="276" w:lineRule="auto"/>
              <w:ind w:left="145"/>
              <w:jc w:val="left"/>
              <w:rPr>
                <w:sz w:val="24"/>
                <w:szCs w:val="24"/>
              </w:rPr>
            </w:pPr>
            <w:r w:rsidRPr="00ED621F">
              <w:rPr>
                <w:sz w:val="24"/>
                <w:szCs w:val="24"/>
              </w:rPr>
              <w:t>По стоимости импортирован</w:t>
            </w:r>
            <w:r w:rsidRPr="00ED621F">
              <w:rPr>
                <w:sz w:val="24"/>
                <w:szCs w:val="24"/>
              </w:rPr>
              <w:softHyphen/>
              <w:t>ных или экспортированных объек</w:t>
            </w:r>
            <w:r w:rsidRPr="00ED621F">
              <w:rPr>
                <w:sz w:val="24"/>
                <w:szCs w:val="24"/>
              </w:rPr>
              <w:softHyphen/>
              <w:t>тов для определения пошлины, та</w:t>
            </w:r>
            <w:r w:rsidRPr="00ED621F">
              <w:rPr>
                <w:sz w:val="24"/>
                <w:szCs w:val="24"/>
              </w:rPr>
              <w:softHyphen/>
              <w:t>моженных услуг</w:t>
            </w:r>
          </w:p>
        </w:tc>
      </w:tr>
    </w:tbl>
    <w:p w14:paraId="53292345" w14:textId="1AEDF9B8" w:rsidR="00210905" w:rsidRPr="00ED621F" w:rsidRDefault="004E7399" w:rsidP="000B3B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Источник: </w:t>
      </w:r>
      <w:proofErr w:type="gramStart"/>
      <w:r w:rsidR="00C1299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обобщён</w:t>
      </w:r>
      <w:r w:rsidR="00B323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ED62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автором</w:t>
      </w:r>
      <w:r w:rsidR="00573B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данным [24, 41, 43, 53</w:t>
      </w:r>
      <w:r w:rsidR="00A632A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105, 116</w:t>
      </w:r>
      <w:r w:rsidR="00573B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]</w:t>
      </w:r>
    </w:p>
    <w:p w14:paraId="48C73CEF" w14:textId="41D89331" w:rsidR="00684F10" w:rsidRPr="00ED621F" w:rsidRDefault="00684F10" w:rsidP="00684F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точки зрения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оценка как способ определения стоимости активов в денежном измерении базируется в основном на затратном методе.</w:t>
      </w:r>
    </w:p>
    <w:p w14:paraId="2C666F5E" w14:textId="53ED578D" w:rsidR="00CC196B" w:rsidRPr="00ED621F" w:rsidRDefault="00D433D8" w:rsidP="00CC19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Следует отметить, что в соответствии с нормативно-правовыми актами и методическими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103D3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ложениям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сфера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отчётности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приоритет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ным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оценк</w:t>
      </w:r>
      <w:r w:rsidR="00ED6C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активов на базе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исторической (фактической) себестоимости,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точн</w:t>
      </w:r>
      <w:r w:rsidR="00433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понесенным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расходам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и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приобретению,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изготовлени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 и установке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0CB2B4F" w14:textId="7A4050A7" w:rsidR="00CC196B" w:rsidRPr="00ED621F" w:rsidRDefault="00D433D8" w:rsidP="008C27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Вместе с тем, в </w:t>
      </w:r>
      <w:r w:rsidR="000B6C2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актуальны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="000B6C2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аконодательны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 актах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нормативных документах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рассматривается </w:t>
      </w:r>
      <w:r w:rsidR="00262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внедрение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ную практику новых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рыночных методов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установления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справедливой стоимости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реализации операций по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обмен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актив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ами и выплаты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обязательств заинтересованными 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этом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сторонами. 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праведлив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ая стоимость определяется, как правило,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основе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себестоимости</w:t>
      </w:r>
      <w:r w:rsidR="008C2730" w:rsidRPr="00ED621F">
        <w:t xml:space="preserve"> (</w:t>
      </w:r>
      <w:r w:rsidR="008C273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входной цене)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текущей рыночной стоимости</w:t>
      </w:r>
      <w:r w:rsidR="008A107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дисконтированной стоимости будущих чистых денежных поступлений.</w:t>
      </w:r>
      <w:r w:rsidR="008C273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Внеоборотные активы подлежат амортизации, что соз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даёт</w:t>
      </w:r>
      <w:r w:rsidR="008C273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специфические условия при формировании их стоимости.</w:t>
      </w:r>
    </w:p>
    <w:p w14:paraId="3D495E73" w14:textId="77777777" w:rsidR="007A645A" w:rsidRPr="00ED621F" w:rsidRDefault="008C2730" w:rsidP="00CC19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оценке актива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себестоимости приобретения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учитывает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влияние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инфляции и рыночной конъюнктуры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Поэтому в условиях современного Кыргызстана, где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существенное влияние на национальную экономику имеют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инфляционные процессы,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требуется проведение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дооценк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активов, у которых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цена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дешевле по сравнению с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рыночны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аналог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42B93938" w14:textId="5C51F18B" w:rsidR="00CC196B" w:rsidRPr="00ED621F" w:rsidRDefault="00CC196B" w:rsidP="00CC19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8C273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ной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практике</w:t>
      </w:r>
      <w:r w:rsidR="00031E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031E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565D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 не определены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критерии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оценки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справедливой стоимости,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поэтому имеются различия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о</w:t>
      </w:r>
      <w:r w:rsidR="004E739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ценке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стоимости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E739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объектов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инвестиций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56D4F235" w14:textId="31C5FE72" w:rsidR="00CC196B" w:rsidRPr="00ED621F" w:rsidRDefault="007A645A" w:rsidP="00CC19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Альтернативны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 является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основных средств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изложенный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МСФО 16,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который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предусматрива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оценку по переоцененной стоимости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4E739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критерию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влияния и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нвестор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субъект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ций оценка может быть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произв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едена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аименьшей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оценок: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себестоимости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рыночной стоимости или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участию</w:t>
      </w:r>
      <w:r w:rsidR="00CC196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капитале.</w:t>
      </w:r>
    </w:p>
    <w:p w14:paraId="425CC56D" w14:textId="318AF13E" w:rsidR="008F036C" w:rsidRDefault="00684F10" w:rsidP="00B13A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Методы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ценки инвестиций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могут зависеть и от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назначен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объекта инвести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ций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инвестиция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осуществлена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целях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дальнейшей </w:t>
      </w:r>
      <w:r w:rsidR="000272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продажи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оцен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 следует произвести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справедливой стоимости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себестоимости с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уменьшения полезности.</w:t>
      </w:r>
      <w:r w:rsidR="003222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случаях, когда</w:t>
      </w:r>
      <w:r w:rsidR="007A645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инвестиции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вложены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2241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переп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родажи,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помимо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указанных выше применяются также оценке по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амортизированной себестоимости 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участию в капитале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отражается </w:t>
      </w:r>
      <w:r w:rsidR="0062241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112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МСФО </w:t>
      </w:r>
      <w:r w:rsidR="00DD2D2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(таблица 2</w:t>
      </w:r>
      <w:r w:rsidR="00010E4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.2).</w:t>
      </w:r>
    </w:p>
    <w:p w14:paraId="72EA09F0" w14:textId="77777777" w:rsidR="00B13A85" w:rsidRDefault="00B13A85" w:rsidP="00B13A85">
      <w:pPr>
        <w:pStyle w:val="aa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справедливой стоимости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финансовых инвестиций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2FD7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отраж</w:t>
      </w:r>
      <w:r>
        <w:rPr>
          <w:rFonts w:ascii="Times New Roman" w:hAnsi="Times New Roman" w:cs="Times New Roman"/>
          <w:sz w:val="28"/>
          <w:szCs w:val="28"/>
        </w:rPr>
        <w:t>енных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бухгалтерском </w:t>
      </w:r>
      <w:r w:rsidRPr="00ED621F">
        <w:rPr>
          <w:rFonts w:ascii="Times New Roman" w:hAnsi="Times New Roman" w:cs="Times New Roman"/>
          <w:sz w:val="28"/>
          <w:szCs w:val="28"/>
        </w:rPr>
        <w:t xml:space="preserve">балансе по себестоимости </w:t>
      </w:r>
      <w:r>
        <w:rPr>
          <w:rFonts w:ascii="Times New Roman" w:hAnsi="Times New Roman" w:cs="Times New Roman"/>
          <w:sz w:val="28"/>
          <w:szCs w:val="28"/>
        </w:rPr>
        <w:t xml:space="preserve">с учётом уменьшения полезности, является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сложным. </w:t>
      </w:r>
      <w:r>
        <w:rPr>
          <w:rFonts w:ascii="Times New Roman" w:hAnsi="Times New Roman" w:cs="Times New Roman"/>
          <w:sz w:val="28"/>
          <w:szCs w:val="28"/>
        </w:rPr>
        <w:t>Вместе с тем, следует отметить, что п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онятие "уменьшение полезности", условия и формы уменьшения полезности </w:t>
      </w:r>
      <w:r>
        <w:rPr>
          <w:rFonts w:ascii="Times New Roman" w:hAnsi="Times New Roman" w:cs="Times New Roman"/>
          <w:sz w:val="28"/>
          <w:szCs w:val="28"/>
        </w:rPr>
        <w:t xml:space="preserve">не раскрыты </w:t>
      </w:r>
      <w:r w:rsidRPr="00ED621F">
        <w:rPr>
          <w:rFonts w:ascii="Times New Roman" w:hAnsi="Times New Roman" w:cs="Times New Roman"/>
          <w:sz w:val="28"/>
          <w:szCs w:val="28"/>
        </w:rPr>
        <w:t>в нормативных</w:t>
      </w:r>
      <w:r>
        <w:rPr>
          <w:rFonts w:ascii="Times New Roman" w:hAnsi="Times New Roman" w:cs="Times New Roman"/>
          <w:sz w:val="28"/>
          <w:szCs w:val="28"/>
        </w:rPr>
        <w:t xml:space="preserve"> документах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0E24C6" w14:textId="25060492" w:rsidR="00B13A85" w:rsidRPr="00ED621F" w:rsidRDefault="00B13A85" w:rsidP="00B13A85">
      <w:pPr>
        <w:pStyle w:val="aa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реальной практике сложно дать достоверную оценку степени уменьшения полезности актива, оцененного по себестоимости, рыночной стоимости или участию в капитале.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Для этого важно учитывать классификации инвестиций по объектам. По данному признаку инвестиции делятся на инвестиции в основной капитал и финансовые инвестиции. К первым относят вложения в долгосрочные активы (землю, здания, оборудование), приобретаемые для использования в деятельности предприятия. Инвестиции в акции, облигации, нематериальные активы и долевые участия в других предприятиях называют финансовыми.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A55A7B3" w14:textId="1DE7C0DA" w:rsidR="00B13A85" w:rsidRDefault="00B13A85" w:rsidP="00B13A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C0ECF32" w14:textId="6D6B313A" w:rsidR="00CC196B" w:rsidRPr="00ED621F" w:rsidRDefault="00DD2D2C" w:rsidP="0057171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Таблица 2</w:t>
      </w:r>
      <w:r w:rsidR="00CC196B"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.2 - Методы оценки долгосрочных финансовых инвестиций </w:t>
      </w:r>
      <w:r w:rsidR="00622414"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 соответствии с </w:t>
      </w:r>
      <w:r w:rsidR="00CC196B"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МСФО</w:t>
      </w:r>
    </w:p>
    <w:tbl>
      <w:tblPr>
        <w:tblW w:w="934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5"/>
        <w:gridCol w:w="1134"/>
        <w:gridCol w:w="1688"/>
        <w:gridCol w:w="1152"/>
        <w:gridCol w:w="1541"/>
        <w:gridCol w:w="1782"/>
      </w:tblGrid>
      <w:tr w:rsidR="00622414" w:rsidRPr="00ED621F" w14:paraId="02742978" w14:textId="77777777" w:rsidTr="00F54C4C">
        <w:trPr>
          <w:trHeight w:val="453"/>
          <w:jc w:val="center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2FA0E1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right="55"/>
            </w:pPr>
            <w:r w:rsidRPr="00ED621F">
              <w:t>Степень влия</w:t>
            </w:r>
            <w:r w:rsidRPr="00ED621F">
              <w:softHyphen/>
              <w:t>ния инвестора на предприятие - объект инвестирования</w:t>
            </w:r>
          </w:p>
        </w:tc>
        <w:tc>
          <w:tcPr>
            <w:tcW w:w="5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BD159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right="55"/>
            </w:pPr>
            <w:r w:rsidRPr="00ED621F">
              <w:t>Методы оценки инвестиций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DB159B" w14:textId="77777777" w:rsidR="00622414" w:rsidRPr="00ED621F" w:rsidRDefault="00622414" w:rsidP="00571710">
            <w:pPr>
              <w:pStyle w:val="491"/>
              <w:spacing w:line="276" w:lineRule="auto"/>
              <w:ind w:right="55"/>
            </w:pPr>
          </w:p>
          <w:p w14:paraId="25D89FB8" w14:textId="77777777" w:rsidR="00622414" w:rsidRPr="00ED621F" w:rsidRDefault="00622414" w:rsidP="00571710">
            <w:pPr>
              <w:pStyle w:val="491"/>
              <w:spacing w:line="276" w:lineRule="auto"/>
              <w:ind w:right="55"/>
            </w:pPr>
            <w:r w:rsidRPr="00ED621F">
              <w:t>Основание</w:t>
            </w:r>
          </w:p>
        </w:tc>
      </w:tr>
      <w:tr w:rsidR="00622414" w:rsidRPr="00ED621F" w14:paraId="63820D2A" w14:textId="77777777" w:rsidTr="00AD3923">
        <w:trPr>
          <w:trHeight w:val="663"/>
          <w:jc w:val="center"/>
        </w:trPr>
        <w:tc>
          <w:tcPr>
            <w:tcW w:w="2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788FB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right="55"/>
              <w:jc w:val="left"/>
              <w:rPr>
                <w:color w:val="C0504D" w:themeColor="accent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EDB5A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left="147" w:right="55"/>
            </w:pPr>
            <w:r w:rsidRPr="00ED621F">
              <w:t xml:space="preserve">по </w:t>
            </w:r>
            <w:proofErr w:type="gramStart"/>
            <w:r w:rsidRPr="00ED621F">
              <w:t>себесто-имо</w:t>
            </w:r>
            <w:r w:rsidRPr="00ED621F">
              <w:softHyphen/>
              <w:t>сти</w:t>
            </w:r>
            <w:proofErr w:type="gram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1F832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right="55"/>
            </w:pPr>
            <w:r w:rsidRPr="00ED621F">
              <w:t>по рыночной стоимости или низшей оценке себестоимости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B4A3D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right="55"/>
            </w:pPr>
            <w:r w:rsidRPr="00ED621F">
              <w:t>по участию в капитале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BE938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right="55"/>
            </w:pPr>
            <w:r w:rsidRPr="00ED621F">
              <w:t>по переоцененной стоимости</w:t>
            </w: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EC1EB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right="55"/>
            </w:pPr>
          </w:p>
        </w:tc>
      </w:tr>
      <w:tr w:rsidR="00905F21" w:rsidRPr="00ED621F" w14:paraId="7F6C92AD" w14:textId="77777777" w:rsidTr="00905F21">
        <w:trPr>
          <w:trHeight w:val="849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FF853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left="142" w:right="55"/>
              <w:jc w:val="left"/>
            </w:pPr>
            <w:proofErr w:type="gramStart"/>
            <w:r w:rsidRPr="00ED621F">
              <w:t>Незначитель</w:t>
            </w:r>
            <w:r w:rsidRPr="00ED621F">
              <w:softHyphen/>
              <w:t>ное</w:t>
            </w:r>
            <w:proofErr w:type="gramEnd"/>
            <w:r w:rsidRPr="00ED621F">
              <w:t xml:space="preserve"> (</w:t>
            </w:r>
            <w:r w:rsidR="00905F21" w:rsidRPr="00ED621F">
              <w:t xml:space="preserve">до </w:t>
            </w:r>
            <w:r w:rsidRPr="00ED621F">
              <w:t>20% акций объекта инвестирования)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6497E" w14:textId="77777777" w:rsidR="00622414" w:rsidRPr="00ED621F" w:rsidRDefault="00905F21" w:rsidP="00571710">
            <w:pPr>
              <w:pStyle w:val="501"/>
              <w:shd w:val="clear" w:color="auto" w:fill="auto"/>
              <w:spacing w:line="276" w:lineRule="auto"/>
              <w:ind w:left="142" w:right="55"/>
            </w:pPr>
            <w:r w:rsidRPr="00ED621F">
              <w:t>+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E293C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left="142" w:right="55"/>
            </w:pPr>
            <w:r w:rsidRPr="00ED621F">
              <w:t>+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0C10F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left="142" w:right="55"/>
            </w:pPr>
            <w:r w:rsidRPr="00ED621F"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B2367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left="142" w:right="55"/>
            </w:pPr>
            <w:r w:rsidRPr="00ED621F">
              <w:t xml:space="preserve">разрешается </w:t>
            </w:r>
            <w:proofErr w:type="gramStart"/>
            <w:r w:rsidRPr="00ED621F">
              <w:t>альтернатив-ный</w:t>
            </w:r>
            <w:proofErr w:type="gramEnd"/>
            <w:r w:rsidRPr="00ED621F">
              <w:t xml:space="preserve"> подход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6D77D" w14:textId="77777777" w:rsidR="00722FB0" w:rsidRDefault="00622414" w:rsidP="00571710">
            <w:pPr>
              <w:pStyle w:val="491"/>
              <w:shd w:val="clear" w:color="auto" w:fill="auto"/>
              <w:spacing w:line="276" w:lineRule="auto"/>
              <w:ind w:left="83" w:right="55"/>
              <w:jc w:val="left"/>
            </w:pPr>
            <w:r w:rsidRPr="00ED621F">
              <w:t xml:space="preserve">МСФО </w:t>
            </w:r>
            <w:r w:rsidR="00722FB0">
              <w:t>32</w:t>
            </w:r>
          </w:p>
          <w:p w14:paraId="2C6A2725" w14:textId="7DBC1CD2" w:rsidR="00622414" w:rsidRPr="00ED621F" w:rsidRDefault="00722FB0" w:rsidP="00571710">
            <w:pPr>
              <w:pStyle w:val="491"/>
              <w:shd w:val="clear" w:color="auto" w:fill="auto"/>
              <w:spacing w:line="276" w:lineRule="auto"/>
              <w:ind w:left="83" w:right="55"/>
            </w:pPr>
            <w:r w:rsidRPr="00ED621F">
              <w:t xml:space="preserve">МСФО </w:t>
            </w:r>
            <w:r w:rsidR="007B0592">
              <w:t>39</w:t>
            </w:r>
            <w:r w:rsidR="00622414" w:rsidRPr="00ED621F">
              <w:t xml:space="preserve"> "</w:t>
            </w:r>
            <w:r w:rsidR="00F04120">
              <w:t>Учёт</w:t>
            </w:r>
            <w:r>
              <w:t xml:space="preserve"> инве</w:t>
            </w:r>
            <w:r>
              <w:softHyphen/>
              <w:t>стиций"</w:t>
            </w:r>
          </w:p>
        </w:tc>
      </w:tr>
      <w:tr w:rsidR="00905F21" w:rsidRPr="00ED621F" w14:paraId="61A76CDC" w14:textId="77777777" w:rsidTr="00905F21">
        <w:trPr>
          <w:trHeight w:val="1240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3E7B2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left="142" w:right="55"/>
              <w:jc w:val="left"/>
            </w:pPr>
            <w:r w:rsidRPr="00ED621F">
              <w:lastRenderedPageBreak/>
              <w:t>Существенное (20-50 % акций объекта инвести</w:t>
            </w:r>
            <w:r w:rsidRPr="00ED621F">
              <w:softHyphen/>
              <w:t>рования)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C3A0E" w14:textId="77777777" w:rsidR="00622414" w:rsidRPr="00ED621F" w:rsidRDefault="00905F21" w:rsidP="00571710">
            <w:pPr>
              <w:pStyle w:val="501"/>
              <w:shd w:val="clear" w:color="auto" w:fill="auto"/>
              <w:spacing w:line="276" w:lineRule="auto"/>
              <w:ind w:left="142" w:right="55"/>
            </w:pPr>
            <w:r w:rsidRPr="00ED621F">
              <w:t>+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C133D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left="142" w:right="55"/>
            </w:pPr>
            <w:r w:rsidRPr="00ED621F"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AE812" w14:textId="77777777" w:rsidR="00622414" w:rsidRPr="00ED621F" w:rsidRDefault="00905F21" w:rsidP="00571710">
            <w:pPr>
              <w:pStyle w:val="501"/>
              <w:shd w:val="clear" w:color="auto" w:fill="auto"/>
              <w:spacing w:line="276" w:lineRule="auto"/>
              <w:ind w:left="142" w:right="55"/>
            </w:pPr>
            <w:r w:rsidRPr="00ED621F">
              <w:t>+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5DD5E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left="142" w:right="55"/>
            </w:pPr>
            <w:r w:rsidRPr="00ED621F">
              <w:t>-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A4F77" w14:textId="42323902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left="83" w:right="55"/>
            </w:pPr>
            <w:r w:rsidRPr="00ED621F">
              <w:t>МСФО 28 "</w:t>
            </w:r>
            <w:r w:rsidR="00F04120">
              <w:t>Учёт</w:t>
            </w:r>
            <w:r w:rsidRPr="00ED621F">
              <w:t xml:space="preserve"> инве</w:t>
            </w:r>
            <w:r w:rsidRPr="00ED621F">
              <w:softHyphen/>
              <w:t xml:space="preserve">стиций в </w:t>
            </w:r>
            <w:proofErr w:type="gramStart"/>
            <w:r w:rsidRPr="00ED621F">
              <w:t>ассоциирован</w:t>
            </w:r>
            <w:r w:rsidR="00905F21" w:rsidRPr="00ED621F">
              <w:t>-</w:t>
            </w:r>
            <w:r w:rsidRPr="00ED621F">
              <w:t>ные</w:t>
            </w:r>
            <w:proofErr w:type="gramEnd"/>
            <w:r w:rsidRPr="00ED621F">
              <w:t xml:space="preserve"> компании", п</w:t>
            </w:r>
            <w:r w:rsidR="00905F21" w:rsidRPr="00ED621F">
              <w:t>ункты</w:t>
            </w:r>
            <w:r w:rsidRPr="00ED621F">
              <w:t xml:space="preserve"> 3, 6, 7</w:t>
            </w:r>
          </w:p>
        </w:tc>
      </w:tr>
      <w:tr w:rsidR="00905F21" w:rsidRPr="00ED621F" w14:paraId="55F8278A" w14:textId="77777777" w:rsidTr="00622414">
        <w:trPr>
          <w:trHeight w:val="58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80B96" w14:textId="0C2082A3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left="142" w:right="55"/>
              <w:jc w:val="left"/>
            </w:pPr>
            <w:r w:rsidRPr="00ED621F">
              <w:t>Полный контроль деятельности</w:t>
            </w:r>
            <w:r w:rsidR="00905F21" w:rsidRPr="00ED621F">
              <w:t xml:space="preserve"> (бол</w:t>
            </w:r>
            <w:r w:rsidR="00433D05">
              <w:t>ее</w:t>
            </w:r>
            <w:r w:rsidR="00905F21" w:rsidRPr="00ED621F">
              <w:t xml:space="preserve"> </w:t>
            </w:r>
            <w:r w:rsidRPr="00ED621F">
              <w:t>50% акций объ</w:t>
            </w:r>
            <w:r w:rsidRPr="00ED621F">
              <w:softHyphen/>
              <w:t>екта инвести</w:t>
            </w:r>
            <w:r w:rsidRPr="00ED621F">
              <w:softHyphen/>
              <w:t>рования)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16744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right="55"/>
            </w:pPr>
            <w:r w:rsidRPr="00ED621F">
              <w:t xml:space="preserve">разрешается </w:t>
            </w:r>
            <w:proofErr w:type="gramStart"/>
            <w:r w:rsidRPr="00ED621F">
              <w:t>альтерна-тивный</w:t>
            </w:r>
            <w:proofErr w:type="gramEnd"/>
            <w:r w:rsidRPr="00ED621F">
              <w:t xml:space="preserve"> подход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3533B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right="55"/>
            </w:pPr>
            <w:r w:rsidRPr="00ED621F"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CA266" w14:textId="77777777" w:rsidR="00622414" w:rsidRPr="00ED621F" w:rsidRDefault="00905F21" w:rsidP="00571710">
            <w:pPr>
              <w:pStyle w:val="501"/>
              <w:shd w:val="clear" w:color="auto" w:fill="auto"/>
              <w:spacing w:line="276" w:lineRule="auto"/>
              <w:ind w:right="55"/>
            </w:pPr>
            <w:r w:rsidRPr="00ED621F">
              <w:t>+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F0417" w14:textId="77777777" w:rsidR="00622414" w:rsidRPr="00ED621F" w:rsidRDefault="00905F21" w:rsidP="00571710">
            <w:pPr>
              <w:pStyle w:val="491"/>
              <w:shd w:val="clear" w:color="auto" w:fill="auto"/>
              <w:spacing w:line="276" w:lineRule="auto"/>
              <w:ind w:left="119" w:right="55" w:hanging="119"/>
            </w:pPr>
            <w:r w:rsidRPr="00ED621F">
              <w:t xml:space="preserve">разрешается </w:t>
            </w:r>
            <w:proofErr w:type="gramStart"/>
            <w:r w:rsidRPr="00ED621F">
              <w:t>альтернатив-ный</w:t>
            </w:r>
            <w:proofErr w:type="gramEnd"/>
            <w:r w:rsidRPr="00ED621F">
              <w:t xml:space="preserve"> подход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CA273" w14:textId="77777777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left="83" w:right="55"/>
            </w:pPr>
            <w:r w:rsidRPr="00ED621F">
              <w:t>МСФО 27 "Сводная</w:t>
            </w:r>
          </w:p>
          <w:p w14:paraId="2E60E32E" w14:textId="789DC97F" w:rsidR="00622414" w:rsidRPr="00ED621F" w:rsidRDefault="00622414" w:rsidP="00571710">
            <w:pPr>
              <w:pStyle w:val="491"/>
              <w:shd w:val="clear" w:color="auto" w:fill="auto"/>
              <w:spacing w:line="276" w:lineRule="auto"/>
              <w:ind w:left="83" w:right="55"/>
            </w:pPr>
            <w:r w:rsidRPr="00ED621F">
              <w:t>фи</w:t>
            </w:r>
            <w:r w:rsidRPr="00ED621F">
              <w:softHyphen/>
              <w:t xml:space="preserve">нансовая отчетность и </w:t>
            </w:r>
            <w:r w:rsidR="00F04120">
              <w:t>учёт</w:t>
            </w:r>
            <w:r w:rsidRPr="00ED621F">
              <w:t xml:space="preserve"> инвести</w:t>
            </w:r>
            <w:r w:rsidRPr="00ED621F">
              <w:softHyphen/>
              <w:t>ций в дочерние компании", п</w:t>
            </w:r>
            <w:r w:rsidR="00905F21" w:rsidRPr="00ED621F">
              <w:t>ункты</w:t>
            </w:r>
            <w:r w:rsidRPr="00ED621F">
              <w:t xml:space="preserve"> 29, 30</w:t>
            </w:r>
          </w:p>
        </w:tc>
      </w:tr>
    </w:tbl>
    <w:p w14:paraId="2C11AC14" w14:textId="306D5D83" w:rsidR="004E7399" w:rsidRPr="000B3B0C" w:rsidRDefault="004E7399" w:rsidP="000B3B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y-KG" w:eastAsia="ru-RU"/>
        </w:rPr>
      </w:pPr>
      <w:r w:rsidRPr="00ED62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Источник:</w:t>
      </w:r>
      <w:r w:rsidR="003222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</w:t>
      </w:r>
      <w:r w:rsidR="00B323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оставлена</w:t>
      </w:r>
      <w:r w:rsidR="003E4E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автором</w:t>
      </w:r>
      <w:r w:rsidRPr="00ED62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DB61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основе МСФО</w:t>
      </w:r>
      <w:r w:rsidR="000B3B0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y-KG" w:eastAsia="ru-RU"/>
        </w:rPr>
        <w:t>.</w:t>
      </w:r>
    </w:p>
    <w:p w14:paraId="06266FD0" w14:textId="70073138" w:rsidR="005A0048" w:rsidRPr="00ED621F" w:rsidRDefault="00797C56" w:rsidP="002E63ED">
      <w:pPr>
        <w:pStyle w:val="aa"/>
        <w:spacing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К основным принципам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а </w:t>
      </w:r>
      <w:r w:rsidR="000B6C26" w:rsidRPr="00ED621F">
        <w:rPr>
          <w:rFonts w:ascii="Times New Roman" w:hAnsi="Times New Roman" w:cs="Times New Roman"/>
          <w:sz w:val="28"/>
          <w:szCs w:val="28"/>
        </w:rPr>
        <w:t>инвестици</w:t>
      </w:r>
      <w:r w:rsidRPr="00ED621F">
        <w:rPr>
          <w:rFonts w:ascii="Times New Roman" w:hAnsi="Times New Roman" w:cs="Times New Roman"/>
          <w:sz w:val="28"/>
          <w:szCs w:val="28"/>
        </w:rPr>
        <w:t>й</w:t>
      </w:r>
      <w:r w:rsidR="000B6C26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587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58750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A0048" w:rsidRPr="00ED621F">
        <w:rPr>
          <w:rFonts w:ascii="Times New Roman" w:hAnsi="Times New Roman" w:cs="Times New Roman"/>
          <w:sz w:val="28"/>
          <w:szCs w:val="28"/>
        </w:rPr>
        <w:t>следует отнести:</w:t>
      </w:r>
    </w:p>
    <w:p w14:paraId="0B9C350A" w14:textId="77777777" w:rsidR="005A0048" w:rsidRPr="00ED621F" w:rsidRDefault="005A0048" w:rsidP="002E63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2607F" w:rsidRPr="00ED621F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D621F">
        <w:rPr>
          <w:rFonts w:ascii="Times New Roman" w:hAnsi="Times New Roman" w:cs="Times New Roman"/>
          <w:sz w:val="28"/>
          <w:szCs w:val="28"/>
        </w:rPr>
        <w:t xml:space="preserve">исторической стоимости </w:t>
      </w:r>
      <w:r w:rsidR="00E2607F" w:rsidRPr="00ED621F">
        <w:rPr>
          <w:rFonts w:ascii="Times New Roman" w:hAnsi="Times New Roman" w:cs="Times New Roman"/>
          <w:sz w:val="28"/>
          <w:szCs w:val="28"/>
        </w:rPr>
        <w:t>–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E2607F" w:rsidRPr="00ED621F">
        <w:rPr>
          <w:rFonts w:ascii="Times New Roman" w:hAnsi="Times New Roman" w:cs="Times New Roman"/>
          <w:sz w:val="28"/>
          <w:szCs w:val="28"/>
        </w:rPr>
        <w:t xml:space="preserve">первоначальная оценка инвестиций </w:t>
      </w:r>
      <w:r w:rsidRPr="00ED621F">
        <w:rPr>
          <w:rFonts w:ascii="Times New Roman" w:hAnsi="Times New Roman" w:cs="Times New Roman"/>
          <w:sz w:val="28"/>
          <w:szCs w:val="28"/>
        </w:rPr>
        <w:t>по стоимости на момент приобретения;</w:t>
      </w:r>
    </w:p>
    <w:p w14:paraId="02AB7623" w14:textId="77777777" w:rsidR="005A0048" w:rsidRPr="00ED621F" w:rsidRDefault="005A0048" w:rsidP="002E63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E2607F" w:rsidRPr="00ED621F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справедливой стоимости - </w:t>
      </w:r>
      <w:r w:rsidR="00E2607F" w:rsidRPr="00ED621F">
        <w:rPr>
          <w:rFonts w:ascii="Times New Roman" w:hAnsi="Times New Roman" w:cs="Times New Roman"/>
          <w:sz w:val="28"/>
          <w:szCs w:val="28"/>
        </w:rPr>
        <w:t>определение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рыночн</w:t>
      </w:r>
      <w:r w:rsidR="00E2607F" w:rsidRPr="00ED621F">
        <w:rPr>
          <w:rFonts w:ascii="Times New Roman" w:hAnsi="Times New Roman" w:cs="Times New Roman"/>
          <w:sz w:val="28"/>
          <w:szCs w:val="28"/>
        </w:rPr>
        <w:t>ой цены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 отчетную дату;</w:t>
      </w:r>
    </w:p>
    <w:p w14:paraId="06DFC45B" w14:textId="77777777" w:rsidR="0014286C" w:rsidRPr="00ED621F" w:rsidRDefault="008017BD" w:rsidP="002E63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5A0048" w:rsidRPr="00ED621F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2607F" w:rsidRPr="00ED621F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начисления </w:t>
      </w:r>
      <w:r w:rsidR="002007E8" w:rsidRPr="00ED621F">
        <w:rPr>
          <w:rFonts w:ascii="Times New Roman" w:hAnsi="Times New Roman" w:cs="Times New Roman"/>
          <w:sz w:val="28"/>
          <w:szCs w:val="28"/>
        </w:rPr>
        <w:t>–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007E8" w:rsidRPr="00ED621F">
        <w:rPr>
          <w:rFonts w:ascii="Times New Roman" w:hAnsi="Times New Roman" w:cs="Times New Roman"/>
          <w:sz w:val="28"/>
          <w:szCs w:val="28"/>
        </w:rPr>
        <w:t>начисление расходов по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инвестициям и доходов 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от инвестиций </w:t>
      </w:r>
      <w:r w:rsidR="002007E8" w:rsidRPr="00ED621F">
        <w:rPr>
          <w:rFonts w:ascii="Times New Roman" w:hAnsi="Times New Roman" w:cs="Times New Roman"/>
          <w:sz w:val="28"/>
          <w:szCs w:val="28"/>
        </w:rPr>
        <w:t>происходит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r w:rsidR="00787D5E">
        <w:rPr>
          <w:rFonts w:ascii="Times New Roman" w:hAnsi="Times New Roman" w:cs="Times New Roman"/>
          <w:sz w:val="28"/>
          <w:szCs w:val="28"/>
        </w:rPr>
        <w:t>том отчетном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 пе</w:t>
      </w:r>
      <w:r w:rsidR="00787D5E">
        <w:rPr>
          <w:rFonts w:ascii="Times New Roman" w:hAnsi="Times New Roman" w:cs="Times New Roman"/>
          <w:sz w:val="28"/>
          <w:szCs w:val="28"/>
        </w:rPr>
        <w:t>риоде, в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787D5E">
        <w:rPr>
          <w:rFonts w:ascii="Times New Roman" w:hAnsi="Times New Roman" w:cs="Times New Roman"/>
          <w:sz w:val="28"/>
          <w:szCs w:val="28"/>
        </w:rPr>
        <w:t>ом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они </w:t>
      </w:r>
      <w:r w:rsidR="00787D5E">
        <w:rPr>
          <w:rFonts w:ascii="Times New Roman" w:hAnsi="Times New Roman" w:cs="Times New Roman"/>
          <w:sz w:val="28"/>
          <w:szCs w:val="28"/>
        </w:rPr>
        <w:t>осуществлены</w:t>
      </w:r>
      <w:r w:rsidR="0014286C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517C8DE8" w14:textId="77777777" w:rsidR="0014286C" w:rsidRPr="00ED621F" w:rsidRDefault="0014286C" w:rsidP="002E63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007E8" w:rsidRPr="00ED621F">
        <w:rPr>
          <w:rFonts w:ascii="Times New Roman" w:hAnsi="Times New Roman" w:cs="Times New Roman"/>
          <w:sz w:val="28"/>
          <w:szCs w:val="28"/>
        </w:rPr>
        <w:t>принцип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раскрытия информации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r w:rsidR="00787D5E">
        <w:rPr>
          <w:rFonts w:ascii="Times New Roman" w:hAnsi="Times New Roman" w:cs="Times New Roman"/>
          <w:sz w:val="28"/>
          <w:szCs w:val="28"/>
        </w:rPr>
        <w:t>отчетность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87D5E">
        <w:rPr>
          <w:rFonts w:ascii="Times New Roman" w:hAnsi="Times New Roman" w:cs="Times New Roman"/>
          <w:sz w:val="28"/>
          <w:szCs w:val="28"/>
        </w:rPr>
        <w:t>необходимо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вкл</w:t>
      </w:r>
      <w:r w:rsidR="00787D5E">
        <w:rPr>
          <w:rFonts w:ascii="Times New Roman" w:hAnsi="Times New Roman" w:cs="Times New Roman"/>
          <w:sz w:val="28"/>
          <w:szCs w:val="28"/>
        </w:rPr>
        <w:t>ючить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все значимые инвестиции и связанные с ними доходы и расходы. Например, крупные инвестиции в дочерние компании или связанные лица должны быть подробно раскрыты, включая информацию о методе оценки и любых изменениях в стоимости;</w:t>
      </w:r>
    </w:p>
    <w:p w14:paraId="325CEC9E" w14:textId="5B758F01" w:rsidR="0014286C" w:rsidRPr="00ED621F" w:rsidRDefault="000B6C26" w:rsidP="002E63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ED621F">
        <w:rPr>
          <w:rFonts w:ascii="Times New Roman" w:hAnsi="Times New Roman" w:cs="Times New Roman"/>
          <w:sz w:val="28"/>
          <w:szCs w:val="28"/>
        </w:rPr>
        <w:t>оценки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рисков - существенные риски, связанные с инвестициями, такие как рыночные колебания или кредитные риски, также должны быть раскрыты в примечаниях к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14286C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31EE30CE" w14:textId="78048E1D" w:rsidR="0014286C" w:rsidRPr="00ED621F" w:rsidRDefault="000B6C26" w:rsidP="002E63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14286C" w:rsidRPr="00ED621F">
        <w:rPr>
          <w:rFonts w:ascii="Times New Roman" w:hAnsi="Times New Roman" w:cs="Times New Roman"/>
          <w:sz w:val="28"/>
          <w:szCs w:val="28"/>
        </w:rPr>
        <w:t>полноты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 подразумевает обязательность включения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всей </w:t>
      </w:r>
      <w:r w:rsidR="0014286C" w:rsidRPr="00ED621F">
        <w:rPr>
          <w:rFonts w:ascii="Times New Roman" w:hAnsi="Times New Roman" w:cs="Times New Roman"/>
          <w:sz w:val="28"/>
          <w:szCs w:val="28"/>
        </w:rPr>
        <w:t>важн</w:t>
      </w:r>
      <w:r w:rsidR="002007E8" w:rsidRPr="00ED621F">
        <w:rPr>
          <w:rFonts w:ascii="Times New Roman" w:hAnsi="Times New Roman" w:cs="Times New Roman"/>
          <w:sz w:val="28"/>
          <w:szCs w:val="28"/>
        </w:rPr>
        <w:t>ой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и </w:t>
      </w:r>
      <w:r w:rsidR="0014286C" w:rsidRPr="00ED621F">
        <w:rPr>
          <w:rFonts w:ascii="Times New Roman" w:hAnsi="Times New Roman" w:cs="Times New Roman"/>
          <w:sz w:val="28"/>
          <w:szCs w:val="28"/>
        </w:rPr>
        <w:t>в финансовую отчетность,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 в целях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ения </w:t>
      </w:r>
      <w:r w:rsidR="002007E8" w:rsidRPr="00ED621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4286C" w:rsidRPr="00ED621F">
        <w:rPr>
          <w:rFonts w:ascii="Times New Roman" w:hAnsi="Times New Roman" w:cs="Times New Roman"/>
          <w:sz w:val="28"/>
          <w:szCs w:val="28"/>
        </w:rPr>
        <w:t>сесторонн</w:t>
      </w:r>
      <w:r w:rsidR="002007E8" w:rsidRPr="00ED621F">
        <w:rPr>
          <w:rFonts w:ascii="Times New Roman" w:hAnsi="Times New Roman" w:cs="Times New Roman"/>
          <w:sz w:val="28"/>
          <w:szCs w:val="28"/>
        </w:rPr>
        <w:t>ей картины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финансового состояния и 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финансовых </w:t>
      </w:r>
      <w:r w:rsidR="0014286C" w:rsidRPr="00ED621F">
        <w:rPr>
          <w:rFonts w:ascii="Times New Roman" w:hAnsi="Times New Roman" w:cs="Times New Roman"/>
          <w:sz w:val="28"/>
          <w:szCs w:val="28"/>
        </w:rPr>
        <w:t>результатов деятельности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="00A134A6">
        <w:rPr>
          <w:rFonts w:ascii="Times New Roman" w:hAnsi="Times New Roman" w:cs="Times New Roman"/>
          <w:sz w:val="28"/>
          <w:szCs w:val="28"/>
        </w:rPr>
        <w:t xml:space="preserve"> [8</w:t>
      </w:r>
      <w:r w:rsidR="00A632A6">
        <w:rPr>
          <w:rFonts w:ascii="Times New Roman" w:hAnsi="Times New Roman" w:cs="Times New Roman"/>
          <w:sz w:val="28"/>
          <w:szCs w:val="28"/>
        </w:rPr>
        <w:t>5</w:t>
      </w:r>
      <w:r w:rsidR="00282B2F"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19D32CA6" w14:textId="722CFE0E" w:rsidR="005A0048" w:rsidRPr="00ED621F" w:rsidRDefault="005A0048" w:rsidP="005A00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Инвестиции </w:t>
      </w:r>
      <w:r w:rsidR="002007E8" w:rsidRPr="00ED621F">
        <w:rPr>
          <w:rFonts w:ascii="Times New Roman" w:hAnsi="Times New Roman" w:cs="Times New Roman"/>
          <w:sz w:val="28"/>
          <w:szCs w:val="28"/>
        </w:rPr>
        <w:t>отражаются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системе </w:t>
      </w:r>
      <w:r w:rsidRPr="00ED621F">
        <w:rPr>
          <w:rFonts w:ascii="Times New Roman" w:hAnsi="Times New Roman" w:cs="Times New Roman"/>
          <w:sz w:val="28"/>
          <w:szCs w:val="28"/>
        </w:rPr>
        <w:t>бухгалтерско</w:t>
      </w:r>
      <w:r w:rsidR="002007E8" w:rsidRPr="00ED621F">
        <w:rPr>
          <w:rFonts w:ascii="Times New Roman" w:hAnsi="Times New Roman" w:cs="Times New Roman"/>
          <w:sz w:val="28"/>
          <w:szCs w:val="28"/>
        </w:rPr>
        <w:t>го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007E8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>:</w:t>
      </w:r>
    </w:p>
    <w:p w14:paraId="55649FAA" w14:textId="77777777" w:rsidR="005A0048" w:rsidRPr="00ED621F" w:rsidRDefault="005A0048" w:rsidP="00172C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по первоначальной стоимости - сумме, уплаченной за инвестицию, включая все затраты на приобретение;</w:t>
      </w:r>
    </w:p>
    <w:p w14:paraId="104E21EA" w14:textId="7F5C9907" w:rsidR="005A0048" w:rsidRPr="00ED621F" w:rsidRDefault="005A0048" w:rsidP="00172C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амортизацией и обесценением - если инвестиции подлежат амортизации (например, в случае нематериальных активов), их стоимость уменьшается на амортизацию. Обесценение учитывается, если рыночная стоимость инвестиции снижается ниже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балансовой стоимости.</w:t>
      </w:r>
    </w:p>
    <w:p w14:paraId="2077C9BA" w14:textId="083953A0" w:rsidR="0018376D" w:rsidRPr="00ED621F" w:rsidRDefault="0014286C" w:rsidP="001837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На наш взгляд,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0B6C26" w:rsidRPr="00ED621F">
        <w:rPr>
          <w:rFonts w:ascii="Times New Roman" w:hAnsi="Times New Roman" w:cs="Times New Roman"/>
          <w:sz w:val="28"/>
          <w:szCs w:val="28"/>
        </w:rPr>
        <w:t>совокупности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принципов обеспечивает надежность и точность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, делая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5A0048" w:rsidRPr="00ED621F">
        <w:rPr>
          <w:rFonts w:ascii="Times New Roman" w:hAnsi="Times New Roman" w:cs="Times New Roman"/>
          <w:sz w:val="28"/>
          <w:szCs w:val="28"/>
        </w:rPr>
        <w:t xml:space="preserve"> полезной для принятия управленческих решений и анализа со стороны инвесторов и других заинтересованных сторон. </w:t>
      </w:r>
    </w:p>
    <w:p w14:paraId="2E82B57F" w14:textId="0AB09C64" w:rsidR="002007E8" w:rsidRPr="00ED621F" w:rsidRDefault="00604F1B" w:rsidP="00787D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Долгосрочные </w:t>
      </w:r>
      <w:r w:rsidR="00787D5E">
        <w:rPr>
          <w:rFonts w:ascii="Times New Roman" w:hAnsi="Times New Roman" w:cs="Times New Roman"/>
          <w:sz w:val="28"/>
          <w:szCs w:val="28"/>
        </w:rPr>
        <w:t>инвестиции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ценные бумаги</w:t>
      </w:r>
      <w:r w:rsidR="002007E8" w:rsidRPr="00ED621F">
        <w:rPr>
          <w:rFonts w:ascii="Times New Roman" w:hAnsi="Times New Roman" w:cs="Times New Roman"/>
          <w:sz w:val="28"/>
          <w:szCs w:val="28"/>
        </w:rPr>
        <w:t xml:space="preserve"> с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прав</w:t>
      </w:r>
      <w:r w:rsidR="00787D5E">
        <w:rPr>
          <w:rFonts w:ascii="Times New Roman" w:hAnsi="Times New Roman" w:cs="Times New Roman"/>
          <w:sz w:val="28"/>
          <w:szCs w:val="28"/>
        </w:rPr>
        <w:t xml:space="preserve">ом 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собственности</w:t>
      </w:r>
      <w:r w:rsidR="00787D5E">
        <w:rPr>
          <w:rFonts w:ascii="Times New Roman" w:hAnsi="Times New Roman" w:cs="Times New Roman"/>
          <w:sz w:val="28"/>
          <w:szCs w:val="28"/>
        </w:rPr>
        <w:t xml:space="preserve"> на них</w:t>
      </w:r>
      <w:r w:rsidR="00782867" w:rsidRPr="00ED621F">
        <w:rPr>
          <w:rFonts w:ascii="Times New Roman" w:hAnsi="Times New Roman" w:cs="Times New Roman"/>
          <w:sz w:val="28"/>
          <w:szCs w:val="28"/>
        </w:rPr>
        <w:t>,</w:t>
      </w:r>
      <w:r w:rsidR="007E2D29" w:rsidRPr="00ED621F">
        <w:rPr>
          <w:rFonts w:ascii="Times New Roman" w:hAnsi="Times New Roman" w:cs="Times New Roman"/>
          <w:sz w:val="28"/>
          <w:szCs w:val="28"/>
        </w:rPr>
        <w:t xml:space="preserve"> но без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87D5E">
        <w:rPr>
          <w:rFonts w:ascii="Times New Roman" w:hAnsi="Times New Roman" w:cs="Times New Roman"/>
          <w:sz w:val="28"/>
          <w:szCs w:val="28"/>
        </w:rPr>
        <w:t xml:space="preserve">права </w:t>
      </w:r>
      <w:r w:rsidRPr="00ED621F">
        <w:rPr>
          <w:rFonts w:ascii="Times New Roman" w:hAnsi="Times New Roman" w:cs="Times New Roman"/>
          <w:sz w:val="28"/>
          <w:szCs w:val="28"/>
        </w:rPr>
        <w:t>существенно</w:t>
      </w:r>
      <w:r w:rsidR="007E2D29" w:rsidRPr="00ED621F">
        <w:rPr>
          <w:rFonts w:ascii="Times New Roman" w:hAnsi="Times New Roman" w:cs="Times New Roman"/>
          <w:sz w:val="28"/>
          <w:szCs w:val="28"/>
        </w:rPr>
        <w:t>го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влия</w:t>
      </w:r>
      <w:r w:rsidR="007E2D29" w:rsidRPr="00ED621F">
        <w:rPr>
          <w:rFonts w:ascii="Times New Roman" w:hAnsi="Times New Roman" w:cs="Times New Roman"/>
          <w:sz w:val="28"/>
          <w:szCs w:val="28"/>
        </w:rPr>
        <w:t>ния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82867" w:rsidRPr="00ED621F">
        <w:rPr>
          <w:rFonts w:ascii="Times New Roman" w:hAnsi="Times New Roman" w:cs="Times New Roman"/>
          <w:sz w:val="28"/>
          <w:szCs w:val="28"/>
        </w:rPr>
        <w:t xml:space="preserve">на </w:t>
      </w:r>
      <w:r w:rsidR="00787D5E">
        <w:rPr>
          <w:rFonts w:ascii="Times New Roman" w:hAnsi="Times New Roman" w:cs="Times New Roman"/>
          <w:sz w:val="28"/>
          <w:szCs w:val="28"/>
        </w:rPr>
        <w:t>организацию</w:t>
      </w:r>
      <w:r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684F10">
        <w:rPr>
          <w:rFonts w:ascii="Times New Roman" w:hAnsi="Times New Roman" w:cs="Times New Roman"/>
          <w:sz w:val="28"/>
          <w:szCs w:val="28"/>
        </w:rPr>
        <w:t xml:space="preserve">подлежат </w:t>
      </w:r>
      <w:r w:rsidRPr="00ED621F">
        <w:rPr>
          <w:rFonts w:ascii="Times New Roman" w:hAnsi="Times New Roman" w:cs="Times New Roman"/>
          <w:sz w:val="28"/>
          <w:szCs w:val="28"/>
        </w:rPr>
        <w:t>отраж</w:t>
      </w:r>
      <w:r w:rsidR="00684F10">
        <w:rPr>
          <w:rFonts w:ascii="Times New Roman" w:hAnsi="Times New Roman" w:cs="Times New Roman"/>
          <w:sz w:val="28"/>
          <w:szCs w:val="28"/>
        </w:rPr>
        <w:t xml:space="preserve">ению 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84F10">
        <w:rPr>
          <w:rFonts w:ascii="Times New Roman" w:hAnsi="Times New Roman" w:cs="Times New Roman"/>
          <w:sz w:val="28"/>
          <w:szCs w:val="28"/>
        </w:rPr>
        <w:t>е</w:t>
      </w:r>
      <w:r w:rsidR="00787D5E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по себестоимости </w:t>
      </w:r>
      <w:r w:rsidR="00787D5E">
        <w:rPr>
          <w:rFonts w:ascii="Times New Roman" w:hAnsi="Times New Roman" w:cs="Times New Roman"/>
          <w:sz w:val="28"/>
          <w:szCs w:val="28"/>
        </w:rPr>
        <w:t xml:space="preserve">или </w:t>
      </w:r>
      <w:r w:rsidR="00684F10">
        <w:rPr>
          <w:rFonts w:ascii="Times New Roman" w:hAnsi="Times New Roman" w:cs="Times New Roman"/>
          <w:sz w:val="28"/>
          <w:szCs w:val="28"/>
        </w:rPr>
        <w:t xml:space="preserve">справедливой стоимости, что нашло отражение в  требованиях </w:t>
      </w:r>
      <w:r w:rsidRPr="00ED621F">
        <w:rPr>
          <w:rFonts w:ascii="Times New Roman" w:hAnsi="Times New Roman" w:cs="Times New Roman"/>
          <w:sz w:val="28"/>
          <w:szCs w:val="28"/>
        </w:rPr>
        <w:t xml:space="preserve">МСФО </w:t>
      </w:r>
      <w:r w:rsidR="00684F10">
        <w:rPr>
          <w:rFonts w:ascii="Times New Roman" w:hAnsi="Times New Roman" w:cs="Times New Roman"/>
          <w:sz w:val="28"/>
          <w:szCs w:val="28"/>
        </w:rPr>
        <w:t>к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84F10">
        <w:rPr>
          <w:rFonts w:ascii="Times New Roman" w:hAnsi="Times New Roman" w:cs="Times New Roman"/>
          <w:sz w:val="28"/>
          <w:szCs w:val="28"/>
        </w:rPr>
        <w:t xml:space="preserve">проведению </w:t>
      </w:r>
      <w:r w:rsidRPr="00ED621F">
        <w:rPr>
          <w:rFonts w:ascii="Times New Roman" w:hAnsi="Times New Roman" w:cs="Times New Roman"/>
          <w:sz w:val="28"/>
          <w:szCs w:val="28"/>
        </w:rPr>
        <w:t>оценк</w:t>
      </w:r>
      <w:r w:rsidR="00684F10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 </w:t>
      </w:r>
      <w:r w:rsidR="003119FB" w:rsidRPr="00ED621F">
        <w:rPr>
          <w:rFonts w:ascii="Times New Roman" w:hAnsi="Times New Roman" w:cs="Times New Roman"/>
          <w:sz w:val="28"/>
          <w:szCs w:val="28"/>
        </w:rPr>
        <w:t>н</w:t>
      </w:r>
      <w:r w:rsidR="00787D5E">
        <w:rPr>
          <w:rFonts w:ascii="Times New Roman" w:hAnsi="Times New Roman" w:cs="Times New Roman"/>
          <w:sz w:val="28"/>
          <w:szCs w:val="28"/>
        </w:rPr>
        <w:t>изшей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3119FB" w:rsidRPr="00ED621F">
        <w:rPr>
          <w:rFonts w:ascii="Times New Roman" w:hAnsi="Times New Roman" w:cs="Times New Roman"/>
          <w:sz w:val="28"/>
          <w:szCs w:val="28"/>
        </w:rPr>
        <w:t>из себестоимости 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рыночной стоимост</w:t>
      </w:r>
      <w:r w:rsidR="00787D5E">
        <w:rPr>
          <w:rFonts w:ascii="Times New Roman" w:hAnsi="Times New Roman" w:cs="Times New Roman"/>
          <w:sz w:val="28"/>
          <w:szCs w:val="28"/>
        </w:rPr>
        <w:t>и</w:t>
      </w:r>
      <w:r w:rsidR="00684F10">
        <w:rPr>
          <w:rFonts w:ascii="Times New Roman" w:hAnsi="Times New Roman" w:cs="Times New Roman"/>
          <w:sz w:val="28"/>
          <w:szCs w:val="28"/>
        </w:rPr>
        <w:t xml:space="preserve"> [24].</w:t>
      </w:r>
    </w:p>
    <w:p w14:paraId="67798334" w14:textId="3D3E51AC" w:rsidR="0018376D" w:rsidRPr="00ED621F" w:rsidRDefault="00684F10" w:rsidP="003119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уменьшении</w:t>
      </w:r>
      <w:r w:rsidR="00800973" w:rsidRPr="00ED621F">
        <w:rPr>
          <w:rFonts w:ascii="Times New Roman" w:hAnsi="Times New Roman" w:cs="Times New Roman"/>
          <w:sz w:val="28"/>
          <w:szCs w:val="28"/>
        </w:rPr>
        <w:t xml:space="preserve"> рыночной стоимости </w:t>
      </w:r>
      <w:r>
        <w:rPr>
          <w:rFonts w:ascii="Times New Roman" w:hAnsi="Times New Roman" w:cs="Times New Roman"/>
          <w:sz w:val="28"/>
          <w:szCs w:val="28"/>
        </w:rPr>
        <w:t>ценных бумаг</w:t>
      </w:r>
      <w:r w:rsidR="00800973" w:rsidRPr="00ED621F">
        <w:rPr>
          <w:rFonts w:ascii="Times New Roman" w:hAnsi="Times New Roman" w:cs="Times New Roman"/>
          <w:sz w:val="28"/>
          <w:szCs w:val="28"/>
        </w:rPr>
        <w:t xml:space="preserve"> объекта инвести</w:t>
      </w:r>
      <w:r w:rsidR="00800973">
        <w:rPr>
          <w:rFonts w:ascii="Times New Roman" w:hAnsi="Times New Roman" w:cs="Times New Roman"/>
          <w:sz w:val="28"/>
          <w:szCs w:val="28"/>
        </w:rPr>
        <w:t>ций</w:t>
      </w:r>
      <w:r>
        <w:rPr>
          <w:rFonts w:ascii="Times New Roman" w:hAnsi="Times New Roman" w:cs="Times New Roman"/>
          <w:sz w:val="28"/>
          <w:szCs w:val="28"/>
        </w:rPr>
        <w:t xml:space="preserve"> инвестор отражает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потери от обесценивания инвестиций.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3119FB" w:rsidRPr="00ED621F">
        <w:rPr>
          <w:rFonts w:ascii="Times New Roman" w:hAnsi="Times New Roman" w:cs="Times New Roman"/>
          <w:sz w:val="28"/>
          <w:szCs w:val="28"/>
        </w:rPr>
        <w:t>инансов</w:t>
      </w:r>
      <w:r>
        <w:rPr>
          <w:rFonts w:ascii="Times New Roman" w:hAnsi="Times New Roman" w:cs="Times New Roman"/>
          <w:sz w:val="28"/>
          <w:szCs w:val="28"/>
        </w:rPr>
        <w:t>ые инвестиции</w:t>
      </w:r>
      <w:r w:rsidR="00800973">
        <w:rPr>
          <w:rFonts w:ascii="Times New Roman" w:hAnsi="Times New Roman" w:cs="Times New Roman"/>
          <w:sz w:val="28"/>
          <w:szCs w:val="28"/>
        </w:rPr>
        <w:t xml:space="preserve"> в форме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00973">
        <w:rPr>
          <w:rFonts w:ascii="Times New Roman" w:hAnsi="Times New Roman" w:cs="Times New Roman"/>
          <w:sz w:val="28"/>
          <w:szCs w:val="28"/>
        </w:rPr>
        <w:t>взноса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в уставный капитал друго</w:t>
      </w:r>
      <w:r w:rsidR="00800973">
        <w:rPr>
          <w:rFonts w:ascii="Times New Roman" w:hAnsi="Times New Roman" w:cs="Times New Roman"/>
          <w:sz w:val="28"/>
          <w:szCs w:val="28"/>
        </w:rPr>
        <w:t>й организации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00973">
        <w:rPr>
          <w:rFonts w:ascii="Times New Roman" w:hAnsi="Times New Roman" w:cs="Times New Roman"/>
          <w:sz w:val="28"/>
          <w:szCs w:val="28"/>
        </w:rPr>
        <w:t xml:space="preserve">подлежат оценке </w:t>
      </w:r>
      <w:r w:rsidR="00604F1B" w:rsidRPr="00ED621F">
        <w:rPr>
          <w:rFonts w:ascii="Times New Roman" w:hAnsi="Times New Roman" w:cs="Times New Roman"/>
          <w:sz w:val="28"/>
          <w:szCs w:val="28"/>
        </w:rPr>
        <w:t>по себестоимости,</w:t>
      </w:r>
      <w:r>
        <w:rPr>
          <w:rFonts w:ascii="Times New Roman" w:hAnsi="Times New Roman" w:cs="Times New Roman"/>
          <w:sz w:val="28"/>
          <w:szCs w:val="28"/>
        </w:rPr>
        <w:t xml:space="preserve"> включающей</w:t>
      </w:r>
      <w:r w:rsidR="00800973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00973" w:rsidRPr="00ED621F">
        <w:rPr>
          <w:rFonts w:ascii="Times New Roman" w:hAnsi="Times New Roman" w:cs="Times New Roman"/>
          <w:sz w:val="28"/>
          <w:szCs w:val="28"/>
        </w:rPr>
        <w:t xml:space="preserve">расходы, связанные с </w:t>
      </w:r>
      <w:r>
        <w:rPr>
          <w:rFonts w:ascii="Times New Roman" w:hAnsi="Times New Roman" w:cs="Times New Roman"/>
          <w:sz w:val="28"/>
          <w:szCs w:val="28"/>
        </w:rPr>
        <w:t>инвестициями</w:t>
      </w:r>
      <w:r w:rsidR="00800973">
        <w:rPr>
          <w:rFonts w:ascii="Times New Roman" w:hAnsi="Times New Roman" w:cs="Times New Roman"/>
          <w:sz w:val="28"/>
          <w:szCs w:val="28"/>
        </w:rPr>
        <w:t xml:space="preserve"> –</w:t>
      </w:r>
      <w:r w:rsidR="00800973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стоимость инвестиций, </w:t>
      </w:r>
      <w:r w:rsidR="00604F1B" w:rsidRPr="00ED621F">
        <w:rPr>
          <w:rFonts w:ascii="Times New Roman" w:hAnsi="Times New Roman" w:cs="Times New Roman"/>
          <w:sz w:val="28"/>
          <w:szCs w:val="28"/>
        </w:rPr>
        <w:t>комиссионные</w:t>
      </w:r>
      <w:r w:rsidR="00800973">
        <w:rPr>
          <w:rFonts w:ascii="Times New Roman" w:hAnsi="Times New Roman" w:cs="Times New Roman"/>
          <w:sz w:val="28"/>
          <w:szCs w:val="28"/>
        </w:rPr>
        <w:t xml:space="preserve"> сборы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604F1B" w:rsidRPr="00ED621F">
        <w:rPr>
          <w:rFonts w:ascii="Times New Roman" w:hAnsi="Times New Roman" w:cs="Times New Roman"/>
          <w:sz w:val="28"/>
          <w:szCs w:val="28"/>
        </w:rPr>
        <w:t>банковск</w:t>
      </w:r>
      <w:r w:rsidR="00800973">
        <w:rPr>
          <w:rFonts w:ascii="Times New Roman" w:hAnsi="Times New Roman" w:cs="Times New Roman"/>
          <w:sz w:val="28"/>
          <w:szCs w:val="28"/>
        </w:rPr>
        <w:t>ое обслуживание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</w:t>
      </w:r>
      <w:r w:rsidR="00604F1B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3BAB5954" w14:textId="37FCA0B3" w:rsidR="0018376D" w:rsidRPr="00ED621F" w:rsidRDefault="00684F10" w:rsidP="001837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Бухгалтерский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долгосрочных финансовых инвестиций в ассоциированн</w:t>
      </w:r>
      <w:r w:rsidR="00800973">
        <w:rPr>
          <w:rFonts w:ascii="Times New Roman" w:hAnsi="Times New Roman" w:cs="Times New Roman"/>
          <w:sz w:val="28"/>
          <w:szCs w:val="28"/>
        </w:rPr>
        <w:t>ую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00973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>
        <w:rPr>
          <w:rFonts w:ascii="Times New Roman" w:hAnsi="Times New Roman" w:cs="Times New Roman"/>
          <w:sz w:val="28"/>
          <w:szCs w:val="28"/>
        </w:rPr>
        <w:t xml:space="preserve">у инвестора </w:t>
      </w:r>
      <w:r w:rsidR="00860574">
        <w:rPr>
          <w:rFonts w:ascii="Times New Roman" w:hAnsi="Times New Roman" w:cs="Times New Roman"/>
          <w:sz w:val="28"/>
          <w:szCs w:val="28"/>
        </w:rPr>
        <w:t>ведётся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по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себестоимости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00973">
        <w:rPr>
          <w:rFonts w:ascii="Times New Roman" w:hAnsi="Times New Roman" w:cs="Times New Roman"/>
          <w:sz w:val="28"/>
          <w:szCs w:val="28"/>
        </w:rPr>
        <w:t xml:space="preserve">доли </w:t>
      </w:r>
      <w:r w:rsidR="00604F1B" w:rsidRPr="00ED621F">
        <w:rPr>
          <w:rFonts w:ascii="Times New Roman" w:hAnsi="Times New Roman" w:cs="Times New Roman"/>
          <w:sz w:val="28"/>
          <w:szCs w:val="28"/>
        </w:rPr>
        <w:t>участия в капитале.</w:t>
      </w:r>
      <w:r w:rsidR="00873C6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3119FB" w:rsidRPr="00ED621F">
        <w:rPr>
          <w:rFonts w:ascii="Times New Roman" w:hAnsi="Times New Roman" w:cs="Times New Roman"/>
          <w:sz w:val="28"/>
          <w:szCs w:val="28"/>
        </w:rPr>
        <w:t>Финансов</w:t>
      </w:r>
      <w:r w:rsidR="004F702E">
        <w:rPr>
          <w:rFonts w:ascii="Times New Roman" w:hAnsi="Times New Roman" w:cs="Times New Roman"/>
          <w:sz w:val="28"/>
          <w:szCs w:val="28"/>
        </w:rPr>
        <w:t>ые инвестиции могут быть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оцен</w:t>
      </w:r>
      <w:r w:rsidR="004F702E">
        <w:rPr>
          <w:rFonts w:ascii="Times New Roman" w:hAnsi="Times New Roman" w:cs="Times New Roman"/>
          <w:sz w:val="28"/>
          <w:szCs w:val="28"/>
        </w:rPr>
        <w:t>ены</w:t>
      </w:r>
      <w:r w:rsidR="003119FB" w:rsidRPr="00ED621F">
        <w:rPr>
          <w:rFonts w:ascii="Times New Roman" w:hAnsi="Times New Roman" w:cs="Times New Roman"/>
          <w:sz w:val="28"/>
          <w:szCs w:val="28"/>
        </w:rPr>
        <w:t xml:space="preserve"> п</w:t>
      </w:r>
      <w:r w:rsidR="00604F1B" w:rsidRPr="00ED621F">
        <w:rPr>
          <w:rFonts w:ascii="Times New Roman" w:hAnsi="Times New Roman" w:cs="Times New Roman"/>
          <w:sz w:val="28"/>
          <w:szCs w:val="28"/>
        </w:rPr>
        <w:t>о себестоимости</w:t>
      </w:r>
      <w:r w:rsidR="003119FB" w:rsidRPr="00ED621F">
        <w:rPr>
          <w:rFonts w:ascii="Times New Roman" w:hAnsi="Times New Roman" w:cs="Times New Roman"/>
          <w:sz w:val="28"/>
          <w:szCs w:val="28"/>
        </w:rPr>
        <w:t>,</w:t>
      </w:r>
      <w:r w:rsidR="004F702E">
        <w:rPr>
          <w:rFonts w:ascii="Times New Roman" w:hAnsi="Times New Roman" w:cs="Times New Roman"/>
          <w:sz w:val="28"/>
          <w:szCs w:val="28"/>
        </w:rPr>
        <w:t xml:space="preserve"> если вложения осуществлены для пере</w:t>
      </w:r>
      <w:r w:rsidR="00604F1B" w:rsidRPr="00ED621F">
        <w:rPr>
          <w:rFonts w:ascii="Times New Roman" w:hAnsi="Times New Roman" w:cs="Times New Roman"/>
          <w:sz w:val="28"/>
          <w:szCs w:val="28"/>
        </w:rPr>
        <w:t>продажи;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02E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 xml:space="preserve">я не может </w:t>
      </w:r>
      <w:r w:rsidR="00604F1B" w:rsidRPr="00ED621F">
        <w:rPr>
          <w:rFonts w:ascii="Times New Roman" w:hAnsi="Times New Roman" w:cs="Times New Roman"/>
          <w:sz w:val="28"/>
          <w:szCs w:val="28"/>
        </w:rPr>
        <w:t>переда</w:t>
      </w:r>
      <w:r>
        <w:rPr>
          <w:rFonts w:ascii="Times New Roman" w:hAnsi="Times New Roman" w:cs="Times New Roman"/>
          <w:sz w:val="28"/>
          <w:szCs w:val="28"/>
        </w:rPr>
        <w:t>ть информацию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и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инвестору </w:t>
      </w: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9FF" w:rsidRPr="00ED621F">
        <w:rPr>
          <w:rFonts w:ascii="Times New Roman" w:hAnsi="Times New Roman" w:cs="Times New Roman"/>
          <w:sz w:val="28"/>
          <w:szCs w:val="28"/>
        </w:rPr>
        <w:t>дл</w:t>
      </w:r>
      <w:r w:rsidR="00604F1B" w:rsidRPr="00ED621F">
        <w:rPr>
          <w:rFonts w:ascii="Times New Roman" w:hAnsi="Times New Roman" w:cs="Times New Roman"/>
          <w:sz w:val="28"/>
          <w:szCs w:val="28"/>
        </w:rPr>
        <w:t>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период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времени.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F49FF" w:rsidRPr="00ED621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тоимость инвестиций </w:t>
      </w:r>
      <w:r w:rsidR="004F702E">
        <w:rPr>
          <w:rFonts w:ascii="Times New Roman" w:hAnsi="Times New Roman" w:cs="Times New Roman"/>
          <w:sz w:val="28"/>
          <w:szCs w:val="28"/>
        </w:rPr>
        <w:t>в данном случае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неизменной,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д</w:t>
      </w:r>
      <w:r w:rsidR="00604F1B" w:rsidRPr="00ED621F">
        <w:rPr>
          <w:rFonts w:ascii="Times New Roman" w:hAnsi="Times New Roman" w:cs="Times New Roman"/>
          <w:sz w:val="28"/>
          <w:szCs w:val="28"/>
        </w:rPr>
        <w:t>ивиденды</w:t>
      </w:r>
      <w:r w:rsidR="004F70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70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начисляются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соразмерно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доле</w:t>
      </w:r>
      <w:r w:rsidR="004F702E">
        <w:rPr>
          <w:rFonts w:ascii="Times New Roman" w:hAnsi="Times New Roman" w:cs="Times New Roman"/>
          <w:sz w:val="28"/>
          <w:szCs w:val="28"/>
        </w:rPr>
        <w:t xml:space="preserve">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инвестора. </w:t>
      </w:r>
      <w:r>
        <w:rPr>
          <w:rFonts w:ascii="Times New Roman" w:hAnsi="Times New Roman" w:cs="Times New Roman"/>
          <w:sz w:val="28"/>
          <w:szCs w:val="28"/>
        </w:rPr>
        <w:t>Сумма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прибыли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получена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сверх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начисленных дивидендов </w:t>
      </w:r>
      <w:r w:rsidR="00604F1B" w:rsidRPr="00ED621F">
        <w:rPr>
          <w:rFonts w:ascii="Times New Roman" w:hAnsi="Times New Roman" w:cs="Times New Roman"/>
          <w:sz w:val="28"/>
          <w:szCs w:val="28"/>
        </w:rPr>
        <w:t>от ассоциированно</w:t>
      </w:r>
      <w:r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7F49FF" w:rsidRPr="00ED621F">
        <w:rPr>
          <w:rFonts w:ascii="Times New Roman" w:hAnsi="Times New Roman" w:cs="Times New Roman"/>
          <w:sz w:val="28"/>
          <w:szCs w:val="28"/>
        </w:rPr>
        <w:t>от</w:t>
      </w:r>
      <w:r w:rsidR="00604F1B" w:rsidRPr="00ED621F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жается</w:t>
      </w:r>
      <w:proofErr w:type="gramEnd"/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уменьшение балансовой стоимости </w:t>
      </w:r>
      <w:r>
        <w:rPr>
          <w:rFonts w:ascii="Times New Roman" w:hAnsi="Times New Roman" w:cs="Times New Roman"/>
          <w:sz w:val="28"/>
          <w:szCs w:val="28"/>
        </w:rPr>
        <w:t xml:space="preserve"> вложений</w:t>
      </w:r>
      <w:r w:rsidR="00604F1B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378EB386" w14:textId="6FDA31B4" w:rsidR="0018376D" w:rsidRPr="00ED621F" w:rsidRDefault="00684F10" w:rsidP="001837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F49FF" w:rsidRPr="00ED621F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 xml:space="preserve"> оценки по доле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участия в капитале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04F1B" w:rsidRPr="00ED621F">
        <w:rPr>
          <w:rFonts w:ascii="Times New Roman" w:hAnsi="Times New Roman" w:cs="Times New Roman"/>
          <w:sz w:val="28"/>
          <w:szCs w:val="28"/>
        </w:rPr>
        <w:t>балансов</w:t>
      </w:r>
      <w:r w:rsidR="007F49FF" w:rsidRPr="00ED621F">
        <w:rPr>
          <w:rFonts w:ascii="Times New Roman" w:hAnsi="Times New Roman" w:cs="Times New Roman"/>
          <w:sz w:val="28"/>
          <w:szCs w:val="28"/>
        </w:rPr>
        <w:t>ой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стоимост</w:t>
      </w:r>
      <w:r w:rsidR="007F49FF" w:rsidRPr="00ED621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4F702E" w:rsidRPr="00ED621F">
        <w:rPr>
          <w:rFonts w:ascii="Times New Roman" w:hAnsi="Times New Roman" w:cs="Times New Roman"/>
          <w:sz w:val="28"/>
          <w:szCs w:val="28"/>
        </w:rPr>
        <w:t>себестоимости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F1B" w:rsidRPr="00ED621F">
        <w:rPr>
          <w:rFonts w:ascii="Times New Roman" w:hAnsi="Times New Roman" w:cs="Times New Roman"/>
          <w:sz w:val="28"/>
          <w:szCs w:val="28"/>
        </w:rPr>
        <w:t>инвестиций</w:t>
      </w:r>
      <w:r w:rsidR="004F70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отражение </w:t>
      </w:r>
      <w:r w:rsidR="00604F1B" w:rsidRPr="00ED621F">
        <w:rPr>
          <w:rFonts w:ascii="Times New Roman" w:hAnsi="Times New Roman" w:cs="Times New Roman"/>
          <w:sz w:val="28"/>
          <w:szCs w:val="28"/>
        </w:rPr>
        <w:t>увелич</w:t>
      </w:r>
      <w:r w:rsidR="004F702E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F49FF" w:rsidRPr="00ED621F">
        <w:rPr>
          <w:rFonts w:ascii="Times New Roman" w:hAnsi="Times New Roman" w:cs="Times New Roman"/>
          <w:sz w:val="28"/>
          <w:szCs w:val="28"/>
        </w:rPr>
        <w:t xml:space="preserve"> или </w:t>
      </w:r>
      <w:r w:rsidR="00604F1B" w:rsidRPr="00ED621F">
        <w:rPr>
          <w:rFonts w:ascii="Times New Roman" w:hAnsi="Times New Roman" w:cs="Times New Roman"/>
          <w:sz w:val="28"/>
          <w:szCs w:val="28"/>
        </w:rPr>
        <w:t>уменьш</w:t>
      </w:r>
      <w:r w:rsidR="004F702E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604F1B" w:rsidRPr="00ED621F">
        <w:rPr>
          <w:rFonts w:ascii="Times New Roman" w:hAnsi="Times New Roman" w:cs="Times New Roman"/>
          <w:sz w:val="28"/>
          <w:szCs w:val="28"/>
        </w:rPr>
        <w:t>доли инвестора</w:t>
      </w:r>
      <w:r w:rsidR="0061162F">
        <w:rPr>
          <w:rFonts w:ascii="Times New Roman" w:hAnsi="Times New Roman" w:cs="Times New Roman"/>
          <w:sz w:val="28"/>
          <w:szCs w:val="28"/>
        </w:rPr>
        <w:t xml:space="preserve">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в собственном капитале </w:t>
      </w:r>
      <w:r w:rsidR="0061162F">
        <w:rPr>
          <w:rFonts w:ascii="Times New Roman" w:hAnsi="Times New Roman" w:cs="Times New Roman"/>
          <w:sz w:val="28"/>
          <w:szCs w:val="28"/>
        </w:rPr>
        <w:t>организации объекта инвестирования</w:t>
      </w:r>
      <w:r>
        <w:rPr>
          <w:rFonts w:ascii="Times New Roman" w:hAnsi="Times New Roman" w:cs="Times New Roman"/>
          <w:sz w:val="28"/>
          <w:szCs w:val="28"/>
        </w:rPr>
        <w:t>. А</w:t>
      </w:r>
      <w:r w:rsidRPr="00ED621F">
        <w:rPr>
          <w:rFonts w:ascii="Times New Roman" w:hAnsi="Times New Roman" w:cs="Times New Roman"/>
          <w:sz w:val="28"/>
          <w:szCs w:val="28"/>
        </w:rPr>
        <w:t>ссоциированн</w:t>
      </w:r>
      <w:r>
        <w:rPr>
          <w:rFonts w:ascii="Times New Roman" w:hAnsi="Times New Roman" w:cs="Times New Roman"/>
          <w:sz w:val="28"/>
          <w:szCs w:val="28"/>
        </w:rPr>
        <w:t>ая организация отражает п</w:t>
      </w:r>
      <w:r w:rsidR="0061162F">
        <w:rPr>
          <w:rFonts w:ascii="Times New Roman" w:hAnsi="Times New Roman" w:cs="Times New Roman"/>
          <w:sz w:val="28"/>
          <w:szCs w:val="28"/>
        </w:rPr>
        <w:t>рибыль как</w:t>
      </w:r>
      <w:r w:rsidR="00973EB8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1162F" w:rsidRPr="00ED621F">
        <w:rPr>
          <w:rFonts w:ascii="Times New Roman" w:hAnsi="Times New Roman" w:cs="Times New Roman"/>
          <w:sz w:val="28"/>
          <w:szCs w:val="28"/>
        </w:rPr>
        <w:t>увелич</w:t>
      </w:r>
      <w:r w:rsidR="0061162F">
        <w:rPr>
          <w:rFonts w:ascii="Times New Roman" w:hAnsi="Times New Roman" w:cs="Times New Roman"/>
          <w:sz w:val="28"/>
          <w:szCs w:val="28"/>
        </w:rPr>
        <w:t>ение</w:t>
      </w:r>
      <w:r w:rsidR="0061162F" w:rsidRPr="00ED621F">
        <w:rPr>
          <w:rFonts w:ascii="Times New Roman" w:hAnsi="Times New Roman" w:cs="Times New Roman"/>
          <w:sz w:val="28"/>
          <w:szCs w:val="28"/>
        </w:rPr>
        <w:t xml:space="preserve"> дол</w:t>
      </w:r>
      <w:r w:rsidR="0061162F">
        <w:rPr>
          <w:rFonts w:ascii="Times New Roman" w:hAnsi="Times New Roman" w:cs="Times New Roman"/>
          <w:sz w:val="28"/>
          <w:szCs w:val="28"/>
        </w:rPr>
        <w:t>и</w:t>
      </w:r>
      <w:r w:rsidR="0061162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1162F">
        <w:rPr>
          <w:rFonts w:ascii="Times New Roman" w:hAnsi="Times New Roman" w:cs="Times New Roman"/>
          <w:sz w:val="28"/>
          <w:szCs w:val="28"/>
        </w:rPr>
        <w:t xml:space="preserve">в </w:t>
      </w:r>
      <w:r w:rsidR="0061162F" w:rsidRPr="00ED621F">
        <w:rPr>
          <w:rFonts w:ascii="Times New Roman" w:hAnsi="Times New Roman" w:cs="Times New Roman"/>
          <w:sz w:val="28"/>
          <w:szCs w:val="28"/>
        </w:rPr>
        <w:t>капитале</w:t>
      </w:r>
      <w:r w:rsidR="0061162F">
        <w:rPr>
          <w:rFonts w:ascii="Times New Roman" w:hAnsi="Times New Roman" w:cs="Times New Roman"/>
          <w:sz w:val="28"/>
          <w:szCs w:val="28"/>
        </w:rPr>
        <w:t xml:space="preserve"> </w:t>
      </w:r>
      <w:r w:rsidR="0061162F" w:rsidRPr="00ED621F">
        <w:rPr>
          <w:rFonts w:ascii="Times New Roman" w:hAnsi="Times New Roman" w:cs="Times New Roman"/>
          <w:sz w:val="28"/>
          <w:szCs w:val="28"/>
        </w:rPr>
        <w:t>инвестора</w:t>
      </w:r>
      <w:r w:rsidR="00973EB8" w:rsidRPr="00ED621F">
        <w:rPr>
          <w:rFonts w:ascii="Times New Roman" w:hAnsi="Times New Roman" w:cs="Times New Roman"/>
          <w:sz w:val="28"/>
          <w:szCs w:val="28"/>
        </w:rPr>
        <w:t xml:space="preserve">, и напротив, финансовая инвестиция уменьшается в соответствующих пропорциях в зависимости от </w:t>
      </w:r>
      <w:r w:rsidR="00604F1B" w:rsidRPr="00ED621F">
        <w:rPr>
          <w:rFonts w:ascii="Times New Roman" w:hAnsi="Times New Roman" w:cs="Times New Roman"/>
          <w:sz w:val="28"/>
          <w:szCs w:val="28"/>
        </w:rPr>
        <w:t>сумм</w:t>
      </w:r>
      <w:r w:rsidR="00973EB8" w:rsidRPr="00ED621F">
        <w:rPr>
          <w:rFonts w:ascii="Times New Roman" w:hAnsi="Times New Roman" w:cs="Times New Roman"/>
          <w:sz w:val="28"/>
          <w:szCs w:val="28"/>
        </w:rPr>
        <w:t>ы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убытков.</w:t>
      </w:r>
    </w:p>
    <w:p w14:paraId="7889E482" w14:textId="1B2C239D" w:rsidR="0061162F" w:rsidRDefault="0061162F" w:rsidP="006116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владе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973EB8" w:rsidRPr="00ED621F">
        <w:rPr>
          <w:rFonts w:ascii="Times New Roman" w:hAnsi="Times New Roman" w:cs="Times New Roman"/>
          <w:sz w:val="28"/>
          <w:szCs w:val="28"/>
        </w:rPr>
        <w:t>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50 % </w:t>
      </w:r>
      <w:r w:rsidR="00973EB8" w:rsidRPr="00ED621F">
        <w:rPr>
          <w:rFonts w:ascii="Times New Roman" w:hAnsi="Times New Roman" w:cs="Times New Roman"/>
          <w:sz w:val="28"/>
          <w:szCs w:val="28"/>
        </w:rPr>
        <w:t>акциями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973EB8" w:rsidRPr="00ED621F">
        <w:rPr>
          <w:rFonts w:ascii="Times New Roman" w:hAnsi="Times New Roman" w:cs="Times New Roman"/>
          <w:sz w:val="28"/>
          <w:szCs w:val="28"/>
        </w:rPr>
        <w:t>(материнск</w:t>
      </w:r>
      <w:r w:rsidR="00962BD2" w:rsidRPr="00ED621F">
        <w:rPr>
          <w:rFonts w:ascii="Times New Roman" w:hAnsi="Times New Roman" w:cs="Times New Roman"/>
          <w:sz w:val="28"/>
          <w:szCs w:val="28"/>
        </w:rPr>
        <w:t>ая компания</w:t>
      </w:r>
      <w:r w:rsidR="00973EB8" w:rsidRPr="00ED621F">
        <w:rPr>
          <w:rFonts w:ascii="Times New Roman" w:hAnsi="Times New Roman" w:cs="Times New Roman"/>
          <w:sz w:val="28"/>
          <w:szCs w:val="28"/>
        </w:rPr>
        <w:t>)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13550">
        <w:rPr>
          <w:rFonts w:ascii="Times New Roman" w:hAnsi="Times New Roman" w:cs="Times New Roman"/>
          <w:sz w:val="28"/>
          <w:szCs w:val="28"/>
        </w:rPr>
        <w:t>организации</w:t>
      </w:r>
      <w:r w:rsidR="00973EB8" w:rsidRPr="00ED621F">
        <w:rPr>
          <w:rFonts w:ascii="Times New Roman" w:hAnsi="Times New Roman" w:cs="Times New Roman"/>
          <w:sz w:val="28"/>
          <w:szCs w:val="28"/>
        </w:rPr>
        <w:t xml:space="preserve"> - объекта инвестирования (дочерн</w:t>
      </w:r>
      <w:r w:rsidR="00962BD2" w:rsidRPr="00ED621F">
        <w:rPr>
          <w:rFonts w:ascii="Times New Roman" w:hAnsi="Times New Roman" w:cs="Times New Roman"/>
          <w:sz w:val="28"/>
          <w:szCs w:val="28"/>
        </w:rPr>
        <w:t>яя компания</w:t>
      </w:r>
      <w:r w:rsidR="00973EB8" w:rsidRPr="00ED62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инвестор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="00973EB8" w:rsidRPr="00ED621F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604F1B" w:rsidRPr="00ED621F">
        <w:rPr>
          <w:rFonts w:ascii="Times New Roman" w:hAnsi="Times New Roman" w:cs="Times New Roman"/>
          <w:sz w:val="28"/>
          <w:szCs w:val="28"/>
        </w:rPr>
        <w:t>полн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="00973EB8" w:rsidRPr="00ED621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973EB8" w:rsidRPr="00ED621F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973EB8" w:rsidRPr="00ED62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Материнская</w:t>
      </w:r>
      <w:r w:rsidR="00962BD2" w:rsidRPr="00ED621F">
        <w:rPr>
          <w:rFonts w:ascii="Times New Roman" w:hAnsi="Times New Roman" w:cs="Times New Roman"/>
          <w:sz w:val="28"/>
          <w:szCs w:val="28"/>
        </w:rPr>
        <w:t xml:space="preserve"> компания</w:t>
      </w:r>
      <w:r>
        <w:rPr>
          <w:rFonts w:ascii="Times New Roman" w:hAnsi="Times New Roman" w:cs="Times New Roman"/>
          <w:sz w:val="28"/>
          <w:szCs w:val="28"/>
        </w:rPr>
        <w:t xml:space="preserve"> отражает эти</w:t>
      </w:r>
      <w:r w:rsidR="00962BD2" w:rsidRPr="00ED621F">
        <w:rPr>
          <w:rFonts w:ascii="Times New Roman" w:hAnsi="Times New Roman" w:cs="Times New Roman"/>
          <w:sz w:val="28"/>
          <w:szCs w:val="28"/>
        </w:rPr>
        <w:t xml:space="preserve"> 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нвестиции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62BD2" w:rsidRPr="00ED621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="00962BD2" w:rsidRPr="00ED621F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684F10">
        <w:rPr>
          <w:rFonts w:ascii="Times New Roman" w:hAnsi="Times New Roman" w:cs="Times New Roman"/>
          <w:sz w:val="28"/>
          <w:szCs w:val="28"/>
        </w:rPr>
        <w:t xml:space="preserve"> оценки по доле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участия</w:t>
      </w:r>
      <w:r w:rsidR="00684F10">
        <w:rPr>
          <w:rFonts w:ascii="Times New Roman" w:hAnsi="Times New Roman" w:cs="Times New Roman"/>
          <w:sz w:val="28"/>
          <w:szCs w:val="28"/>
        </w:rPr>
        <w:t xml:space="preserve">. МСФО 27 рекомендуется также применение </w:t>
      </w:r>
      <w:r w:rsidR="00BE6588" w:rsidRPr="00ED621F">
        <w:rPr>
          <w:rFonts w:ascii="Times New Roman" w:hAnsi="Times New Roman" w:cs="Times New Roman"/>
          <w:sz w:val="28"/>
          <w:szCs w:val="28"/>
        </w:rPr>
        <w:t xml:space="preserve">метода </w:t>
      </w:r>
      <w:r>
        <w:rPr>
          <w:rFonts w:ascii="Times New Roman" w:hAnsi="Times New Roman" w:cs="Times New Roman"/>
          <w:sz w:val="28"/>
          <w:szCs w:val="28"/>
        </w:rPr>
        <w:t xml:space="preserve">оценки по </w:t>
      </w:r>
      <w:r w:rsidR="00604F1B" w:rsidRPr="00ED621F">
        <w:rPr>
          <w:rFonts w:ascii="Times New Roman" w:hAnsi="Times New Roman" w:cs="Times New Roman"/>
          <w:sz w:val="28"/>
          <w:szCs w:val="28"/>
        </w:rPr>
        <w:t>себестоимости.</w:t>
      </w:r>
    </w:p>
    <w:p w14:paraId="5D103E58" w14:textId="73946216" w:rsidR="00C13692" w:rsidRPr="00ED621F" w:rsidRDefault="00832A82" w:rsidP="00832A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</w:t>
      </w:r>
      <w:r w:rsidR="00BE6588" w:rsidRPr="00ED621F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вид</w:t>
      </w:r>
      <w:r w:rsidR="00BE6588" w:rsidRPr="00ED621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форм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и метод</w:t>
      </w:r>
      <w:r w:rsidR="00BE6588" w:rsidRPr="00ED621F">
        <w:rPr>
          <w:rFonts w:ascii="Times New Roman" w:hAnsi="Times New Roman" w:cs="Times New Roman"/>
          <w:sz w:val="28"/>
          <w:szCs w:val="28"/>
        </w:rPr>
        <w:t>ов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оценки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стоимости </w:t>
      </w:r>
      <w:r w:rsidR="00604F1B" w:rsidRPr="00ED621F">
        <w:rPr>
          <w:rFonts w:ascii="Times New Roman" w:hAnsi="Times New Roman" w:cs="Times New Roman"/>
          <w:sz w:val="28"/>
          <w:szCs w:val="28"/>
        </w:rPr>
        <w:t>инвестиций</w:t>
      </w:r>
      <w:r w:rsidR="00713550">
        <w:rPr>
          <w:rFonts w:ascii="Times New Roman" w:hAnsi="Times New Roman" w:cs="Times New Roman"/>
          <w:sz w:val="28"/>
          <w:szCs w:val="28"/>
        </w:rPr>
        <w:t xml:space="preserve">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организациях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 отрасли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 отметить, что</w:t>
      </w:r>
      <w:r w:rsidR="00BE6588" w:rsidRPr="00ED621F">
        <w:rPr>
          <w:rFonts w:ascii="Times New Roman" w:hAnsi="Times New Roman" w:cs="Times New Roman"/>
          <w:sz w:val="28"/>
          <w:szCs w:val="28"/>
        </w:rPr>
        <w:t xml:space="preserve"> оценка инвестиций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="00BE6588" w:rsidRPr="00ED621F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>ываться:</w:t>
      </w:r>
      <w:r w:rsidR="00BE6588" w:rsidRPr="00ED621F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F1B" w:rsidRPr="00ED621F">
        <w:rPr>
          <w:rFonts w:ascii="Times New Roman" w:hAnsi="Times New Roman" w:cs="Times New Roman"/>
          <w:sz w:val="28"/>
          <w:szCs w:val="28"/>
        </w:rPr>
        <w:t>затрат</w:t>
      </w:r>
      <w:r w:rsidR="00BE6588" w:rsidRPr="00ED621F">
        <w:rPr>
          <w:rFonts w:ascii="Times New Roman" w:hAnsi="Times New Roman" w:cs="Times New Roman"/>
          <w:sz w:val="28"/>
          <w:szCs w:val="28"/>
        </w:rPr>
        <w:t>ах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(cost approach)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E6588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затратный подход </w:t>
      </w:r>
      <w:r w:rsidR="00BE6588" w:rsidRPr="00ED621F">
        <w:rPr>
          <w:rFonts w:ascii="Times New Roman" w:hAnsi="Times New Roman" w:cs="Times New Roman"/>
          <w:sz w:val="28"/>
          <w:szCs w:val="28"/>
        </w:rPr>
        <w:t xml:space="preserve">к оценке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стоимости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4F1B" w:rsidRPr="00ED621F">
        <w:rPr>
          <w:rFonts w:ascii="Times New Roman" w:hAnsi="Times New Roman" w:cs="Times New Roman"/>
          <w:sz w:val="28"/>
          <w:szCs w:val="28"/>
        </w:rPr>
        <w:t>нвести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604F1B" w:rsidRPr="00ED621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684F10">
        <w:rPr>
          <w:rFonts w:ascii="Times New Roman" w:hAnsi="Times New Roman" w:cs="Times New Roman"/>
          <w:sz w:val="28"/>
          <w:szCs w:val="28"/>
        </w:rPr>
        <w:t>сравнении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рыночными аналогами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(direct sales cornparicon approach)</w:t>
      </w:r>
      <w:r w:rsidR="00BE6588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04F1B" w:rsidRPr="00ED621F">
        <w:rPr>
          <w:rFonts w:ascii="Times New Roman" w:hAnsi="Times New Roman" w:cs="Times New Roman"/>
          <w:sz w:val="28"/>
          <w:szCs w:val="28"/>
        </w:rPr>
        <w:t>сравнительный подход;</w:t>
      </w:r>
      <w:r w:rsidR="00873C6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D17E2">
        <w:rPr>
          <w:rFonts w:ascii="Times New Roman" w:hAnsi="Times New Roman" w:cs="Times New Roman"/>
          <w:sz w:val="28"/>
          <w:szCs w:val="28"/>
        </w:rPr>
        <w:t xml:space="preserve">на </w:t>
      </w:r>
      <w:r w:rsidR="00684F10">
        <w:rPr>
          <w:rFonts w:ascii="Times New Roman" w:hAnsi="Times New Roman" w:cs="Times New Roman"/>
          <w:sz w:val="28"/>
          <w:szCs w:val="28"/>
        </w:rPr>
        <w:t>ожидаемых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BE6588" w:rsidRPr="00ED621F">
        <w:rPr>
          <w:rFonts w:ascii="Times New Roman" w:hAnsi="Times New Roman" w:cs="Times New Roman"/>
          <w:sz w:val="28"/>
          <w:szCs w:val="28"/>
        </w:rPr>
        <w:t>ах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(income approach</w:t>
      </w:r>
      <w:r w:rsidR="005E04CE" w:rsidRPr="00ED621F">
        <w:rPr>
          <w:rFonts w:ascii="Times New Roman" w:hAnsi="Times New Roman" w:cs="Times New Roman"/>
          <w:sz w:val="28"/>
          <w:szCs w:val="28"/>
        </w:rPr>
        <w:t xml:space="preserve">) </w:t>
      </w:r>
      <w:r w:rsidR="002D17E2">
        <w:rPr>
          <w:rFonts w:ascii="Times New Roman" w:hAnsi="Times New Roman" w:cs="Times New Roman"/>
          <w:sz w:val="28"/>
          <w:szCs w:val="28"/>
        </w:rPr>
        <w:t>–</w:t>
      </w:r>
      <w:r w:rsidR="005E04CE" w:rsidRPr="00ED621F">
        <w:rPr>
          <w:rFonts w:ascii="Times New Roman" w:hAnsi="Times New Roman" w:cs="Times New Roman"/>
          <w:sz w:val="28"/>
          <w:szCs w:val="28"/>
        </w:rPr>
        <w:t xml:space="preserve"> п</w:t>
      </w:r>
      <w:r w:rsidR="00C13692" w:rsidRPr="00ED621F">
        <w:rPr>
          <w:rFonts w:ascii="Times New Roman" w:hAnsi="Times New Roman" w:cs="Times New Roman"/>
          <w:sz w:val="28"/>
          <w:szCs w:val="28"/>
        </w:rPr>
        <w:t>одход</w:t>
      </w:r>
      <w:r w:rsidR="00684F10">
        <w:rPr>
          <w:rFonts w:ascii="Times New Roman" w:hAnsi="Times New Roman" w:cs="Times New Roman"/>
          <w:sz w:val="28"/>
          <w:szCs w:val="28"/>
        </w:rPr>
        <w:t xml:space="preserve">, базирующийся </w:t>
      </w:r>
      <w:r w:rsidR="00C13692" w:rsidRPr="00ED621F">
        <w:rPr>
          <w:rFonts w:ascii="Times New Roman" w:hAnsi="Times New Roman" w:cs="Times New Roman"/>
          <w:sz w:val="28"/>
          <w:szCs w:val="28"/>
        </w:rPr>
        <w:t>на капитализации доходов.</w:t>
      </w:r>
      <w:proofErr w:type="gramEnd"/>
    </w:p>
    <w:p w14:paraId="53349E31" w14:textId="6F989B5A" w:rsidR="007B6FF6" w:rsidRPr="00ED621F" w:rsidRDefault="002D17E2" w:rsidP="006E484E">
      <w:pPr>
        <w:pStyle w:val="ac"/>
        <w:tabs>
          <w:tab w:val="left" w:pos="1134"/>
        </w:tabs>
        <w:spacing w:after="0" w:line="360" w:lineRule="auto"/>
        <w:ind w:left="0" w:right="140" w:firstLine="708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затратного</w:t>
      </w:r>
      <w:r w:rsidR="00C13692" w:rsidRPr="00ED621F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13692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лежит оценка стоимости </w:t>
      </w:r>
      <w:r w:rsidR="00C13692" w:rsidRPr="00ED621F">
        <w:rPr>
          <w:rFonts w:ascii="Times New Roman" w:hAnsi="Times New Roman" w:cs="Times New Roman"/>
          <w:sz w:val="28"/>
          <w:szCs w:val="28"/>
        </w:rPr>
        <w:t>инвести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C13692" w:rsidRPr="00ED621F">
        <w:rPr>
          <w:rFonts w:ascii="Times New Roman" w:hAnsi="Times New Roman" w:cs="Times New Roman"/>
          <w:sz w:val="28"/>
          <w:szCs w:val="28"/>
        </w:rPr>
        <w:t xml:space="preserve"> по </w:t>
      </w:r>
      <w:r w:rsidR="001A4AC2">
        <w:rPr>
          <w:rFonts w:ascii="Times New Roman" w:hAnsi="Times New Roman" w:cs="Times New Roman"/>
          <w:sz w:val="28"/>
          <w:szCs w:val="28"/>
        </w:rPr>
        <w:t xml:space="preserve">всем затратам </w:t>
      </w:r>
      <w:r w:rsidR="00C13692" w:rsidRPr="00ED621F">
        <w:rPr>
          <w:rFonts w:ascii="Times New Roman" w:hAnsi="Times New Roman" w:cs="Times New Roman"/>
          <w:sz w:val="28"/>
          <w:szCs w:val="28"/>
        </w:rPr>
        <w:t xml:space="preserve">на приобретение объекта. </w:t>
      </w:r>
      <w:r w:rsidR="00B45EFA" w:rsidRPr="00ED621F">
        <w:rPr>
          <w:rFonts w:ascii="Times New Roman" w:hAnsi="Times New Roman" w:cs="Times New Roman"/>
          <w:sz w:val="28"/>
          <w:szCs w:val="28"/>
        </w:rPr>
        <w:t>Стоимость</w:t>
      </w:r>
      <w:r w:rsidR="00C13692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A4AC2">
        <w:rPr>
          <w:rFonts w:ascii="Times New Roman" w:hAnsi="Times New Roman" w:cs="Times New Roman"/>
          <w:sz w:val="28"/>
          <w:szCs w:val="28"/>
        </w:rPr>
        <w:t>инвестиций по затратному методу, как правило, не совпа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1A4AC2">
        <w:rPr>
          <w:rFonts w:ascii="Times New Roman" w:hAnsi="Times New Roman" w:cs="Times New Roman"/>
          <w:sz w:val="28"/>
          <w:szCs w:val="28"/>
        </w:rPr>
        <w:t xml:space="preserve"> с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рыночной </w:t>
      </w:r>
      <w:r w:rsidR="00B45EFA" w:rsidRPr="00ED621F">
        <w:rPr>
          <w:rFonts w:ascii="Times New Roman" w:hAnsi="Times New Roman" w:cs="Times New Roman"/>
          <w:sz w:val="28"/>
          <w:szCs w:val="28"/>
        </w:rPr>
        <w:t>стоимост</w:t>
      </w:r>
      <w:r w:rsidR="001A4AC2">
        <w:rPr>
          <w:rFonts w:ascii="Times New Roman" w:hAnsi="Times New Roman" w:cs="Times New Roman"/>
          <w:sz w:val="28"/>
          <w:szCs w:val="28"/>
        </w:rPr>
        <w:t>ью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1A4AC2">
        <w:rPr>
          <w:rFonts w:ascii="Times New Roman" w:hAnsi="Times New Roman" w:cs="Times New Roman"/>
          <w:sz w:val="28"/>
          <w:szCs w:val="28"/>
        </w:rPr>
        <w:t>поскольку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A4AC2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604F1B" w:rsidRPr="00ED621F">
        <w:rPr>
          <w:rFonts w:ascii="Times New Roman" w:hAnsi="Times New Roman" w:cs="Times New Roman"/>
          <w:sz w:val="28"/>
          <w:szCs w:val="28"/>
        </w:rPr>
        <w:t>прям</w:t>
      </w:r>
      <w:r w:rsidR="001A4AC2">
        <w:rPr>
          <w:rFonts w:ascii="Times New Roman" w:hAnsi="Times New Roman" w:cs="Times New Roman"/>
          <w:sz w:val="28"/>
          <w:szCs w:val="28"/>
        </w:rPr>
        <w:t>ая связь затрат с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полезнос</w:t>
      </w:r>
      <w:r w:rsidR="001A4AC2">
        <w:rPr>
          <w:rFonts w:ascii="Times New Roman" w:hAnsi="Times New Roman" w:cs="Times New Roman"/>
          <w:sz w:val="28"/>
          <w:szCs w:val="28"/>
        </w:rPr>
        <w:t xml:space="preserve">тью, спросом и предложением на рынке. </w:t>
      </w:r>
      <w:proofErr w:type="gramStart"/>
      <w:r w:rsidR="001A4AC2">
        <w:rPr>
          <w:rFonts w:ascii="Times New Roman" w:hAnsi="Times New Roman" w:cs="Times New Roman"/>
          <w:sz w:val="28"/>
          <w:szCs w:val="28"/>
        </w:rPr>
        <w:t>Затратный</w:t>
      </w:r>
      <w:r w:rsidR="00B45EFA" w:rsidRPr="00ED621F">
        <w:rPr>
          <w:rFonts w:ascii="Times New Roman" w:hAnsi="Times New Roman" w:cs="Times New Roman"/>
          <w:sz w:val="28"/>
          <w:szCs w:val="28"/>
        </w:rPr>
        <w:t xml:space="preserve"> подход к оценке инвестиций как метод определения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фактиче</w:t>
      </w:r>
      <w:r w:rsidR="00B45EFA" w:rsidRPr="00ED621F">
        <w:rPr>
          <w:rFonts w:ascii="Times New Roman" w:hAnsi="Times New Roman" w:cs="Times New Roman"/>
          <w:sz w:val="28"/>
          <w:szCs w:val="28"/>
        </w:rPr>
        <w:t>ской себестоимости</w:t>
      </w:r>
      <w:r w:rsidR="009A0C22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B45EFA" w:rsidRPr="00ED621F">
        <w:rPr>
          <w:rFonts w:ascii="Times New Roman" w:hAnsi="Times New Roman" w:cs="Times New Roman"/>
          <w:sz w:val="28"/>
          <w:szCs w:val="28"/>
        </w:rPr>
        <w:t>широко используется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в практи</w:t>
      </w:r>
      <w:r w:rsidR="00B45EFA" w:rsidRPr="00ED621F">
        <w:rPr>
          <w:rFonts w:ascii="Times New Roman" w:hAnsi="Times New Roman" w:cs="Times New Roman"/>
          <w:sz w:val="28"/>
          <w:szCs w:val="28"/>
        </w:rPr>
        <w:t xml:space="preserve">ке </w:t>
      </w:r>
      <w:r w:rsidR="00B45EFA"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предприятий, данные </w:t>
      </w:r>
      <w:r w:rsidR="009A0C22" w:rsidRPr="00ED621F">
        <w:rPr>
          <w:rFonts w:ascii="Times New Roman" w:hAnsi="Times New Roman" w:cs="Times New Roman"/>
          <w:sz w:val="28"/>
          <w:szCs w:val="28"/>
        </w:rPr>
        <w:t>бухгалтерского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A0C22" w:rsidRPr="00ED621F">
        <w:rPr>
          <w:rFonts w:ascii="Times New Roman" w:hAnsi="Times New Roman" w:cs="Times New Roman"/>
          <w:sz w:val="28"/>
          <w:szCs w:val="28"/>
        </w:rPr>
        <w:t>а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B45EFA" w:rsidRPr="00ED621F">
        <w:rPr>
          <w:rFonts w:ascii="Times New Roman" w:hAnsi="Times New Roman" w:cs="Times New Roman"/>
          <w:sz w:val="28"/>
          <w:szCs w:val="28"/>
        </w:rPr>
        <w:t xml:space="preserve">для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формирования первоначальной стоимости </w:t>
      </w:r>
      <w:r w:rsidR="00B45EFA" w:rsidRPr="00ED621F">
        <w:rPr>
          <w:rFonts w:ascii="Times New Roman" w:hAnsi="Times New Roman" w:cs="Times New Roman"/>
          <w:sz w:val="28"/>
          <w:szCs w:val="28"/>
        </w:rPr>
        <w:t>и дооценки долгосрочных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и других </w:t>
      </w:r>
      <w:r w:rsidR="009A0C22" w:rsidRPr="00ED621F">
        <w:rPr>
          <w:rFonts w:ascii="Times New Roman" w:hAnsi="Times New Roman" w:cs="Times New Roman"/>
          <w:sz w:val="28"/>
          <w:szCs w:val="28"/>
        </w:rPr>
        <w:t xml:space="preserve">активов, </w:t>
      </w:r>
      <w:r w:rsidR="00B45EFA" w:rsidRPr="00ED621F">
        <w:rPr>
          <w:rFonts w:ascii="Times New Roman" w:hAnsi="Times New Roman" w:cs="Times New Roman"/>
          <w:sz w:val="28"/>
          <w:szCs w:val="28"/>
        </w:rPr>
        <w:t xml:space="preserve">при </w:t>
      </w:r>
      <w:r w:rsidR="00604F1B" w:rsidRPr="00ED621F">
        <w:rPr>
          <w:rFonts w:ascii="Times New Roman" w:hAnsi="Times New Roman" w:cs="Times New Roman"/>
          <w:sz w:val="28"/>
          <w:szCs w:val="28"/>
        </w:rPr>
        <w:t>раздел</w:t>
      </w:r>
      <w:r w:rsidR="00B45EFA" w:rsidRPr="00ED621F">
        <w:rPr>
          <w:rFonts w:ascii="Times New Roman" w:hAnsi="Times New Roman" w:cs="Times New Roman"/>
          <w:sz w:val="28"/>
          <w:szCs w:val="28"/>
        </w:rPr>
        <w:t>е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CD61CE">
        <w:rPr>
          <w:rFonts w:ascii="Times New Roman" w:hAnsi="Times New Roman" w:cs="Times New Roman"/>
          <w:sz w:val="28"/>
          <w:szCs w:val="28"/>
        </w:rPr>
        <w:t>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распродаже</w:t>
      </w:r>
      <w:r w:rsidR="00B45EFA" w:rsidRPr="00ED621F">
        <w:rPr>
          <w:rFonts w:ascii="Times New Roman" w:hAnsi="Times New Roman" w:cs="Times New Roman"/>
          <w:sz w:val="28"/>
          <w:szCs w:val="28"/>
        </w:rPr>
        <w:t xml:space="preserve"> имущества основываются на нем.</w:t>
      </w:r>
      <w:r w:rsidR="006E484E">
        <w:rPr>
          <w:rFonts w:ascii="Times New Roman" w:hAnsi="Times New Roman" w:cs="Times New Roman"/>
          <w:sz w:val="28"/>
          <w:szCs w:val="28"/>
        </w:rPr>
        <w:t xml:space="preserve"> </w:t>
      </w:r>
      <w:r w:rsidR="007B6FF6" w:rsidRPr="00ED621F">
        <w:rPr>
          <w:rFonts w:ascii="Times New Roman" w:hAnsi="Times New Roman" w:cs="Times New Roman"/>
          <w:sz w:val="28"/>
          <w:szCs w:val="28"/>
        </w:rPr>
        <w:t>Затратный подход к оценке объектов вложения используется в случаях, когда объект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B6FF6" w:rsidRPr="00ED621F">
        <w:rPr>
          <w:rFonts w:ascii="Times New Roman" w:hAnsi="Times New Roman" w:cs="Times New Roman"/>
          <w:sz w:val="28"/>
          <w:szCs w:val="28"/>
        </w:rPr>
        <w:t>инвести</w:t>
      </w:r>
      <w:r w:rsidR="00CD61CE">
        <w:rPr>
          <w:rFonts w:ascii="Times New Roman" w:hAnsi="Times New Roman" w:cs="Times New Roman"/>
          <w:sz w:val="28"/>
          <w:szCs w:val="28"/>
        </w:rPr>
        <w:t>ции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 не про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ся и не покупается, </w:t>
      </w:r>
      <w:r w:rsidR="00CD61CE">
        <w:rPr>
          <w:rFonts w:ascii="Times New Roman" w:hAnsi="Times New Roman" w:cs="Times New Roman"/>
          <w:sz w:val="28"/>
          <w:szCs w:val="28"/>
        </w:rPr>
        <w:t>не развиты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 рынок недвижимости и </w:t>
      </w:r>
      <w:r w:rsidR="00CD61CE">
        <w:rPr>
          <w:rFonts w:ascii="Times New Roman" w:hAnsi="Times New Roman" w:cs="Times New Roman"/>
          <w:sz w:val="28"/>
          <w:szCs w:val="28"/>
        </w:rPr>
        <w:t>фондовый рынок</w:t>
      </w:r>
      <w:proofErr w:type="gramEnd"/>
      <w:r w:rsidR="007B6FF6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CD61C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B6FF6" w:rsidRPr="00ED621F">
        <w:rPr>
          <w:rFonts w:ascii="Times New Roman" w:hAnsi="Times New Roman" w:cs="Times New Roman"/>
          <w:sz w:val="28"/>
          <w:szCs w:val="28"/>
        </w:rPr>
        <w:t>когда инвестици</w:t>
      </w:r>
      <w:r w:rsidR="00CD61CE">
        <w:rPr>
          <w:rFonts w:ascii="Times New Roman" w:hAnsi="Times New Roman" w:cs="Times New Roman"/>
          <w:sz w:val="28"/>
          <w:szCs w:val="28"/>
        </w:rPr>
        <w:t xml:space="preserve">и имеют социальную </w:t>
      </w:r>
      <w:r w:rsidR="007B6FF6" w:rsidRPr="00ED621F">
        <w:rPr>
          <w:rFonts w:ascii="Times New Roman" w:hAnsi="Times New Roman" w:cs="Times New Roman"/>
          <w:sz w:val="28"/>
          <w:szCs w:val="28"/>
        </w:rPr>
        <w:t>цел</w:t>
      </w:r>
      <w:r w:rsidR="00CD61CE">
        <w:rPr>
          <w:rFonts w:ascii="Times New Roman" w:hAnsi="Times New Roman" w:cs="Times New Roman"/>
          <w:sz w:val="28"/>
          <w:szCs w:val="28"/>
        </w:rPr>
        <w:t>ь</w:t>
      </w:r>
      <w:r w:rsidR="007B6FF6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24A5B10B" w14:textId="61165958" w:rsidR="00604F1B" w:rsidRPr="00ED621F" w:rsidRDefault="00CD61CE" w:rsidP="00B45EFA">
      <w:pPr>
        <w:pStyle w:val="aa"/>
        <w:spacing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зарубежной практики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04F1B" w:rsidRPr="00ED621F">
        <w:rPr>
          <w:rFonts w:ascii="Times New Roman" w:hAnsi="Times New Roman" w:cs="Times New Roman"/>
          <w:sz w:val="28"/>
          <w:szCs w:val="28"/>
        </w:rPr>
        <w:t>а</w:t>
      </w:r>
      <w:r w:rsidR="009A0C22" w:rsidRPr="00ED621F">
        <w:rPr>
          <w:rFonts w:ascii="Times New Roman" w:hAnsi="Times New Roman" w:cs="Times New Roman"/>
          <w:sz w:val="28"/>
          <w:szCs w:val="28"/>
        </w:rPr>
        <w:t xml:space="preserve"> инвестици</w:t>
      </w:r>
      <w:r w:rsidR="00B45EFA" w:rsidRPr="00ED621F">
        <w:rPr>
          <w:rFonts w:ascii="Times New Roman" w:hAnsi="Times New Roman" w:cs="Times New Roman"/>
          <w:sz w:val="28"/>
          <w:szCs w:val="28"/>
        </w:rPr>
        <w:t xml:space="preserve">й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дорожном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секторе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45EFA" w:rsidRPr="00ED621F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>ал</w:t>
      </w:r>
      <w:r w:rsidR="007B6FF6" w:rsidRPr="00ED621F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первоначальная </w:t>
      </w:r>
      <w:r w:rsidR="007B6FF6" w:rsidRPr="00ED621F">
        <w:rPr>
          <w:rFonts w:ascii="Times New Roman" w:hAnsi="Times New Roman" w:cs="Times New Roman"/>
          <w:sz w:val="28"/>
          <w:szCs w:val="28"/>
        </w:rPr>
        <w:t>стоимост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долгосрочных активов </w:t>
      </w:r>
      <w:r>
        <w:rPr>
          <w:rFonts w:ascii="Times New Roman" w:hAnsi="Times New Roman" w:cs="Times New Roman"/>
          <w:sz w:val="28"/>
          <w:szCs w:val="28"/>
        </w:rPr>
        <w:t xml:space="preserve">складывается из </w:t>
      </w:r>
      <w:r w:rsidR="00604F1B" w:rsidRPr="00ED621F">
        <w:rPr>
          <w:rFonts w:ascii="Times New Roman" w:hAnsi="Times New Roman" w:cs="Times New Roman"/>
          <w:sz w:val="28"/>
          <w:szCs w:val="28"/>
        </w:rPr>
        <w:t>фактически</w:t>
      </w:r>
      <w:r>
        <w:rPr>
          <w:rFonts w:ascii="Times New Roman" w:hAnsi="Times New Roman" w:cs="Times New Roman"/>
          <w:sz w:val="28"/>
          <w:szCs w:val="28"/>
        </w:rPr>
        <w:t xml:space="preserve">х затрат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на приобретение, </w:t>
      </w:r>
      <w:r w:rsidR="007B6FF6" w:rsidRPr="00ED621F">
        <w:rPr>
          <w:rFonts w:ascii="Times New Roman" w:hAnsi="Times New Roman" w:cs="Times New Roman"/>
          <w:sz w:val="28"/>
          <w:szCs w:val="28"/>
        </w:rPr>
        <w:t>монтаж</w:t>
      </w:r>
      <w:r w:rsidRPr="00ED621F">
        <w:rPr>
          <w:rFonts w:ascii="Times New Roman" w:hAnsi="Times New Roman" w:cs="Times New Roman"/>
          <w:sz w:val="28"/>
          <w:szCs w:val="28"/>
        </w:rPr>
        <w:t>,</w:t>
      </w:r>
      <w:r w:rsidRPr="00CD61CE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строительство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транспортных и других расходов 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по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доведению </w:t>
      </w:r>
      <w:r>
        <w:rPr>
          <w:rFonts w:ascii="Times New Roman" w:hAnsi="Times New Roman" w:cs="Times New Roman"/>
          <w:sz w:val="28"/>
          <w:szCs w:val="28"/>
        </w:rPr>
        <w:t>актива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 пригодного к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эк</w:t>
      </w:r>
      <w:r w:rsidR="007B6FF6" w:rsidRPr="00ED621F">
        <w:rPr>
          <w:rFonts w:ascii="Times New Roman" w:hAnsi="Times New Roman" w:cs="Times New Roman"/>
          <w:sz w:val="28"/>
          <w:szCs w:val="28"/>
        </w:rPr>
        <w:t>сплуатаци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B6FF6" w:rsidRPr="00ED621F">
        <w:rPr>
          <w:rFonts w:ascii="Times New Roman" w:hAnsi="Times New Roman" w:cs="Times New Roman"/>
          <w:sz w:val="28"/>
          <w:szCs w:val="28"/>
        </w:rPr>
        <w:t xml:space="preserve"> состояния.</w:t>
      </w:r>
    </w:p>
    <w:p w14:paraId="0385B46A" w14:textId="77652140" w:rsidR="00604F1B" w:rsidRPr="00ED621F" w:rsidRDefault="007B6FF6" w:rsidP="00B45EFA">
      <w:pPr>
        <w:pStyle w:val="aa"/>
        <w:spacing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Для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приближения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04F1B" w:rsidRPr="00ED621F">
        <w:rPr>
          <w:rFonts w:ascii="Times New Roman" w:hAnsi="Times New Roman" w:cs="Times New Roman"/>
          <w:sz w:val="28"/>
          <w:szCs w:val="28"/>
        </w:rPr>
        <w:t>ной цены</w:t>
      </w:r>
      <w:r w:rsidR="0037292B" w:rsidRPr="00ED621F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инвести</w:t>
      </w:r>
      <w:r w:rsidRPr="00ED621F">
        <w:rPr>
          <w:rFonts w:ascii="Times New Roman" w:hAnsi="Times New Roman" w:cs="Times New Roman"/>
          <w:sz w:val="28"/>
          <w:szCs w:val="28"/>
        </w:rPr>
        <w:t>ционно</w:t>
      </w:r>
      <w:r w:rsidR="0037292B" w:rsidRPr="00ED621F">
        <w:rPr>
          <w:rFonts w:ascii="Times New Roman" w:hAnsi="Times New Roman" w:cs="Times New Roman"/>
          <w:sz w:val="28"/>
          <w:szCs w:val="28"/>
        </w:rPr>
        <w:t xml:space="preserve">й деятельности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к </w:t>
      </w:r>
      <w:r w:rsidRPr="00ED621F">
        <w:rPr>
          <w:rFonts w:ascii="Times New Roman" w:hAnsi="Times New Roman" w:cs="Times New Roman"/>
          <w:sz w:val="28"/>
          <w:szCs w:val="28"/>
        </w:rPr>
        <w:t xml:space="preserve">его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рыночной стоимости </w:t>
      </w:r>
      <w:r w:rsidRPr="00ED621F">
        <w:rPr>
          <w:rFonts w:ascii="Times New Roman" w:hAnsi="Times New Roman" w:cs="Times New Roman"/>
          <w:sz w:val="28"/>
          <w:szCs w:val="28"/>
        </w:rPr>
        <w:t>требуется проведение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 периодическ</w:t>
      </w:r>
      <w:r w:rsidRPr="00ED621F">
        <w:rPr>
          <w:rFonts w:ascii="Times New Roman" w:hAnsi="Times New Roman" w:cs="Times New Roman"/>
          <w:sz w:val="28"/>
          <w:szCs w:val="28"/>
        </w:rPr>
        <w:t>ой дооценки</w:t>
      </w:r>
      <w:r w:rsidR="00EE08AA" w:rsidRPr="00ED621F">
        <w:rPr>
          <w:rFonts w:ascii="Times New Roman" w:hAnsi="Times New Roman" w:cs="Times New Roman"/>
          <w:sz w:val="28"/>
          <w:szCs w:val="28"/>
        </w:rPr>
        <w:t xml:space="preserve">, сумма которой зачисляется в созданный специально для этого фонд дополнительного капитала или резерва переоценки. </w:t>
      </w:r>
      <w:r w:rsidRPr="00ED621F">
        <w:rPr>
          <w:rFonts w:ascii="Times New Roman" w:hAnsi="Times New Roman" w:cs="Times New Roman"/>
          <w:sz w:val="28"/>
          <w:szCs w:val="28"/>
        </w:rPr>
        <w:t>Д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ооценка </w:t>
      </w:r>
      <w:r w:rsidR="0037292B" w:rsidRPr="00ED621F">
        <w:rPr>
          <w:rFonts w:ascii="Times New Roman" w:hAnsi="Times New Roman" w:cs="Times New Roman"/>
          <w:sz w:val="28"/>
          <w:szCs w:val="28"/>
        </w:rPr>
        <w:t xml:space="preserve">применяется </w:t>
      </w:r>
      <w:r w:rsidR="00EE08AA" w:rsidRPr="00ED621F">
        <w:rPr>
          <w:rFonts w:ascii="Times New Roman" w:hAnsi="Times New Roman" w:cs="Times New Roman"/>
          <w:sz w:val="28"/>
          <w:szCs w:val="28"/>
        </w:rPr>
        <w:t xml:space="preserve">в </w:t>
      </w:r>
      <w:r w:rsidR="00604F1B" w:rsidRPr="00ED621F">
        <w:rPr>
          <w:rFonts w:ascii="Times New Roman" w:hAnsi="Times New Roman" w:cs="Times New Roman"/>
          <w:sz w:val="28"/>
          <w:szCs w:val="28"/>
        </w:rPr>
        <w:t>развитых стран</w:t>
      </w:r>
      <w:r w:rsidR="00EE08AA" w:rsidRPr="00ED621F">
        <w:rPr>
          <w:rFonts w:ascii="Times New Roman" w:hAnsi="Times New Roman" w:cs="Times New Roman"/>
          <w:sz w:val="28"/>
          <w:szCs w:val="28"/>
        </w:rPr>
        <w:t>ах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EE08AA" w:rsidRPr="00ED621F">
        <w:rPr>
          <w:rFonts w:ascii="Times New Roman" w:hAnsi="Times New Roman" w:cs="Times New Roman"/>
          <w:sz w:val="28"/>
          <w:szCs w:val="28"/>
        </w:rPr>
        <w:t xml:space="preserve">в ряде из них имеются регламентированные со стороны государства </w:t>
      </w:r>
      <w:r w:rsidR="00604F1B" w:rsidRPr="00ED621F">
        <w:rPr>
          <w:rFonts w:ascii="Times New Roman" w:hAnsi="Times New Roman" w:cs="Times New Roman"/>
          <w:sz w:val="28"/>
          <w:szCs w:val="28"/>
        </w:rPr>
        <w:t xml:space="preserve">нормы и порядок дооценки. </w:t>
      </w:r>
    </w:p>
    <w:p w14:paraId="3B66E993" w14:textId="1BD8AF49" w:rsidR="00954449" w:rsidRPr="00ED621F" w:rsidRDefault="00CD61CE" w:rsidP="00B45EFA">
      <w:pPr>
        <w:pStyle w:val="aa"/>
        <w:spacing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A52130">
        <w:rPr>
          <w:rFonts w:ascii="Times New Roman" w:hAnsi="Times New Roman" w:cs="Times New Roman"/>
          <w:sz w:val="28"/>
          <w:szCs w:val="28"/>
        </w:rPr>
        <w:t>параграфом</w:t>
      </w:r>
      <w:r w:rsidR="00A52130" w:rsidRPr="00ED621F">
        <w:rPr>
          <w:rFonts w:ascii="Times New Roman" w:hAnsi="Times New Roman" w:cs="Times New Roman"/>
          <w:sz w:val="28"/>
          <w:szCs w:val="28"/>
        </w:rPr>
        <w:t xml:space="preserve"> 21.3.7 МСФО </w:t>
      </w:r>
      <w:r w:rsidR="00565D29">
        <w:rPr>
          <w:rFonts w:ascii="Times New Roman" w:hAnsi="Times New Roman" w:cs="Times New Roman"/>
          <w:sz w:val="28"/>
          <w:szCs w:val="28"/>
        </w:rPr>
        <w:t>32</w:t>
      </w:r>
      <w:r w:rsidR="00A52130" w:rsidRPr="00ED621F">
        <w:rPr>
          <w:rFonts w:ascii="Times New Roman" w:hAnsi="Times New Roman" w:cs="Times New Roman"/>
          <w:sz w:val="28"/>
          <w:szCs w:val="28"/>
        </w:rPr>
        <w:t xml:space="preserve"> "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52130" w:rsidRPr="00ED621F">
        <w:rPr>
          <w:rFonts w:ascii="Times New Roman" w:hAnsi="Times New Roman" w:cs="Times New Roman"/>
          <w:sz w:val="28"/>
          <w:szCs w:val="28"/>
        </w:rPr>
        <w:t xml:space="preserve"> инвестиций" </w:t>
      </w:r>
      <w:r w:rsidR="00A52130">
        <w:rPr>
          <w:rFonts w:ascii="Times New Roman" w:hAnsi="Times New Roman" w:cs="Times New Roman"/>
          <w:sz w:val="28"/>
          <w:szCs w:val="28"/>
        </w:rPr>
        <w:t>у</w:t>
      </w:r>
      <w:r w:rsidRPr="00ED621F">
        <w:rPr>
          <w:rFonts w:ascii="Times New Roman" w:hAnsi="Times New Roman" w:cs="Times New Roman"/>
          <w:sz w:val="28"/>
          <w:szCs w:val="28"/>
        </w:rPr>
        <w:t>величение балансовой стоимости</w:t>
      </w:r>
      <w:r>
        <w:rPr>
          <w:rFonts w:ascii="Times New Roman" w:hAnsi="Times New Roman" w:cs="Times New Roman"/>
          <w:sz w:val="28"/>
          <w:szCs w:val="28"/>
        </w:rPr>
        <w:t xml:space="preserve"> при переоценке долгосрочных инвестиции отражается по кредиту </w:t>
      </w:r>
      <w:r w:rsidRPr="00ED621F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бственного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капитал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как дооценк</w:t>
      </w:r>
      <w:r w:rsidR="00A632A6">
        <w:rPr>
          <w:rFonts w:ascii="Times New Roman" w:hAnsi="Times New Roman" w:cs="Times New Roman"/>
          <w:sz w:val="28"/>
          <w:szCs w:val="28"/>
        </w:rPr>
        <w:t>а</w:t>
      </w:r>
      <w:r w:rsidR="00EE08AA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61B868A" w14:textId="1B16D45A" w:rsidR="00954449" w:rsidRPr="00ED621F" w:rsidRDefault="00A52130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элемент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денежного потока, 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ющего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эффективност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инвестиционных вложений, 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мортизация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отражает возвращение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инвестору 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средств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мировой те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практик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разработаны и применяются различные методы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начисления амортизации.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Организации самотоятельно выбирают 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начисл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ения амортизации, что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обуславливает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самостоятельност</w:t>
      </w:r>
      <w:r w:rsidR="00E9218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выборе </w:t>
      </w:r>
      <w:r w:rsidR="005C478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методов оценки активов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организации -</w:t>
      </w:r>
      <w:r w:rsidR="00A632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объекта инвестирования</w:t>
      </w:r>
      <w:r w:rsidR="005C478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особов возвращения инвестированных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дств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A521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инвестор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190549AE" w14:textId="77777777" w:rsidR="00A52130" w:rsidRDefault="00A52130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етод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списания расходов на улучшение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инвестиционного актива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предопределяет о</w:t>
      </w:r>
      <w:r w:rsidR="005C478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бъективность оценки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практике часто применяется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списание 5%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балансовой (остаточной) стоимости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его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улучшение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781F8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ачала года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 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учитывае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тся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капитальн</w:t>
      </w:r>
      <w:r w:rsid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ых расходах. Данный подход является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обоснованным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7AE86143" w14:textId="4FA531D1" w:rsidR="00954449" w:rsidRPr="00ED621F" w:rsidRDefault="00781F82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течени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срока аренды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организация обла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право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начисление амортизации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расходов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содержание и улучшение объектов</w:t>
      </w:r>
      <w:r w:rsidRPr="00781F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аренд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ы,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истечении срока аренды возникает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проблема финансирования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данных расходов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3FE84B5D" w14:textId="6A91EE29" w:rsidR="00C74DFA" w:rsidRPr="00ED621F" w:rsidRDefault="00781F82" w:rsidP="00C74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Гудвилл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определяемая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превышение справедливой стоимости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актива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над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ной стоимо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стью, является еще одной существенной 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проблем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ой, препятствующей п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рибли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жению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бухгалтерск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рыночной 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оценк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имущества. Различие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балансовой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справедливой </w:t>
      </w:r>
      <w:r w:rsidR="00A1040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стоимости </w:t>
      </w:r>
      <w:r w:rsidR="00C74DF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возник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ает обычно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 покупке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при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экспертной оценке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C74DF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соответствии с международной практикой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стоимость гудвилла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принято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приравни</w:t>
      </w:r>
      <w:r w:rsidR="00C74DF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ть </w:t>
      </w:r>
      <w:r w:rsidR="00C74DF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нематериальным активам.</w:t>
      </w:r>
    </w:p>
    <w:p w14:paraId="4DA00AB9" w14:textId="63B9B9DA" w:rsidR="00954449" w:rsidRPr="00ED621F" w:rsidRDefault="00626E42" w:rsidP="00C74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зарубежной практике применяются различные способы списания гудвилла. В некоторых странах гудвилл амортизируется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течени</w:t>
      </w:r>
      <w:proofErr w:type="gramStart"/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 лет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течении всего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срока его действия. В </w:t>
      </w:r>
      <w:r w:rsidR="003577D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Великобритани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3577D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Германи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Нидерланд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ах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Дани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введена практика создания специального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резерв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покрытия ра</w:t>
      </w:r>
      <w:r w:rsidR="00C74DF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схождений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C74DFA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стоимости актива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Некоторые страны используют метод прямого списания гудвилла на прибыль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предприятия.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целом, обобщив опыт стран можно заключить, что с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тоимость г</w:t>
      </w:r>
      <w:r w:rsidR="003959C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удвилл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подлежит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спис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анию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расходы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используя метод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равномерного начислени</w:t>
      </w:r>
      <w:r w:rsidR="003959C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амортизации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течени</w:t>
      </w:r>
      <w:proofErr w:type="gramStart"/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959C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сро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полезного использования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но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бол</w:t>
      </w:r>
      <w:r w:rsidR="00433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 лет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0FC8302E" w14:textId="418DF99F" w:rsidR="00954449" w:rsidRPr="00ED621F" w:rsidRDefault="00626E42" w:rsidP="00386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Инфляционные процессы являются о</w:t>
      </w:r>
      <w:r w:rsidR="003959C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дной из острых проблем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препятствующих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реальн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оцен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активов и инвестиций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данным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бухгалтерского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Инфляция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оказыва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ет существенное влияние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оценку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долгосрочны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внеоборотн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ых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актив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Даже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незначительн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ый уровень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инфляции 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 повлечь за собой потерю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смысл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оценки 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имущества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первоначальной или остаточной стоимости.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Ярки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пример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 может служить</w:t>
      </w:r>
      <w:r w:rsidR="00E81F76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экономический кризис в начале переходного периода </w:t>
      </w:r>
      <w:r w:rsidR="00D5771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период перехода на 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национальн</w:t>
      </w:r>
      <w:r w:rsidR="002F187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ую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валюту </w:t>
      </w:r>
      <w:r w:rsidR="002F187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Кыргызстана 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D5771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сом.</w:t>
      </w:r>
      <w:r w:rsidR="003868C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0DED0771" w14:textId="60DF6A32" w:rsidR="00954449" w:rsidRPr="00ED621F" w:rsidRDefault="002F1870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международной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практик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и 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отчётности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разработаны меры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смягчения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отрицательного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воздействия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инфляции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(изменения цен)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8017B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бухгалтерск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ую отчетность, среди которых м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ожно выделить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основные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два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="003577D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рассмотр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ение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капитала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вложенных в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организацию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средств, 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интерпретация</w:t>
      </w:r>
      <w:r w:rsidR="003577D8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капитал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актив</w:t>
      </w:r>
      <w:r w:rsidR="003577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010B47A9" w14:textId="59FCB0B2" w:rsidR="00103D30" w:rsidRPr="00ED621F" w:rsidRDefault="003577D8" w:rsidP="00A63C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первом подходе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F187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объекты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подлежат оценке</w:t>
      </w:r>
      <w:r w:rsidR="002F187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стоимостных измерениях такой же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покупательной способности.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этим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 требуется постоянный перера</w:t>
      </w:r>
      <w:r w:rsidR="000116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активов и обя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зательств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базе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декс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Бухгалтерский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всех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опера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й 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текущий</w:t>
      </w:r>
      <w:r w:rsidR="00A63C9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период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осуществляется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действующим ценам,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</w:t>
      </w:r>
      <w:r w:rsidR="00433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при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формировании финансовой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отчётности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ные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данные</w:t>
      </w:r>
      <w:r w:rsidR="00684F1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подлежат 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корректир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овке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индекс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цен.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Данное требование призвано обеспечить 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гармоничность отражения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опе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раций во времени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отражение 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стать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отчётности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принадлежа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разным периодам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времени в одинаковых ценах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Только монетарные активы 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денежн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ые 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средств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финансо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вые</w:t>
      </w:r>
      <w:r w:rsidR="00954449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вложени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не подлежат п</w:t>
      </w:r>
      <w:r w:rsidR="00A63C93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ереоценк</w:t>
      </w:r>
      <w:r w:rsidR="00A63C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е.</w:t>
      </w:r>
    </w:p>
    <w:p w14:paraId="28C8C283" w14:textId="5D14B4C2" w:rsidR="00C14175" w:rsidRPr="00ED621F" w:rsidRDefault="00A63C93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основе второго подхода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(Current Cost Accounting - CCA)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лежит 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переоценке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объектов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текущей сто</w:t>
      </w:r>
      <w:r w:rsidR="00AA099E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имости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целях определения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текущей рыночной стоимости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производится пере</w:t>
      </w:r>
      <w:r w:rsidR="000116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</w:t>
      </w:r>
      <w:r w:rsidR="009260C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="009260C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элементов </w:t>
      </w:r>
      <w:r w:rsidR="009260C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</w:t>
      </w:r>
      <w:r w:rsidR="009260C2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актива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баланса</w:t>
      </w:r>
      <w:proofErr w:type="gramEnd"/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ценка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производится </w:t>
      </w:r>
      <w:r w:rsidR="00F879A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стоимости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возможной реализации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рыночн</w:t>
      </w:r>
      <w:r w:rsidR="00F879A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</w:t>
      </w:r>
      <w:r w:rsidR="00F879A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аналога на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дату переоценки, или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воспроизведенной стоимости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актива -</w:t>
      </w:r>
      <w:r w:rsidR="00F879A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текущим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расход</w:t>
      </w:r>
      <w:r w:rsidR="00F879A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его </w:t>
      </w:r>
      <w:r w:rsidR="00F879A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замены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необходимо</w:t>
      </w:r>
      <w:r w:rsidR="00F879A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38DAE433" w14:textId="3DD708C2" w:rsidR="00604F1B" w:rsidRPr="00ED621F" w:rsidRDefault="00F879A4" w:rsidP="00CD7B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Каждый из описанных выше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обла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даёт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29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определённым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преимущества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недостатк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</w:t>
      </w:r>
      <w:proofErr w:type="gramStart"/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едостаткам первого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метода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следует отнести ограниченность объектов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переоценк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расхождения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случае применения общего индекса цен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конкретно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 организаци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которой касается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не </w:t>
      </w:r>
      <w:r w:rsidR="00CD7B6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средняя динамика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изменения</w:t>
      </w:r>
      <w:r w:rsidR="00CD7B6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цен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CD7B6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стран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е, а</w:t>
      </w:r>
      <w:r w:rsidR="00CD7B6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изменение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33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сырье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продукцию.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Использование метода CDA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затрудняет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обеспеч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ение </w:t>
      </w:r>
      <w:r w:rsidR="00CD7B6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соответствующими государственными органами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объективности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своев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ременности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</w:t>
      </w:r>
      <w:r w:rsidR="000116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счёт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общего индекса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изменения цен.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качестве недостатка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метода ССА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можно отметить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сложност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</w:t>
      </w:r>
      <w:r w:rsidR="000116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счёт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субъективный подход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определению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цен на отдельные виды </w:t>
      </w:r>
      <w:r w:rsidR="00005164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имущества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407137E1" w14:textId="12F10851" w:rsidR="00C14175" w:rsidRPr="00ED621F" w:rsidRDefault="00005164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Результаты анализа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теоретически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исследовани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передового опыта стран показали необходимость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оценки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стоимости инвестиционн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ого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проект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позиции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потенциальной доходности объекта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ции, что составляет суть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тьего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подход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оценке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инвестиций.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основе данного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подход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лежит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ная информация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которая не привязана </w:t>
      </w:r>
      <w:r w:rsidR="00C226E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балансу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C226E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точн</w:t>
      </w:r>
      <w:r w:rsidR="00433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рогнозные значения потенциальных </w:t>
      </w:r>
      <w:r w:rsidR="00C226E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доходов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инвестици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а также расходы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226E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реализации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инвестици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онного проекта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7B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Применение метод</w:t>
      </w:r>
      <w:r w:rsidR="00C226E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обеспечивает связь </w:t>
      </w:r>
      <w:r w:rsidR="000C1F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обьём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инвестированных средств</w:t>
      </w:r>
      <w:r w:rsidR="00C226ED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ожидаемыми 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ход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их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использования. </w:t>
      </w:r>
    </w:p>
    <w:p w14:paraId="52798F80" w14:textId="6EC142D6" w:rsidR="00C14175" w:rsidRPr="00ED621F" w:rsidRDefault="00C226ED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н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аибол</w:t>
      </w:r>
      <w:r w:rsidR="00433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часто используемым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индикаторам оценки 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ходности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(цен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инвестиций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разрезе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времени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относятся показатели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чист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ого настоящего дохода,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индекс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доходности, </w:t>
      </w:r>
      <w:r w:rsidR="008E4057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внутренней нормы доходности 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срока</w:t>
      </w:r>
      <w:r w:rsidR="008E4057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окупаемости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8E4057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Теории и практике известны также 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модифицированные показате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ли и </w:t>
      </w:r>
      <w:r w:rsidR="008E4057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различные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методы оценки инвестиций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 фактора времени.</w:t>
      </w:r>
    </w:p>
    <w:p w14:paraId="1C82F665" w14:textId="78ABBE02" w:rsidR="00C14175" w:rsidRPr="00ED621F" w:rsidRDefault="008E4057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международной 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базе вышеуказанных показателей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осуществляется пр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огнозир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ование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эффективности ин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вестиционных проектов</w:t>
      </w:r>
      <w:r w:rsidR="00713550" w:rsidRP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При этом ра</w:t>
      </w:r>
      <w:r w:rsidR="000116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прогнозных 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показателей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эффективности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выполняется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осуще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ствляется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прединвестиционной фазе, на стадии выбора альтернативных проектов и проектирования, использование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ной информации на данном этапе не предусматривается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673352D0" w14:textId="34D2C18E" w:rsidR="00C14175" w:rsidRPr="00ED621F" w:rsidRDefault="008E4057" w:rsidP="00B45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следующей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стадии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этапе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вода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действие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инвестиционного проекта и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вложения выполняются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</w:t>
      </w:r>
      <w:r w:rsidR="000116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счёт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базе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достоверн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 информации о понесенных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затрат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ах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инвестици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полученных доходах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инвестици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эксплуатационных расходах</w:t>
      </w:r>
      <w:r w:rsidR="00A033BB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сумме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прибыл</w:t>
      </w:r>
      <w:r w:rsidR="00737747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амортизационны</w:t>
      </w:r>
      <w:r w:rsidR="00737747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отчислени</w:t>
      </w:r>
      <w:r w:rsidR="00B5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ях</w:t>
      </w:r>
      <w:r w:rsidR="00C14175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36FCD266" w14:textId="03FDFAB4" w:rsidR="00C14175" w:rsidRPr="00ED621F" w:rsidRDefault="00B534C8" w:rsidP="00B534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Исследование </w:t>
      </w:r>
      <w:r w:rsidR="00713550" w:rsidRP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организаций </w:t>
      </w:r>
      <w:proofErr w:type="gramStart"/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дорожного</w:t>
      </w:r>
      <w:proofErr w:type="gramEnd"/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строительств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показало</w:t>
      </w:r>
      <w:r w:rsidR="00737747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в них практически не анализируется эффективность инвестиционных проектов.</w:t>
      </w:r>
    </w:p>
    <w:p w14:paraId="1C206EEB" w14:textId="4801541F" w:rsidR="00B4072F" w:rsidRPr="00ED621F" w:rsidRDefault="00F04120" w:rsidP="00B40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B4072F" w:rsidRPr="00ED621F">
        <w:rPr>
          <w:rFonts w:ascii="Times New Roman" w:hAnsi="Times New Roman" w:cs="Times New Roman"/>
          <w:sz w:val="28"/>
          <w:szCs w:val="28"/>
        </w:rPr>
        <w:t xml:space="preserve"> и аудит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8605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0574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B4072F" w:rsidRPr="00ED621F">
        <w:rPr>
          <w:rFonts w:ascii="Times New Roman" w:hAnsi="Times New Roman" w:cs="Times New Roman"/>
          <w:sz w:val="28"/>
          <w:szCs w:val="28"/>
        </w:rPr>
        <w:t xml:space="preserve"> частично соответствуют МСФО и МСА. Основные методы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B4072F" w:rsidRPr="00ED621F">
        <w:rPr>
          <w:rFonts w:ascii="Times New Roman" w:hAnsi="Times New Roman" w:cs="Times New Roman"/>
          <w:sz w:val="28"/>
          <w:szCs w:val="28"/>
        </w:rPr>
        <w:t xml:space="preserve">а включают использование исторической стоимости для оценки активов и амортизации.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B4072F" w:rsidRPr="00ED621F">
        <w:rPr>
          <w:rFonts w:ascii="Times New Roman" w:hAnsi="Times New Roman" w:cs="Times New Roman"/>
          <w:sz w:val="28"/>
          <w:szCs w:val="28"/>
        </w:rPr>
        <w:t xml:space="preserve"> долгосрочных активов, таких как дороги и мосты, недостаточно детализирован, и переоценка проводится нерегулярно. Аудит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3550">
        <w:rPr>
          <w:rFonts w:ascii="Times New Roman" w:hAnsi="Times New Roman" w:cs="Times New Roman"/>
          <w:sz w:val="28"/>
          <w:szCs w:val="28"/>
        </w:rPr>
        <w:t>Кыргызстана</w:t>
      </w:r>
      <w:r w:rsidR="00B4072F" w:rsidRPr="00ED621F">
        <w:rPr>
          <w:rFonts w:ascii="Times New Roman" w:hAnsi="Times New Roman" w:cs="Times New Roman"/>
          <w:sz w:val="28"/>
          <w:szCs w:val="28"/>
        </w:rPr>
        <w:t xml:space="preserve"> проводится на основе стандартов аудита, которые в значительной степени соответствуют МСА, но могут отличаться в деталях. Проблемным остается недостаточная квалификация аудиторов и ограниченные ресурсы для проведения глубокого анализа.</w:t>
      </w:r>
    </w:p>
    <w:p w14:paraId="234BFB60" w14:textId="4A35AC9E" w:rsidR="00172C16" w:rsidRPr="00ED621F" w:rsidRDefault="00172C16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 целью разработки рекомендаций по совершенствованию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контроля инвестиций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3550">
        <w:rPr>
          <w:rFonts w:ascii="Times New Roman" w:hAnsi="Times New Roman" w:cs="Times New Roman"/>
          <w:sz w:val="28"/>
          <w:szCs w:val="28"/>
        </w:rPr>
        <w:t>Кыргызстана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нами проведен сравнительный анализ практики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зарубежных стран (ЕС, Россия, Китай, Турция, США), которые имеют развитую инфраструктуру </w:t>
      </w:r>
      <w:r w:rsidR="00906D96"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успешно внедрили МСФО и МСА. </w:t>
      </w:r>
    </w:p>
    <w:p w14:paraId="34F748B9" w14:textId="092BDBAB" w:rsidR="00172C16" w:rsidRPr="00ED621F" w:rsidRDefault="0018376D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качестве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передово</w:t>
      </w:r>
      <w:r w:rsidRPr="00ED621F">
        <w:rPr>
          <w:rFonts w:ascii="Times New Roman" w:hAnsi="Times New Roman" w:cs="Times New Roman"/>
          <w:sz w:val="28"/>
          <w:szCs w:val="28"/>
        </w:rPr>
        <w:t>го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опы</w:t>
      </w:r>
      <w:r w:rsidRPr="00ED621F">
        <w:rPr>
          <w:rFonts w:ascii="Times New Roman" w:hAnsi="Times New Roman" w:cs="Times New Roman"/>
          <w:sz w:val="28"/>
          <w:szCs w:val="28"/>
        </w:rPr>
        <w:t>та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, прежде всего, необходимо отметить практику стран Европейского Союза (ЕС). В ЕС широко применяются МСФО, что обеспечивает высокую степень прозрачности и сопоставимости </w:t>
      </w:r>
      <w:r w:rsidR="00172C16" w:rsidRPr="009260C2">
        <w:rPr>
          <w:rFonts w:ascii="Times New Roman" w:hAnsi="Times New Roman" w:cs="Times New Roman"/>
          <w:sz w:val="28"/>
          <w:szCs w:val="28"/>
        </w:rPr>
        <w:t xml:space="preserve">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172C16" w:rsidRPr="009260C2">
        <w:rPr>
          <w:rFonts w:ascii="Times New Roman" w:hAnsi="Times New Roman" w:cs="Times New Roman"/>
          <w:sz w:val="28"/>
          <w:szCs w:val="28"/>
        </w:rPr>
        <w:t xml:space="preserve">.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9260C2">
        <w:rPr>
          <w:rFonts w:ascii="Times New Roman" w:hAnsi="Times New Roman" w:cs="Times New Roman"/>
          <w:sz w:val="28"/>
          <w:szCs w:val="28"/>
        </w:rPr>
        <w:t xml:space="preserve">а долгосрочных активов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72C16" w:rsidRPr="009260C2">
        <w:rPr>
          <w:rFonts w:ascii="Times New Roman" w:hAnsi="Times New Roman" w:cs="Times New Roman"/>
          <w:sz w:val="28"/>
          <w:szCs w:val="28"/>
        </w:rPr>
        <w:t>применяются современные методы переоценки и амортизации, что позволяет отражать стоимость и состояние активов</w:t>
      </w:r>
      <w:r w:rsidR="009260C2" w:rsidRPr="009260C2">
        <w:rPr>
          <w:rFonts w:ascii="Times New Roman" w:hAnsi="Times New Roman" w:cs="Times New Roman"/>
          <w:sz w:val="28"/>
          <w:szCs w:val="28"/>
        </w:rPr>
        <w:t xml:space="preserve">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9260C2" w:rsidRPr="009260C2">
        <w:rPr>
          <w:rFonts w:ascii="Times New Roman" w:hAnsi="Times New Roman" w:cs="Times New Roman"/>
          <w:sz w:val="28"/>
          <w:szCs w:val="28"/>
        </w:rPr>
        <w:t xml:space="preserve"> точно</w:t>
      </w:r>
      <w:r w:rsidR="00172C16" w:rsidRPr="009260C2">
        <w:rPr>
          <w:rFonts w:ascii="Times New Roman" w:hAnsi="Times New Roman" w:cs="Times New Roman"/>
          <w:sz w:val="28"/>
          <w:szCs w:val="28"/>
        </w:rPr>
        <w:t xml:space="preserve">. Акцент делается на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9260C2">
        <w:rPr>
          <w:rFonts w:ascii="Times New Roman" w:hAnsi="Times New Roman" w:cs="Times New Roman"/>
          <w:sz w:val="28"/>
          <w:szCs w:val="28"/>
        </w:rPr>
        <w:t>е экологических и социальных аспектов (например, устойчивое развитие, стандарты ESG).</w:t>
      </w:r>
    </w:p>
    <w:p w14:paraId="0DADB98D" w14:textId="77777777" w:rsidR="00172C16" w:rsidRPr="00ED621F" w:rsidRDefault="00172C16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Аудит в ЕС проводится </w:t>
      </w:r>
      <w:r w:rsidR="00D57718" w:rsidRPr="00ED621F">
        <w:rPr>
          <w:rFonts w:ascii="Times New Roman" w:hAnsi="Times New Roman" w:cs="Times New Roman"/>
          <w:sz w:val="28"/>
          <w:szCs w:val="28"/>
        </w:rPr>
        <w:t xml:space="preserve">строго </w:t>
      </w:r>
      <w:r w:rsidRPr="00ED621F">
        <w:rPr>
          <w:rFonts w:ascii="Times New Roman" w:hAnsi="Times New Roman" w:cs="Times New Roman"/>
          <w:sz w:val="28"/>
          <w:szCs w:val="28"/>
        </w:rPr>
        <w:t>на основе МСА, что обеспечивает высокие стандарты качества и независимости. Регулярные проверки и повышение квалификац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диторов способствуют поддержанию высоких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стандартов аудита. Применяются передовые технологии, такие, как аналитика данных и автоматизация аудита.</w:t>
      </w:r>
    </w:p>
    <w:p w14:paraId="5CB40F9E" w14:textId="6B3DDF8D" w:rsidR="00172C16" w:rsidRPr="00ED621F" w:rsidRDefault="00604A4E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Китае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применя</w:t>
      </w:r>
      <w:r w:rsidRPr="00ED621F">
        <w:rPr>
          <w:rFonts w:ascii="Times New Roman" w:hAnsi="Times New Roman" w:cs="Times New Roman"/>
          <w:sz w:val="28"/>
          <w:szCs w:val="28"/>
        </w:rPr>
        <w:t>ются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57718" w:rsidRPr="00ED621F">
        <w:rPr>
          <w:rFonts w:ascii="Times New Roman" w:hAnsi="Times New Roman" w:cs="Times New Roman"/>
          <w:sz w:val="28"/>
          <w:szCs w:val="28"/>
        </w:rPr>
        <w:t xml:space="preserve">свои </w:t>
      </w:r>
      <w:r w:rsidR="00D67942" w:rsidRPr="00ED621F">
        <w:rPr>
          <w:rFonts w:ascii="Times New Roman" w:hAnsi="Times New Roman" w:cs="Times New Roman"/>
          <w:sz w:val="28"/>
          <w:szCs w:val="28"/>
        </w:rPr>
        <w:t xml:space="preserve">Китайские </w:t>
      </w:r>
      <w:r w:rsidR="00D57718" w:rsidRPr="00ED621F">
        <w:rPr>
          <w:rFonts w:ascii="Times New Roman" w:hAnsi="Times New Roman" w:cs="Times New Roman"/>
          <w:sz w:val="28"/>
          <w:szCs w:val="28"/>
        </w:rPr>
        <w:t xml:space="preserve">национальные 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стандарты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а (CAS), которые гармонизированы с МСФО, что улучшает сопоставимость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172C16" w:rsidRPr="00ED621F">
        <w:rPr>
          <w:rFonts w:ascii="Times New Roman" w:hAnsi="Times New Roman" w:cs="Times New Roman"/>
          <w:sz w:val="28"/>
          <w:szCs w:val="28"/>
        </w:rPr>
        <w:t>.</w:t>
      </w:r>
      <w:r w:rsidR="0018376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инвестиций и аренды включает современные методы, такие как оценка справедливой стоимости и переоценка активов.</w:t>
      </w:r>
      <w:r w:rsidR="0018376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Аудит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3550">
        <w:rPr>
          <w:rFonts w:ascii="Times New Roman" w:hAnsi="Times New Roman" w:cs="Times New Roman"/>
          <w:sz w:val="28"/>
          <w:szCs w:val="28"/>
        </w:rPr>
        <w:t>Китая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также основан на МСА, и китайские аудиторы активно внедряют передовые технологии для повышения эффективности</w:t>
      </w:r>
      <w:r w:rsidR="00684F10">
        <w:rPr>
          <w:rFonts w:ascii="Times New Roman" w:hAnsi="Times New Roman" w:cs="Times New Roman"/>
          <w:sz w:val="28"/>
          <w:szCs w:val="28"/>
        </w:rPr>
        <w:t xml:space="preserve"> контроля</w:t>
      </w:r>
      <w:r w:rsidR="00172C16" w:rsidRPr="00ED621F">
        <w:rPr>
          <w:rFonts w:ascii="Times New Roman" w:hAnsi="Times New Roman" w:cs="Times New Roman"/>
          <w:sz w:val="28"/>
          <w:szCs w:val="28"/>
        </w:rPr>
        <w:t>.</w:t>
      </w:r>
      <w:r w:rsidR="0018376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84F10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684F10" w:rsidRPr="00ED621F">
        <w:rPr>
          <w:rFonts w:ascii="Times New Roman" w:hAnsi="Times New Roman" w:cs="Times New Roman"/>
          <w:sz w:val="28"/>
          <w:szCs w:val="28"/>
        </w:rPr>
        <w:t xml:space="preserve">адаптации к международным стандартам </w:t>
      </w:r>
      <w:r w:rsidR="00684F10">
        <w:rPr>
          <w:rFonts w:ascii="Times New Roman" w:hAnsi="Times New Roman" w:cs="Times New Roman"/>
          <w:sz w:val="28"/>
          <w:szCs w:val="28"/>
        </w:rPr>
        <w:t>р</w:t>
      </w:r>
      <w:r w:rsidR="00172C16" w:rsidRPr="00ED621F">
        <w:rPr>
          <w:rFonts w:ascii="Times New Roman" w:hAnsi="Times New Roman" w:cs="Times New Roman"/>
          <w:sz w:val="28"/>
          <w:szCs w:val="28"/>
        </w:rPr>
        <w:t>егулярн</w:t>
      </w:r>
      <w:r w:rsidR="00684F10">
        <w:rPr>
          <w:rFonts w:ascii="Times New Roman" w:hAnsi="Times New Roman" w:cs="Times New Roman"/>
          <w:sz w:val="28"/>
          <w:szCs w:val="28"/>
        </w:rPr>
        <w:t>о актуализируются и улучшаются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684F10">
        <w:rPr>
          <w:rFonts w:ascii="Times New Roman" w:hAnsi="Times New Roman" w:cs="Times New Roman"/>
          <w:sz w:val="28"/>
          <w:szCs w:val="28"/>
        </w:rPr>
        <w:t xml:space="preserve"> аудита.</w:t>
      </w:r>
    </w:p>
    <w:p w14:paraId="02C7FF7D" w14:textId="4578AB32" w:rsidR="00172C16" w:rsidRPr="00ED621F" w:rsidRDefault="0018376D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</w:t>
      </w:r>
      <w:r w:rsidR="00684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организациях дорожного строительства</w:t>
      </w:r>
      <w:r w:rsidR="00684F10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72C16" w:rsidRPr="00ED621F">
        <w:rPr>
          <w:rFonts w:ascii="Times New Roman" w:hAnsi="Times New Roman" w:cs="Times New Roman"/>
          <w:sz w:val="28"/>
          <w:szCs w:val="28"/>
        </w:rPr>
        <w:t>Турци</w:t>
      </w:r>
      <w:r w:rsidR="00D67942" w:rsidRPr="00ED621F">
        <w:rPr>
          <w:rFonts w:ascii="Times New Roman" w:hAnsi="Times New Roman" w:cs="Times New Roman"/>
          <w:sz w:val="28"/>
          <w:szCs w:val="28"/>
        </w:rPr>
        <w:t>и</w:t>
      </w:r>
      <w:r w:rsidR="00684F10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внедря</w:t>
      </w:r>
      <w:r w:rsidRPr="00ED621F">
        <w:rPr>
          <w:rFonts w:ascii="Times New Roman" w:hAnsi="Times New Roman" w:cs="Times New Roman"/>
          <w:sz w:val="28"/>
          <w:szCs w:val="28"/>
        </w:rPr>
        <w:t>ются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МСФО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что способствует улучшению прозрачности и сопоставимости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172C16" w:rsidRPr="00ED621F">
        <w:rPr>
          <w:rFonts w:ascii="Times New Roman" w:hAnsi="Times New Roman" w:cs="Times New Roman"/>
          <w:sz w:val="28"/>
          <w:szCs w:val="28"/>
        </w:rPr>
        <w:t>.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долгосрочных активов и аренды включает передовые методы оценки, такие как переоценка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по справедливой стоимости. Аудит в </w:t>
      </w:r>
      <w:proofErr w:type="gramStart"/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72C16" w:rsidRPr="00ED621F">
        <w:rPr>
          <w:rFonts w:ascii="Times New Roman" w:hAnsi="Times New Roman" w:cs="Times New Roman"/>
          <w:sz w:val="28"/>
          <w:szCs w:val="28"/>
        </w:rPr>
        <w:t>Турции проводится на основе МСА, и страна активно развивает аудит с применением современных технологий.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72C16" w:rsidRPr="00ED621F">
        <w:rPr>
          <w:rFonts w:ascii="Times New Roman" w:hAnsi="Times New Roman" w:cs="Times New Roman"/>
          <w:sz w:val="28"/>
          <w:szCs w:val="28"/>
        </w:rPr>
        <w:t>Турецкие аудиторы проходят регулярные курсы повышения квалификации и стандартизации практик.</w:t>
      </w:r>
    </w:p>
    <w:p w14:paraId="4DA0FEC7" w14:textId="2D029899" w:rsidR="00172C16" w:rsidRPr="00ED621F" w:rsidRDefault="00172C16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США применя</w:t>
      </w:r>
      <w:r w:rsidR="0018376D" w:rsidRPr="00ED621F">
        <w:rPr>
          <w:rFonts w:ascii="Times New Roman" w:hAnsi="Times New Roman" w:cs="Times New Roman"/>
          <w:sz w:val="28"/>
          <w:szCs w:val="28"/>
        </w:rPr>
        <w:t>ю</w:t>
      </w:r>
      <w:r w:rsidRPr="00ED621F">
        <w:rPr>
          <w:rFonts w:ascii="Times New Roman" w:hAnsi="Times New Roman" w:cs="Times New Roman"/>
          <w:sz w:val="28"/>
          <w:szCs w:val="28"/>
        </w:rPr>
        <w:t xml:space="preserve">тся Общепринятые принципы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(GAAP), которые имеют много общего с МСФО, но также содержат свои особенности.</w:t>
      </w:r>
      <w:r w:rsidR="0018376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13550">
        <w:rPr>
          <w:rFonts w:ascii="Times New Roman" w:hAnsi="Times New Roman" w:cs="Times New Roman"/>
          <w:sz w:val="28"/>
          <w:szCs w:val="28"/>
        </w:rPr>
        <w:t xml:space="preserve"> долгосрочных активов и аренды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США включает методы переоценки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 справедливой стоимости, что обеспечивает точное отражение активов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 Аудит в США проводи</w:t>
      </w:r>
      <w:r w:rsidR="00EC1F6D">
        <w:rPr>
          <w:rFonts w:ascii="Times New Roman" w:hAnsi="Times New Roman" w:cs="Times New Roman"/>
          <w:sz w:val="28"/>
          <w:szCs w:val="28"/>
        </w:rPr>
        <w:t>тся на основе стандартов, соответствующих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высоким международным требованиям.</w:t>
      </w:r>
      <w:r w:rsidR="0018376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Аудиторы активно используют технологии и инструменты для анализа данных и повышения качества аудита.</w:t>
      </w:r>
    </w:p>
    <w:p w14:paraId="345B041E" w14:textId="6DA5DDE6" w:rsidR="00172C16" w:rsidRPr="00ED621F" w:rsidRDefault="00172C16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Из стран СНГ Россия внедряет МСФО для </w:t>
      </w:r>
      <w:r w:rsidR="00713550">
        <w:rPr>
          <w:rFonts w:ascii="Times New Roman" w:hAnsi="Times New Roman" w:cs="Times New Roman"/>
          <w:sz w:val="28"/>
          <w:szCs w:val="28"/>
        </w:rPr>
        <w:t>организаций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всех отраслей,</w:t>
      </w:r>
      <w:r w:rsidRPr="00ED621F">
        <w:rPr>
          <w:rFonts w:ascii="Times New Roman" w:hAnsi="Times New Roman" w:cs="Times New Roman"/>
          <w:sz w:val="28"/>
          <w:szCs w:val="28"/>
        </w:rPr>
        <w:t xml:space="preserve"> что способствует улучшению качества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Используется смешанный подход к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у, в соответствии с которым применяются как международные, так и национальные стандарты (например, РСБУ и МСФО). </w:t>
      </w:r>
      <w:r w:rsidR="00F04120">
        <w:rPr>
          <w:rFonts w:ascii="Times New Roman" w:hAnsi="Times New Roman" w:cs="Times New Roman"/>
          <w:sz w:val="28"/>
          <w:szCs w:val="28"/>
        </w:rPr>
        <w:lastRenderedPageBreak/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долгосрочных активов и аренды часто включает современные методы оценки и переоценки. Аудит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России в основном основывается на МСА, хотя могут быть различия в применении некоторых стандартов. Повышение требований к квалификац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диторов и обязательные проверки со стороны регуляторов помогают поддерживать качество аудита.</w:t>
      </w:r>
    </w:p>
    <w:p w14:paraId="22B9CBFE" w14:textId="42888AED" w:rsidR="004B5381" w:rsidRPr="00ED621F" w:rsidRDefault="0018376D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Обобщим результаты проведенного сравнительного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 анализ</w:t>
      </w:r>
      <w:r w:rsidRPr="00ED621F">
        <w:rPr>
          <w:rFonts w:ascii="Times New Roman" w:hAnsi="Times New Roman" w:cs="Times New Roman"/>
          <w:sz w:val="28"/>
          <w:szCs w:val="28"/>
        </w:rPr>
        <w:t>а</w:t>
      </w:r>
      <w:r w:rsidR="005B70E2">
        <w:rPr>
          <w:rFonts w:ascii="Times New Roman" w:hAnsi="Times New Roman" w:cs="Times New Roman"/>
          <w:sz w:val="28"/>
          <w:szCs w:val="28"/>
        </w:rPr>
        <w:t>: в странах Европейского Союза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, США, Турции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713550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широко применяется МСФО, налажена система регулярной переоценки активов, </w:t>
      </w:r>
      <w:r w:rsidR="00860574">
        <w:rPr>
          <w:rFonts w:ascii="Times New Roman" w:hAnsi="Times New Roman" w:cs="Times New Roman"/>
          <w:sz w:val="28"/>
          <w:szCs w:val="28"/>
        </w:rPr>
        <w:t>ведётся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 по справедливой стоимости. В России, Китае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13550" w:rsidRP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 гармонизируется с МСФО, используется смешанный подход, современные методы оценки. </w:t>
      </w:r>
      <w:r w:rsidR="00D57718" w:rsidRPr="00ED621F">
        <w:rPr>
          <w:rFonts w:ascii="Times New Roman" w:hAnsi="Times New Roman" w:cs="Times New Roman"/>
          <w:sz w:val="28"/>
          <w:szCs w:val="28"/>
        </w:rPr>
        <w:t xml:space="preserve">В </w:t>
      </w:r>
      <w:r w:rsidR="00172C16" w:rsidRPr="00ED621F">
        <w:rPr>
          <w:rFonts w:ascii="Times New Roman" w:hAnsi="Times New Roman" w:cs="Times New Roman"/>
          <w:sz w:val="28"/>
          <w:szCs w:val="28"/>
        </w:rPr>
        <w:t>Кыргызстан</w:t>
      </w:r>
      <w:r w:rsidR="004B5381" w:rsidRPr="00ED621F">
        <w:rPr>
          <w:rFonts w:ascii="Times New Roman" w:hAnsi="Times New Roman" w:cs="Times New Roman"/>
          <w:sz w:val="28"/>
          <w:szCs w:val="28"/>
        </w:rPr>
        <w:t>е МСФО</w:t>
      </w:r>
      <w:r w:rsidR="00DF447B"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447B" w:rsidRPr="00ED621F">
        <w:rPr>
          <w:rFonts w:ascii="Times New Roman" w:hAnsi="Times New Roman" w:cs="Times New Roman"/>
          <w:sz w:val="28"/>
          <w:szCs w:val="28"/>
        </w:rPr>
        <w:t>приняты</w:t>
      </w:r>
      <w:proofErr w:type="gramEnd"/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57718" w:rsidRPr="00ED621F">
        <w:rPr>
          <w:rFonts w:ascii="Times New Roman" w:hAnsi="Times New Roman" w:cs="Times New Roman"/>
          <w:sz w:val="28"/>
          <w:szCs w:val="28"/>
        </w:rPr>
        <w:t xml:space="preserve">как национальная система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D57718" w:rsidRPr="00ED621F">
        <w:rPr>
          <w:rFonts w:ascii="Times New Roman" w:hAnsi="Times New Roman" w:cs="Times New Roman"/>
          <w:sz w:val="28"/>
          <w:szCs w:val="28"/>
        </w:rPr>
        <w:t>а.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 В странах ЕС, США, Турции строго соблю</w:t>
      </w:r>
      <w:r w:rsidR="002222CD">
        <w:rPr>
          <w:rFonts w:ascii="Times New Roman" w:hAnsi="Times New Roman" w:cs="Times New Roman"/>
          <w:sz w:val="28"/>
          <w:szCs w:val="28"/>
        </w:rPr>
        <w:t>дае</w:t>
      </w:r>
      <w:r w:rsidR="006A0A12">
        <w:rPr>
          <w:rFonts w:ascii="Times New Roman" w:hAnsi="Times New Roman" w:cs="Times New Roman"/>
          <w:sz w:val="28"/>
          <w:szCs w:val="28"/>
        </w:rPr>
        <w:t>т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ся МСА, активно используются технологии, квалификация аудиторов высокая. </w:t>
      </w:r>
      <w:r w:rsidR="002F35BB" w:rsidRPr="00ED621F">
        <w:rPr>
          <w:rFonts w:ascii="Times New Roman" w:hAnsi="Times New Roman" w:cs="Times New Roman"/>
          <w:sz w:val="28"/>
          <w:szCs w:val="28"/>
        </w:rPr>
        <w:t>Россия и</w:t>
      </w:r>
      <w:r w:rsidR="004B5381" w:rsidRPr="00ED621F">
        <w:rPr>
          <w:rFonts w:ascii="Times New Roman" w:hAnsi="Times New Roman" w:cs="Times New Roman"/>
          <w:sz w:val="28"/>
          <w:szCs w:val="28"/>
        </w:rPr>
        <w:t xml:space="preserve"> Китай пережива</w:t>
      </w:r>
      <w:r w:rsidR="00D57718" w:rsidRPr="00ED621F">
        <w:rPr>
          <w:rFonts w:ascii="Times New Roman" w:hAnsi="Times New Roman" w:cs="Times New Roman"/>
          <w:sz w:val="28"/>
          <w:szCs w:val="28"/>
        </w:rPr>
        <w:t>е</w:t>
      </w:r>
      <w:r w:rsidR="004B5381" w:rsidRPr="00ED621F">
        <w:rPr>
          <w:rFonts w:ascii="Times New Roman" w:hAnsi="Times New Roman" w:cs="Times New Roman"/>
          <w:sz w:val="28"/>
          <w:szCs w:val="28"/>
        </w:rPr>
        <w:t>т этап адаптации к</w:t>
      </w:r>
      <w:r w:rsidR="005B70E2">
        <w:rPr>
          <w:rFonts w:ascii="Times New Roman" w:hAnsi="Times New Roman" w:cs="Times New Roman"/>
          <w:sz w:val="28"/>
          <w:szCs w:val="28"/>
        </w:rPr>
        <w:t xml:space="preserve"> международным стандартам аудита</w:t>
      </w:r>
      <w:r w:rsidR="004B5381" w:rsidRPr="00ED621F">
        <w:rPr>
          <w:rFonts w:ascii="Times New Roman" w:hAnsi="Times New Roman" w:cs="Times New Roman"/>
          <w:sz w:val="28"/>
          <w:szCs w:val="28"/>
        </w:rPr>
        <w:t>, регулярно повышаются квалификац</w:t>
      </w:r>
      <w:proofErr w:type="gramStart"/>
      <w:r w:rsidR="004B5381"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4B5381" w:rsidRPr="00ED621F">
        <w:rPr>
          <w:rFonts w:ascii="Times New Roman" w:hAnsi="Times New Roman" w:cs="Times New Roman"/>
          <w:sz w:val="28"/>
          <w:szCs w:val="28"/>
        </w:rPr>
        <w:t>диторов, внедр</w:t>
      </w:r>
      <w:r w:rsidR="002F35BB" w:rsidRPr="00ED621F">
        <w:rPr>
          <w:rFonts w:ascii="Times New Roman" w:hAnsi="Times New Roman" w:cs="Times New Roman"/>
          <w:sz w:val="28"/>
          <w:szCs w:val="28"/>
        </w:rPr>
        <w:t xml:space="preserve">яются </w:t>
      </w:r>
      <w:r w:rsidR="00C540E0" w:rsidRPr="00ED621F">
        <w:rPr>
          <w:rFonts w:ascii="Times New Roman" w:hAnsi="Times New Roman" w:cs="Times New Roman"/>
          <w:sz w:val="28"/>
          <w:szCs w:val="28"/>
        </w:rPr>
        <w:t xml:space="preserve"> инновационные </w:t>
      </w:r>
      <w:r w:rsidR="004B5381" w:rsidRPr="00ED621F">
        <w:rPr>
          <w:rFonts w:ascii="Times New Roman" w:hAnsi="Times New Roman" w:cs="Times New Roman"/>
          <w:sz w:val="28"/>
          <w:szCs w:val="28"/>
        </w:rPr>
        <w:t>технологи</w:t>
      </w:r>
      <w:r w:rsidR="002F35BB" w:rsidRPr="00ED621F">
        <w:rPr>
          <w:rFonts w:ascii="Times New Roman" w:hAnsi="Times New Roman" w:cs="Times New Roman"/>
          <w:sz w:val="28"/>
          <w:szCs w:val="28"/>
        </w:rPr>
        <w:t>и</w:t>
      </w:r>
      <w:r w:rsidR="004B5381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CD381A0" w14:textId="50754521" w:rsidR="00172C16" w:rsidRPr="00ED621F" w:rsidRDefault="00172C16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Для улучшения практики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</w:t>
      </w:r>
      <w:r w:rsidR="007135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Кыргызстан</w:t>
      </w:r>
      <w:r w:rsidR="00FC07EC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F35BB" w:rsidRPr="00ED621F">
        <w:rPr>
          <w:rFonts w:ascii="Times New Roman" w:hAnsi="Times New Roman" w:cs="Times New Roman"/>
          <w:sz w:val="28"/>
          <w:szCs w:val="28"/>
        </w:rPr>
        <w:t>нами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рекомендуе</w:t>
      </w:r>
      <w:r w:rsidR="002F35BB" w:rsidRPr="00ED621F">
        <w:rPr>
          <w:rFonts w:ascii="Times New Roman" w:hAnsi="Times New Roman" w:cs="Times New Roman"/>
          <w:sz w:val="28"/>
          <w:szCs w:val="28"/>
        </w:rPr>
        <w:t>тся</w:t>
      </w:r>
      <w:r w:rsidRPr="00ED621F">
        <w:rPr>
          <w:rFonts w:ascii="Times New Roman" w:hAnsi="Times New Roman" w:cs="Times New Roman"/>
          <w:sz w:val="28"/>
          <w:szCs w:val="28"/>
        </w:rPr>
        <w:t>:</w:t>
      </w:r>
    </w:p>
    <w:p w14:paraId="6920B35C" w14:textId="70DDA4A9" w:rsidR="00172C16" w:rsidRPr="00ED621F" w:rsidRDefault="00172C16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F35BB" w:rsidRPr="00ED621F">
        <w:rPr>
          <w:rFonts w:ascii="Times New Roman" w:hAnsi="Times New Roman" w:cs="Times New Roman"/>
          <w:sz w:val="28"/>
          <w:szCs w:val="28"/>
        </w:rPr>
        <w:t>у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силить </w:t>
      </w:r>
      <w:r w:rsidR="002222CD">
        <w:rPr>
          <w:rFonts w:ascii="Times New Roman" w:hAnsi="Times New Roman" w:cs="Times New Roman"/>
          <w:sz w:val="28"/>
          <w:szCs w:val="28"/>
        </w:rPr>
        <w:t>внедре</w:t>
      </w:r>
      <w:r w:rsidR="00722FB0">
        <w:rPr>
          <w:rFonts w:ascii="Times New Roman" w:hAnsi="Times New Roman" w:cs="Times New Roman"/>
          <w:sz w:val="28"/>
          <w:szCs w:val="28"/>
        </w:rPr>
        <w:t>н</w:t>
      </w:r>
      <w:r w:rsidRPr="00ED621F">
        <w:rPr>
          <w:rFonts w:ascii="Times New Roman" w:hAnsi="Times New Roman" w:cs="Times New Roman"/>
          <w:sz w:val="28"/>
          <w:szCs w:val="28"/>
        </w:rPr>
        <w:t>ие и применение МСФО для повышения прозрачно</w:t>
      </w:r>
      <w:r w:rsidR="002F35BB" w:rsidRPr="00ED621F">
        <w:rPr>
          <w:rFonts w:ascii="Times New Roman" w:hAnsi="Times New Roman" w:cs="Times New Roman"/>
          <w:sz w:val="28"/>
          <w:szCs w:val="28"/>
        </w:rPr>
        <w:t xml:space="preserve">сти и сопоставимости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2F35BB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268DC144" w14:textId="502E1E29" w:rsidR="00172C16" w:rsidRPr="00ED621F" w:rsidRDefault="002F35BB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бновить методы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ED621F">
        <w:rPr>
          <w:rFonts w:ascii="Times New Roman" w:hAnsi="Times New Roman" w:cs="Times New Roman"/>
          <w:sz w:val="28"/>
          <w:szCs w:val="28"/>
        </w:rPr>
        <w:t>а долгосрочных активов и аренды, вн</w:t>
      </w:r>
      <w:r w:rsidRPr="00ED621F">
        <w:rPr>
          <w:rFonts w:ascii="Times New Roman" w:hAnsi="Times New Roman" w:cs="Times New Roman"/>
          <w:sz w:val="28"/>
          <w:szCs w:val="28"/>
        </w:rPr>
        <w:t>едряя современные методы оценки;</w:t>
      </w:r>
    </w:p>
    <w:p w14:paraId="273C164F" w14:textId="77777777" w:rsidR="00172C16" w:rsidRPr="00ED621F" w:rsidRDefault="00172C16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0A7979">
        <w:rPr>
          <w:rFonts w:ascii="Times New Roman" w:hAnsi="Times New Roman" w:cs="Times New Roman"/>
          <w:sz w:val="28"/>
          <w:szCs w:val="28"/>
        </w:rPr>
        <w:t>способствоват</w:t>
      </w:r>
      <w:r w:rsidRPr="00ED621F">
        <w:rPr>
          <w:rFonts w:ascii="Times New Roman" w:hAnsi="Times New Roman" w:cs="Times New Roman"/>
          <w:sz w:val="28"/>
          <w:szCs w:val="28"/>
        </w:rPr>
        <w:t>ь</w:t>
      </w:r>
      <w:r w:rsidR="000A7979">
        <w:rPr>
          <w:rFonts w:ascii="Times New Roman" w:hAnsi="Times New Roman" w:cs="Times New Roman"/>
          <w:sz w:val="28"/>
          <w:szCs w:val="28"/>
        </w:rPr>
        <w:t xml:space="preserve"> повышению  квалификац</w:t>
      </w:r>
      <w:proofErr w:type="gramStart"/>
      <w:r w:rsidR="000A7979">
        <w:rPr>
          <w:rFonts w:ascii="Times New Roman" w:hAnsi="Times New Roman" w:cs="Times New Roman"/>
          <w:sz w:val="28"/>
          <w:szCs w:val="28"/>
        </w:rPr>
        <w:t>ии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диторов и использовать передовы</w:t>
      </w:r>
      <w:r w:rsidR="002F35BB" w:rsidRPr="00ED621F">
        <w:rPr>
          <w:rFonts w:ascii="Times New Roman" w:hAnsi="Times New Roman" w:cs="Times New Roman"/>
          <w:sz w:val="28"/>
          <w:szCs w:val="28"/>
        </w:rPr>
        <w:t>е технологии для аудита;</w:t>
      </w:r>
    </w:p>
    <w:p w14:paraId="4730AEEA" w14:textId="77777777" w:rsidR="00172C16" w:rsidRPr="00ED621F" w:rsidRDefault="002F35BB" w:rsidP="00B45E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</w:t>
      </w:r>
      <w:r w:rsidR="00172C16" w:rsidRPr="00ED621F">
        <w:rPr>
          <w:rFonts w:ascii="Times New Roman" w:hAnsi="Times New Roman" w:cs="Times New Roman"/>
          <w:sz w:val="28"/>
          <w:szCs w:val="28"/>
        </w:rPr>
        <w:t>ценить и адаптировать лучшие практики из зарубежных ст</w:t>
      </w:r>
      <w:r w:rsidR="000A7979">
        <w:rPr>
          <w:rFonts w:ascii="Times New Roman" w:hAnsi="Times New Roman" w:cs="Times New Roman"/>
          <w:sz w:val="28"/>
          <w:szCs w:val="28"/>
        </w:rPr>
        <w:t>ран для улучшения</w:t>
      </w:r>
      <w:r w:rsidR="003821E5">
        <w:rPr>
          <w:rFonts w:ascii="Times New Roman" w:hAnsi="Times New Roman" w:cs="Times New Roman"/>
          <w:sz w:val="28"/>
          <w:szCs w:val="28"/>
        </w:rPr>
        <w:t xml:space="preserve">  практики Кыргызстана</w:t>
      </w:r>
      <w:r w:rsidR="00172C16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31B31529" w14:textId="266F22D7" w:rsidR="008E4057" w:rsidRDefault="00D57718" w:rsidP="00AD39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И</w:t>
      </w:r>
      <w:r w:rsidR="00172C16" w:rsidRPr="00ED621F">
        <w:rPr>
          <w:rFonts w:ascii="Times New Roman" w:hAnsi="Times New Roman" w:cs="Times New Roman"/>
          <w:sz w:val="28"/>
          <w:szCs w:val="28"/>
        </w:rPr>
        <w:t>т</w:t>
      </w:r>
      <w:r w:rsidRPr="00ED621F">
        <w:rPr>
          <w:rFonts w:ascii="Times New Roman" w:hAnsi="Times New Roman" w:cs="Times New Roman"/>
          <w:sz w:val="28"/>
          <w:szCs w:val="28"/>
        </w:rPr>
        <w:t>оги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сравнительного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72C16" w:rsidRPr="00ED621F">
        <w:rPr>
          <w:rFonts w:ascii="Times New Roman" w:hAnsi="Times New Roman" w:cs="Times New Roman"/>
          <w:sz w:val="28"/>
          <w:szCs w:val="28"/>
        </w:rPr>
        <w:t>анализ</w:t>
      </w:r>
      <w:r w:rsidRPr="00ED621F">
        <w:rPr>
          <w:rFonts w:ascii="Times New Roman" w:hAnsi="Times New Roman" w:cs="Times New Roman"/>
          <w:sz w:val="28"/>
          <w:szCs w:val="28"/>
        </w:rPr>
        <w:t>а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C78C5" w:rsidRPr="00ED621F">
        <w:rPr>
          <w:rFonts w:ascii="Times New Roman" w:hAnsi="Times New Roman" w:cs="Times New Roman"/>
          <w:sz w:val="28"/>
          <w:szCs w:val="28"/>
        </w:rPr>
        <w:t>могу</w:t>
      </w:r>
      <w:r w:rsidR="00172C16" w:rsidRPr="00ED621F">
        <w:rPr>
          <w:rFonts w:ascii="Times New Roman" w:hAnsi="Times New Roman" w:cs="Times New Roman"/>
          <w:sz w:val="28"/>
          <w:szCs w:val="28"/>
        </w:rPr>
        <w:t xml:space="preserve">т служить основой для разработки рекомендаций по улучшению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2C16" w:rsidRPr="00ED621F">
        <w:rPr>
          <w:rFonts w:ascii="Times New Roman" w:hAnsi="Times New Roman" w:cs="Times New Roman"/>
          <w:sz w:val="28"/>
          <w:szCs w:val="28"/>
        </w:rPr>
        <w:t>а и аудита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C07EC">
        <w:rPr>
          <w:rFonts w:ascii="Times New Roman" w:hAnsi="Times New Roman" w:cs="Times New Roman"/>
          <w:sz w:val="28"/>
          <w:szCs w:val="28"/>
        </w:rPr>
        <w:t>в организациях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дорожного строительства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72C16" w:rsidRPr="00ED621F">
        <w:rPr>
          <w:rFonts w:ascii="Times New Roman" w:hAnsi="Times New Roman" w:cs="Times New Roman"/>
          <w:sz w:val="28"/>
          <w:szCs w:val="28"/>
        </w:rPr>
        <w:t>Кыргызстана.</w:t>
      </w:r>
    </w:p>
    <w:p w14:paraId="26A1B6A8" w14:textId="367DE581" w:rsidR="00A632A6" w:rsidRDefault="00A632A6" w:rsidP="00AD39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3F8AAE" w14:textId="3F1C3AFF" w:rsidR="00604F1B" w:rsidRPr="00ED621F" w:rsidRDefault="00604F1B" w:rsidP="003868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2.2. </w:t>
      </w:r>
      <w:r w:rsidR="00671EE6" w:rsidRPr="00671EE6">
        <w:rPr>
          <w:rFonts w:ascii="Times New Roman" w:hAnsi="Times New Roman" w:cs="Times New Roman"/>
          <w:b/>
          <w:sz w:val="28"/>
          <w:szCs w:val="28"/>
        </w:rPr>
        <w:t xml:space="preserve">Методологические аспекты организации бухгалтерского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="00671EE6" w:rsidRPr="00671EE6">
        <w:rPr>
          <w:rFonts w:ascii="Times New Roman" w:hAnsi="Times New Roman" w:cs="Times New Roman"/>
          <w:b/>
          <w:sz w:val="28"/>
          <w:szCs w:val="28"/>
        </w:rPr>
        <w:t>а аренды в дорожном строительстве в соответствии с МСФО</w:t>
      </w:r>
    </w:p>
    <w:p w14:paraId="26B80550" w14:textId="66FEA72B" w:rsidR="001F042E" w:rsidRPr="00ED621F" w:rsidRDefault="00D0166A" w:rsidP="00D0166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В </w:t>
      </w:r>
      <w:r w:rsidR="00684F10">
        <w:rPr>
          <w:sz w:val="28"/>
          <w:szCs w:val="28"/>
        </w:rPr>
        <w:t xml:space="preserve">современных условиях </w:t>
      </w:r>
      <w:r w:rsidRPr="00ED621F">
        <w:rPr>
          <w:sz w:val="28"/>
          <w:szCs w:val="28"/>
        </w:rPr>
        <w:t>возрастает роль и</w:t>
      </w:r>
      <w:r w:rsidR="001F042E" w:rsidRPr="00ED621F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значение аренды в отраслях экономики, в том числе </w:t>
      </w:r>
      <w:r w:rsidR="004648E5">
        <w:rPr>
          <w:sz w:val="28"/>
          <w:szCs w:val="28"/>
        </w:rPr>
        <w:t>дорожного строительства</w:t>
      </w:r>
      <w:r w:rsidR="001F042E" w:rsidRPr="00ED621F">
        <w:rPr>
          <w:sz w:val="28"/>
          <w:szCs w:val="28"/>
        </w:rPr>
        <w:t xml:space="preserve">. </w:t>
      </w:r>
      <w:r w:rsidR="00684F10">
        <w:rPr>
          <w:sz w:val="28"/>
          <w:szCs w:val="28"/>
        </w:rPr>
        <w:t>Она обеспечивает</w:t>
      </w:r>
      <w:r w:rsidRPr="00ED621F">
        <w:rPr>
          <w:sz w:val="28"/>
          <w:szCs w:val="28"/>
        </w:rPr>
        <w:t xml:space="preserve"> доступ к использованию </w:t>
      </w:r>
      <w:r w:rsidR="00684F10">
        <w:rPr>
          <w:sz w:val="28"/>
          <w:szCs w:val="28"/>
        </w:rPr>
        <w:t xml:space="preserve">организациями </w:t>
      </w:r>
      <w:r w:rsidRPr="00ED621F">
        <w:rPr>
          <w:sz w:val="28"/>
          <w:szCs w:val="28"/>
        </w:rPr>
        <w:t>тех объектов</w:t>
      </w:r>
      <w:r w:rsidR="00B534C8">
        <w:rPr>
          <w:sz w:val="28"/>
          <w:szCs w:val="28"/>
        </w:rPr>
        <w:t xml:space="preserve"> основных средств</w:t>
      </w:r>
      <w:r w:rsidR="001F042E" w:rsidRPr="00ED621F">
        <w:rPr>
          <w:sz w:val="28"/>
          <w:szCs w:val="28"/>
        </w:rPr>
        <w:t xml:space="preserve">, </w:t>
      </w:r>
      <w:r w:rsidRPr="00ED621F">
        <w:rPr>
          <w:sz w:val="28"/>
          <w:szCs w:val="28"/>
        </w:rPr>
        <w:t xml:space="preserve">для </w:t>
      </w:r>
      <w:r w:rsidR="00684F10">
        <w:rPr>
          <w:sz w:val="28"/>
          <w:szCs w:val="28"/>
        </w:rPr>
        <w:t>приобретения</w:t>
      </w:r>
      <w:r w:rsidRPr="00ED621F">
        <w:rPr>
          <w:sz w:val="28"/>
          <w:szCs w:val="28"/>
        </w:rPr>
        <w:t xml:space="preserve"> которых </w:t>
      </w:r>
      <w:r w:rsidR="00B534C8">
        <w:rPr>
          <w:sz w:val="28"/>
          <w:szCs w:val="28"/>
        </w:rPr>
        <w:t xml:space="preserve">у </w:t>
      </w:r>
      <w:r w:rsidR="004648E5">
        <w:rPr>
          <w:sz w:val="28"/>
          <w:szCs w:val="28"/>
        </w:rPr>
        <w:t>н</w:t>
      </w:r>
      <w:r w:rsidR="00FC7FB5">
        <w:rPr>
          <w:sz w:val="28"/>
          <w:szCs w:val="28"/>
        </w:rPr>
        <w:t>её</w:t>
      </w:r>
      <w:r w:rsidR="00B534C8">
        <w:rPr>
          <w:sz w:val="28"/>
          <w:szCs w:val="28"/>
        </w:rPr>
        <w:t xml:space="preserve"> отсутствуют</w:t>
      </w:r>
      <w:r w:rsidR="001F042E" w:rsidRPr="00ED621F">
        <w:rPr>
          <w:sz w:val="28"/>
          <w:szCs w:val="28"/>
        </w:rPr>
        <w:t xml:space="preserve"> финансов</w:t>
      </w:r>
      <w:r w:rsidR="00B534C8">
        <w:rPr>
          <w:sz w:val="28"/>
          <w:szCs w:val="28"/>
        </w:rPr>
        <w:t>ые</w:t>
      </w:r>
      <w:r w:rsidR="00684F10">
        <w:rPr>
          <w:sz w:val="28"/>
          <w:szCs w:val="28"/>
        </w:rPr>
        <w:t xml:space="preserve"> возможности.</w:t>
      </w:r>
      <w:r w:rsidR="004648E5">
        <w:rPr>
          <w:sz w:val="28"/>
          <w:szCs w:val="28"/>
        </w:rPr>
        <w:t xml:space="preserve"> П</w:t>
      </w:r>
      <w:r w:rsidR="004648E5" w:rsidRPr="00ED621F">
        <w:rPr>
          <w:sz w:val="28"/>
          <w:szCs w:val="28"/>
        </w:rPr>
        <w:t xml:space="preserve">ри этом </w:t>
      </w:r>
      <w:r w:rsidR="004648E5">
        <w:rPr>
          <w:sz w:val="28"/>
          <w:szCs w:val="28"/>
        </w:rPr>
        <w:t>п</w:t>
      </w:r>
      <w:r w:rsidR="00B534C8">
        <w:rPr>
          <w:sz w:val="28"/>
          <w:szCs w:val="28"/>
        </w:rPr>
        <w:t>равильное отражение</w:t>
      </w:r>
      <w:r w:rsidR="00B534C8" w:rsidRPr="00ED621F">
        <w:rPr>
          <w:sz w:val="28"/>
          <w:szCs w:val="28"/>
        </w:rPr>
        <w:t xml:space="preserve"> операций по аренде в </w:t>
      </w:r>
      <w:r w:rsidR="00F04120">
        <w:rPr>
          <w:sz w:val="28"/>
          <w:szCs w:val="28"/>
        </w:rPr>
        <w:t>учёт</w:t>
      </w:r>
      <w:r w:rsidR="004648E5">
        <w:rPr>
          <w:sz w:val="28"/>
          <w:szCs w:val="28"/>
        </w:rPr>
        <w:t xml:space="preserve">е и </w:t>
      </w:r>
      <w:r w:rsidR="006A0A12">
        <w:rPr>
          <w:sz w:val="28"/>
          <w:szCs w:val="28"/>
        </w:rPr>
        <w:t>отчётности</w:t>
      </w:r>
      <w:r w:rsidR="00B534C8" w:rsidRPr="00ED621F">
        <w:rPr>
          <w:sz w:val="28"/>
          <w:szCs w:val="28"/>
        </w:rPr>
        <w:t xml:space="preserve"> </w:t>
      </w:r>
      <w:r w:rsidR="00FC07EC">
        <w:rPr>
          <w:sz w:val="28"/>
          <w:szCs w:val="28"/>
        </w:rPr>
        <w:t xml:space="preserve">организации </w:t>
      </w:r>
      <w:r w:rsidR="004648E5">
        <w:rPr>
          <w:sz w:val="28"/>
          <w:szCs w:val="28"/>
        </w:rPr>
        <w:t>остается</w:t>
      </w:r>
      <w:r w:rsidRPr="00ED621F">
        <w:rPr>
          <w:sz w:val="28"/>
          <w:szCs w:val="28"/>
        </w:rPr>
        <w:t xml:space="preserve"> проблем</w:t>
      </w:r>
      <w:r w:rsidR="004648E5">
        <w:rPr>
          <w:sz w:val="28"/>
          <w:szCs w:val="28"/>
        </w:rPr>
        <w:t>ным вопросом</w:t>
      </w:r>
      <w:r w:rsidRPr="00ED621F">
        <w:rPr>
          <w:color w:val="C0504D" w:themeColor="accent2"/>
          <w:sz w:val="28"/>
          <w:szCs w:val="28"/>
        </w:rPr>
        <w:t>.</w:t>
      </w:r>
    </w:p>
    <w:p w14:paraId="7CB08834" w14:textId="1B1B3ABD" w:rsidR="001B66BA" w:rsidRPr="00ED621F" w:rsidRDefault="00F04120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1B66BA" w:rsidRPr="00ED621F">
        <w:rPr>
          <w:rFonts w:ascii="Times New Roman" w:hAnsi="Times New Roman" w:cs="Times New Roman"/>
          <w:sz w:val="28"/>
          <w:szCs w:val="28"/>
        </w:rPr>
        <w:t xml:space="preserve"> и аудит аренды </w:t>
      </w:r>
      <w:r w:rsidR="00FC0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FC07E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B66BA" w:rsidRPr="00ED621F">
        <w:rPr>
          <w:rFonts w:ascii="Times New Roman" w:hAnsi="Times New Roman" w:cs="Times New Roman"/>
          <w:sz w:val="28"/>
          <w:szCs w:val="28"/>
        </w:rPr>
        <w:t xml:space="preserve">являются важными аспектами финансового управления, и их понимание требует </w:t>
      </w:r>
      <w:proofErr w:type="gramStart"/>
      <w:r w:rsidR="001B66BA" w:rsidRPr="00ED621F">
        <w:rPr>
          <w:rFonts w:ascii="Times New Roman" w:hAnsi="Times New Roman" w:cs="Times New Roman"/>
          <w:sz w:val="28"/>
          <w:szCs w:val="28"/>
        </w:rPr>
        <w:t>изучения</w:t>
      </w:r>
      <w:proofErr w:type="gramEnd"/>
      <w:r w:rsidR="001B66BA" w:rsidRPr="00ED621F">
        <w:rPr>
          <w:rFonts w:ascii="Times New Roman" w:hAnsi="Times New Roman" w:cs="Times New Roman"/>
          <w:sz w:val="28"/>
          <w:szCs w:val="28"/>
        </w:rPr>
        <w:t xml:space="preserve"> как теоретических основ, так и практических приложений. Теоретические основы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1B66BA" w:rsidRPr="00ED621F">
        <w:rPr>
          <w:rFonts w:ascii="Times New Roman" w:hAnsi="Times New Roman" w:cs="Times New Roman"/>
          <w:sz w:val="28"/>
          <w:szCs w:val="28"/>
        </w:rPr>
        <w:t xml:space="preserve">а и аудита </w:t>
      </w:r>
      <w:r w:rsidR="00FC0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FC07E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B66BA" w:rsidRPr="00ED621F">
        <w:rPr>
          <w:rFonts w:ascii="Times New Roman" w:hAnsi="Times New Roman" w:cs="Times New Roman"/>
          <w:sz w:val="28"/>
          <w:szCs w:val="28"/>
        </w:rPr>
        <w:t xml:space="preserve">охватывают несколько ключевых концепций и принципов, которые помогают правильно отражать арендные операции в бухгалтерском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1B66BA" w:rsidRPr="00ED621F">
        <w:rPr>
          <w:rFonts w:ascii="Times New Roman" w:hAnsi="Times New Roman" w:cs="Times New Roman"/>
          <w:sz w:val="28"/>
          <w:szCs w:val="28"/>
        </w:rPr>
        <w:t>е. Рассмотрим основные аспекты.</w:t>
      </w:r>
    </w:p>
    <w:p w14:paraId="1B66314C" w14:textId="14605B50" w:rsidR="00865994" w:rsidRPr="00ED621F" w:rsidRDefault="00163099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прежне</w:t>
      </w:r>
      <w:r w:rsidR="00865994" w:rsidRPr="00ED621F">
        <w:rPr>
          <w:sz w:val="28"/>
          <w:szCs w:val="28"/>
        </w:rPr>
        <w:t xml:space="preserve">й </w:t>
      </w:r>
      <w:r w:rsidR="00F04120">
        <w:rPr>
          <w:sz w:val="28"/>
          <w:szCs w:val="28"/>
        </w:rPr>
        <w:t>учёт</w:t>
      </w:r>
      <w:r w:rsidR="00865994" w:rsidRPr="00ED621F">
        <w:rPr>
          <w:sz w:val="28"/>
          <w:szCs w:val="28"/>
        </w:rPr>
        <w:t xml:space="preserve">ной системе </w:t>
      </w:r>
      <w:r w:rsidR="00F04120">
        <w:rPr>
          <w:sz w:val="28"/>
          <w:szCs w:val="28"/>
        </w:rPr>
        <w:t>учёт</w:t>
      </w:r>
      <w:r w:rsidR="004648E5">
        <w:rPr>
          <w:sz w:val="28"/>
          <w:szCs w:val="28"/>
        </w:rPr>
        <w:t xml:space="preserve"> арендованных</w:t>
      </w:r>
      <w:r w:rsidR="001B66BA" w:rsidRPr="00ED621F">
        <w:rPr>
          <w:sz w:val="28"/>
          <w:szCs w:val="28"/>
        </w:rPr>
        <w:t xml:space="preserve"> актив</w:t>
      </w:r>
      <w:r w:rsidR="004648E5">
        <w:rPr>
          <w:sz w:val="28"/>
          <w:szCs w:val="28"/>
        </w:rPr>
        <w:t xml:space="preserve">ов велся на </w:t>
      </w:r>
      <w:r w:rsidR="001B66BA" w:rsidRPr="00ED621F">
        <w:rPr>
          <w:sz w:val="28"/>
          <w:szCs w:val="28"/>
        </w:rPr>
        <w:t xml:space="preserve">забалансовых </w:t>
      </w:r>
      <w:r w:rsidR="000116D2">
        <w:rPr>
          <w:sz w:val="28"/>
          <w:szCs w:val="28"/>
        </w:rPr>
        <w:t>счёт</w:t>
      </w:r>
      <w:r w:rsidR="001B66BA" w:rsidRPr="00ED621F">
        <w:rPr>
          <w:sz w:val="28"/>
          <w:szCs w:val="28"/>
        </w:rPr>
        <w:t xml:space="preserve">ах, </w:t>
      </w:r>
      <w:r w:rsidR="00865994" w:rsidRPr="00ED621F">
        <w:rPr>
          <w:sz w:val="28"/>
          <w:szCs w:val="28"/>
        </w:rPr>
        <w:t xml:space="preserve">что </w:t>
      </w:r>
      <w:r w:rsidR="004648E5">
        <w:rPr>
          <w:sz w:val="28"/>
          <w:szCs w:val="28"/>
        </w:rPr>
        <w:t>приводило к</w:t>
      </w:r>
      <w:r w:rsidR="00865994" w:rsidRPr="00ED621F">
        <w:rPr>
          <w:sz w:val="28"/>
          <w:szCs w:val="28"/>
        </w:rPr>
        <w:t xml:space="preserve"> искаж</w:t>
      </w:r>
      <w:r w:rsidR="004648E5">
        <w:rPr>
          <w:sz w:val="28"/>
          <w:szCs w:val="28"/>
        </w:rPr>
        <w:t>ению</w:t>
      </w:r>
      <w:r w:rsidR="00865994" w:rsidRPr="00ED621F">
        <w:rPr>
          <w:sz w:val="28"/>
          <w:szCs w:val="28"/>
        </w:rPr>
        <w:t xml:space="preserve"> </w:t>
      </w:r>
      <w:r w:rsidR="00F04120">
        <w:rPr>
          <w:sz w:val="28"/>
          <w:szCs w:val="28"/>
        </w:rPr>
        <w:t>учёт</w:t>
      </w:r>
      <w:r w:rsidR="004648E5">
        <w:rPr>
          <w:sz w:val="28"/>
          <w:szCs w:val="28"/>
        </w:rPr>
        <w:t xml:space="preserve">ных и отчетных данных, влияя на оптимальность и рациональность </w:t>
      </w:r>
      <w:r w:rsidR="001B66BA" w:rsidRPr="00ED621F">
        <w:rPr>
          <w:sz w:val="28"/>
          <w:szCs w:val="28"/>
        </w:rPr>
        <w:t>принимаемы</w:t>
      </w:r>
      <w:r w:rsidR="004648E5">
        <w:rPr>
          <w:sz w:val="28"/>
          <w:szCs w:val="28"/>
        </w:rPr>
        <w:t>х</w:t>
      </w:r>
      <w:r w:rsidR="001B66BA" w:rsidRPr="00ED621F">
        <w:rPr>
          <w:sz w:val="28"/>
          <w:szCs w:val="28"/>
        </w:rPr>
        <w:t xml:space="preserve"> </w:t>
      </w:r>
      <w:r w:rsidR="004648E5">
        <w:rPr>
          <w:sz w:val="28"/>
          <w:szCs w:val="28"/>
        </w:rPr>
        <w:t>на их основе</w:t>
      </w:r>
      <w:r w:rsidR="001B66BA" w:rsidRPr="00ED621F">
        <w:rPr>
          <w:sz w:val="28"/>
          <w:szCs w:val="28"/>
        </w:rPr>
        <w:t xml:space="preserve"> управленчески</w:t>
      </w:r>
      <w:r w:rsidR="004648E5">
        <w:rPr>
          <w:sz w:val="28"/>
          <w:szCs w:val="28"/>
        </w:rPr>
        <w:t>х</w:t>
      </w:r>
      <w:r w:rsidR="001B66BA" w:rsidRPr="00ED621F">
        <w:rPr>
          <w:sz w:val="28"/>
          <w:szCs w:val="28"/>
        </w:rPr>
        <w:t xml:space="preserve"> решени</w:t>
      </w:r>
      <w:r w:rsidR="004648E5">
        <w:rPr>
          <w:sz w:val="28"/>
          <w:szCs w:val="28"/>
        </w:rPr>
        <w:t>й</w:t>
      </w:r>
      <w:r w:rsidR="001B66BA" w:rsidRPr="00ED621F">
        <w:rPr>
          <w:sz w:val="28"/>
          <w:szCs w:val="28"/>
        </w:rPr>
        <w:t xml:space="preserve">. </w:t>
      </w:r>
    </w:p>
    <w:p w14:paraId="3A7DF492" w14:textId="11B8CECB" w:rsidR="003959C3" w:rsidRPr="00ED621F" w:rsidRDefault="001B66BA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В </w:t>
      </w:r>
      <w:r w:rsidR="00865994" w:rsidRPr="00ED621F">
        <w:rPr>
          <w:sz w:val="28"/>
          <w:szCs w:val="28"/>
        </w:rPr>
        <w:t>международной</w:t>
      </w:r>
      <w:r w:rsidR="008017BD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 xml:space="preserve">практике </w:t>
      </w:r>
      <w:r w:rsidR="00154B81" w:rsidRPr="00ED621F">
        <w:rPr>
          <w:sz w:val="28"/>
          <w:szCs w:val="28"/>
        </w:rPr>
        <w:t xml:space="preserve">методические аспекты </w:t>
      </w:r>
      <w:r w:rsidR="00F04120">
        <w:rPr>
          <w:sz w:val="28"/>
          <w:szCs w:val="28"/>
        </w:rPr>
        <w:t>учёт</w:t>
      </w:r>
      <w:r w:rsidR="00154B81" w:rsidRPr="00ED621F">
        <w:rPr>
          <w:sz w:val="28"/>
          <w:szCs w:val="28"/>
        </w:rPr>
        <w:t>а</w:t>
      </w:r>
      <w:r w:rsidR="00865994" w:rsidRPr="00ED621F">
        <w:rPr>
          <w:sz w:val="28"/>
          <w:szCs w:val="28"/>
        </w:rPr>
        <w:t xml:space="preserve"> аренды </w:t>
      </w:r>
      <w:r w:rsidR="00154B81" w:rsidRPr="00ED621F">
        <w:rPr>
          <w:sz w:val="28"/>
          <w:szCs w:val="28"/>
        </w:rPr>
        <w:t>регламентируются МСФО</w:t>
      </w:r>
      <w:r w:rsidRPr="00ED621F">
        <w:rPr>
          <w:sz w:val="28"/>
          <w:szCs w:val="28"/>
        </w:rPr>
        <w:t xml:space="preserve"> 16 «Аренда».</w:t>
      </w:r>
      <w:r w:rsidR="00154B81" w:rsidRPr="00ED621F">
        <w:rPr>
          <w:sz w:val="28"/>
          <w:szCs w:val="28"/>
        </w:rPr>
        <w:t xml:space="preserve"> В нем освещены</w:t>
      </w:r>
      <w:r w:rsidR="003959C3" w:rsidRPr="00ED621F">
        <w:rPr>
          <w:sz w:val="28"/>
          <w:szCs w:val="28"/>
        </w:rPr>
        <w:t xml:space="preserve"> вопросы классификации аренды, оценки арендных платежей,</w:t>
      </w:r>
      <w:r w:rsidR="00154B81" w:rsidRPr="00ED621F">
        <w:rPr>
          <w:sz w:val="28"/>
          <w:szCs w:val="28"/>
        </w:rPr>
        <w:t xml:space="preserve"> их</w:t>
      </w:r>
      <w:r w:rsidR="003959C3" w:rsidRPr="00ED621F">
        <w:rPr>
          <w:sz w:val="28"/>
          <w:szCs w:val="28"/>
        </w:rPr>
        <w:t xml:space="preserve"> влияния на финансовые </w:t>
      </w:r>
      <w:r w:rsidR="00C540E0" w:rsidRPr="00ED621F">
        <w:rPr>
          <w:sz w:val="28"/>
          <w:szCs w:val="28"/>
        </w:rPr>
        <w:t>результаты де</w:t>
      </w:r>
      <w:r w:rsidR="00154B81" w:rsidRPr="00ED621F">
        <w:rPr>
          <w:sz w:val="28"/>
          <w:szCs w:val="28"/>
        </w:rPr>
        <w:t>ятельности</w:t>
      </w:r>
      <w:r w:rsidR="003959C3" w:rsidRPr="00ED621F">
        <w:rPr>
          <w:sz w:val="28"/>
          <w:szCs w:val="28"/>
        </w:rPr>
        <w:t xml:space="preserve"> а</w:t>
      </w:r>
      <w:r w:rsidR="00A632A6">
        <w:rPr>
          <w:sz w:val="28"/>
          <w:szCs w:val="28"/>
        </w:rPr>
        <w:t>рендаторов и арендодателей</w:t>
      </w:r>
      <w:r w:rsidR="003959C3" w:rsidRPr="00ED621F">
        <w:rPr>
          <w:sz w:val="28"/>
          <w:szCs w:val="28"/>
        </w:rPr>
        <w:t xml:space="preserve">. </w:t>
      </w:r>
    </w:p>
    <w:p w14:paraId="0D1C5537" w14:textId="417FEC32" w:rsidR="000852F0" w:rsidRPr="00ED621F" w:rsidRDefault="00154B81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теории и практике принято выделять </w:t>
      </w:r>
      <w:r w:rsidR="00684F10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ED621F">
        <w:rPr>
          <w:rFonts w:ascii="Times New Roman" w:hAnsi="Times New Roman" w:cs="Times New Roman"/>
          <w:sz w:val="28"/>
          <w:szCs w:val="28"/>
        </w:rPr>
        <w:t>2 типа а</w:t>
      </w:r>
      <w:r w:rsidR="000852F0" w:rsidRPr="00ED621F">
        <w:rPr>
          <w:rFonts w:ascii="Times New Roman" w:hAnsi="Times New Roman" w:cs="Times New Roman"/>
          <w:sz w:val="28"/>
          <w:szCs w:val="28"/>
        </w:rPr>
        <w:t>ренды:</w:t>
      </w:r>
    </w:p>
    <w:p w14:paraId="12FDE019" w14:textId="79F5A260" w:rsidR="000852F0" w:rsidRPr="00ED621F" w:rsidRDefault="000852F0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опера</w:t>
      </w:r>
      <w:r w:rsidR="00684F10">
        <w:rPr>
          <w:rFonts w:ascii="Times New Roman" w:hAnsi="Times New Roman" w:cs="Times New Roman"/>
          <w:sz w:val="28"/>
          <w:szCs w:val="28"/>
        </w:rPr>
        <w:t>тивную, не предполагающую</w:t>
      </w:r>
      <w:r w:rsidR="00154B8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4648E5" w:rsidRPr="00ED621F">
        <w:rPr>
          <w:rFonts w:ascii="Times New Roman" w:hAnsi="Times New Roman" w:cs="Times New Roman"/>
          <w:sz w:val="28"/>
          <w:szCs w:val="28"/>
        </w:rPr>
        <w:t>переда</w:t>
      </w:r>
      <w:r w:rsidR="00684F10">
        <w:rPr>
          <w:rFonts w:ascii="Times New Roman" w:hAnsi="Times New Roman" w:cs="Times New Roman"/>
          <w:sz w:val="28"/>
          <w:szCs w:val="28"/>
        </w:rPr>
        <w:t>чу рисков и вознаграждений</w:t>
      </w:r>
      <w:r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684F10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4648E5">
        <w:rPr>
          <w:rFonts w:ascii="Times New Roman" w:hAnsi="Times New Roman" w:cs="Times New Roman"/>
          <w:sz w:val="28"/>
          <w:szCs w:val="28"/>
        </w:rPr>
        <w:t>вытекаю</w:t>
      </w:r>
      <w:r w:rsidR="00684F10">
        <w:rPr>
          <w:rFonts w:ascii="Times New Roman" w:hAnsi="Times New Roman" w:cs="Times New Roman"/>
          <w:sz w:val="28"/>
          <w:szCs w:val="28"/>
        </w:rPr>
        <w:t>т</w:t>
      </w:r>
      <w:r w:rsidR="004648E5">
        <w:rPr>
          <w:rFonts w:ascii="Times New Roman" w:hAnsi="Times New Roman" w:cs="Times New Roman"/>
          <w:sz w:val="28"/>
          <w:szCs w:val="28"/>
        </w:rPr>
        <w:t xml:space="preserve"> из права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собственности на</w:t>
      </w:r>
      <w:r w:rsidR="00154B8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4648E5"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154B81" w:rsidRPr="00ED621F">
        <w:rPr>
          <w:rFonts w:ascii="Times New Roman" w:hAnsi="Times New Roman" w:cs="Times New Roman"/>
          <w:sz w:val="28"/>
          <w:szCs w:val="28"/>
        </w:rPr>
        <w:t>аренд</w:t>
      </w:r>
      <w:r w:rsidR="004648E5">
        <w:rPr>
          <w:rFonts w:ascii="Times New Roman" w:hAnsi="Times New Roman" w:cs="Times New Roman"/>
          <w:sz w:val="28"/>
          <w:szCs w:val="28"/>
        </w:rPr>
        <w:t>ы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308ACCA4" w14:textId="097C8385" w:rsidR="000852F0" w:rsidRPr="00ED621F" w:rsidRDefault="00684F10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финансовую,</w:t>
      </w:r>
      <w:r w:rsidR="00154B8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предполагающую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переда</w:t>
      </w:r>
      <w:r>
        <w:rPr>
          <w:rFonts w:ascii="Times New Roman" w:hAnsi="Times New Roman" w:cs="Times New Roman"/>
          <w:sz w:val="28"/>
          <w:szCs w:val="28"/>
        </w:rPr>
        <w:t>чу</w:t>
      </w:r>
      <w:r w:rsidR="000852F0" w:rsidRPr="00ED6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рисков и вознаграждений</w:t>
      </w:r>
      <w:r w:rsidR="000852F0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связанных с</w:t>
      </w:r>
      <w:r w:rsidR="004648E5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4648E5" w:rsidRPr="00ED621F">
        <w:rPr>
          <w:rFonts w:ascii="Times New Roman" w:hAnsi="Times New Roman" w:cs="Times New Roman"/>
          <w:sz w:val="28"/>
          <w:szCs w:val="28"/>
        </w:rPr>
        <w:t xml:space="preserve"> собственности на </w:t>
      </w:r>
      <w:r w:rsidR="004648E5"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4648E5" w:rsidRPr="00ED621F">
        <w:rPr>
          <w:rFonts w:ascii="Times New Roman" w:hAnsi="Times New Roman" w:cs="Times New Roman"/>
          <w:sz w:val="28"/>
          <w:szCs w:val="28"/>
        </w:rPr>
        <w:t>аренд</w:t>
      </w:r>
      <w:r w:rsidR="004648E5">
        <w:rPr>
          <w:rFonts w:ascii="Times New Roman" w:hAnsi="Times New Roman" w:cs="Times New Roman"/>
          <w:sz w:val="28"/>
          <w:szCs w:val="28"/>
        </w:rPr>
        <w:t>ы</w:t>
      </w:r>
      <w:r w:rsidR="000852F0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57D973D6" w14:textId="7DF3425D" w:rsidR="001F042E" w:rsidRPr="00ED621F" w:rsidRDefault="00F96D37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Каждый </w:t>
      </w:r>
      <w:r w:rsidR="00684F10">
        <w:rPr>
          <w:rFonts w:ascii="Times New Roman" w:hAnsi="Times New Roman" w:cs="Times New Roman"/>
          <w:sz w:val="28"/>
          <w:szCs w:val="28"/>
        </w:rPr>
        <w:t xml:space="preserve">из </w:t>
      </w:r>
      <w:r w:rsidRPr="00ED621F">
        <w:rPr>
          <w:rFonts w:ascii="Times New Roman" w:hAnsi="Times New Roman" w:cs="Times New Roman"/>
          <w:sz w:val="28"/>
          <w:szCs w:val="28"/>
        </w:rPr>
        <w:t>вид</w:t>
      </w:r>
      <w:r w:rsidR="00684F10">
        <w:rPr>
          <w:rFonts w:ascii="Times New Roman" w:hAnsi="Times New Roman" w:cs="Times New Roman"/>
          <w:sz w:val="28"/>
          <w:szCs w:val="28"/>
        </w:rPr>
        <w:t>ов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аренды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свои о</w:t>
      </w:r>
      <w:r w:rsidR="001F042E" w:rsidRPr="00ED621F">
        <w:rPr>
          <w:rFonts w:ascii="Times New Roman" w:hAnsi="Times New Roman" w:cs="Times New Roman"/>
          <w:sz w:val="28"/>
          <w:szCs w:val="28"/>
        </w:rPr>
        <w:t>собенности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при отражении</w:t>
      </w:r>
      <w:r w:rsidR="001F042E"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F042E" w:rsidRPr="00ED621F">
        <w:rPr>
          <w:rFonts w:ascii="Times New Roman" w:hAnsi="Times New Roman" w:cs="Times New Roman"/>
          <w:sz w:val="28"/>
          <w:szCs w:val="28"/>
        </w:rPr>
        <w:t>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1F042E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4C3DC4CA" w14:textId="77777777" w:rsidR="001F042E" w:rsidRPr="00ED621F" w:rsidRDefault="001F042E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F96D37" w:rsidRPr="00ED621F">
        <w:rPr>
          <w:rFonts w:ascii="Times New Roman" w:hAnsi="Times New Roman" w:cs="Times New Roman"/>
          <w:sz w:val="28"/>
          <w:szCs w:val="28"/>
        </w:rPr>
        <w:t xml:space="preserve">при </w:t>
      </w:r>
      <w:r w:rsidRPr="00ED621F">
        <w:rPr>
          <w:rFonts w:ascii="Times New Roman" w:hAnsi="Times New Roman" w:cs="Times New Roman"/>
          <w:sz w:val="28"/>
          <w:szCs w:val="28"/>
        </w:rPr>
        <w:t>оперативн</w:t>
      </w:r>
      <w:r w:rsidR="00F96D37" w:rsidRPr="00ED621F">
        <w:rPr>
          <w:rFonts w:ascii="Times New Roman" w:hAnsi="Times New Roman" w:cs="Times New Roman"/>
          <w:sz w:val="28"/>
          <w:szCs w:val="28"/>
        </w:rPr>
        <w:t>ой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аренд</w:t>
      </w:r>
      <w:r w:rsidR="00F96D37" w:rsidRPr="00ED621F">
        <w:rPr>
          <w:rFonts w:ascii="Times New Roman" w:hAnsi="Times New Roman" w:cs="Times New Roman"/>
          <w:sz w:val="28"/>
          <w:szCs w:val="28"/>
        </w:rPr>
        <w:t>е у арендатора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96D37" w:rsidRPr="00ED621F">
        <w:rPr>
          <w:rFonts w:ascii="Times New Roman" w:hAnsi="Times New Roman" w:cs="Times New Roman"/>
          <w:sz w:val="28"/>
          <w:szCs w:val="28"/>
        </w:rPr>
        <w:t xml:space="preserve">арендные платежи </w:t>
      </w:r>
      <w:r w:rsidRPr="00ED621F">
        <w:rPr>
          <w:rFonts w:ascii="Times New Roman" w:hAnsi="Times New Roman" w:cs="Times New Roman"/>
          <w:sz w:val="28"/>
          <w:szCs w:val="28"/>
        </w:rPr>
        <w:t>учитывают</w:t>
      </w:r>
      <w:r w:rsidR="00F96D37" w:rsidRPr="00ED621F">
        <w:rPr>
          <w:rFonts w:ascii="Times New Roman" w:hAnsi="Times New Roman" w:cs="Times New Roman"/>
          <w:sz w:val="28"/>
          <w:szCs w:val="28"/>
        </w:rPr>
        <w:t>ся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96D37" w:rsidRPr="00ED621F">
        <w:rPr>
          <w:rFonts w:ascii="Times New Roman" w:hAnsi="Times New Roman" w:cs="Times New Roman"/>
          <w:sz w:val="28"/>
          <w:szCs w:val="28"/>
        </w:rPr>
        <w:t xml:space="preserve">в разделе операционных расходов отчета </w:t>
      </w:r>
      <w:r w:rsidRPr="00ED621F">
        <w:rPr>
          <w:rFonts w:ascii="Times New Roman" w:hAnsi="Times New Roman" w:cs="Times New Roman"/>
          <w:sz w:val="28"/>
          <w:szCs w:val="28"/>
        </w:rPr>
        <w:t>о прибылях и убытках</w:t>
      </w:r>
      <w:r w:rsidR="00F96D37" w:rsidRPr="00ED621F">
        <w:rPr>
          <w:rFonts w:ascii="Times New Roman" w:hAnsi="Times New Roman" w:cs="Times New Roman"/>
          <w:sz w:val="28"/>
          <w:szCs w:val="28"/>
        </w:rPr>
        <w:t>, тогда как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96D37" w:rsidRPr="00ED621F">
        <w:rPr>
          <w:rFonts w:ascii="Times New Roman" w:hAnsi="Times New Roman" w:cs="Times New Roman"/>
          <w:sz w:val="28"/>
          <w:szCs w:val="28"/>
        </w:rPr>
        <w:t xml:space="preserve">у </w:t>
      </w:r>
      <w:r w:rsidRPr="00ED621F">
        <w:rPr>
          <w:rFonts w:ascii="Times New Roman" w:hAnsi="Times New Roman" w:cs="Times New Roman"/>
          <w:sz w:val="28"/>
          <w:szCs w:val="28"/>
        </w:rPr>
        <w:t>арендодател</w:t>
      </w:r>
      <w:r w:rsidR="00A45128" w:rsidRPr="00ED621F">
        <w:rPr>
          <w:rFonts w:ascii="Times New Roman" w:hAnsi="Times New Roman" w:cs="Times New Roman"/>
          <w:sz w:val="28"/>
          <w:szCs w:val="28"/>
        </w:rPr>
        <w:t>я аренда учитывается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как доход</w:t>
      </w:r>
      <w:r w:rsidR="00A45128" w:rsidRPr="00ED621F">
        <w:rPr>
          <w:rFonts w:ascii="Times New Roman" w:hAnsi="Times New Roman" w:cs="Times New Roman"/>
          <w:sz w:val="28"/>
          <w:szCs w:val="28"/>
        </w:rPr>
        <w:t>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от аренды;</w:t>
      </w:r>
    </w:p>
    <w:p w14:paraId="78B3505F" w14:textId="4872C67A" w:rsidR="001F042E" w:rsidRPr="00ED621F" w:rsidRDefault="001F042E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при </w:t>
      </w:r>
      <w:r w:rsidRPr="00ED621F">
        <w:rPr>
          <w:rFonts w:ascii="Times New Roman" w:hAnsi="Times New Roman" w:cs="Times New Roman"/>
          <w:sz w:val="28"/>
          <w:szCs w:val="28"/>
        </w:rPr>
        <w:t>финансов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ой аренде арендатор ведет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 активов и обязательств по аренде на</w:t>
      </w:r>
      <w:r w:rsidR="004648E5">
        <w:rPr>
          <w:rFonts w:ascii="Times New Roman" w:hAnsi="Times New Roman" w:cs="Times New Roman"/>
          <w:sz w:val="28"/>
          <w:szCs w:val="28"/>
        </w:rPr>
        <w:t xml:space="preserve"> своем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 балансе, а</w:t>
      </w:r>
      <w:r w:rsidRPr="00ED621F">
        <w:rPr>
          <w:rFonts w:ascii="Times New Roman" w:hAnsi="Times New Roman" w:cs="Times New Roman"/>
          <w:sz w:val="28"/>
          <w:szCs w:val="28"/>
        </w:rPr>
        <w:t>рендодатель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 ведет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актив</w:t>
      </w:r>
      <w:r w:rsidR="00A45128" w:rsidRPr="00ED621F">
        <w:rPr>
          <w:rFonts w:ascii="Times New Roman" w:hAnsi="Times New Roman" w:cs="Times New Roman"/>
          <w:sz w:val="28"/>
          <w:szCs w:val="28"/>
        </w:rPr>
        <w:t>ов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обязательств по аренде,</w:t>
      </w:r>
      <w:r w:rsidR="004648E5">
        <w:rPr>
          <w:rFonts w:ascii="Times New Roman" w:hAnsi="Times New Roman" w:cs="Times New Roman"/>
          <w:sz w:val="28"/>
          <w:szCs w:val="28"/>
        </w:rPr>
        <w:t xml:space="preserve"> возникающих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результате передачи прав и обязанностей.</w:t>
      </w:r>
    </w:p>
    <w:p w14:paraId="121F484C" w14:textId="6E66134B" w:rsidR="000852F0" w:rsidRPr="00ED621F" w:rsidRDefault="005F62E2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</w:t>
      </w:r>
      <w:r w:rsidR="000852F0" w:rsidRPr="00ED621F">
        <w:rPr>
          <w:rFonts w:ascii="Times New Roman" w:hAnsi="Times New Roman" w:cs="Times New Roman"/>
          <w:sz w:val="28"/>
          <w:szCs w:val="28"/>
        </w:rPr>
        <w:t xml:space="preserve"> принципам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852F0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0852F0" w:rsidRPr="00ED621F">
        <w:rPr>
          <w:rFonts w:ascii="Times New Roman" w:hAnsi="Times New Roman" w:cs="Times New Roman"/>
          <w:sz w:val="28"/>
          <w:szCs w:val="28"/>
        </w:rPr>
        <w:t xml:space="preserve">а аренды </w:t>
      </w:r>
      <w:r w:rsidR="00FC0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дорожном строительстве</w:t>
      </w:r>
      <w:r w:rsidR="00FC07EC" w:rsidRPr="00ED62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0852F0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552541C8" w14:textId="77777777" w:rsidR="000852F0" w:rsidRPr="00ED621F" w:rsidRDefault="000852F0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принцип соответствия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доход</w:t>
      </w:r>
      <w:r w:rsidR="005F62E2">
        <w:rPr>
          <w:rFonts w:ascii="Times New Roman" w:hAnsi="Times New Roman" w:cs="Times New Roman"/>
          <w:sz w:val="28"/>
          <w:szCs w:val="28"/>
        </w:rPr>
        <w:t>ы и расходы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от аренды </w:t>
      </w:r>
      <w:r w:rsidR="005F62E2">
        <w:rPr>
          <w:rFonts w:ascii="Times New Roman" w:hAnsi="Times New Roman" w:cs="Times New Roman"/>
          <w:sz w:val="28"/>
          <w:szCs w:val="28"/>
        </w:rPr>
        <w:t xml:space="preserve">признаются </w:t>
      </w:r>
      <w:r w:rsidRPr="00ED621F">
        <w:rPr>
          <w:rFonts w:ascii="Times New Roman" w:hAnsi="Times New Roman" w:cs="Times New Roman"/>
          <w:sz w:val="28"/>
          <w:szCs w:val="28"/>
        </w:rPr>
        <w:t>в т</w:t>
      </w:r>
      <w:r w:rsidR="00A45128" w:rsidRPr="00ED621F">
        <w:rPr>
          <w:rFonts w:ascii="Times New Roman" w:hAnsi="Times New Roman" w:cs="Times New Roman"/>
          <w:sz w:val="28"/>
          <w:szCs w:val="28"/>
        </w:rPr>
        <w:t>ом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отчетн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ом </w:t>
      </w:r>
      <w:r w:rsidRPr="00ED621F">
        <w:rPr>
          <w:rFonts w:ascii="Times New Roman" w:hAnsi="Times New Roman" w:cs="Times New Roman"/>
          <w:sz w:val="28"/>
          <w:szCs w:val="28"/>
        </w:rPr>
        <w:t>период</w:t>
      </w:r>
      <w:r w:rsidR="00A45128" w:rsidRPr="00ED621F">
        <w:rPr>
          <w:rFonts w:ascii="Times New Roman" w:hAnsi="Times New Roman" w:cs="Times New Roman"/>
          <w:sz w:val="28"/>
          <w:szCs w:val="28"/>
        </w:rPr>
        <w:t>е</w:t>
      </w:r>
      <w:r w:rsidRPr="00ED621F">
        <w:rPr>
          <w:rFonts w:ascii="Times New Roman" w:hAnsi="Times New Roman" w:cs="Times New Roman"/>
          <w:sz w:val="28"/>
          <w:szCs w:val="28"/>
        </w:rPr>
        <w:t>, к котор</w:t>
      </w:r>
      <w:r w:rsidR="00A45128" w:rsidRPr="00ED621F">
        <w:rPr>
          <w:rFonts w:ascii="Times New Roman" w:hAnsi="Times New Roman" w:cs="Times New Roman"/>
          <w:sz w:val="28"/>
          <w:szCs w:val="28"/>
        </w:rPr>
        <w:t>ому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они относятся;</w:t>
      </w:r>
    </w:p>
    <w:p w14:paraId="11597C03" w14:textId="430F228F" w:rsidR="000852F0" w:rsidRPr="00ED621F" w:rsidRDefault="00A45128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принцип признания </w:t>
      </w:r>
      <w:r w:rsidR="000852F0" w:rsidRPr="00ED621F">
        <w:rPr>
          <w:rFonts w:ascii="Times New Roman" w:hAnsi="Times New Roman" w:cs="Times New Roman"/>
          <w:sz w:val="28"/>
          <w:szCs w:val="28"/>
        </w:rPr>
        <w:t xml:space="preserve">- аренда отражается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0852F0" w:rsidRPr="00ED621F">
        <w:rPr>
          <w:rFonts w:ascii="Times New Roman" w:hAnsi="Times New Roman" w:cs="Times New Roman"/>
          <w:sz w:val="28"/>
          <w:szCs w:val="28"/>
        </w:rPr>
        <w:t>е на основании условий договора аренды;</w:t>
      </w:r>
    </w:p>
    <w:p w14:paraId="30F73736" w14:textId="6DA94F97" w:rsidR="001F042E" w:rsidRPr="00ED621F" w:rsidRDefault="000852F0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принцип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материальности – информация должна быть представлена таким образом, чтобы все значимые факты и данные были раскрыты и могли повлиять на решения пользователей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1F042E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170DEE55" w14:textId="469C69A6" w:rsidR="001F042E" w:rsidRPr="00ED621F" w:rsidRDefault="001F042E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раскрытие условий аренды - важно раскрывать все существенные условия договоров аренды, такие как срок аренды, ставки аренды, условия продления и любые другие значимые аспекты. Это позволяет пользователям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лучше понять финансовые обязательства и права компании;</w:t>
      </w:r>
    </w:p>
    <w:p w14:paraId="0C7CF2F2" w14:textId="51E4898E" w:rsidR="001F042E" w:rsidRPr="00ED621F" w:rsidRDefault="001F042E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арендные платежи - в рамках финансовой аренды арендаторы должны признать амортизацию арендуемого актива и проценты по обязательствам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соответствии с отчетным периодом. </w:t>
      </w:r>
      <w:r w:rsidR="00A45128" w:rsidRPr="00ED621F">
        <w:rPr>
          <w:rFonts w:ascii="Times New Roman" w:hAnsi="Times New Roman" w:cs="Times New Roman"/>
          <w:sz w:val="28"/>
          <w:szCs w:val="28"/>
        </w:rPr>
        <w:t>Арендные платежи по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оперативной аренд</w:t>
      </w:r>
      <w:r w:rsidR="00A45128" w:rsidRPr="00ED621F">
        <w:rPr>
          <w:rFonts w:ascii="Times New Roman" w:hAnsi="Times New Roman" w:cs="Times New Roman"/>
          <w:sz w:val="28"/>
          <w:szCs w:val="28"/>
        </w:rPr>
        <w:t>е подлежат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призна</w:t>
      </w:r>
      <w:r w:rsidR="00A45128" w:rsidRPr="00ED621F">
        <w:rPr>
          <w:rFonts w:ascii="Times New Roman" w:hAnsi="Times New Roman" w:cs="Times New Roman"/>
          <w:sz w:val="28"/>
          <w:szCs w:val="28"/>
        </w:rPr>
        <w:t>нию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операционны</w:t>
      </w:r>
      <w:r w:rsidR="00A45128" w:rsidRPr="00ED621F">
        <w:rPr>
          <w:rFonts w:ascii="Times New Roman" w:hAnsi="Times New Roman" w:cs="Times New Roman"/>
          <w:sz w:val="28"/>
          <w:szCs w:val="28"/>
        </w:rPr>
        <w:t>ми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A45128" w:rsidRPr="00ED621F">
        <w:rPr>
          <w:rFonts w:ascii="Times New Roman" w:hAnsi="Times New Roman" w:cs="Times New Roman"/>
          <w:sz w:val="28"/>
          <w:szCs w:val="28"/>
        </w:rPr>
        <w:t>ами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т</w:t>
      </w:r>
      <w:r w:rsidR="00A45128" w:rsidRPr="00ED621F">
        <w:rPr>
          <w:rFonts w:ascii="Times New Roman" w:hAnsi="Times New Roman" w:cs="Times New Roman"/>
          <w:sz w:val="28"/>
          <w:szCs w:val="28"/>
        </w:rPr>
        <w:t>ом периоде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когда они </w:t>
      </w:r>
      <w:r w:rsidR="00A45128" w:rsidRPr="00ED621F">
        <w:rPr>
          <w:rFonts w:ascii="Times New Roman" w:hAnsi="Times New Roman" w:cs="Times New Roman"/>
          <w:sz w:val="28"/>
          <w:szCs w:val="28"/>
        </w:rPr>
        <w:t>имеют место быть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3080ED01" w14:textId="43068064" w:rsidR="001F042E" w:rsidRPr="00ED621F" w:rsidRDefault="001F042E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полное представление - все арендные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 права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45128" w:rsidRPr="00ED621F">
        <w:rPr>
          <w:rFonts w:ascii="Times New Roman" w:hAnsi="Times New Roman" w:cs="Times New Roman"/>
          <w:sz w:val="28"/>
          <w:szCs w:val="28"/>
        </w:rPr>
        <w:t>и обязательства необходимо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полностью отраж</w:t>
      </w:r>
      <w:r w:rsidR="00A45128" w:rsidRPr="00ED621F">
        <w:rPr>
          <w:rFonts w:ascii="Times New Roman" w:hAnsi="Times New Roman" w:cs="Times New Roman"/>
          <w:sz w:val="28"/>
          <w:szCs w:val="28"/>
        </w:rPr>
        <w:t>ать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r w:rsidR="00A45128" w:rsidRPr="00ED621F">
        <w:rPr>
          <w:rFonts w:ascii="Times New Roman" w:hAnsi="Times New Roman" w:cs="Times New Roman"/>
          <w:sz w:val="28"/>
          <w:szCs w:val="28"/>
        </w:rPr>
        <w:t xml:space="preserve">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  <w:r w:rsidR="00A45128" w:rsidRPr="00ED621F">
        <w:rPr>
          <w:rFonts w:ascii="Times New Roman" w:hAnsi="Times New Roman" w:cs="Times New Roman"/>
          <w:sz w:val="28"/>
          <w:szCs w:val="28"/>
        </w:rPr>
        <w:t>При финансовой аренде -</w:t>
      </w:r>
      <w:r w:rsidRPr="00ED621F">
        <w:rPr>
          <w:rFonts w:ascii="Times New Roman" w:hAnsi="Times New Roman" w:cs="Times New Roman"/>
          <w:sz w:val="28"/>
          <w:szCs w:val="28"/>
        </w:rPr>
        <w:t xml:space="preserve"> это активы и обязательства по аренде, </w:t>
      </w:r>
      <w:r w:rsidR="00A45128" w:rsidRPr="00ED621F">
        <w:rPr>
          <w:rFonts w:ascii="Times New Roman" w:hAnsi="Times New Roman" w:cs="Times New Roman"/>
          <w:sz w:val="28"/>
          <w:szCs w:val="28"/>
        </w:rPr>
        <w:t>при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оперативной аренд</w:t>
      </w:r>
      <w:r w:rsidR="00A45128" w:rsidRPr="00ED621F">
        <w:rPr>
          <w:rFonts w:ascii="Times New Roman" w:hAnsi="Times New Roman" w:cs="Times New Roman"/>
          <w:sz w:val="28"/>
          <w:szCs w:val="28"/>
        </w:rPr>
        <w:t>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- все значимые арендные платежи.</w:t>
      </w:r>
    </w:p>
    <w:p w14:paraId="5D1116F4" w14:textId="77777777" w:rsidR="001F042E" w:rsidRPr="00ED621F" w:rsidRDefault="001F042E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раскрытие всех договоров - компании должны раскрывать все значимые договоры аренды, включая подробности о будущих обязательствах и условиях;</w:t>
      </w:r>
    </w:p>
    <w:p w14:paraId="73AA7570" w14:textId="6C1A1231" w:rsidR="001F042E" w:rsidRPr="00ED621F" w:rsidRDefault="001F042E" w:rsidP="003868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амортизация и обесценение - для долгосрочных активов (например, оборудование или здания) амортизация должна рассчитываться и распределяться по периодам, в которых актив используется. Обесценение должно признаваться, если стоимость актива па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ниже его балансовой стоимости;</w:t>
      </w:r>
    </w:p>
    <w:p w14:paraId="6D6851FB" w14:textId="77777777" w:rsidR="001F042E" w:rsidRPr="00ED621F" w:rsidRDefault="001F042E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сравнение и анализ - сравнительный анализ оперативной и финансовой аренды должен быть представлен так, чтобы пользователи могли увидеть влияние аренды на финансовое состояние </w:t>
      </w:r>
      <w:r w:rsidR="00A45128" w:rsidRPr="00ED621F">
        <w:rPr>
          <w:rFonts w:ascii="Times New Roman" w:hAnsi="Times New Roman" w:cs="Times New Roman"/>
          <w:sz w:val="28"/>
          <w:szCs w:val="28"/>
        </w:rPr>
        <w:t>и финансовые результаты предприятия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561DF39B" w14:textId="3E4FB21D" w:rsidR="0014286C" w:rsidRPr="00ED621F" w:rsidRDefault="00A550FA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процессе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исследования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важно раскрыть содержание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4286C" w:rsidRPr="00ED621F">
        <w:rPr>
          <w:rFonts w:ascii="Times New Roman" w:hAnsi="Times New Roman" w:cs="Times New Roman"/>
          <w:sz w:val="28"/>
          <w:szCs w:val="28"/>
        </w:rPr>
        <w:t>основны</w:t>
      </w:r>
      <w:r w:rsidRPr="00ED621F">
        <w:rPr>
          <w:rFonts w:ascii="Times New Roman" w:hAnsi="Times New Roman" w:cs="Times New Roman"/>
          <w:sz w:val="28"/>
          <w:szCs w:val="28"/>
        </w:rPr>
        <w:t>х стандартов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МСФО касающиеся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4286C" w:rsidRPr="00ED621F">
        <w:rPr>
          <w:rFonts w:ascii="Times New Roman" w:hAnsi="Times New Roman" w:cs="Times New Roman"/>
          <w:sz w:val="28"/>
          <w:szCs w:val="28"/>
        </w:rPr>
        <w:t>а и аудита инвестиций и аренды:</w:t>
      </w:r>
    </w:p>
    <w:p w14:paraId="56177107" w14:textId="10EDE797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1. МСФО 40 «Инвестиционная недвижимость» </w:t>
      </w:r>
      <w:r w:rsidR="00A45128" w:rsidRPr="00ED621F">
        <w:rPr>
          <w:rFonts w:ascii="Times New Roman" w:hAnsi="Times New Roman" w:cs="Times New Roman"/>
          <w:sz w:val="28"/>
          <w:szCs w:val="28"/>
        </w:rPr>
        <w:t>регламентируют порядок</w:t>
      </w:r>
      <w:r w:rsidR="00A550FA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инвестиционной недвижимости</w:t>
      </w:r>
      <w:r w:rsidR="009175AE" w:rsidRPr="00ED621F">
        <w:rPr>
          <w:rFonts w:ascii="Times New Roman" w:hAnsi="Times New Roman" w:cs="Times New Roman"/>
          <w:sz w:val="28"/>
          <w:szCs w:val="28"/>
        </w:rPr>
        <w:t>, под которой понимается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недвижимост</w:t>
      </w:r>
      <w:r w:rsidR="009175AE" w:rsidRPr="00ED621F">
        <w:rPr>
          <w:rFonts w:ascii="Times New Roman" w:hAnsi="Times New Roman" w:cs="Times New Roman"/>
          <w:sz w:val="28"/>
          <w:szCs w:val="28"/>
        </w:rPr>
        <w:t>ь</w:t>
      </w:r>
      <w:r w:rsidRPr="00ED621F">
        <w:rPr>
          <w:rFonts w:ascii="Times New Roman" w:hAnsi="Times New Roman" w:cs="Times New Roman"/>
          <w:sz w:val="28"/>
          <w:szCs w:val="28"/>
        </w:rPr>
        <w:t>, удерживаем</w:t>
      </w:r>
      <w:r w:rsidR="009175AE" w:rsidRPr="00ED621F">
        <w:rPr>
          <w:rFonts w:ascii="Times New Roman" w:hAnsi="Times New Roman" w:cs="Times New Roman"/>
          <w:sz w:val="28"/>
          <w:szCs w:val="28"/>
        </w:rPr>
        <w:t>ая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для получения арендных платежей или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увеличения капитала, </w:t>
      </w:r>
      <w:r w:rsidR="009175AE" w:rsidRPr="00ED621F">
        <w:rPr>
          <w:rFonts w:ascii="Times New Roman" w:hAnsi="Times New Roman" w:cs="Times New Roman"/>
          <w:sz w:val="28"/>
          <w:szCs w:val="28"/>
        </w:rPr>
        <w:t>не и</w:t>
      </w:r>
      <w:r w:rsidRPr="00ED621F">
        <w:rPr>
          <w:rFonts w:ascii="Times New Roman" w:hAnsi="Times New Roman" w:cs="Times New Roman"/>
          <w:sz w:val="28"/>
          <w:szCs w:val="28"/>
        </w:rPr>
        <w:t>с</w:t>
      </w:r>
      <w:r w:rsidR="009175AE" w:rsidRPr="00ED621F">
        <w:rPr>
          <w:rFonts w:ascii="Times New Roman" w:hAnsi="Times New Roman" w:cs="Times New Roman"/>
          <w:sz w:val="28"/>
          <w:szCs w:val="28"/>
        </w:rPr>
        <w:t>пользуемая в</w:t>
      </w:r>
      <w:r w:rsidR="00A550FA" w:rsidRPr="00ED621F">
        <w:rPr>
          <w:rFonts w:ascii="Times New Roman" w:hAnsi="Times New Roman" w:cs="Times New Roman"/>
          <w:sz w:val="28"/>
          <w:szCs w:val="28"/>
        </w:rPr>
        <w:t xml:space="preserve"> производстве или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0FA" w:rsidRPr="00ED621F">
        <w:rPr>
          <w:rFonts w:ascii="Times New Roman" w:hAnsi="Times New Roman" w:cs="Times New Roman"/>
          <w:sz w:val="28"/>
          <w:szCs w:val="28"/>
        </w:rPr>
        <w:t>продаже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обычной хозяйственной деятельности.</w:t>
      </w:r>
    </w:p>
    <w:p w14:paraId="5C57ECB6" w14:textId="7E35009B" w:rsidR="0014286C" w:rsidRPr="00ED621F" w:rsidRDefault="00A550FA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Стан</w:t>
      </w:r>
      <w:r w:rsidR="00716801" w:rsidRPr="00ED621F">
        <w:rPr>
          <w:rFonts w:ascii="Times New Roman" w:hAnsi="Times New Roman" w:cs="Times New Roman"/>
          <w:sz w:val="28"/>
          <w:szCs w:val="28"/>
        </w:rPr>
        <w:t>дарт рекомендует инвестиционную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недвижимость оценивать по моделям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175AE" w:rsidRPr="00ED621F">
        <w:rPr>
          <w:rFonts w:ascii="Times New Roman" w:hAnsi="Times New Roman" w:cs="Times New Roman"/>
          <w:sz w:val="28"/>
          <w:szCs w:val="28"/>
        </w:rPr>
        <w:t>а</w:t>
      </w:r>
      <w:r w:rsidR="0014286C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3420F3C9" w14:textId="77777777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по справедливой стоимости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A550FA" w:rsidRPr="00ED621F">
        <w:rPr>
          <w:rFonts w:ascii="Times New Roman" w:hAnsi="Times New Roman" w:cs="Times New Roman"/>
          <w:sz w:val="28"/>
          <w:szCs w:val="28"/>
        </w:rPr>
        <w:t>когда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любые изменения в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стоимости 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недвижимости </w:t>
      </w:r>
      <w:r w:rsidRPr="00ED621F">
        <w:rPr>
          <w:rFonts w:ascii="Times New Roman" w:hAnsi="Times New Roman" w:cs="Times New Roman"/>
          <w:sz w:val="28"/>
          <w:szCs w:val="28"/>
        </w:rPr>
        <w:t>отражаются в прибыл</w:t>
      </w:r>
      <w:r w:rsidR="009175AE" w:rsidRPr="00ED621F">
        <w:rPr>
          <w:rFonts w:ascii="Times New Roman" w:hAnsi="Times New Roman" w:cs="Times New Roman"/>
          <w:sz w:val="28"/>
          <w:szCs w:val="28"/>
        </w:rPr>
        <w:t>ях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или убытк</w:t>
      </w:r>
      <w:r w:rsidR="009175AE" w:rsidRPr="00ED621F">
        <w:rPr>
          <w:rFonts w:ascii="Times New Roman" w:hAnsi="Times New Roman" w:cs="Times New Roman"/>
          <w:sz w:val="28"/>
          <w:szCs w:val="28"/>
        </w:rPr>
        <w:t>ах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6F352E8C" w14:textId="77777777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по 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амортизированной </w:t>
      </w:r>
      <w:r w:rsidRPr="00ED621F">
        <w:rPr>
          <w:rFonts w:ascii="Times New Roman" w:hAnsi="Times New Roman" w:cs="Times New Roman"/>
          <w:sz w:val="28"/>
          <w:szCs w:val="28"/>
        </w:rPr>
        <w:t>стоимости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 –</w:t>
      </w:r>
      <w:r w:rsidR="00A550FA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недвижимость</w:t>
      </w:r>
      <w:r w:rsidR="009175AE" w:rsidRPr="00ED621F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как и основные средства, </w:t>
      </w:r>
      <w:r w:rsidRPr="00ED621F">
        <w:rPr>
          <w:rFonts w:ascii="Times New Roman" w:hAnsi="Times New Roman" w:cs="Times New Roman"/>
          <w:sz w:val="28"/>
          <w:szCs w:val="28"/>
        </w:rPr>
        <w:t xml:space="preserve">учитывается по </w:t>
      </w:r>
      <w:r w:rsidR="009175AE" w:rsidRPr="00ED621F">
        <w:rPr>
          <w:rFonts w:ascii="Times New Roman" w:hAnsi="Times New Roman" w:cs="Times New Roman"/>
          <w:sz w:val="28"/>
          <w:szCs w:val="28"/>
        </w:rPr>
        <w:t>амортизированной стоимости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6647AA77" w14:textId="51469FD0" w:rsidR="0014286C" w:rsidRPr="00ED621F" w:rsidRDefault="00FC07E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дорожного строительства </w:t>
      </w:r>
      <w:r w:rsidR="005F62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должна </w:t>
      </w:r>
      <w:r w:rsidR="0014286C" w:rsidRPr="00ED621F">
        <w:rPr>
          <w:rFonts w:ascii="Times New Roman" w:hAnsi="Times New Roman" w:cs="Times New Roman"/>
          <w:sz w:val="28"/>
          <w:szCs w:val="28"/>
        </w:rPr>
        <w:t>раскры</w:t>
      </w:r>
      <w:r w:rsidR="005F62E2">
        <w:rPr>
          <w:rFonts w:ascii="Times New Roman" w:hAnsi="Times New Roman" w:cs="Times New Roman"/>
          <w:sz w:val="28"/>
          <w:szCs w:val="28"/>
        </w:rPr>
        <w:t>ть информацию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о методе оценки, </w:t>
      </w:r>
      <w:r w:rsidR="005F62E2">
        <w:rPr>
          <w:rFonts w:ascii="Times New Roman" w:hAnsi="Times New Roman" w:cs="Times New Roman"/>
          <w:sz w:val="28"/>
          <w:szCs w:val="28"/>
        </w:rPr>
        <w:t>об изменениях в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стоимости </w:t>
      </w:r>
      <w:r w:rsidR="005F62E2" w:rsidRPr="00ED621F">
        <w:rPr>
          <w:rFonts w:ascii="Times New Roman" w:hAnsi="Times New Roman" w:cs="Times New Roman"/>
          <w:sz w:val="28"/>
          <w:szCs w:val="28"/>
        </w:rPr>
        <w:t>аренды</w:t>
      </w:r>
      <w:r w:rsidR="005F62E2">
        <w:rPr>
          <w:rFonts w:ascii="Times New Roman" w:hAnsi="Times New Roman" w:cs="Times New Roman"/>
          <w:sz w:val="28"/>
          <w:szCs w:val="28"/>
        </w:rPr>
        <w:t xml:space="preserve"> </w:t>
      </w:r>
      <w:r w:rsidR="0014286C" w:rsidRPr="00ED621F">
        <w:rPr>
          <w:rFonts w:ascii="Times New Roman" w:hAnsi="Times New Roman" w:cs="Times New Roman"/>
          <w:sz w:val="28"/>
          <w:szCs w:val="28"/>
        </w:rPr>
        <w:t>и</w:t>
      </w:r>
      <w:r w:rsidR="005F62E2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сроках.</w:t>
      </w:r>
    </w:p>
    <w:p w14:paraId="66638FF0" w14:textId="1006EAD3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2. МСФО 16 «Аренда» заменяет МСФО 17 и устанавливает правила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аренды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0FA" w:rsidRPr="00ED621F">
        <w:rPr>
          <w:rFonts w:ascii="Times New Roman" w:hAnsi="Times New Roman" w:cs="Times New Roman"/>
          <w:sz w:val="28"/>
          <w:szCs w:val="28"/>
        </w:rPr>
        <w:t>как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арендаторов</w:t>
      </w:r>
      <w:r w:rsidR="00A550FA" w:rsidRPr="00ED621F">
        <w:rPr>
          <w:rFonts w:ascii="Times New Roman" w:hAnsi="Times New Roman" w:cs="Times New Roman"/>
          <w:sz w:val="28"/>
          <w:szCs w:val="28"/>
        </w:rPr>
        <w:t xml:space="preserve"> так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0FA" w:rsidRPr="00ED621F">
        <w:rPr>
          <w:rFonts w:ascii="Times New Roman" w:hAnsi="Times New Roman" w:cs="Times New Roman"/>
          <w:sz w:val="28"/>
          <w:szCs w:val="28"/>
        </w:rPr>
        <w:t>и арендодателей: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95DBEE" w14:textId="77777777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Арендаторы признают актив право пользования (Right-of-Use) и соответствующую арендуемую задолженность. Активы амортизируются, а обязательства учитываются по дисконтированным арендным платежам.</w:t>
      </w:r>
    </w:p>
    <w:p w14:paraId="542308F5" w14:textId="77777777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арендодатели классифицируют аренды как финансовые или операционные. Финансовые аренды отражаются на балансе арендатора, тогда как операционные аренды остаются вне баланса.</w:t>
      </w:r>
    </w:p>
    <w:p w14:paraId="5F1B947D" w14:textId="77777777" w:rsidR="0014286C" w:rsidRPr="00ED621F" w:rsidRDefault="00A550FA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При этом а</w:t>
      </w:r>
      <w:r w:rsidR="0014286C" w:rsidRPr="00ED621F">
        <w:rPr>
          <w:rFonts w:ascii="Times New Roman" w:hAnsi="Times New Roman" w:cs="Times New Roman"/>
          <w:sz w:val="28"/>
          <w:szCs w:val="28"/>
        </w:rPr>
        <w:t>рендаторы должны раскрывать информацию о сроках аренды, условия</w:t>
      </w:r>
      <w:r w:rsidRPr="00ED621F">
        <w:rPr>
          <w:rFonts w:ascii="Times New Roman" w:hAnsi="Times New Roman" w:cs="Times New Roman"/>
          <w:sz w:val="28"/>
          <w:szCs w:val="28"/>
        </w:rPr>
        <w:t>х, а также о затратах на аренду, а</w:t>
      </w:r>
      <w:r w:rsidR="0014286C" w:rsidRPr="00ED621F">
        <w:rPr>
          <w:rFonts w:ascii="Times New Roman" w:hAnsi="Times New Roman" w:cs="Times New Roman"/>
          <w:sz w:val="28"/>
          <w:szCs w:val="28"/>
        </w:rPr>
        <w:t>рендодатели</w:t>
      </w:r>
      <w:r w:rsidR="00716801" w:rsidRPr="00ED621F">
        <w:rPr>
          <w:rFonts w:ascii="Times New Roman" w:hAnsi="Times New Roman" w:cs="Times New Roman"/>
          <w:sz w:val="28"/>
          <w:szCs w:val="28"/>
        </w:rPr>
        <w:t xml:space="preserve"> -</w:t>
      </w:r>
      <w:r w:rsidR="0014286C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9175AE" w:rsidRPr="00ED621F">
        <w:rPr>
          <w:rFonts w:ascii="Times New Roman" w:hAnsi="Times New Roman" w:cs="Times New Roman"/>
          <w:sz w:val="28"/>
          <w:szCs w:val="28"/>
        </w:rPr>
        <w:t>информацию об аренде</w:t>
      </w:r>
      <w:r w:rsidR="0014286C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01C786B" w14:textId="5AEAF72D" w:rsidR="0014286C" w:rsidRPr="00ED621F" w:rsidRDefault="0014286C" w:rsidP="009175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3. МСФО 9 «Финансовые инструменты» рег</w:t>
      </w:r>
      <w:r w:rsidR="009175AE" w:rsidRPr="00ED621F">
        <w:rPr>
          <w:rFonts w:ascii="Times New Roman" w:hAnsi="Times New Roman" w:cs="Times New Roman"/>
          <w:sz w:val="28"/>
          <w:szCs w:val="28"/>
        </w:rPr>
        <w:t>ламентирует порядок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175AE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финансовых инструментов, 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в т.ч. </w:t>
      </w:r>
      <w:r w:rsidRPr="00ED621F">
        <w:rPr>
          <w:rFonts w:ascii="Times New Roman" w:hAnsi="Times New Roman" w:cs="Times New Roman"/>
          <w:sz w:val="28"/>
          <w:szCs w:val="28"/>
        </w:rPr>
        <w:t>их классификаци</w:t>
      </w:r>
      <w:r w:rsidR="009175AE" w:rsidRPr="00ED621F">
        <w:rPr>
          <w:rFonts w:ascii="Times New Roman" w:hAnsi="Times New Roman" w:cs="Times New Roman"/>
          <w:sz w:val="28"/>
          <w:szCs w:val="28"/>
        </w:rPr>
        <w:t>ю, методы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9175AE" w:rsidRPr="00ED621F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175AE" w:rsidRPr="00ED621F">
        <w:rPr>
          <w:rFonts w:ascii="Times New Roman" w:hAnsi="Times New Roman" w:cs="Times New Roman"/>
          <w:sz w:val="28"/>
          <w:szCs w:val="28"/>
        </w:rPr>
        <w:t xml:space="preserve">а </w:t>
      </w:r>
      <w:r w:rsidRPr="00ED621F">
        <w:rPr>
          <w:rFonts w:ascii="Times New Roman" w:hAnsi="Times New Roman" w:cs="Times New Roman"/>
          <w:sz w:val="28"/>
          <w:szCs w:val="28"/>
        </w:rPr>
        <w:t>обесценени</w:t>
      </w:r>
      <w:r w:rsidR="009175AE" w:rsidRPr="00ED621F">
        <w:rPr>
          <w:rFonts w:ascii="Times New Roman" w:hAnsi="Times New Roman" w:cs="Times New Roman"/>
          <w:sz w:val="28"/>
          <w:szCs w:val="28"/>
        </w:rPr>
        <w:t>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хеджирования.</w:t>
      </w:r>
    </w:p>
    <w:p w14:paraId="1F448820" w14:textId="77777777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Финансовые инструменты классифицируются на основе модели бизнеса и характеристик денежных потоков. Это может быть модель амортизированной стоимости или справедливой стоимости.</w:t>
      </w:r>
      <w:r w:rsidR="002D3389"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26F2A4" w14:textId="77777777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Обесценение - установлена модель ожидаемых кредитных убытков, где необходимо учитывать не только текущие убытки, но и ожидаемые будущие убытки.</w:t>
      </w:r>
    </w:p>
    <w:p w14:paraId="28374E34" w14:textId="0202E6A0" w:rsidR="0014286C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Хеджирование -</w:t>
      </w:r>
      <w:r w:rsidR="00873C6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МСФО </w:t>
      </w:r>
      <w:r w:rsidR="002222CD">
        <w:rPr>
          <w:rFonts w:ascii="Times New Roman" w:hAnsi="Times New Roman" w:cs="Times New Roman"/>
          <w:sz w:val="28"/>
          <w:szCs w:val="28"/>
        </w:rPr>
        <w:t xml:space="preserve">- </w:t>
      </w:r>
      <w:r w:rsidRPr="00ED621F">
        <w:rPr>
          <w:rFonts w:ascii="Times New Roman" w:hAnsi="Times New Roman" w:cs="Times New Roman"/>
          <w:sz w:val="28"/>
          <w:szCs w:val="28"/>
        </w:rPr>
        <w:t xml:space="preserve">9 улучшает подход к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у хеджирования, требуя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явной документации и эффективности хеджирования.</w:t>
      </w:r>
      <w:r w:rsidR="004335BC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Компании должны раскрывать информацию о методах оценки, классификации и рисках, связанных с финансовыми инструментами.</w:t>
      </w:r>
    </w:p>
    <w:p w14:paraId="6CBFE573" w14:textId="576EA35B" w:rsidR="002D3389" w:rsidRPr="00ED621F" w:rsidRDefault="002D3389" w:rsidP="002D33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По нашему мнению</w:t>
      </w:r>
      <w:r w:rsidR="00A134A6">
        <w:rPr>
          <w:rFonts w:ascii="Times New Roman" w:hAnsi="Times New Roman" w:cs="Times New Roman"/>
          <w:sz w:val="28"/>
          <w:szCs w:val="28"/>
        </w:rPr>
        <w:t>,</w:t>
      </w:r>
      <w:r w:rsidR="00684F10">
        <w:rPr>
          <w:rFonts w:ascii="Times New Roman" w:hAnsi="Times New Roman" w:cs="Times New Roman"/>
          <w:sz w:val="28"/>
          <w:szCs w:val="28"/>
        </w:rPr>
        <w:t xml:space="preserve"> целью </w:t>
      </w:r>
      <w:r w:rsidRPr="00ED621F">
        <w:rPr>
          <w:rFonts w:ascii="Times New Roman" w:hAnsi="Times New Roman" w:cs="Times New Roman"/>
          <w:sz w:val="28"/>
          <w:szCs w:val="28"/>
        </w:rPr>
        <w:t xml:space="preserve">хеджирования </w:t>
      </w:r>
      <w:r w:rsidR="00684F10">
        <w:rPr>
          <w:rFonts w:ascii="Times New Roman" w:hAnsi="Times New Roman" w:cs="Times New Roman"/>
          <w:sz w:val="28"/>
          <w:szCs w:val="28"/>
        </w:rPr>
        <w:t>должно стать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уменьшени</w:t>
      </w:r>
      <w:r w:rsidR="00684F10">
        <w:rPr>
          <w:rFonts w:ascii="Times New Roman" w:hAnsi="Times New Roman" w:cs="Times New Roman"/>
          <w:sz w:val="28"/>
          <w:szCs w:val="28"/>
        </w:rPr>
        <w:t xml:space="preserve">е </w:t>
      </w:r>
      <w:r w:rsidRPr="00ED621F">
        <w:rPr>
          <w:rFonts w:ascii="Times New Roman" w:hAnsi="Times New Roman" w:cs="Times New Roman"/>
          <w:sz w:val="28"/>
          <w:szCs w:val="28"/>
        </w:rPr>
        <w:t xml:space="preserve">финансовых рисков, </w:t>
      </w:r>
      <w:r w:rsidR="00684F10">
        <w:rPr>
          <w:rFonts w:ascii="Times New Roman" w:hAnsi="Times New Roman" w:cs="Times New Roman"/>
          <w:sz w:val="28"/>
          <w:szCs w:val="28"/>
        </w:rPr>
        <w:t>вытекающих их колебаний</w:t>
      </w:r>
      <w:r w:rsidRPr="00ED621F">
        <w:rPr>
          <w:rFonts w:ascii="Times New Roman" w:hAnsi="Times New Roman" w:cs="Times New Roman"/>
          <w:sz w:val="28"/>
          <w:szCs w:val="28"/>
        </w:rPr>
        <w:t xml:space="preserve"> цен на активы, валюту, процентные ставки или другие финансовые параметры. Также хеджирование защищает компании от потенциальных убытков, которые могут возникнуть из-за неблаг</w:t>
      </w:r>
      <w:r w:rsidR="00A134A6">
        <w:rPr>
          <w:rFonts w:ascii="Times New Roman" w:hAnsi="Times New Roman" w:cs="Times New Roman"/>
          <w:sz w:val="28"/>
          <w:szCs w:val="28"/>
        </w:rPr>
        <w:t>оприятных рыночных изменений [9</w:t>
      </w:r>
      <w:r w:rsidR="00A632A6">
        <w:rPr>
          <w:rFonts w:ascii="Times New Roman" w:hAnsi="Times New Roman" w:cs="Times New Roman"/>
          <w:sz w:val="28"/>
          <w:szCs w:val="28"/>
        </w:rPr>
        <w:t>3</w:t>
      </w:r>
      <w:r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18D24E56" w14:textId="7AE399B3" w:rsidR="001F042E" w:rsidRPr="00ED621F" w:rsidRDefault="0014286C" w:rsidP="0038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МСФО 40, МСФО 9 и МСФО 16 устанавливают принципы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оценки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для инвестиционной недвижимости, финансовых инструментов и аренды соответственно. Основные акценты включают выбор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между моделью справедливой стоимости и амортизированной стоимостью, признание активов и обязательств по аренде, а также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обесценение финансовых инструментов на основе ожидаемых кредитных убытков. Эти стандарты направлены на повышение прозрачности, сопоставимости и н</w:t>
      </w:r>
      <w:r w:rsidR="005F62E2">
        <w:rPr>
          <w:rFonts w:ascii="Times New Roman" w:hAnsi="Times New Roman" w:cs="Times New Roman"/>
          <w:sz w:val="28"/>
          <w:szCs w:val="28"/>
        </w:rPr>
        <w:t xml:space="preserve">адежности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5F62E2">
        <w:rPr>
          <w:rFonts w:ascii="Times New Roman" w:hAnsi="Times New Roman" w:cs="Times New Roman"/>
          <w:sz w:val="28"/>
          <w:szCs w:val="28"/>
        </w:rPr>
        <w:t>.</w:t>
      </w:r>
    </w:p>
    <w:p w14:paraId="5713FFE6" w14:textId="0C344072" w:rsidR="0029201F" w:rsidRPr="00ED621F" w:rsidRDefault="005F62E2" w:rsidP="003868C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9201F" w:rsidRPr="00ED621F">
        <w:rPr>
          <w:sz w:val="28"/>
          <w:szCs w:val="28"/>
        </w:rPr>
        <w:t>стран</w:t>
      </w:r>
      <w:r>
        <w:rPr>
          <w:sz w:val="28"/>
          <w:szCs w:val="28"/>
        </w:rPr>
        <w:t>ах</w:t>
      </w:r>
      <w:r w:rsidR="003F3EAC" w:rsidRPr="00ED621F">
        <w:rPr>
          <w:sz w:val="28"/>
          <w:szCs w:val="28"/>
        </w:rPr>
        <w:t xml:space="preserve">, </w:t>
      </w:r>
      <w:r>
        <w:rPr>
          <w:sz w:val="28"/>
          <w:szCs w:val="28"/>
        </w:rPr>
        <w:t>где достаточно</w:t>
      </w:r>
      <w:r w:rsidR="0029201F" w:rsidRPr="00ED621F">
        <w:rPr>
          <w:sz w:val="28"/>
          <w:szCs w:val="28"/>
        </w:rPr>
        <w:t xml:space="preserve"> </w:t>
      </w:r>
      <w:r w:rsidR="003F3EAC" w:rsidRPr="00ED621F">
        <w:rPr>
          <w:sz w:val="28"/>
          <w:szCs w:val="28"/>
        </w:rPr>
        <w:t>развит</w:t>
      </w:r>
      <w:r w:rsidR="00716801" w:rsidRPr="00ED621F">
        <w:rPr>
          <w:sz w:val="28"/>
          <w:szCs w:val="28"/>
        </w:rPr>
        <w:t>ы</w:t>
      </w:r>
      <w:r w:rsidR="0029201F" w:rsidRPr="00ED621F">
        <w:rPr>
          <w:sz w:val="28"/>
          <w:szCs w:val="28"/>
        </w:rPr>
        <w:t xml:space="preserve"> арендные</w:t>
      </w:r>
      <w:r w:rsidR="003F3EAC" w:rsidRPr="00ED621F">
        <w:rPr>
          <w:sz w:val="28"/>
          <w:szCs w:val="28"/>
        </w:rPr>
        <w:t xml:space="preserve"> отношения</w:t>
      </w:r>
      <w:r>
        <w:rPr>
          <w:sz w:val="28"/>
          <w:szCs w:val="28"/>
        </w:rPr>
        <w:t>, широко обсуждались проблемы правильного отражения</w:t>
      </w:r>
      <w:r w:rsidRPr="00ED621F">
        <w:rPr>
          <w:sz w:val="28"/>
          <w:szCs w:val="28"/>
        </w:rPr>
        <w:t xml:space="preserve"> аренды в </w:t>
      </w:r>
      <w:r w:rsidR="006A0A12">
        <w:rPr>
          <w:sz w:val="28"/>
          <w:szCs w:val="28"/>
        </w:rPr>
        <w:t>отчётности</w:t>
      </w:r>
      <w:r>
        <w:rPr>
          <w:sz w:val="28"/>
          <w:szCs w:val="28"/>
        </w:rPr>
        <w:t xml:space="preserve"> организации</w:t>
      </w:r>
      <w:r w:rsidR="00BE2321" w:rsidRPr="00ED621F">
        <w:rPr>
          <w:sz w:val="28"/>
          <w:szCs w:val="28"/>
        </w:rPr>
        <w:t>.</w:t>
      </w:r>
      <w:r w:rsidR="001B66BA" w:rsidRPr="00ED621F">
        <w:rPr>
          <w:sz w:val="28"/>
          <w:szCs w:val="28"/>
        </w:rPr>
        <w:t xml:space="preserve"> Так, </w:t>
      </w:r>
      <w:r>
        <w:rPr>
          <w:sz w:val="28"/>
          <w:szCs w:val="28"/>
        </w:rPr>
        <w:t xml:space="preserve">IAS 17 «Аренда» </w:t>
      </w:r>
      <w:r w:rsidR="0029201F" w:rsidRPr="00ED621F">
        <w:rPr>
          <w:sz w:val="28"/>
          <w:szCs w:val="28"/>
        </w:rPr>
        <w:t>от</w:t>
      </w:r>
      <w:r w:rsidR="001B66BA" w:rsidRPr="00ED621F">
        <w:rPr>
          <w:sz w:val="28"/>
          <w:szCs w:val="28"/>
        </w:rPr>
        <w:t xml:space="preserve"> 1984 г</w:t>
      </w:r>
      <w:r w:rsidR="0029201F" w:rsidRPr="00ED621F">
        <w:rPr>
          <w:sz w:val="28"/>
          <w:szCs w:val="28"/>
        </w:rPr>
        <w:t xml:space="preserve">ода </w:t>
      </w:r>
      <w:r>
        <w:rPr>
          <w:sz w:val="28"/>
          <w:szCs w:val="28"/>
        </w:rPr>
        <w:t xml:space="preserve">подвергся </w:t>
      </w:r>
      <w:r w:rsidR="001B66BA" w:rsidRPr="00ED621F">
        <w:rPr>
          <w:sz w:val="28"/>
          <w:szCs w:val="28"/>
        </w:rPr>
        <w:t>критик</w:t>
      </w:r>
      <w:r>
        <w:rPr>
          <w:sz w:val="28"/>
          <w:szCs w:val="28"/>
        </w:rPr>
        <w:t xml:space="preserve">е </w:t>
      </w:r>
      <w:r w:rsidR="0029201F" w:rsidRPr="00ED621F">
        <w:rPr>
          <w:sz w:val="28"/>
          <w:szCs w:val="28"/>
        </w:rPr>
        <w:t>учены</w:t>
      </w:r>
      <w:r>
        <w:rPr>
          <w:sz w:val="28"/>
          <w:szCs w:val="28"/>
        </w:rPr>
        <w:t>ми</w:t>
      </w:r>
      <w:r w:rsidR="0029201F" w:rsidRPr="00ED621F">
        <w:rPr>
          <w:sz w:val="28"/>
          <w:szCs w:val="28"/>
        </w:rPr>
        <w:t xml:space="preserve"> </w:t>
      </w:r>
      <w:r w:rsidR="001B66BA" w:rsidRPr="00ED621F">
        <w:rPr>
          <w:sz w:val="28"/>
          <w:szCs w:val="28"/>
        </w:rPr>
        <w:t>К.Л. Р</w:t>
      </w:r>
      <w:r w:rsidR="00A134A6">
        <w:rPr>
          <w:sz w:val="28"/>
          <w:szCs w:val="28"/>
        </w:rPr>
        <w:t>е</w:t>
      </w:r>
      <w:r w:rsidR="001B66BA" w:rsidRPr="00ED621F">
        <w:rPr>
          <w:sz w:val="28"/>
          <w:szCs w:val="28"/>
        </w:rPr>
        <w:t>йтер</w:t>
      </w:r>
      <w:r>
        <w:rPr>
          <w:sz w:val="28"/>
          <w:szCs w:val="28"/>
        </w:rPr>
        <w:t>ом</w:t>
      </w:r>
      <w:r w:rsidR="0029201F" w:rsidRPr="00ED621F">
        <w:rPr>
          <w:sz w:val="28"/>
          <w:szCs w:val="28"/>
        </w:rPr>
        <w:t xml:space="preserve"> [</w:t>
      </w:r>
      <w:r w:rsidR="00A134A6">
        <w:rPr>
          <w:sz w:val="28"/>
          <w:szCs w:val="28"/>
        </w:rPr>
        <w:t>16</w:t>
      </w:r>
      <w:r w:rsidR="00684F10" w:rsidRPr="00684F10">
        <w:rPr>
          <w:sz w:val="28"/>
          <w:szCs w:val="28"/>
        </w:rPr>
        <w:t>7</w:t>
      </w:r>
      <w:r w:rsidR="0029201F" w:rsidRPr="00ED621F">
        <w:rPr>
          <w:sz w:val="28"/>
          <w:szCs w:val="28"/>
        </w:rPr>
        <w:t>], эксперт</w:t>
      </w:r>
      <w:r>
        <w:rPr>
          <w:sz w:val="28"/>
          <w:szCs w:val="28"/>
        </w:rPr>
        <w:t>ами</w:t>
      </w:r>
      <w:r w:rsidR="0029201F" w:rsidRPr="00ED621F">
        <w:rPr>
          <w:sz w:val="28"/>
          <w:szCs w:val="28"/>
        </w:rPr>
        <w:t xml:space="preserve"> - В. Битти [</w:t>
      </w:r>
      <w:r w:rsidR="00A134A6">
        <w:rPr>
          <w:sz w:val="28"/>
          <w:szCs w:val="28"/>
        </w:rPr>
        <w:t>1</w:t>
      </w:r>
      <w:r w:rsidR="00BB25C8">
        <w:rPr>
          <w:sz w:val="28"/>
          <w:szCs w:val="28"/>
        </w:rPr>
        <w:t>5</w:t>
      </w:r>
      <w:r w:rsidR="00684F10" w:rsidRPr="00684F10">
        <w:rPr>
          <w:sz w:val="28"/>
          <w:szCs w:val="28"/>
        </w:rPr>
        <w:t>8</w:t>
      </w:r>
      <w:r w:rsidR="0029201F" w:rsidRPr="00ED621F">
        <w:rPr>
          <w:sz w:val="28"/>
          <w:szCs w:val="28"/>
        </w:rPr>
        <w:t xml:space="preserve">], а также </w:t>
      </w:r>
      <w:r>
        <w:rPr>
          <w:sz w:val="28"/>
          <w:szCs w:val="28"/>
        </w:rPr>
        <w:t>общественной</w:t>
      </w:r>
      <w:r w:rsidR="001B66BA" w:rsidRPr="00ED6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профессиональной </w:t>
      </w:r>
      <w:r w:rsidR="001B66BA" w:rsidRPr="00ED621F">
        <w:rPr>
          <w:sz w:val="28"/>
          <w:szCs w:val="28"/>
        </w:rPr>
        <w:t>о</w:t>
      </w:r>
      <w:r w:rsidR="00C13DAD" w:rsidRPr="00ED621F">
        <w:rPr>
          <w:sz w:val="28"/>
          <w:szCs w:val="28"/>
        </w:rPr>
        <w:t>рганизаци</w:t>
      </w:r>
      <w:r>
        <w:rPr>
          <w:sz w:val="28"/>
          <w:szCs w:val="28"/>
        </w:rPr>
        <w:t>ей</w:t>
      </w:r>
      <w:r w:rsidR="0029201F" w:rsidRPr="00ED621F">
        <w:rPr>
          <w:sz w:val="28"/>
          <w:szCs w:val="28"/>
        </w:rPr>
        <w:t xml:space="preserve"> </w:t>
      </w:r>
      <w:r w:rsidR="00C13DAD" w:rsidRPr="00ED621F">
        <w:rPr>
          <w:sz w:val="28"/>
          <w:szCs w:val="28"/>
        </w:rPr>
        <w:t>AICPA [</w:t>
      </w:r>
      <w:r w:rsidR="00A134A6">
        <w:rPr>
          <w:sz w:val="28"/>
          <w:szCs w:val="28"/>
        </w:rPr>
        <w:t>15</w:t>
      </w:r>
      <w:r w:rsidR="00684F10" w:rsidRPr="00684F10">
        <w:rPr>
          <w:sz w:val="28"/>
          <w:szCs w:val="28"/>
        </w:rPr>
        <w:t>7</w:t>
      </w:r>
      <w:r w:rsidR="0029201F" w:rsidRPr="00ED621F">
        <w:rPr>
          <w:sz w:val="28"/>
          <w:szCs w:val="28"/>
        </w:rPr>
        <w:t xml:space="preserve">]. </w:t>
      </w:r>
      <w:r w:rsidRPr="00ED621F">
        <w:rPr>
          <w:sz w:val="28"/>
          <w:szCs w:val="28"/>
        </w:rPr>
        <w:t xml:space="preserve">IAS 17 «Аренда» </w:t>
      </w:r>
      <w:r>
        <w:rPr>
          <w:sz w:val="28"/>
          <w:szCs w:val="28"/>
        </w:rPr>
        <w:t xml:space="preserve">не </w:t>
      </w:r>
      <w:r w:rsidR="00684F10">
        <w:rPr>
          <w:sz w:val="28"/>
          <w:szCs w:val="28"/>
        </w:rPr>
        <w:t xml:space="preserve">способствовал </w:t>
      </w:r>
      <w:r>
        <w:rPr>
          <w:sz w:val="28"/>
          <w:szCs w:val="28"/>
        </w:rPr>
        <w:t>обеспеч</w:t>
      </w:r>
      <w:r w:rsidR="00684F10">
        <w:rPr>
          <w:sz w:val="28"/>
          <w:szCs w:val="28"/>
        </w:rPr>
        <w:t>ению</w:t>
      </w:r>
      <w:r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транспарентности </w:t>
      </w:r>
      <w:r w:rsidR="0029201F" w:rsidRPr="00ED621F">
        <w:rPr>
          <w:sz w:val="28"/>
          <w:szCs w:val="28"/>
        </w:rPr>
        <w:t>(</w:t>
      </w:r>
      <w:r w:rsidR="00684F10" w:rsidRPr="00ED621F">
        <w:rPr>
          <w:sz w:val="28"/>
          <w:szCs w:val="28"/>
        </w:rPr>
        <w:t>прозрачност</w:t>
      </w:r>
      <w:r w:rsidR="00684F10">
        <w:rPr>
          <w:sz w:val="28"/>
          <w:szCs w:val="28"/>
        </w:rPr>
        <w:t>и</w:t>
      </w:r>
      <w:r w:rsidR="0029201F" w:rsidRPr="00ED621F">
        <w:rPr>
          <w:sz w:val="28"/>
          <w:szCs w:val="28"/>
        </w:rPr>
        <w:t>)</w:t>
      </w:r>
      <w:r w:rsidR="00684F10">
        <w:rPr>
          <w:sz w:val="28"/>
          <w:szCs w:val="28"/>
        </w:rPr>
        <w:t xml:space="preserve"> и </w:t>
      </w:r>
      <w:r w:rsidR="0029201F" w:rsidRPr="00ED621F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сопоставимости</w:t>
      </w:r>
      <w:r w:rsidR="00684F10" w:rsidRPr="00ED621F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данных, чт</w:t>
      </w:r>
      <w:r>
        <w:rPr>
          <w:sz w:val="28"/>
          <w:szCs w:val="28"/>
        </w:rPr>
        <w:t>о</w:t>
      </w:r>
      <w:r w:rsidR="00684F10">
        <w:rPr>
          <w:sz w:val="28"/>
          <w:szCs w:val="28"/>
        </w:rPr>
        <w:t xml:space="preserve"> послужило</w:t>
      </w:r>
      <w:r w:rsidR="00133EF9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причиной </w:t>
      </w:r>
      <w:r w:rsidR="001B66BA" w:rsidRPr="00ED621F">
        <w:rPr>
          <w:sz w:val="28"/>
          <w:szCs w:val="28"/>
        </w:rPr>
        <w:t>разработки новых положений</w:t>
      </w:r>
      <w:r w:rsidR="0029201F" w:rsidRPr="00ED621F">
        <w:rPr>
          <w:sz w:val="28"/>
          <w:szCs w:val="28"/>
        </w:rPr>
        <w:t xml:space="preserve">, </w:t>
      </w:r>
      <w:r w:rsidR="00684F10">
        <w:rPr>
          <w:sz w:val="28"/>
          <w:szCs w:val="28"/>
        </w:rPr>
        <w:t xml:space="preserve">которые </w:t>
      </w:r>
      <w:r w:rsidR="00133EF9">
        <w:rPr>
          <w:sz w:val="28"/>
          <w:szCs w:val="28"/>
        </w:rPr>
        <w:t>ста</w:t>
      </w:r>
      <w:r w:rsidR="00684F10">
        <w:rPr>
          <w:sz w:val="28"/>
          <w:szCs w:val="28"/>
        </w:rPr>
        <w:t>ли</w:t>
      </w:r>
      <w:r w:rsidR="00133EF9">
        <w:rPr>
          <w:sz w:val="28"/>
          <w:szCs w:val="28"/>
        </w:rPr>
        <w:t xml:space="preserve"> в </w:t>
      </w:r>
      <w:r w:rsidR="00684F10">
        <w:rPr>
          <w:sz w:val="28"/>
          <w:szCs w:val="28"/>
        </w:rPr>
        <w:t xml:space="preserve">дальнейшем </w:t>
      </w:r>
      <w:r w:rsidR="00133EF9">
        <w:rPr>
          <w:sz w:val="28"/>
          <w:szCs w:val="28"/>
        </w:rPr>
        <w:t>о</w:t>
      </w:r>
      <w:r w:rsidR="00684F10">
        <w:rPr>
          <w:sz w:val="28"/>
          <w:szCs w:val="28"/>
        </w:rPr>
        <w:t>сновой</w:t>
      </w:r>
      <w:r w:rsidR="00C13DAD" w:rsidRPr="00ED621F">
        <w:rPr>
          <w:sz w:val="28"/>
          <w:szCs w:val="28"/>
        </w:rPr>
        <w:t xml:space="preserve"> IFRS 16</w:t>
      </w:r>
      <w:r w:rsidR="001B66BA" w:rsidRPr="00ED621F">
        <w:rPr>
          <w:sz w:val="28"/>
          <w:szCs w:val="28"/>
        </w:rPr>
        <w:t xml:space="preserve">. </w:t>
      </w:r>
    </w:p>
    <w:p w14:paraId="354CFF69" w14:textId="4813CEB7" w:rsidR="00C13DAD" w:rsidRPr="00ED621F" w:rsidRDefault="001B66BA" w:rsidP="003868C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М</w:t>
      </w:r>
      <w:r w:rsidR="00133EF9">
        <w:rPr>
          <w:sz w:val="28"/>
          <w:szCs w:val="28"/>
        </w:rPr>
        <w:t xml:space="preserve">. </w:t>
      </w:r>
      <w:r w:rsidRPr="00ED621F">
        <w:rPr>
          <w:sz w:val="28"/>
          <w:szCs w:val="28"/>
        </w:rPr>
        <w:t>Сакарин</w:t>
      </w:r>
      <w:r w:rsidR="00684F10">
        <w:rPr>
          <w:sz w:val="28"/>
          <w:szCs w:val="28"/>
        </w:rPr>
        <w:t xml:space="preserve"> считает, что актуальны</w:t>
      </w:r>
      <w:r w:rsidR="00133EF9">
        <w:rPr>
          <w:sz w:val="28"/>
          <w:szCs w:val="28"/>
        </w:rPr>
        <w:t>е</w:t>
      </w:r>
      <w:r w:rsidR="00133EF9" w:rsidRPr="00ED621F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до </w:t>
      </w:r>
      <w:r w:rsidR="00133EF9" w:rsidRPr="00ED621F">
        <w:rPr>
          <w:sz w:val="28"/>
          <w:szCs w:val="28"/>
        </w:rPr>
        <w:t xml:space="preserve">2018 года </w:t>
      </w:r>
      <w:r w:rsidR="0029201F" w:rsidRPr="00ED621F">
        <w:rPr>
          <w:sz w:val="28"/>
          <w:szCs w:val="28"/>
        </w:rPr>
        <w:t>по</w:t>
      </w:r>
      <w:r w:rsidR="00133EF9">
        <w:rPr>
          <w:sz w:val="28"/>
          <w:szCs w:val="28"/>
        </w:rPr>
        <w:t xml:space="preserve">ложения по </w:t>
      </w:r>
      <w:r w:rsidR="00F04120">
        <w:rPr>
          <w:sz w:val="28"/>
          <w:szCs w:val="28"/>
        </w:rPr>
        <w:t>учёт</w:t>
      </w:r>
      <w:r w:rsidR="00684F10">
        <w:rPr>
          <w:sz w:val="28"/>
          <w:szCs w:val="28"/>
        </w:rPr>
        <w:t xml:space="preserve">у </w:t>
      </w:r>
      <w:r w:rsidR="00133EF9">
        <w:rPr>
          <w:sz w:val="28"/>
          <w:szCs w:val="28"/>
        </w:rPr>
        <w:t>аренды</w:t>
      </w:r>
      <w:r w:rsidR="004B027E" w:rsidRPr="00ED621F">
        <w:rPr>
          <w:sz w:val="28"/>
          <w:szCs w:val="28"/>
        </w:rPr>
        <w:t>,</w:t>
      </w:r>
      <w:r w:rsidRPr="00ED621F">
        <w:rPr>
          <w:sz w:val="28"/>
          <w:szCs w:val="28"/>
        </w:rPr>
        <w:t xml:space="preserve"> </w:t>
      </w:r>
      <w:r w:rsidR="004B027E" w:rsidRPr="00ED621F">
        <w:rPr>
          <w:sz w:val="28"/>
          <w:szCs w:val="28"/>
        </w:rPr>
        <w:t xml:space="preserve">не </w:t>
      </w:r>
      <w:r w:rsidR="00133EF9">
        <w:rPr>
          <w:sz w:val="28"/>
          <w:szCs w:val="28"/>
        </w:rPr>
        <w:t>обеспечивали</w:t>
      </w:r>
      <w:r w:rsidR="004B027E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>раскры</w:t>
      </w:r>
      <w:r w:rsidR="00133EF9">
        <w:rPr>
          <w:sz w:val="28"/>
          <w:szCs w:val="28"/>
        </w:rPr>
        <w:t>тие</w:t>
      </w:r>
      <w:r w:rsidRPr="00ED621F">
        <w:rPr>
          <w:sz w:val="28"/>
          <w:szCs w:val="28"/>
        </w:rPr>
        <w:t xml:space="preserve"> в </w:t>
      </w:r>
      <w:r w:rsidR="00133EF9">
        <w:rPr>
          <w:sz w:val="28"/>
          <w:szCs w:val="28"/>
        </w:rPr>
        <w:t xml:space="preserve">бухгалтерском </w:t>
      </w:r>
      <w:r w:rsidR="004B027E" w:rsidRPr="00ED621F">
        <w:rPr>
          <w:sz w:val="28"/>
          <w:szCs w:val="28"/>
        </w:rPr>
        <w:t>балансе</w:t>
      </w:r>
      <w:r w:rsidR="008017BD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>полн</w:t>
      </w:r>
      <w:r w:rsidR="00133EF9">
        <w:rPr>
          <w:sz w:val="28"/>
          <w:szCs w:val="28"/>
        </w:rPr>
        <w:t>ой</w:t>
      </w:r>
      <w:r w:rsidRPr="00ED621F">
        <w:rPr>
          <w:sz w:val="28"/>
          <w:szCs w:val="28"/>
        </w:rPr>
        <w:t xml:space="preserve"> </w:t>
      </w:r>
      <w:r w:rsidR="004B027E" w:rsidRPr="00ED621F">
        <w:rPr>
          <w:sz w:val="28"/>
          <w:szCs w:val="28"/>
        </w:rPr>
        <w:t>достоверн</w:t>
      </w:r>
      <w:r w:rsidR="00133EF9">
        <w:rPr>
          <w:sz w:val="28"/>
          <w:szCs w:val="28"/>
        </w:rPr>
        <w:t>ой</w:t>
      </w:r>
      <w:r w:rsidR="004B027E" w:rsidRPr="00ED621F">
        <w:rPr>
          <w:sz w:val="28"/>
          <w:szCs w:val="28"/>
        </w:rPr>
        <w:t xml:space="preserve"> </w:t>
      </w:r>
      <w:r w:rsidR="00133EF9">
        <w:rPr>
          <w:sz w:val="28"/>
          <w:szCs w:val="28"/>
        </w:rPr>
        <w:t>картины</w:t>
      </w:r>
      <w:r w:rsidR="00A134A6">
        <w:rPr>
          <w:sz w:val="28"/>
          <w:szCs w:val="28"/>
        </w:rPr>
        <w:t xml:space="preserve"> [16</w:t>
      </w:r>
      <w:r w:rsidR="00684F10" w:rsidRPr="00684F10">
        <w:rPr>
          <w:sz w:val="28"/>
          <w:szCs w:val="28"/>
        </w:rPr>
        <w:t>8</w:t>
      </w:r>
      <w:r w:rsidR="00D67942" w:rsidRPr="00ED621F">
        <w:rPr>
          <w:sz w:val="28"/>
          <w:szCs w:val="28"/>
        </w:rPr>
        <w:t>]</w:t>
      </w:r>
      <w:r w:rsidRPr="00ED621F">
        <w:rPr>
          <w:sz w:val="28"/>
          <w:szCs w:val="28"/>
        </w:rPr>
        <w:t xml:space="preserve">. </w:t>
      </w:r>
      <w:r w:rsidR="00684F10">
        <w:rPr>
          <w:sz w:val="28"/>
          <w:szCs w:val="28"/>
        </w:rPr>
        <w:t>А</w:t>
      </w:r>
      <w:r w:rsidR="00133EF9">
        <w:rPr>
          <w:sz w:val="28"/>
          <w:szCs w:val="28"/>
        </w:rPr>
        <w:t xml:space="preserve">рендованные </w:t>
      </w:r>
      <w:r w:rsidR="00543C01" w:rsidRPr="00ED621F">
        <w:rPr>
          <w:sz w:val="28"/>
          <w:szCs w:val="28"/>
        </w:rPr>
        <w:t>а</w:t>
      </w:r>
      <w:r w:rsidRPr="00ED621F">
        <w:rPr>
          <w:sz w:val="28"/>
          <w:szCs w:val="28"/>
        </w:rPr>
        <w:t>ктив</w:t>
      </w:r>
      <w:r w:rsidR="00133EF9">
        <w:rPr>
          <w:sz w:val="28"/>
          <w:szCs w:val="28"/>
        </w:rPr>
        <w:t>ы</w:t>
      </w:r>
      <w:r w:rsidR="00684F10">
        <w:rPr>
          <w:sz w:val="28"/>
          <w:szCs w:val="28"/>
        </w:rPr>
        <w:t>, а также</w:t>
      </w:r>
      <w:r w:rsidR="00133EF9">
        <w:rPr>
          <w:sz w:val="28"/>
          <w:szCs w:val="28"/>
        </w:rPr>
        <w:t xml:space="preserve"> </w:t>
      </w:r>
      <w:r w:rsidR="00543C01" w:rsidRPr="00ED621F">
        <w:rPr>
          <w:sz w:val="28"/>
          <w:szCs w:val="28"/>
        </w:rPr>
        <w:t>обязательств</w:t>
      </w:r>
      <w:r w:rsidR="00133EF9">
        <w:rPr>
          <w:sz w:val="28"/>
          <w:szCs w:val="28"/>
        </w:rPr>
        <w:t>а</w:t>
      </w:r>
      <w:r w:rsidR="00543C01" w:rsidRPr="00ED621F">
        <w:rPr>
          <w:sz w:val="28"/>
          <w:szCs w:val="28"/>
        </w:rPr>
        <w:t xml:space="preserve">, </w:t>
      </w:r>
      <w:r w:rsidR="00684F10">
        <w:rPr>
          <w:sz w:val="28"/>
          <w:szCs w:val="28"/>
        </w:rPr>
        <w:t>вытекающие из них по указанному положению</w:t>
      </w:r>
      <w:r w:rsidRPr="00ED621F">
        <w:rPr>
          <w:sz w:val="28"/>
          <w:szCs w:val="28"/>
        </w:rPr>
        <w:t>,</w:t>
      </w:r>
      <w:r w:rsidR="00133EF9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отражались в </w:t>
      </w:r>
      <w:r w:rsidR="00F04120">
        <w:rPr>
          <w:sz w:val="28"/>
          <w:szCs w:val="28"/>
        </w:rPr>
        <w:t>учёт</w:t>
      </w:r>
      <w:r w:rsidR="00684F10">
        <w:rPr>
          <w:sz w:val="28"/>
          <w:szCs w:val="28"/>
        </w:rPr>
        <w:t>е</w:t>
      </w:r>
      <w:r w:rsidR="00133EF9">
        <w:rPr>
          <w:sz w:val="28"/>
          <w:szCs w:val="28"/>
        </w:rPr>
        <w:t xml:space="preserve"> как операционная аренда</w:t>
      </w:r>
      <w:r w:rsidRPr="00ED621F">
        <w:rPr>
          <w:sz w:val="28"/>
          <w:szCs w:val="28"/>
        </w:rPr>
        <w:t xml:space="preserve"> в </w:t>
      </w:r>
      <w:r w:rsidR="00133EF9">
        <w:rPr>
          <w:sz w:val="28"/>
          <w:szCs w:val="28"/>
        </w:rPr>
        <w:t xml:space="preserve"> пояснениях</w:t>
      </w:r>
      <w:r w:rsidR="00543C01" w:rsidRPr="00ED621F">
        <w:rPr>
          <w:sz w:val="28"/>
          <w:szCs w:val="28"/>
        </w:rPr>
        <w:t xml:space="preserve"> к </w:t>
      </w:r>
      <w:r w:rsidR="00133EF9">
        <w:rPr>
          <w:sz w:val="28"/>
          <w:szCs w:val="28"/>
        </w:rPr>
        <w:t xml:space="preserve">финансовой </w:t>
      </w:r>
      <w:r w:rsidR="006A0A12">
        <w:rPr>
          <w:sz w:val="28"/>
          <w:szCs w:val="28"/>
        </w:rPr>
        <w:t>отчётности</w:t>
      </w:r>
      <w:r w:rsidRPr="00ED621F">
        <w:rPr>
          <w:sz w:val="28"/>
          <w:szCs w:val="28"/>
        </w:rPr>
        <w:t xml:space="preserve">. </w:t>
      </w:r>
      <w:r w:rsidR="00543C01" w:rsidRPr="00ED621F">
        <w:rPr>
          <w:sz w:val="28"/>
          <w:szCs w:val="28"/>
        </w:rPr>
        <w:t>Это</w:t>
      </w:r>
      <w:r w:rsidR="00684F10">
        <w:rPr>
          <w:sz w:val="28"/>
          <w:szCs w:val="28"/>
        </w:rPr>
        <w:t xml:space="preserve"> приводило к</w:t>
      </w:r>
      <w:r w:rsidR="00543C01" w:rsidRPr="00ED621F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искажению</w:t>
      </w:r>
      <w:r w:rsidR="00133EF9">
        <w:rPr>
          <w:sz w:val="28"/>
          <w:szCs w:val="28"/>
        </w:rPr>
        <w:t xml:space="preserve"> </w:t>
      </w:r>
      <w:r w:rsidR="00543C01" w:rsidRPr="00ED621F">
        <w:rPr>
          <w:sz w:val="28"/>
          <w:szCs w:val="28"/>
        </w:rPr>
        <w:t>балансо</w:t>
      </w:r>
      <w:r w:rsidR="00684F10">
        <w:rPr>
          <w:sz w:val="28"/>
          <w:szCs w:val="28"/>
        </w:rPr>
        <w:t xml:space="preserve">вых показателей и соответственно принимаемых заинтересованными сторонами на их основе </w:t>
      </w:r>
      <w:r w:rsidR="00543C01" w:rsidRPr="00ED621F">
        <w:rPr>
          <w:sz w:val="28"/>
          <w:szCs w:val="28"/>
        </w:rPr>
        <w:t>управленческих решений.</w:t>
      </w:r>
    </w:p>
    <w:p w14:paraId="65EF255A" w14:textId="73A03FF1" w:rsidR="001B66BA" w:rsidRPr="00ED621F" w:rsidRDefault="00B81A68" w:rsidP="003868C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Совет</w:t>
      </w:r>
      <w:r w:rsidR="00684F10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 xml:space="preserve">по МСФО </w:t>
      </w:r>
      <w:r w:rsidR="00684F10">
        <w:rPr>
          <w:sz w:val="28"/>
          <w:szCs w:val="28"/>
        </w:rPr>
        <w:t xml:space="preserve">чтобы решить проблему предложил </w:t>
      </w:r>
      <w:r w:rsidR="001B66BA" w:rsidRPr="00ED621F">
        <w:rPr>
          <w:sz w:val="28"/>
          <w:szCs w:val="28"/>
        </w:rPr>
        <w:t>раскры</w:t>
      </w:r>
      <w:r w:rsidR="00684F10">
        <w:rPr>
          <w:sz w:val="28"/>
          <w:szCs w:val="28"/>
        </w:rPr>
        <w:t>ва</w:t>
      </w:r>
      <w:r w:rsidR="00133EF9">
        <w:rPr>
          <w:sz w:val="28"/>
          <w:szCs w:val="28"/>
        </w:rPr>
        <w:t>т</w:t>
      </w:r>
      <w:r w:rsidR="00684F10">
        <w:rPr>
          <w:sz w:val="28"/>
          <w:szCs w:val="28"/>
        </w:rPr>
        <w:t>ь</w:t>
      </w:r>
      <w:r w:rsidR="001B66BA" w:rsidRPr="00ED621F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аренду</w:t>
      </w:r>
      <w:r w:rsidRPr="00ED621F">
        <w:rPr>
          <w:sz w:val="28"/>
          <w:szCs w:val="28"/>
        </w:rPr>
        <w:t xml:space="preserve"> </w:t>
      </w:r>
      <w:r w:rsidR="001B66BA" w:rsidRPr="00ED621F">
        <w:rPr>
          <w:sz w:val="28"/>
          <w:szCs w:val="28"/>
        </w:rPr>
        <w:t>в</w:t>
      </w:r>
      <w:r w:rsidRPr="00ED621F">
        <w:rPr>
          <w:sz w:val="28"/>
          <w:szCs w:val="28"/>
        </w:rPr>
        <w:t xml:space="preserve"> </w:t>
      </w:r>
      <w:r w:rsidR="00133EF9">
        <w:rPr>
          <w:sz w:val="28"/>
          <w:szCs w:val="28"/>
        </w:rPr>
        <w:t>бухгалтерском балансе</w:t>
      </w:r>
      <w:r w:rsidR="001B66BA" w:rsidRPr="00ED621F">
        <w:rPr>
          <w:sz w:val="28"/>
          <w:szCs w:val="28"/>
        </w:rPr>
        <w:t xml:space="preserve">, </w:t>
      </w:r>
      <w:r w:rsidR="00684F10">
        <w:rPr>
          <w:sz w:val="28"/>
          <w:szCs w:val="28"/>
        </w:rPr>
        <w:t>что нашло</w:t>
      </w:r>
      <w:r w:rsidR="00133EF9">
        <w:rPr>
          <w:sz w:val="28"/>
          <w:szCs w:val="28"/>
        </w:rPr>
        <w:t xml:space="preserve"> отражение </w:t>
      </w:r>
      <w:r w:rsidR="001B66BA" w:rsidRPr="00ED621F">
        <w:rPr>
          <w:sz w:val="28"/>
          <w:szCs w:val="28"/>
        </w:rPr>
        <w:t>в стандарте</w:t>
      </w:r>
      <w:r w:rsidRPr="00ED621F">
        <w:rPr>
          <w:sz w:val="28"/>
          <w:szCs w:val="28"/>
        </w:rPr>
        <w:t xml:space="preserve"> IFRS 16</w:t>
      </w:r>
      <w:r w:rsidR="001B66BA" w:rsidRPr="00ED621F">
        <w:rPr>
          <w:sz w:val="28"/>
          <w:szCs w:val="28"/>
        </w:rPr>
        <w:t xml:space="preserve">, </w:t>
      </w:r>
      <w:r w:rsidR="00684F10">
        <w:rPr>
          <w:sz w:val="28"/>
          <w:szCs w:val="28"/>
        </w:rPr>
        <w:t>который сменил</w:t>
      </w:r>
      <w:r w:rsidRPr="00ED621F">
        <w:rPr>
          <w:sz w:val="28"/>
          <w:szCs w:val="28"/>
        </w:rPr>
        <w:t xml:space="preserve"> IAS 17</w:t>
      </w:r>
      <w:r w:rsidR="001B66BA" w:rsidRPr="00ED621F">
        <w:rPr>
          <w:sz w:val="28"/>
          <w:szCs w:val="28"/>
        </w:rPr>
        <w:t>.</w:t>
      </w:r>
    </w:p>
    <w:p w14:paraId="2278CF1B" w14:textId="5E7BC808" w:rsidR="00153CC3" w:rsidRPr="00ED621F" w:rsidRDefault="00684F10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Другой причиной </w:t>
      </w:r>
      <w:r w:rsidR="00B81A68" w:rsidRPr="00ED621F">
        <w:rPr>
          <w:sz w:val="28"/>
          <w:szCs w:val="28"/>
        </w:rPr>
        <w:t>разработки</w:t>
      </w:r>
      <w:r w:rsidR="001B66BA" w:rsidRPr="00ED621F">
        <w:rPr>
          <w:sz w:val="28"/>
          <w:szCs w:val="28"/>
        </w:rPr>
        <w:t xml:space="preserve"> нового стандарт</w:t>
      </w:r>
      <w:r w:rsidR="00B81A68" w:rsidRPr="00ED621F">
        <w:rPr>
          <w:sz w:val="28"/>
          <w:szCs w:val="28"/>
        </w:rPr>
        <w:t>а по аренде</w:t>
      </w:r>
      <w:r w:rsidR="00133E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стало отражение </w:t>
      </w:r>
      <w:r w:rsidR="00B81A68" w:rsidRPr="00ED621F">
        <w:rPr>
          <w:sz w:val="28"/>
          <w:szCs w:val="28"/>
        </w:rPr>
        <w:t>недобросовестны</w:t>
      </w:r>
      <w:r w:rsidR="00183A2F">
        <w:rPr>
          <w:sz w:val="28"/>
          <w:szCs w:val="28"/>
        </w:rPr>
        <w:t>ми</w:t>
      </w:r>
      <w:r w:rsidR="00B81A68" w:rsidRPr="00ED621F">
        <w:rPr>
          <w:sz w:val="28"/>
          <w:szCs w:val="28"/>
        </w:rPr>
        <w:t xml:space="preserve"> арендатор</w:t>
      </w:r>
      <w:r w:rsidR="00183A2F">
        <w:rPr>
          <w:sz w:val="28"/>
          <w:szCs w:val="28"/>
        </w:rPr>
        <w:t>ами</w:t>
      </w:r>
      <w:r w:rsidR="00B81A68" w:rsidRPr="00ED621F">
        <w:rPr>
          <w:sz w:val="28"/>
          <w:szCs w:val="28"/>
        </w:rPr>
        <w:t xml:space="preserve"> </w:t>
      </w:r>
      <w:r>
        <w:rPr>
          <w:sz w:val="28"/>
          <w:szCs w:val="28"/>
        </w:rPr>
        <w:t>крупных договоров</w:t>
      </w:r>
      <w:r w:rsidR="00183A2F">
        <w:rPr>
          <w:sz w:val="28"/>
          <w:szCs w:val="28"/>
        </w:rPr>
        <w:t xml:space="preserve"> аренды как операционн</w:t>
      </w:r>
      <w:r>
        <w:rPr>
          <w:sz w:val="28"/>
          <w:szCs w:val="28"/>
        </w:rPr>
        <w:t>ой</w:t>
      </w:r>
      <w:r w:rsidR="00183A2F">
        <w:rPr>
          <w:sz w:val="28"/>
          <w:szCs w:val="28"/>
        </w:rPr>
        <w:t xml:space="preserve"> аренд</w:t>
      </w:r>
      <w:r>
        <w:rPr>
          <w:sz w:val="28"/>
          <w:szCs w:val="28"/>
        </w:rPr>
        <w:t>ы. Таким образом,</w:t>
      </w:r>
      <w:r w:rsidR="00183A2F">
        <w:rPr>
          <w:sz w:val="28"/>
          <w:szCs w:val="28"/>
        </w:rPr>
        <w:t xml:space="preserve"> прикрываясь положениями</w:t>
      </w:r>
      <w:r w:rsidR="00E86946" w:rsidRPr="00ED621F">
        <w:rPr>
          <w:sz w:val="28"/>
          <w:szCs w:val="28"/>
        </w:rPr>
        <w:t xml:space="preserve"> IAS 17, </w:t>
      </w:r>
      <w:r w:rsidR="00183A2F">
        <w:rPr>
          <w:sz w:val="28"/>
          <w:szCs w:val="28"/>
        </w:rPr>
        <w:t xml:space="preserve">организации могли </w:t>
      </w:r>
      <w:r w:rsidR="00183A2F" w:rsidRPr="00ED621F">
        <w:rPr>
          <w:sz w:val="28"/>
          <w:szCs w:val="28"/>
        </w:rPr>
        <w:t xml:space="preserve">«прятать» </w:t>
      </w:r>
      <w:r w:rsidR="00E86946" w:rsidRPr="00ED621F">
        <w:rPr>
          <w:sz w:val="28"/>
          <w:szCs w:val="28"/>
        </w:rPr>
        <w:t xml:space="preserve">крупные арендованные активы в примечаниях к </w:t>
      </w:r>
      <w:r w:rsidR="006A0A12">
        <w:rPr>
          <w:sz w:val="28"/>
          <w:szCs w:val="28"/>
        </w:rPr>
        <w:t>отчётности</w:t>
      </w:r>
      <w:r w:rsidR="00E86946" w:rsidRPr="00ED621F">
        <w:rPr>
          <w:sz w:val="28"/>
          <w:szCs w:val="28"/>
        </w:rPr>
        <w:t xml:space="preserve">. </w:t>
      </w:r>
      <w:r>
        <w:rPr>
          <w:sz w:val="28"/>
          <w:szCs w:val="28"/>
        </w:rPr>
        <w:t>Указанная проблема была исследована и</w:t>
      </w:r>
      <w:r w:rsidR="00B81A68" w:rsidRPr="00ED621F">
        <w:rPr>
          <w:sz w:val="28"/>
          <w:szCs w:val="28"/>
        </w:rPr>
        <w:t xml:space="preserve"> освещ</w:t>
      </w:r>
      <w:r>
        <w:rPr>
          <w:sz w:val="28"/>
          <w:szCs w:val="28"/>
        </w:rPr>
        <w:t>ена</w:t>
      </w:r>
      <w:r w:rsidR="00B81A68" w:rsidRPr="00ED621F">
        <w:rPr>
          <w:sz w:val="28"/>
          <w:szCs w:val="28"/>
        </w:rPr>
        <w:t xml:space="preserve"> в трудах Дж. Дюка</w:t>
      </w:r>
      <w:r w:rsidR="00153CC3" w:rsidRPr="00ED621F">
        <w:rPr>
          <w:sz w:val="28"/>
          <w:szCs w:val="28"/>
        </w:rPr>
        <w:t xml:space="preserve"> [</w:t>
      </w:r>
      <w:r w:rsidR="00D67942" w:rsidRPr="00ED621F">
        <w:rPr>
          <w:sz w:val="28"/>
          <w:szCs w:val="28"/>
        </w:rPr>
        <w:t>1</w:t>
      </w:r>
      <w:r w:rsidR="00BB25C8">
        <w:rPr>
          <w:sz w:val="28"/>
          <w:szCs w:val="28"/>
        </w:rPr>
        <w:t>6</w:t>
      </w:r>
      <w:r w:rsidRPr="00684F10">
        <w:rPr>
          <w:sz w:val="28"/>
          <w:szCs w:val="28"/>
        </w:rPr>
        <w:t>1</w:t>
      </w:r>
      <w:r w:rsidR="000C366E">
        <w:rPr>
          <w:sz w:val="28"/>
          <w:szCs w:val="28"/>
        </w:rPr>
        <w:t>], Х.</w:t>
      </w:r>
      <w:r w:rsidR="00B81A68" w:rsidRPr="00ED621F">
        <w:rPr>
          <w:sz w:val="28"/>
          <w:szCs w:val="28"/>
        </w:rPr>
        <w:t xml:space="preserve">Моралес-Диас, </w:t>
      </w:r>
      <w:r w:rsidR="001B66BA" w:rsidRPr="00ED621F">
        <w:rPr>
          <w:sz w:val="28"/>
          <w:szCs w:val="28"/>
        </w:rPr>
        <w:t>К. Самора-Рамирес</w:t>
      </w:r>
      <w:r w:rsidR="00153CC3" w:rsidRPr="00ED621F">
        <w:rPr>
          <w:sz w:val="28"/>
          <w:szCs w:val="28"/>
        </w:rPr>
        <w:t xml:space="preserve"> [</w:t>
      </w:r>
      <w:r w:rsidR="00EE1448" w:rsidRPr="00ED621F">
        <w:rPr>
          <w:sz w:val="28"/>
          <w:szCs w:val="28"/>
        </w:rPr>
        <w:t>1</w:t>
      </w:r>
      <w:r w:rsidR="00BB25C8">
        <w:rPr>
          <w:sz w:val="28"/>
          <w:szCs w:val="28"/>
        </w:rPr>
        <w:t>6</w:t>
      </w:r>
      <w:r w:rsidRPr="0020555D">
        <w:rPr>
          <w:sz w:val="28"/>
          <w:szCs w:val="28"/>
        </w:rPr>
        <w:t>4</w:t>
      </w:r>
      <w:r w:rsidR="001B66BA" w:rsidRPr="00ED621F">
        <w:rPr>
          <w:sz w:val="28"/>
          <w:szCs w:val="28"/>
        </w:rPr>
        <w:t>]</w:t>
      </w:r>
      <w:r w:rsidR="00B81A68" w:rsidRPr="00ED621F">
        <w:rPr>
          <w:sz w:val="28"/>
          <w:szCs w:val="28"/>
        </w:rPr>
        <w:t xml:space="preserve"> и др</w:t>
      </w:r>
      <w:r w:rsidR="001B66BA" w:rsidRPr="00ED621F">
        <w:rPr>
          <w:sz w:val="28"/>
          <w:szCs w:val="28"/>
        </w:rPr>
        <w:t xml:space="preserve">. </w:t>
      </w:r>
    </w:p>
    <w:p w14:paraId="0FADF762" w14:textId="53F9FA79" w:rsidR="004921C8" w:rsidRPr="00ED621F" w:rsidRDefault="004921C8" w:rsidP="004921C8">
      <w:pPr>
        <w:pStyle w:val="a3"/>
        <w:spacing w:before="0" w:beforeAutospacing="0" w:after="0" w:afterAutospacing="0" w:line="360" w:lineRule="auto"/>
        <w:ind w:firstLine="708"/>
        <w:jc w:val="both"/>
        <w:rPr>
          <w:color w:val="C0504D" w:themeColor="accent2"/>
          <w:sz w:val="28"/>
          <w:szCs w:val="28"/>
        </w:rPr>
      </w:pPr>
      <w:r w:rsidRPr="00ED621F">
        <w:rPr>
          <w:sz w:val="28"/>
          <w:szCs w:val="28"/>
        </w:rPr>
        <w:lastRenderedPageBreak/>
        <w:t xml:space="preserve">Кроме того, не отражая </w:t>
      </w:r>
      <w:r w:rsidR="00183A2F" w:rsidRPr="00ED621F">
        <w:rPr>
          <w:sz w:val="28"/>
          <w:szCs w:val="28"/>
        </w:rPr>
        <w:t xml:space="preserve">арендованные активы </w:t>
      </w:r>
      <w:r w:rsidRPr="00ED621F">
        <w:rPr>
          <w:sz w:val="28"/>
          <w:szCs w:val="28"/>
        </w:rPr>
        <w:t xml:space="preserve">в балансе, </w:t>
      </w:r>
      <w:proofErr w:type="gramStart"/>
      <w:r w:rsidR="00183A2F">
        <w:rPr>
          <w:sz w:val="28"/>
          <w:szCs w:val="28"/>
        </w:rPr>
        <w:t>организации</w:t>
      </w:r>
      <w:proofErr w:type="gramEnd"/>
      <w:r w:rsidR="00183A2F">
        <w:rPr>
          <w:sz w:val="28"/>
          <w:szCs w:val="28"/>
        </w:rPr>
        <w:t xml:space="preserve"> могли ввести </w:t>
      </w:r>
      <w:r w:rsidRPr="00ED621F">
        <w:rPr>
          <w:sz w:val="28"/>
          <w:szCs w:val="28"/>
        </w:rPr>
        <w:t xml:space="preserve">в заблуждение пользователей </w:t>
      </w:r>
      <w:r w:rsidR="00183A2F">
        <w:rPr>
          <w:sz w:val="28"/>
          <w:szCs w:val="28"/>
        </w:rPr>
        <w:t xml:space="preserve">финансовой </w:t>
      </w:r>
      <w:r w:rsidR="006A0A12">
        <w:rPr>
          <w:sz w:val="28"/>
          <w:szCs w:val="28"/>
        </w:rPr>
        <w:t>отчётности</w:t>
      </w:r>
      <w:r w:rsidRPr="00ED621F">
        <w:rPr>
          <w:sz w:val="28"/>
          <w:szCs w:val="28"/>
        </w:rPr>
        <w:t xml:space="preserve"> </w:t>
      </w:r>
      <w:r w:rsidR="00183A2F">
        <w:rPr>
          <w:sz w:val="28"/>
          <w:szCs w:val="28"/>
        </w:rPr>
        <w:t>относительно</w:t>
      </w:r>
      <w:r w:rsidR="00D30C87" w:rsidRPr="00ED621F">
        <w:rPr>
          <w:sz w:val="28"/>
          <w:szCs w:val="28"/>
        </w:rPr>
        <w:t xml:space="preserve"> </w:t>
      </w:r>
      <w:r w:rsidR="00183A2F" w:rsidRPr="00ED621F">
        <w:rPr>
          <w:sz w:val="28"/>
          <w:szCs w:val="28"/>
        </w:rPr>
        <w:t xml:space="preserve">финансового состояния </w:t>
      </w:r>
      <w:r w:rsidR="00183A2F">
        <w:rPr>
          <w:sz w:val="28"/>
          <w:szCs w:val="28"/>
        </w:rPr>
        <w:t>и платежеспособности</w:t>
      </w:r>
      <w:r w:rsidR="00D30C87" w:rsidRPr="00ED621F">
        <w:rPr>
          <w:sz w:val="28"/>
          <w:szCs w:val="28"/>
        </w:rPr>
        <w:t xml:space="preserve">. </w:t>
      </w:r>
      <w:r w:rsidR="00183A2F">
        <w:rPr>
          <w:sz w:val="28"/>
          <w:szCs w:val="28"/>
        </w:rPr>
        <w:t xml:space="preserve">В </w:t>
      </w:r>
      <w:r w:rsidR="00D30C87" w:rsidRPr="00ED621F">
        <w:rPr>
          <w:sz w:val="28"/>
          <w:szCs w:val="28"/>
        </w:rPr>
        <w:t>результат</w:t>
      </w:r>
      <w:r w:rsidR="00183A2F">
        <w:rPr>
          <w:sz w:val="28"/>
          <w:szCs w:val="28"/>
        </w:rPr>
        <w:t>е</w:t>
      </w:r>
      <w:r w:rsidR="00D30C87" w:rsidRPr="00ED621F">
        <w:rPr>
          <w:sz w:val="28"/>
          <w:szCs w:val="28"/>
        </w:rPr>
        <w:t>,</w:t>
      </w:r>
      <w:r w:rsidRPr="00ED621F">
        <w:rPr>
          <w:sz w:val="28"/>
          <w:szCs w:val="28"/>
        </w:rPr>
        <w:t xml:space="preserve"> заинтересованны</w:t>
      </w:r>
      <w:r w:rsidR="00183A2F">
        <w:rPr>
          <w:sz w:val="28"/>
          <w:szCs w:val="28"/>
        </w:rPr>
        <w:t>е</w:t>
      </w:r>
      <w:r w:rsidRPr="00ED621F">
        <w:rPr>
          <w:sz w:val="28"/>
          <w:szCs w:val="28"/>
        </w:rPr>
        <w:t xml:space="preserve"> </w:t>
      </w:r>
      <w:r w:rsidR="00183A2F">
        <w:rPr>
          <w:sz w:val="28"/>
          <w:szCs w:val="28"/>
        </w:rPr>
        <w:t>стороны (кредиторы</w:t>
      </w:r>
      <w:r w:rsidR="00D30C87" w:rsidRPr="00ED621F">
        <w:rPr>
          <w:sz w:val="28"/>
          <w:szCs w:val="28"/>
        </w:rPr>
        <w:t>,</w:t>
      </w:r>
      <w:r w:rsidR="00183A2F">
        <w:rPr>
          <w:sz w:val="28"/>
          <w:szCs w:val="28"/>
        </w:rPr>
        <w:t xml:space="preserve"> инвесторы, партнеры</w:t>
      </w:r>
      <w:r w:rsidR="00D30C87" w:rsidRPr="00ED621F">
        <w:rPr>
          <w:sz w:val="28"/>
          <w:szCs w:val="28"/>
        </w:rPr>
        <w:t xml:space="preserve"> и др.) могли </w:t>
      </w:r>
      <w:r w:rsidRPr="00ED621F">
        <w:rPr>
          <w:sz w:val="28"/>
          <w:szCs w:val="28"/>
        </w:rPr>
        <w:t>принима</w:t>
      </w:r>
      <w:r w:rsidR="00183A2F">
        <w:rPr>
          <w:sz w:val="28"/>
          <w:szCs w:val="28"/>
        </w:rPr>
        <w:t>ть</w:t>
      </w:r>
      <w:r w:rsidR="00D30C87" w:rsidRPr="00ED621F">
        <w:rPr>
          <w:sz w:val="28"/>
          <w:szCs w:val="28"/>
        </w:rPr>
        <w:t xml:space="preserve"> нерациональные</w:t>
      </w:r>
      <w:r w:rsidRPr="00ED621F">
        <w:rPr>
          <w:sz w:val="28"/>
          <w:szCs w:val="28"/>
        </w:rPr>
        <w:t xml:space="preserve"> решения на </w:t>
      </w:r>
      <w:r w:rsidR="00D30C87" w:rsidRPr="00ED621F">
        <w:rPr>
          <w:sz w:val="28"/>
          <w:szCs w:val="28"/>
        </w:rPr>
        <w:t>базе</w:t>
      </w:r>
      <w:r w:rsidRPr="00ED621F">
        <w:rPr>
          <w:sz w:val="28"/>
          <w:szCs w:val="28"/>
        </w:rPr>
        <w:t xml:space="preserve"> нерелевантной информации, неправильно оцени</w:t>
      </w:r>
      <w:r w:rsidR="00D30C87" w:rsidRPr="00ED621F">
        <w:rPr>
          <w:sz w:val="28"/>
          <w:szCs w:val="28"/>
        </w:rPr>
        <w:t>ваться</w:t>
      </w:r>
      <w:r w:rsidRPr="00ED621F">
        <w:rPr>
          <w:sz w:val="28"/>
          <w:szCs w:val="28"/>
        </w:rPr>
        <w:t xml:space="preserve"> риски</w:t>
      </w:r>
      <w:r w:rsidR="00D30C87" w:rsidRPr="00ED621F">
        <w:rPr>
          <w:sz w:val="28"/>
          <w:szCs w:val="28"/>
        </w:rPr>
        <w:t>. Подобная ситуация</w:t>
      </w:r>
      <w:r w:rsidRPr="00ED621F">
        <w:rPr>
          <w:sz w:val="28"/>
          <w:szCs w:val="28"/>
        </w:rPr>
        <w:t xml:space="preserve"> </w:t>
      </w:r>
      <w:r w:rsidR="00D30C87" w:rsidRPr="00ED621F">
        <w:rPr>
          <w:sz w:val="28"/>
          <w:szCs w:val="28"/>
        </w:rPr>
        <w:t>подтверждала необходимость</w:t>
      </w:r>
      <w:r w:rsidRPr="00ED621F">
        <w:rPr>
          <w:sz w:val="28"/>
          <w:szCs w:val="28"/>
        </w:rPr>
        <w:t xml:space="preserve"> </w:t>
      </w:r>
      <w:r w:rsidR="00D30C87" w:rsidRPr="00ED621F">
        <w:rPr>
          <w:sz w:val="28"/>
          <w:szCs w:val="28"/>
        </w:rPr>
        <w:t>совершенствования</w:t>
      </w:r>
      <w:r w:rsidRPr="00ED621F">
        <w:rPr>
          <w:sz w:val="28"/>
          <w:szCs w:val="28"/>
        </w:rPr>
        <w:t xml:space="preserve"> </w:t>
      </w:r>
      <w:r w:rsidR="00D30C87" w:rsidRPr="00ED621F">
        <w:rPr>
          <w:sz w:val="28"/>
          <w:szCs w:val="28"/>
        </w:rPr>
        <w:t xml:space="preserve">международного </w:t>
      </w:r>
      <w:r w:rsidRPr="00ED621F">
        <w:rPr>
          <w:sz w:val="28"/>
          <w:szCs w:val="28"/>
        </w:rPr>
        <w:t xml:space="preserve">стандарта по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>у аренды.</w:t>
      </w:r>
    </w:p>
    <w:p w14:paraId="1FF82366" w14:textId="622B6FD0" w:rsidR="000852F0" w:rsidRPr="00ED621F" w:rsidRDefault="00183A2F" w:rsidP="004921C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Проведенное </w:t>
      </w:r>
      <w:r w:rsidR="00E86946" w:rsidRPr="00ED621F">
        <w:rPr>
          <w:sz w:val="28"/>
          <w:szCs w:val="28"/>
        </w:rPr>
        <w:t>К. Корнаджа, Л. Франзен</w:t>
      </w:r>
      <w:r>
        <w:rPr>
          <w:sz w:val="28"/>
          <w:szCs w:val="28"/>
        </w:rPr>
        <w:t xml:space="preserve">, </w:t>
      </w:r>
      <w:r w:rsidR="00E86946" w:rsidRPr="00ED621F">
        <w:rPr>
          <w:sz w:val="28"/>
          <w:szCs w:val="28"/>
        </w:rPr>
        <w:t>Т. Симин</w:t>
      </w:r>
      <w:r w:rsidRPr="00183A2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>исследование</w:t>
      </w:r>
      <w:r>
        <w:rPr>
          <w:sz w:val="28"/>
          <w:szCs w:val="28"/>
        </w:rPr>
        <w:t xml:space="preserve"> показало</w:t>
      </w:r>
      <w:r w:rsidR="00E86946" w:rsidRPr="00ED621F">
        <w:rPr>
          <w:sz w:val="28"/>
          <w:szCs w:val="28"/>
        </w:rPr>
        <w:t>,</w:t>
      </w:r>
      <w:r w:rsidR="001B66BA" w:rsidRPr="00ED621F">
        <w:rPr>
          <w:sz w:val="28"/>
          <w:szCs w:val="28"/>
        </w:rPr>
        <w:t xml:space="preserve"> что </w:t>
      </w:r>
      <w:r>
        <w:rPr>
          <w:sz w:val="28"/>
          <w:szCs w:val="28"/>
        </w:rPr>
        <w:t xml:space="preserve">удельный вес </w:t>
      </w:r>
      <w:r w:rsidR="001B66BA" w:rsidRPr="00ED621F">
        <w:rPr>
          <w:sz w:val="28"/>
          <w:szCs w:val="28"/>
        </w:rPr>
        <w:t>операционной аренды</w:t>
      </w:r>
      <w:r w:rsidR="00E86946" w:rsidRPr="00ED621F">
        <w:rPr>
          <w:sz w:val="28"/>
          <w:szCs w:val="28"/>
        </w:rPr>
        <w:t xml:space="preserve"> в </w:t>
      </w:r>
      <w:r w:rsidR="001B66BA" w:rsidRPr="00ED621F">
        <w:rPr>
          <w:sz w:val="28"/>
          <w:szCs w:val="28"/>
        </w:rPr>
        <w:t xml:space="preserve">США </w:t>
      </w:r>
      <w:r>
        <w:rPr>
          <w:sz w:val="28"/>
          <w:szCs w:val="28"/>
        </w:rPr>
        <w:t>в период в</w:t>
      </w:r>
      <w:r w:rsidR="00E86946" w:rsidRPr="00ED621F">
        <w:rPr>
          <w:sz w:val="28"/>
          <w:szCs w:val="28"/>
        </w:rPr>
        <w:t xml:space="preserve"> 1980 года по 2007 год </w:t>
      </w:r>
      <w:r>
        <w:rPr>
          <w:sz w:val="28"/>
          <w:szCs w:val="28"/>
        </w:rPr>
        <w:t>увеличился</w:t>
      </w:r>
      <w:r w:rsidR="001B66BA" w:rsidRPr="00ED621F">
        <w:rPr>
          <w:sz w:val="28"/>
          <w:szCs w:val="28"/>
        </w:rPr>
        <w:t xml:space="preserve"> </w:t>
      </w:r>
      <w:r w:rsidR="00E86946" w:rsidRPr="00ED621F">
        <w:rPr>
          <w:sz w:val="28"/>
          <w:szCs w:val="28"/>
        </w:rPr>
        <w:t>в 7 раз,</w:t>
      </w:r>
      <w:r>
        <w:rPr>
          <w:sz w:val="28"/>
          <w:szCs w:val="28"/>
        </w:rPr>
        <w:t xml:space="preserve"> тогда как </w:t>
      </w:r>
      <w:r w:rsidR="004921C8" w:rsidRPr="00ED621F">
        <w:rPr>
          <w:sz w:val="28"/>
          <w:szCs w:val="28"/>
        </w:rPr>
        <w:t xml:space="preserve">финансовая </w:t>
      </w:r>
      <w:r w:rsidR="001B66BA" w:rsidRPr="00ED621F">
        <w:rPr>
          <w:sz w:val="28"/>
          <w:szCs w:val="28"/>
        </w:rPr>
        <w:t>а</w:t>
      </w:r>
      <w:r w:rsidR="004921C8" w:rsidRPr="00ED621F">
        <w:rPr>
          <w:sz w:val="28"/>
          <w:szCs w:val="28"/>
        </w:rPr>
        <w:t xml:space="preserve">ренда, </w:t>
      </w:r>
      <w:r>
        <w:rPr>
          <w:sz w:val="28"/>
          <w:szCs w:val="28"/>
        </w:rPr>
        <w:t xml:space="preserve">которая </w:t>
      </w:r>
      <w:r w:rsidR="001B66BA" w:rsidRPr="00ED621F">
        <w:rPr>
          <w:sz w:val="28"/>
          <w:szCs w:val="28"/>
        </w:rPr>
        <w:t>отража</w:t>
      </w:r>
      <w:r>
        <w:rPr>
          <w:sz w:val="28"/>
          <w:szCs w:val="28"/>
        </w:rPr>
        <w:t>ется</w:t>
      </w:r>
      <w:r w:rsidR="004921C8" w:rsidRPr="00ED621F">
        <w:rPr>
          <w:sz w:val="28"/>
          <w:szCs w:val="28"/>
        </w:rPr>
        <w:t xml:space="preserve"> </w:t>
      </w:r>
      <w:r w:rsidR="001B66BA" w:rsidRPr="00ED621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балансе, уменьшилась </w:t>
      </w:r>
      <w:r w:rsidR="004921C8" w:rsidRPr="00ED621F">
        <w:rPr>
          <w:sz w:val="28"/>
          <w:szCs w:val="28"/>
        </w:rPr>
        <w:t>в 2 раза</w:t>
      </w:r>
      <w:r w:rsidR="001B66BA" w:rsidRPr="00ED621F">
        <w:rPr>
          <w:sz w:val="28"/>
          <w:szCs w:val="28"/>
        </w:rPr>
        <w:t xml:space="preserve">. </w:t>
      </w:r>
      <w:r>
        <w:rPr>
          <w:sz w:val="28"/>
          <w:szCs w:val="28"/>
        </w:rPr>
        <w:t>А</w:t>
      </w:r>
      <w:r w:rsidR="001B66BA" w:rsidRPr="00ED621F">
        <w:rPr>
          <w:sz w:val="28"/>
          <w:szCs w:val="28"/>
        </w:rPr>
        <w:t>ренд</w:t>
      </w:r>
      <w:r>
        <w:rPr>
          <w:sz w:val="28"/>
          <w:szCs w:val="28"/>
        </w:rPr>
        <w:t xml:space="preserve">а, </w:t>
      </w:r>
      <w:r w:rsidR="001B66BA" w:rsidRPr="00ED621F">
        <w:rPr>
          <w:sz w:val="28"/>
          <w:szCs w:val="28"/>
        </w:rPr>
        <w:t>не отраж</w:t>
      </w:r>
      <w:r>
        <w:rPr>
          <w:sz w:val="28"/>
          <w:szCs w:val="28"/>
        </w:rPr>
        <w:t xml:space="preserve">енная </w:t>
      </w:r>
      <w:r w:rsidR="00FC7FB5">
        <w:rPr>
          <w:sz w:val="28"/>
          <w:szCs w:val="28"/>
        </w:rPr>
        <w:t>в отчё</w:t>
      </w:r>
      <w:r w:rsidR="001B66BA" w:rsidRPr="00ED621F">
        <w:rPr>
          <w:sz w:val="28"/>
          <w:szCs w:val="28"/>
        </w:rPr>
        <w:t xml:space="preserve">те, </w:t>
      </w:r>
      <w:r>
        <w:rPr>
          <w:sz w:val="28"/>
          <w:szCs w:val="28"/>
        </w:rPr>
        <w:t>не рассма</w:t>
      </w:r>
      <w:r w:rsidR="00FC7FB5">
        <w:rPr>
          <w:sz w:val="28"/>
          <w:szCs w:val="28"/>
        </w:rPr>
        <w:t>т</w:t>
      </w:r>
      <w:r>
        <w:rPr>
          <w:sz w:val="28"/>
          <w:szCs w:val="28"/>
        </w:rPr>
        <w:t>ривалась</w:t>
      </w:r>
      <w:r w:rsidR="004921C8" w:rsidRPr="00ED621F">
        <w:rPr>
          <w:sz w:val="28"/>
          <w:szCs w:val="28"/>
        </w:rPr>
        <w:t xml:space="preserve"> </w:t>
      </w:r>
      <w:r>
        <w:rPr>
          <w:sz w:val="28"/>
          <w:szCs w:val="28"/>
        </w:rPr>
        <w:t>в качестве</w:t>
      </w:r>
      <w:r w:rsidR="004921C8" w:rsidRPr="00ED621F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а</w:t>
      </w:r>
      <w:r w:rsidR="004921C8" w:rsidRPr="00ED621F">
        <w:rPr>
          <w:sz w:val="28"/>
          <w:szCs w:val="28"/>
        </w:rPr>
        <w:t xml:space="preserve"> финансирования, что подтверждало </w:t>
      </w:r>
      <w:r w:rsidR="001B66BA" w:rsidRPr="00ED621F">
        <w:rPr>
          <w:sz w:val="28"/>
          <w:szCs w:val="28"/>
        </w:rPr>
        <w:t>несовершенство IAS 17</w:t>
      </w:r>
      <w:r w:rsidR="00A134A6">
        <w:rPr>
          <w:sz w:val="28"/>
          <w:szCs w:val="28"/>
        </w:rPr>
        <w:t xml:space="preserve"> </w:t>
      </w:r>
      <w:r w:rsidR="00A134A6" w:rsidRPr="00ED621F">
        <w:rPr>
          <w:sz w:val="28"/>
          <w:szCs w:val="28"/>
        </w:rPr>
        <w:t>[1</w:t>
      </w:r>
      <w:r w:rsidR="00DB619C">
        <w:rPr>
          <w:sz w:val="28"/>
          <w:szCs w:val="28"/>
        </w:rPr>
        <w:t>5</w:t>
      </w:r>
      <w:r w:rsidR="00684F10" w:rsidRPr="00684F10">
        <w:rPr>
          <w:sz w:val="28"/>
          <w:szCs w:val="28"/>
        </w:rPr>
        <w:t>9</w:t>
      </w:r>
      <w:r w:rsidR="00A134A6" w:rsidRPr="00ED621F">
        <w:rPr>
          <w:sz w:val="28"/>
          <w:szCs w:val="28"/>
        </w:rPr>
        <w:t>]</w:t>
      </w:r>
      <w:r w:rsidR="001B66BA" w:rsidRPr="00ED621F">
        <w:rPr>
          <w:sz w:val="28"/>
          <w:szCs w:val="28"/>
        </w:rPr>
        <w:t>.</w:t>
      </w:r>
    </w:p>
    <w:p w14:paraId="0D72CDC2" w14:textId="2ACFF7DA" w:rsidR="00153CC3" w:rsidRPr="00ED621F" w:rsidRDefault="006A0A12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Учёные</w:t>
      </w:r>
      <w:r w:rsidR="00D30C87" w:rsidRPr="00ED621F">
        <w:rPr>
          <w:sz w:val="28"/>
          <w:szCs w:val="28"/>
        </w:rPr>
        <w:t xml:space="preserve"> М. Сигал и Ж. Найк [</w:t>
      </w:r>
      <w:r w:rsidR="00EE1448" w:rsidRPr="00ED621F">
        <w:rPr>
          <w:sz w:val="28"/>
          <w:szCs w:val="28"/>
        </w:rPr>
        <w:t>1</w:t>
      </w:r>
      <w:r w:rsidR="00DB619C">
        <w:rPr>
          <w:sz w:val="28"/>
          <w:szCs w:val="28"/>
        </w:rPr>
        <w:t>6</w:t>
      </w:r>
      <w:r w:rsidR="00684F10" w:rsidRPr="00684F10">
        <w:rPr>
          <w:sz w:val="28"/>
          <w:szCs w:val="28"/>
        </w:rPr>
        <w:t>9</w:t>
      </w:r>
      <w:r w:rsidR="00D30C87" w:rsidRPr="00ED621F">
        <w:rPr>
          <w:sz w:val="28"/>
          <w:szCs w:val="28"/>
        </w:rPr>
        <w:t>] п</w:t>
      </w:r>
      <w:r w:rsidR="00153CC3" w:rsidRPr="00ED621F">
        <w:rPr>
          <w:sz w:val="28"/>
          <w:szCs w:val="28"/>
        </w:rPr>
        <w:t>ричин</w:t>
      </w:r>
      <w:r w:rsidR="00D30C87" w:rsidRPr="00ED621F">
        <w:rPr>
          <w:sz w:val="28"/>
          <w:szCs w:val="28"/>
        </w:rPr>
        <w:t>у</w:t>
      </w:r>
      <w:r w:rsidR="00153CC3" w:rsidRPr="00ED621F">
        <w:rPr>
          <w:sz w:val="28"/>
          <w:szCs w:val="28"/>
        </w:rPr>
        <w:t xml:space="preserve"> замены</w:t>
      </w:r>
      <w:r w:rsidR="00D30C87" w:rsidRPr="00ED621F">
        <w:rPr>
          <w:sz w:val="28"/>
          <w:szCs w:val="28"/>
        </w:rPr>
        <w:t xml:space="preserve"> стандарта</w:t>
      </w:r>
      <w:r w:rsidR="00153CC3" w:rsidRPr="00ED621F">
        <w:rPr>
          <w:sz w:val="28"/>
          <w:szCs w:val="28"/>
        </w:rPr>
        <w:t xml:space="preserve"> 17 новым </w:t>
      </w:r>
      <w:r w:rsidR="00D30C87" w:rsidRPr="00ED621F">
        <w:rPr>
          <w:sz w:val="28"/>
          <w:szCs w:val="28"/>
        </w:rPr>
        <w:t xml:space="preserve">стандартом </w:t>
      </w:r>
      <w:r w:rsidR="00153CC3" w:rsidRPr="00ED621F">
        <w:rPr>
          <w:sz w:val="28"/>
          <w:szCs w:val="28"/>
        </w:rPr>
        <w:t xml:space="preserve">16 </w:t>
      </w:r>
      <w:r w:rsidR="00D30C87" w:rsidRPr="00ED621F">
        <w:rPr>
          <w:sz w:val="28"/>
          <w:szCs w:val="28"/>
        </w:rPr>
        <w:t>связывают с</w:t>
      </w:r>
      <w:r w:rsidR="00153CC3" w:rsidRPr="00ED621F">
        <w:rPr>
          <w:sz w:val="28"/>
          <w:szCs w:val="28"/>
        </w:rPr>
        <w:t xml:space="preserve"> несовершенство</w:t>
      </w:r>
      <w:r w:rsidR="00D30C87" w:rsidRPr="00ED621F">
        <w:rPr>
          <w:sz w:val="28"/>
          <w:szCs w:val="28"/>
        </w:rPr>
        <w:t xml:space="preserve">м формулировок, в частности, </w:t>
      </w:r>
      <w:proofErr w:type="gramStart"/>
      <w:r w:rsidR="00D30C87" w:rsidRPr="00ED621F">
        <w:rPr>
          <w:sz w:val="28"/>
          <w:szCs w:val="28"/>
        </w:rPr>
        <w:t>не раскрытием</w:t>
      </w:r>
      <w:proofErr w:type="gramEnd"/>
      <w:r w:rsidR="00153CC3" w:rsidRPr="00ED621F">
        <w:rPr>
          <w:sz w:val="28"/>
          <w:szCs w:val="28"/>
        </w:rPr>
        <w:t xml:space="preserve"> в IAS 17 </w:t>
      </w:r>
      <w:r w:rsidR="00B24E67">
        <w:rPr>
          <w:sz w:val="28"/>
          <w:szCs w:val="28"/>
        </w:rPr>
        <w:t>принципов</w:t>
      </w:r>
      <w:r w:rsidR="00684F10">
        <w:rPr>
          <w:sz w:val="28"/>
          <w:szCs w:val="28"/>
        </w:rPr>
        <w:t xml:space="preserve"> определения</w:t>
      </w:r>
      <w:r w:rsidR="00D30C87" w:rsidRPr="00ED621F">
        <w:rPr>
          <w:sz w:val="28"/>
          <w:szCs w:val="28"/>
        </w:rPr>
        <w:t xml:space="preserve"> аренды к</w:t>
      </w:r>
      <w:r w:rsidR="00684F10">
        <w:rPr>
          <w:sz w:val="28"/>
          <w:szCs w:val="28"/>
        </w:rPr>
        <w:t>ак</w:t>
      </w:r>
      <w:r w:rsidR="00D30C87" w:rsidRPr="00ED621F">
        <w:rPr>
          <w:sz w:val="28"/>
          <w:szCs w:val="28"/>
        </w:rPr>
        <w:t xml:space="preserve"> операционной.</w:t>
      </w:r>
      <w:r w:rsidR="00B24E67">
        <w:rPr>
          <w:sz w:val="28"/>
          <w:szCs w:val="28"/>
        </w:rPr>
        <w:t xml:space="preserve"> </w:t>
      </w:r>
      <w:r w:rsidR="00B24E67" w:rsidRPr="00ED621F">
        <w:rPr>
          <w:sz w:val="28"/>
          <w:szCs w:val="28"/>
        </w:rPr>
        <w:t xml:space="preserve">IAS 17 </w:t>
      </w:r>
      <w:r w:rsidR="00684F10">
        <w:rPr>
          <w:sz w:val="28"/>
          <w:szCs w:val="28"/>
        </w:rPr>
        <w:t>ставила финансовую</w:t>
      </w:r>
      <w:r w:rsidR="00B24E67">
        <w:rPr>
          <w:sz w:val="28"/>
          <w:szCs w:val="28"/>
        </w:rPr>
        <w:t xml:space="preserve"> аренд</w:t>
      </w:r>
      <w:r w:rsidR="00684F10">
        <w:rPr>
          <w:sz w:val="28"/>
          <w:szCs w:val="28"/>
        </w:rPr>
        <w:t>у</w:t>
      </w:r>
      <w:r w:rsidR="00153CC3" w:rsidRPr="00ED621F">
        <w:rPr>
          <w:sz w:val="28"/>
          <w:szCs w:val="28"/>
        </w:rPr>
        <w:t xml:space="preserve"> выше операционной, </w:t>
      </w:r>
      <w:r w:rsidR="00684F10">
        <w:rPr>
          <w:sz w:val="28"/>
          <w:szCs w:val="28"/>
        </w:rPr>
        <w:t xml:space="preserve">отнеся </w:t>
      </w:r>
      <w:r w:rsidR="00B24E67">
        <w:rPr>
          <w:sz w:val="28"/>
          <w:szCs w:val="28"/>
        </w:rPr>
        <w:t>к</w:t>
      </w:r>
      <w:r w:rsidR="006F1B6B" w:rsidRPr="00ED621F">
        <w:rPr>
          <w:sz w:val="28"/>
          <w:szCs w:val="28"/>
        </w:rPr>
        <w:t xml:space="preserve"> операционной в</w:t>
      </w:r>
      <w:r w:rsidR="00D30C87" w:rsidRPr="00ED621F">
        <w:rPr>
          <w:sz w:val="28"/>
          <w:szCs w:val="28"/>
        </w:rPr>
        <w:t xml:space="preserve">се арендные операции, которые </w:t>
      </w:r>
      <w:r w:rsidR="00B24E67">
        <w:rPr>
          <w:sz w:val="28"/>
          <w:szCs w:val="28"/>
        </w:rPr>
        <w:t xml:space="preserve">организация не </w:t>
      </w:r>
      <w:r w:rsidR="00684F10">
        <w:rPr>
          <w:sz w:val="28"/>
          <w:szCs w:val="28"/>
        </w:rPr>
        <w:t>может</w:t>
      </w:r>
      <w:r w:rsidR="00B24E67">
        <w:rPr>
          <w:sz w:val="28"/>
          <w:szCs w:val="28"/>
        </w:rPr>
        <w:t xml:space="preserve"> отнести </w:t>
      </w:r>
      <w:proofErr w:type="gramStart"/>
      <w:r w:rsidR="00B24E67">
        <w:rPr>
          <w:sz w:val="28"/>
          <w:szCs w:val="28"/>
        </w:rPr>
        <w:t>к</w:t>
      </w:r>
      <w:proofErr w:type="gramEnd"/>
      <w:r w:rsidR="00B24E67">
        <w:rPr>
          <w:sz w:val="28"/>
          <w:szCs w:val="28"/>
        </w:rPr>
        <w:t xml:space="preserve"> финансовой</w:t>
      </w:r>
      <w:r w:rsidR="006F1B6B" w:rsidRPr="00ED621F">
        <w:rPr>
          <w:sz w:val="28"/>
          <w:szCs w:val="28"/>
        </w:rPr>
        <w:t>.</w:t>
      </w:r>
    </w:p>
    <w:p w14:paraId="084C4CD1" w14:textId="6F50E3F5" w:rsidR="00153CC3" w:rsidRPr="00E55F08" w:rsidRDefault="006F1B6B" w:rsidP="006F1B6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Таким образом, перечисленные выше</w:t>
      </w:r>
      <w:r w:rsidR="00153CC3" w:rsidRPr="00ED621F">
        <w:rPr>
          <w:sz w:val="28"/>
          <w:szCs w:val="28"/>
        </w:rPr>
        <w:t xml:space="preserve"> дискуссионные </w:t>
      </w:r>
      <w:r w:rsidRPr="00ED621F">
        <w:rPr>
          <w:sz w:val="28"/>
          <w:szCs w:val="28"/>
        </w:rPr>
        <w:t>вопросы по</w:t>
      </w:r>
      <w:r w:rsidR="00153CC3" w:rsidRPr="00ED621F">
        <w:rPr>
          <w:sz w:val="28"/>
          <w:szCs w:val="28"/>
        </w:rPr>
        <w:t xml:space="preserve"> IAS 17 </w:t>
      </w:r>
      <w:r w:rsidRPr="00ED621F">
        <w:rPr>
          <w:sz w:val="28"/>
          <w:szCs w:val="28"/>
        </w:rPr>
        <w:t>обусловили</w:t>
      </w:r>
      <w:r w:rsidR="00153CC3" w:rsidRPr="00ED621F">
        <w:rPr>
          <w:sz w:val="28"/>
          <w:szCs w:val="28"/>
        </w:rPr>
        <w:t xml:space="preserve"> необходим</w:t>
      </w:r>
      <w:r w:rsidRPr="00ED621F">
        <w:rPr>
          <w:sz w:val="28"/>
          <w:szCs w:val="28"/>
        </w:rPr>
        <w:t>ость</w:t>
      </w:r>
      <w:r w:rsidR="00153CC3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 xml:space="preserve">разработки и </w:t>
      </w:r>
      <w:r w:rsidR="00153CC3" w:rsidRPr="00ED621F">
        <w:rPr>
          <w:sz w:val="28"/>
          <w:szCs w:val="28"/>
        </w:rPr>
        <w:t>приняти</w:t>
      </w:r>
      <w:r w:rsidRPr="00ED621F">
        <w:rPr>
          <w:sz w:val="28"/>
          <w:szCs w:val="28"/>
        </w:rPr>
        <w:t>я</w:t>
      </w:r>
      <w:r w:rsidR="00153CC3" w:rsidRPr="00ED621F">
        <w:rPr>
          <w:sz w:val="28"/>
          <w:szCs w:val="28"/>
        </w:rPr>
        <w:t xml:space="preserve"> IFRS 16 «Аренда».</w:t>
      </w:r>
      <w:r w:rsidRPr="00ED621F">
        <w:rPr>
          <w:sz w:val="28"/>
          <w:szCs w:val="28"/>
        </w:rPr>
        <w:t xml:space="preserve"> Следует </w:t>
      </w:r>
      <w:r w:rsidRPr="00D84AF4">
        <w:rPr>
          <w:sz w:val="28"/>
          <w:szCs w:val="28"/>
        </w:rPr>
        <w:t xml:space="preserve">отметить, что суть реформы модели </w:t>
      </w:r>
      <w:r w:rsidR="00F04120">
        <w:rPr>
          <w:sz w:val="28"/>
          <w:szCs w:val="28"/>
        </w:rPr>
        <w:t>учёт</w:t>
      </w:r>
      <w:r w:rsidRPr="00D84AF4">
        <w:rPr>
          <w:sz w:val="28"/>
          <w:szCs w:val="28"/>
        </w:rPr>
        <w:t xml:space="preserve">а аренды заключалась в необходимости отражения всех договоров аренды на балансе, что вызвало </w:t>
      </w:r>
      <w:r w:rsidRPr="00E55F08">
        <w:rPr>
          <w:sz w:val="28"/>
          <w:szCs w:val="28"/>
        </w:rPr>
        <w:t>споры и противодействия со стороны крупных компаний.</w:t>
      </w:r>
    </w:p>
    <w:p w14:paraId="722BB062" w14:textId="1365E730" w:rsidR="00153CC3" w:rsidRDefault="006F1B6B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55F08">
        <w:rPr>
          <w:sz w:val="28"/>
          <w:szCs w:val="28"/>
        </w:rPr>
        <w:t xml:space="preserve">IFRS 16 «Аренда» </w:t>
      </w:r>
      <w:r w:rsidR="00153CC3" w:rsidRPr="00E55F08">
        <w:rPr>
          <w:sz w:val="28"/>
          <w:szCs w:val="28"/>
        </w:rPr>
        <w:t>2016 г</w:t>
      </w:r>
      <w:r w:rsidR="00096030" w:rsidRPr="00E55F08">
        <w:rPr>
          <w:sz w:val="28"/>
          <w:szCs w:val="28"/>
        </w:rPr>
        <w:t>ода выпуска содержит подробное описание правил и поряд</w:t>
      </w:r>
      <w:r w:rsidR="005D7EB9" w:rsidRPr="00E55F08">
        <w:rPr>
          <w:sz w:val="28"/>
          <w:szCs w:val="28"/>
        </w:rPr>
        <w:t>к</w:t>
      </w:r>
      <w:r w:rsidR="00096030" w:rsidRPr="00E55F08">
        <w:rPr>
          <w:sz w:val="28"/>
          <w:szCs w:val="28"/>
        </w:rPr>
        <w:t>а</w:t>
      </w:r>
      <w:r w:rsidR="00153CC3" w:rsidRPr="00E55F08">
        <w:rPr>
          <w:sz w:val="28"/>
          <w:szCs w:val="28"/>
        </w:rPr>
        <w:t xml:space="preserve"> отражения </w:t>
      </w:r>
      <w:r w:rsidR="00096030" w:rsidRPr="00E55F08">
        <w:rPr>
          <w:sz w:val="28"/>
          <w:szCs w:val="28"/>
        </w:rPr>
        <w:t xml:space="preserve">в финансовой </w:t>
      </w:r>
      <w:r w:rsidR="006A0A12">
        <w:rPr>
          <w:sz w:val="28"/>
          <w:szCs w:val="28"/>
        </w:rPr>
        <w:t>отчётности</w:t>
      </w:r>
      <w:r w:rsidR="00096030" w:rsidRPr="00E55F08">
        <w:rPr>
          <w:sz w:val="28"/>
          <w:szCs w:val="28"/>
        </w:rPr>
        <w:t xml:space="preserve"> </w:t>
      </w:r>
      <w:r w:rsidR="005D7EB9" w:rsidRPr="00E55F08">
        <w:rPr>
          <w:sz w:val="28"/>
          <w:szCs w:val="28"/>
        </w:rPr>
        <w:t>арендных</w:t>
      </w:r>
      <w:r w:rsidR="00153CC3" w:rsidRPr="00E55F08">
        <w:rPr>
          <w:sz w:val="28"/>
          <w:szCs w:val="28"/>
        </w:rPr>
        <w:t xml:space="preserve"> </w:t>
      </w:r>
      <w:r w:rsidR="005D7EB9" w:rsidRPr="00E55F08">
        <w:rPr>
          <w:sz w:val="28"/>
          <w:szCs w:val="28"/>
        </w:rPr>
        <w:t>операций</w:t>
      </w:r>
      <w:r w:rsidR="00153CC3" w:rsidRPr="00E55F08">
        <w:rPr>
          <w:sz w:val="28"/>
          <w:szCs w:val="28"/>
        </w:rPr>
        <w:t>,</w:t>
      </w:r>
      <w:r w:rsidR="00D84AF4" w:rsidRPr="00E55F08">
        <w:rPr>
          <w:sz w:val="28"/>
          <w:szCs w:val="28"/>
        </w:rPr>
        <w:t xml:space="preserve"> в ней содержатся</w:t>
      </w:r>
      <w:r w:rsidR="005D7EB9" w:rsidRPr="00E55F08">
        <w:rPr>
          <w:sz w:val="28"/>
          <w:szCs w:val="28"/>
        </w:rPr>
        <w:t xml:space="preserve"> </w:t>
      </w:r>
      <w:r w:rsidR="00153CC3" w:rsidRPr="00E55F08">
        <w:rPr>
          <w:sz w:val="28"/>
          <w:szCs w:val="28"/>
        </w:rPr>
        <w:t>реш</w:t>
      </w:r>
      <w:r w:rsidR="005D7EB9" w:rsidRPr="00E55F08">
        <w:rPr>
          <w:sz w:val="28"/>
          <w:szCs w:val="28"/>
        </w:rPr>
        <w:t>ения</w:t>
      </w:r>
      <w:r w:rsidR="00153CC3" w:rsidRPr="00E55F08">
        <w:rPr>
          <w:sz w:val="28"/>
          <w:szCs w:val="28"/>
        </w:rPr>
        <w:t xml:space="preserve"> проблем, </w:t>
      </w:r>
      <w:r w:rsidR="00D84AF4" w:rsidRPr="00E55F08">
        <w:rPr>
          <w:sz w:val="28"/>
          <w:szCs w:val="28"/>
        </w:rPr>
        <w:t>допущенных при применении</w:t>
      </w:r>
      <w:r w:rsidR="00176D4F" w:rsidRPr="00E55F08">
        <w:rPr>
          <w:sz w:val="28"/>
          <w:szCs w:val="28"/>
        </w:rPr>
        <w:t xml:space="preserve"> IAS 17</w:t>
      </w:r>
      <w:r w:rsidR="00153CC3" w:rsidRPr="00E55F08">
        <w:rPr>
          <w:sz w:val="28"/>
          <w:szCs w:val="28"/>
        </w:rPr>
        <w:t xml:space="preserve">, </w:t>
      </w:r>
      <w:r w:rsidR="00E55F08" w:rsidRPr="00E55F08">
        <w:rPr>
          <w:sz w:val="28"/>
          <w:szCs w:val="28"/>
        </w:rPr>
        <w:t xml:space="preserve">однако и в нем имеются </w:t>
      </w:r>
      <w:r w:rsidR="00153CC3" w:rsidRPr="00E55F08">
        <w:rPr>
          <w:sz w:val="28"/>
          <w:szCs w:val="28"/>
        </w:rPr>
        <w:t>дискуссионные</w:t>
      </w:r>
      <w:r w:rsidR="005D7EB9" w:rsidRPr="00E55F08">
        <w:rPr>
          <w:sz w:val="28"/>
          <w:szCs w:val="28"/>
        </w:rPr>
        <w:t xml:space="preserve"> моменты.</w:t>
      </w:r>
    </w:p>
    <w:p w14:paraId="111AA43A" w14:textId="2C178D47" w:rsidR="00E5656A" w:rsidRPr="008F27F3" w:rsidRDefault="00FD13AF" w:rsidP="00E5656A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Прежде всего</w:t>
      </w:r>
      <w:r w:rsidR="00A134A6">
        <w:rPr>
          <w:sz w:val="28"/>
          <w:szCs w:val="28"/>
        </w:rPr>
        <w:t>,</w:t>
      </w:r>
      <w:r>
        <w:rPr>
          <w:sz w:val="28"/>
          <w:szCs w:val="28"/>
        </w:rPr>
        <w:t xml:space="preserve"> это связано с применением </w:t>
      </w:r>
      <w:r w:rsidRPr="00FD13AF">
        <w:rPr>
          <w:sz w:val="28"/>
          <w:szCs w:val="28"/>
        </w:rPr>
        <w:t xml:space="preserve">IFRS 16 </w:t>
      </w:r>
      <w:r>
        <w:rPr>
          <w:sz w:val="28"/>
          <w:szCs w:val="28"/>
        </w:rPr>
        <w:t xml:space="preserve">ко всем соглашениям по аренде и </w:t>
      </w:r>
      <w:r w:rsidRPr="00FD13AF">
        <w:rPr>
          <w:sz w:val="28"/>
          <w:szCs w:val="28"/>
        </w:rPr>
        <w:t>субаренды</w:t>
      </w:r>
      <w:r w:rsidR="00E5656A">
        <w:rPr>
          <w:sz w:val="28"/>
          <w:szCs w:val="28"/>
        </w:rPr>
        <w:t>. Для применения стандарта, от организации требуется определение того, что данное соглашение</w:t>
      </w:r>
      <w:r w:rsidR="00684F10">
        <w:rPr>
          <w:sz w:val="28"/>
          <w:szCs w:val="28"/>
        </w:rPr>
        <w:t xml:space="preserve"> признается как договор</w:t>
      </w:r>
      <w:r w:rsidR="00E5656A">
        <w:rPr>
          <w:sz w:val="28"/>
          <w:szCs w:val="28"/>
        </w:rPr>
        <w:t xml:space="preserve"> аренды или </w:t>
      </w:r>
      <w:r w:rsidR="000C1F69">
        <w:rPr>
          <w:sz w:val="28"/>
          <w:szCs w:val="28"/>
        </w:rPr>
        <w:t>имеет</w:t>
      </w:r>
      <w:r w:rsidR="00E5656A">
        <w:rPr>
          <w:sz w:val="28"/>
          <w:szCs w:val="28"/>
        </w:rPr>
        <w:t xml:space="preserve"> компоненты аренды. </w:t>
      </w:r>
      <w:r w:rsidR="00684F10">
        <w:rPr>
          <w:sz w:val="28"/>
          <w:szCs w:val="28"/>
        </w:rPr>
        <w:t>В соответствии с</w:t>
      </w:r>
      <w:r w:rsidR="00E5656A">
        <w:rPr>
          <w:sz w:val="28"/>
          <w:szCs w:val="28"/>
        </w:rPr>
        <w:t xml:space="preserve"> требованиям</w:t>
      </w:r>
      <w:r w:rsidR="00684F10">
        <w:rPr>
          <w:sz w:val="28"/>
          <w:szCs w:val="28"/>
        </w:rPr>
        <w:t>и</w:t>
      </w:r>
      <w:r w:rsidR="00E5656A">
        <w:rPr>
          <w:sz w:val="28"/>
          <w:szCs w:val="28"/>
        </w:rPr>
        <w:t xml:space="preserve"> </w:t>
      </w:r>
      <w:r w:rsidR="00E5656A" w:rsidRPr="00FD13AF">
        <w:rPr>
          <w:sz w:val="28"/>
          <w:szCs w:val="28"/>
        </w:rPr>
        <w:t xml:space="preserve">IFRS </w:t>
      </w:r>
      <w:r w:rsidR="00E5656A">
        <w:rPr>
          <w:sz w:val="28"/>
          <w:szCs w:val="28"/>
        </w:rPr>
        <w:t xml:space="preserve"> </w:t>
      </w:r>
      <w:r w:rsidR="00E5656A" w:rsidRPr="00FD13AF">
        <w:rPr>
          <w:sz w:val="28"/>
          <w:szCs w:val="28"/>
        </w:rPr>
        <w:t>16</w:t>
      </w:r>
      <w:r w:rsidR="00E5656A">
        <w:rPr>
          <w:sz w:val="28"/>
          <w:szCs w:val="28"/>
        </w:rPr>
        <w:t>, договор счита</w:t>
      </w:r>
      <w:r w:rsidR="00684F10">
        <w:rPr>
          <w:sz w:val="28"/>
          <w:szCs w:val="28"/>
        </w:rPr>
        <w:t>ется</w:t>
      </w:r>
      <w:r w:rsidR="00E5656A">
        <w:rPr>
          <w:sz w:val="28"/>
          <w:szCs w:val="28"/>
        </w:rPr>
        <w:t xml:space="preserve"> арендным</w:t>
      </w:r>
      <w:r w:rsidR="00E5656A" w:rsidRPr="008F27F3">
        <w:rPr>
          <w:sz w:val="28"/>
          <w:szCs w:val="28"/>
        </w:rPr>
        <w:t xml:space="preserve"> или  содержащим компонент аренды, </w:t>
      </w:r>
      <w:r w:rsidR="00684F10">
        <w:rPr>
          <w:sz w:val="28"/>
          <w:szCs w:val="28"/>
        </w:rPr>
        <w:t xml:space="preserve">если </w:t>
      </w:r>
      <w:r w:rsidR="00E5656A" w:rsidRPr="008F27F3">
        <w:rPr>
          <w:sz w:val="28"/>
          <w:szCs w:val="28"/>
        </w:rPr>
        <w:t xml:space="preserve">в его рамках </w:t>
      </w:r>
      <w:r w:rsidR="00684F10">
        <w:rPr>
          <w:sz w:val="28"/>
          <w:szCs w:val="28"/>
        </w:rPr>
        <w:t>пере</w:t>
      </w:r>
      <w:r w:rsidR="006A0A12">
        <w:rPr>
          <w:sz w:val="28"/>
          <w:szCs w:val="28"/>
        </w:rPr>
        <w:t>даёт</w:t>
      </w:r>
      <w:r w:rsidR="00684F10">
        <w:rPr>
          <w:sz w:val="28"/>
          <w:szCs w:val="28"/>
        </w:rPr>
        <w:t>ся</w:t>
      </w:r>
      <w:r w:rsidR="00E5656A" w:rsidRPr="008F27F3">
        <w:rPr>
          <w:sz w:val="28"/>
          <w:szCs w:val="28"/>
        </w:rPr>
        <w:t xml:space="preserve"> право использования и контроля актива за </w:t>
      </w:r>
      <w:r w:rsidR="00684F10">
        <w:rPr>
          <w:sz w:val="28"/>
          <w:szCs w:val="28"/>
        </w:rPr>
        <w:t>определенную</w:t>
      </w:r>
      <w:r w:rsidR="00E5656A" w:rsidRPr="008F27F3">
        <w:rPr>
          <w:sz w:val="28"/>
          <w:szCs w:val="28"/>
        </w:rPr>
        <w:t xml:space="preserve"> сумму возмещения </w:t>
      </w:r>
      <w:r w:rsidR="00684F10">
        <w:rPr>
          <w:sz w:val="28"/>
          <w:szCs w:val="28"/>
        </w:rPr>
        <w:t>на протяжении</w:t>
      </w:r>
      <w:r w:rsidR="00E5656A" w:rsidRPr="008F27F3">
        <w:rPr>
          <w:sz w:val="28"/>
          <w:szCs w:val="28"/>
        </w:rPr>
        <w:t xml:space="preserve"> периода времени, </w:t>
      </w:r>
      <w:r w:rsidR="00684F10">
        <w:rPr>
          <w:sz w:val="28"/>
          <w:szCs w:val="28"/>
        </w:rPr>
        <w:t xml:space="preserve">оговоренного </w:t>
      </w:r>
      <w:r w:rsidR="00E5656A" w:rsidRPr="008F27F3">
        <w:rPr>
          <w:sz w:val="28"/>
          <w:szCs w:val="28"/>
        </w:rPr>
        <w:t>в соглашении.</w:t>
      </w:r>
    </w:p>
    <w:p w14:paraId="461B0C07" w14:textId="5ED127A1" w:rsidR="00176D4F" w:rsidRPr="008F27F3" w:rsidRDefault="00684F10" w:rsidP="008F27F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важно </w:t>
      </w:r>
      <w:r w:rsidR="000116D2">
        <w:rPr>
          <w:sz w:val="28"/>
          <w:szCs w:val="28"/>
        </w:rPr>
        <w:t>чётко</w:t>
      </w:r>
      <w:r w:rsidR="00E5656A" w:rsidRPr="008F27F3">
        <w:rPr>
          <w:sz w:val="28"/>
          <w:szCs w:val="28"/>
        </w:rPr>
        <w:t xml:space="preserve"> разделить</w:t>
      </w:r>
      <w:r>
        <w:rPr>
          <w:sz w:val="28"/>
          <w:szCs w:val="28"/>
        </w:rPr>
        <w:t xml:space="preserve"> соглашения на:</w:t>
      </w:r>
      <w:r w:rsidR="00E5656A" w:rsidRPr="008F27F3">
        <w:rPr>
          <w:sz w:val="28"/>
          <w:szCs w:val="28"/>
        </w:rPr>
        <w:t xml:space="preserve"> арендные договоры, договоры, содержащие компонент аренды </w:t>
      </w:r>
      <w:r w:rsidR="00176D4F" w:rsidRPr="008F27F3">
        <w:rPr>
          <w:sz w:val="28"/>
          <w:szCs w:val="28"/>
        </w:rPr>
        <w:t>и</w:t>
      </w:r>
      <w:r w:rsidR="00AF1A53" w:rsidRPr="008F27F3">
        <w:rPr>
          <w:sz w:val="28"/>
          <w:szCs w:val="28"/>
        </w:rPr>
        <w:t xml:space="preserve"> </w:t>
      </w:r>
      <w:r w:rsidR="00E5656A" w:rsidRPr="008F27F3">
        <w:rPr>
          <w:sz w:val="28"/>
          <w:szCs w:val="28"/>
        </w:rPr>
        <w:t>договоры, содержащие компоненты, не</w:t>
      </w:r>
      <w:r w:rsidR="00176D4F" w:rsidRPr="008F27F3">
        <w:rPr>
          <w:sz w:val="28"/>
          <w:szCs w:val="28"/>
        </w:rPr>
        <w:t xml:space="preserve"> </w:t>
      </w:r>
      <w:r w:rsidR="00E5656A" w:rsidRPr="008F27F3">
        <w:rPr>
          <w:sz w:val="28"/>
          <w:szCs w:val="28"/>
        </w:rPr>
        <w:t>относящиеся к аренде.</w:t>
      </w:r>
      <w:r w:rsidR="00AF1A53" w:rsidRPr="008F27F3">
        <w:rPr>
          <w:sz w:val="28"/>
          <w:szCs w:val="28"/>
        </w:rPr>
        <w:t xml:space="preserve"> </w:t>
      </w:r>
      <w:r>
        <w:rPr>
          <w:sz w:val="28"/>
          <w:szCs w:val="28"/>
        </w:rPr>
        <w:t>И у а</w:t>
      </w:r>
      <w:r w:rsidR="00E5656A" w:rsidRPr="008F27F3">
        <w:rPr>
          <w:sz w:val="28"/>
          <w:szCs w:val="28"/>
        </w:rPr>
        <w:t>рендатор</w:t>
      </w:r>
      <w:r>
        <w:rPr>
          <w:sz w:val="28"/>
          <w:szCs w:val="28"/>
        </w:rPr>
        <w:t>а, и у арендодателя</w:t>
      </w:r>
      <w:r w:rsidR="00E5656A" w:rsidRPr="008F27F3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обеспечить</w:t>
      </w:r>
      <w:r w:rsidR="00E5656A" w:rsidRPr="008F27F3">
        <w:rPr>
          <w:sz w:val="28"/>
          <w:szCs w:val="28"/>
        </w:rPr>
        <w:t xml:space="preserve"> различ</w:t>
      </w:r>
      <w:r>
        <w:rPr>
          <w:sz w:val="28"/>
          <w:szCs w:val="28"/>
        </w:rPr>
        <w:t>ие компонентов</w:t>
      </w:r>
      <w:r w:rsidR="00E5656A" w:rsidRPr="008F27F3">
        <w:rPr>
          <w:sz w:val="28"/>
          <w:szCs w:val="28"/>
        </w:rPr>
        <w:t xml:space="preserve"> аренды от компонентов, </w:t>
      </w:r>
      <w:r>
        <w:rPr>
          <w:sz w:val="28"/>
          <w:szCs w:val="28"/>
        </w:rPr>
        <w:t>которые не являют</w:t>
      </w:r>
      <w:r w:rsidR="00E5656A" w:rsidRPr="008F27F3">
        <w:rPr>
          <w:sz w:val="28"/>
          <w:szCs w:val="28"/>
        </w:rPr>
        <w:t>ся арендными</w:t>
      </w:r>
      <w:r w:rsidR="008F27F3" w:rsidRPr="008F27F3">
        <w:rPr>
          <w:sz w:val="28"/>
          <w:szCs w:val="28"/>
        </w:rPr>
        <w:t>.</w:t>
      </w:r>
    </w:p>
    <w:p w14:paraId="16A942E9" w14:textId="735C3F71" w:rsidR="00176D4F" w:rsidRPr="008F27F3" w:rsidRDefault="00684F10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3">
        <w:rPr>
          <w:sz w:val="28"/>
          <w:szCs w:val="28"/>
        </w:rPr>
        <w:t>Содержащи</w:t>
      </w:r>
      <w:r>
        <w:rPr>
          <w:sz w:val="28"/>
          <w:szCs w:val="28"/>
        </w:rPr>
        <w:t>й</w:t>
      </w:r>
      <w:r w:rsidRPr="008F27F3">
        <w:rPr>
          <w:sz w:val="28"/>
          <w:szCs w:val="28"/>
        </w:rPr>
        <w:t xml:space="preserve"> компонент аренды </w:t>
      </w:r>
      <w:r>
        <w:rPr>
          <w:sz w:val="28"/>
          <w:szCs w:val="28"/>
        </w:rPr>
        <w:t>д</w:t>
      </w:r>
      <w:r w:rsidRPr="008F27F3">
        <w:rPr>
          <w:sz w:val="28"/>
          <w:szCs w:val="28"/>
        </w:rPr>
        <w:t>оговор</w:t>
      </w:r>
      <w:r>
        <w:rPr>
          <w:sz w:val="28"/>
          <w:szCs w:val="28"/>
        </w:rPr>
        <w:t xml:space="preserve"> – это соглашение по аренде </w:t>
      </w:r>
      <w:r w:rsidRPr="008F27F3">
        <w:rPr>
          <w:sz w:val="28"/>
          <w:szCs w:val="28"/>
        </w:rPr>
        <w:t>конкретно</w:t>
      </w:r>
      <w:r>
        <w:rPr>
          <w:sz w:val="28"/>
          <w:szCs w:val="28"/>
        </w:rPr>
        <w:t>го</w:t>
      </w:r>
      <w:r w:rsidRPr="008F27F3">
        <w:rPr>
          <w:sz w:val="28"/>
          <w:szCs w:val="28"/>
        </w:rPr>
        <w:t xml:space="preserve"> </w:t>
      </w:r>
      <w:r>
        <w:rPr>
          <w:sz w:val="28"/>
          <w:szCs w:val="28"/>
        </w:rPr>
        <w:t>идентифицированного</w:t>
      </w:r>
      <w:r w:rsidRPr="008F27F3">
        <w:rPr>
          <w:sz w:val="28"/>
          <w:szCs w:val="28"/>
        </w:rPr>
        <w:t xml:space="preserve"> актив</w:t>
      </w:r>
      <w:r>
        <w:rPr>
          <w:sz w:val="28"/>
          <w:szCs w:val="28"/>
        </w:rPr>
        <w:t>а</w:t>
      </w:r>
      <w:r w:rsidRPr="008F27F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F27F3">
        <w:rPr>
          <w:sz w:val="28"/>
          <w:szCs w:val="28"/>
        </w:rPr>
        <w:t>указ</w:t>
      </w:r>
      <w:r>
        <w:rPr>
          <w:sz w:val="28"/>
          <w:szCs w:val="28"/>
        </w:rPr>
        <w:t>анного</w:t>
      </w:r>
      <w:r w:rsidRPr="008F27F3">
        <w:rPr>
          <w:sz w:val="28"/>
          <w:szCs w:val="28"/>
        </w:rPr>
        <w:t xml:space="preserve"> в договоре, или вытека</w:t>
      </w:r>
      <w:r>
        <w:rPr>
          <w:sz w:val="28"/>
          <w:szCs w:val="28"/>
        </w:rPr>
        <w:t>ющего</w:t>
      </w:r>
      <w:r w:rsidRPr="008F27F3">
        <w:rPr>
          <w:sz w:val="28"/>
          <w:szCs w:val="28"/>
        </w:rPr>
        <w:t xml:space="preserve"> из его контекста.</w:t>
      </w:r>
      <w:r>
        <w:rPr>
          <w:sz w:val="28"/>
          <w:szCs w:val="28"/>
        </w:rPr>
        <w:t xml:space="preserve"> </w:t>
      </w:r>
      <w:r w:rsidR="008F27F3" w:rsidRPr="008F27F3">
        <w:rPr>
          <w:sz w:val="28"/>
          <w:szCs w:val="28"/>
        </w:rPr>
        <w:t xml:space="preserve">С позиции </w:t>
      </w:r>
      <w:r w:rsidR="00F04120">
        <w:rPr>
          <w:sz w:val="28"/>
          <w:szCs w:val="28"/>
        </w:rPr>
        <w:t>учёт</w:t>
      </w:r>
      <w:r w:rsidR="008F27F3" w:rsidRPr="008F27F3">
        <w:rPr>
          <w:sz w:val="28"/>
          <w:szCs w:val="28"/>
        </w:rPr>
        <w:t xml:space="preserve">а важно понимание того факта, что арендатору предоставляется </w:t>
      </w:r>
      <w:r w:rsidR="00771145" w:rsidRPr="008F27F3">
        <w:rPr>
          <w:sz w:val="28"/>
          <w:szCs w:val="28"/>
        </w:rPr>
        <w:t>право</w:t>
      </w:r>
      <w:r w:rsidR="00176D4F" w:rsidRPr="008F27F3">
        <w:rPr>
          <w:sz w:val="28"/>
          <w:szCs w:val="28"/>
        </w:rPr>
        <w:t xml:space="preserve"> </w:t>
      </w:r>
      <w:r w:rsidR="00771145" w:rsidRPr="008F27F3">
        <w:rPr>
          <w:sz w:val="28"/>
          <w:szCs w:val="28"/>
        </w:rPr>
        <w:t>полного</w:t>
      </w:r>
      <w:r w:rsidR="00176D4F" w:rsidRPr="008F27F3">
        <w:rPr>
          <w:sz w:val="28"/>
          <w:szCs w:val="28"/>
        </w:rPr>
        <w:t xml:space="preserve"> контрол</w:t>
      </w:r>
      <w:r w:rsidR="00771145" w:rsidRPr="008F27F3">
        <w:rPr>
          <w:sz w:val="28"/>
          <w:szCs w:val="28"/>
        </w:rPr>
        <w:t>я</w:t>
      </w:r>
      <w:r w:rsidR="00176D4F" w:rsidRPr="008F27F3">
        <w:rPr>
          <w:sz w:val="28"/>
          <w:szCs w:val="28"/>
        </w:rPr>
        <w:t xml:space="preserve"> над активом</w:t>
      </w:r>
      <w:r w:rsidR="00771145" w:rsidRPr="008F27F3">
        <w:rPr>
          <w:sz w:val="28"/>
          <w:szCs w:val="28"/>
        </w:rPr>
        <w:t xml:space="preserve">. </w:t>
      </w:r>
      <w:r w:rsidR="008F27F3" w:rsidRPr="008F27F3">
        <w:rPr>
          <w:sz w:val="28"/>
          <w:szCs w:val="28"/>
        </w:rPr>
        <w:t>В случаях, когда арендодатель в течени</w:t>
      </w:r>
      <w:proofErr w:type="gramStart"/>
      <w:r w:rsidR="008F27F3" w:rsidRPr="008F27F3">
        <w:rPr>
          <w:sz w:val="28"/>
          <w:szCs w:val="28"/>
        </w:rPr>
        <w:t>и</w:t>
      </w:r>
      <w:proofErr w:type="gramEnd"/>
      <w:r w:rsidR="008F27F3" w:rsidRPr="008F27F3">
        <w:rPr>
          <w:sz w:val="28"/>
          <w:szCs w:val="28"/>
        </w:rPr>
        <w:t xml:space="preserve"> срока аренды может заменить арендуемый актив на другой актив с такими же характеристиками свойствами, договор является  не имеющим компонента аренды. Здесь арендатор не обла</w:t>
      </w:r>
      <w:r w:rsidR="006A0A12">
        <w:rPr>
          <w:sz w:val="28"/>
          <w:szCs w:val="28"/>
        </w:rPr>
        <w:t>даёт</w:t>
      </w:r>
      <w:r w:rsidR="008F27F3" w:rsidRPr="008F27F3">
        <w:rPr>
          <w:sz w:val="28"/>
          <w:szCs w:val="28"/>
        </w:rPr>
        <w:t xml:space="preserve"> правом 100</w:t>
      </w:r>
      <w:r w:rsidR="00176D4F" w:rsidRPr="008F27F3">
        <w:rPr>
          <w:sz w:val="28"/>
          <w:szCs w:val="28"/>
        </w:rPr>
        <w:t>%</w:t>
      </w:r>
      <w:r w:rsidR="008F27F3" w:rsidRPr="008F27F3">
        <w:rPr>
          <w:sz w:val="28"/>
          <w:szCs w:val="28"/>
        </w:rPr>
        <w:t>ного</w:t>
      </w:r>
      <w:r w:rsidR="00176D4F" w:rsidRPr="008F27F3">
        <w:rPr>
          <w:sz w:val="28"/>
          <w:szCs w:val="28"/>
        </w:rPr>
        <w:t xml:space="preserve"> контроля над </w:t>
      </w:r>
      <w:r w:rsidR="008F27F3" w:rsidRPr="008F27F3">
        <w:rPr>
          <w:sz w:val="28"/>
          <w:szCs w:val="28"/>
        </w:rPr>
        <w:t>арендованным</w:t>
      </w:r>
      <w:r w:rsidR="00176D4F" w:rsidRPr="008F27F3">
        <w:rPr>
          <w:sz w:val="28"/>
          <w:szCs w:val="28"/>
        </w:rPr>
        <w:t xml:space="preserve"> активом. </w:t>
      </w:r>
    </w:p>
    <w:p w14:paraId="76789A5D" w14:textId="6D24BCB5" w:rsidR="00176D4F" w:rsidRPr="00A13379" w:rsidRDefault="008F27F3" w:rsidP="00DD4C2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3">
        <w:rPr>
          <w:sz w:val="28"/>
          <w:szCs w:val="28"/>
        </w:rPr>
        <w:t>IFRS 15 «Выручка по договорам с покупателями» содержит порядок разграничения</w:t>
      </w:r>
      <w:r w:rsidR="002D2FFE" w:rsidRPr="008F27F3">
        <w:rPr>
          <w:sz w:val="28"/>
          <w:szCs w:val="28"/>
        </w:rPr>
        <w:t xml:space="preserve"> </w:t>
      </w:r>
      <w:r w:rsidR="00176D4F" w:rsidRPr="008F27F3">
        <w:rPr>
          <w:sz w:val="28"/>
          <w:szCs w:val="28"/>
        </w:rPr>
        <w:t>платеж</w:t>
      </w:r>
      <w:r w:rsidR="002D2FFE" w:rsidRPr="008F27F3">
        <w:rPr>
          <w:sz w:val="28"/>
          <w:szCs w:val="28"/>
        </w:rPr>
        <w:t>ей</w:t>
      </w:r>
      <w:r w:rsidRPr="008F27F3">
        <w:rPr>
          <w:sz w:val="28"/>
          <w:szCs w:val="28"/>
        </w:rPr>
        <w:t xml:space="preserve"> по аренде. Н</w:t>
      </w:r>
      <w:r w:rsidR="002D2FFE" w:rsidRPr="008F27F3">
        <w:rPr>
          <w:sz w:val="28"/>
          <w:szCs w:val="28"/>
        </w:rPr>
        <w:t>а основе</w:t>
      </w:r>
      <w:r w:rsidR="00176D4F" w:rsidRPr="008F27F3">
        <w:rPr>
          <w:sz w:val="28"/>
          <w:szCs w:val="28"/>
        </w:rPr>
        <w:t xml:space="preserve"> </w:t>
      </w:r>
      <w:r w:rsidR="002D2FFE" w:rsidRPr="008F27F3">
        <w:rPr>
          <w:sz w:val="28"/>
          <w:szCs w:val="28"/>
        </w:rPr>
        <w:t xml:space="preserve">относительных отдельных цен продажи </w:t>
      </w:r>
      <w:r w:rsidR="00176D4F" w:rsidRPr="008F27F3">
        <w:rPr>
          <w:sz w:val="28"/>
          <w:szCs w:val="28"/>
        </w:rPr>
        <w:t>цен</w:t>
      </w:r>
      <w:r w:rsidRPr="008F27F3">
        <w:rPr>
          <w:sz w:val="28"/>
          <w:szCs w:val="28"/>
        </w:rPr>
        <w:t>а</w:t>
      </w:r>
      <w:r w:rsidR="00176D4F" w:rsidRPr="008F27F3">
        <w:rPr>
          <w:sz w:val="28"/>
          <w:szCs w:val="28"/>
        </w:rPr>
        <w:t xml:space="preserve"> сделк</w:t>
      </w:r>
      <w:r w:rsidR="002D2FFE" w:rsidRPr="008F27F3">
        <w:rPr>
          <w:sz w:val="28"/>
          <w:szCs w:val="28"/>
        </w:rPr>
        <w:t xml:space="preserve">и </w:t>
      </w:r>
      <w:r w:rsidRPr="008F27F3">
        <w:rPr>
          <w:sz w:val="28"/>
          <w:szCs w:val="28"/>
        </w:rPr>
        <w:t xml:space="preserve">распределяется </w:t>
      </w:r>
      <w:r w:rsidR="002D2FFE" w:rsidRPr="008F27F3">
        <w:rPr>
          <w:sz w:val="28"/>
          <w:szCs w:val="28"/>
        </w:rPr>
        <w:t>по разным компонентам договора аренды</w:t>
      </w:r>
      <w:r w:rsidR="00176D4F" w:rsidRPr="008F27F3">
        <w:rPr>
          <w:sz w:val="28"/>
          <w:szCs w:val="28"/>
        </w:rPr>
        <w:t xml:space="preserve">. </w:t>
      </w:r>
      <w:r w:rsidR="00BF1F2C" w:rsidRPr="008F27F3">
        <w:rPr>
          <w:sz w:val="28"/>
          <w:szCs w:val="28"/>
        </w:rPr>
        <w:t>В случаях, когда</w:t>
      </w:r>
      <w:r w:rsidR="00176D4F" w:rsidRPr="008F27F3">
        <w:rPr>
          <w:sz w:val="28"/>
          <w:szCs w:val="28"/>
        </w:rPr>
        <w:t xml:space="preserve"> </w:t>
      </w:r>
      <w:r w:rsidR="00BF1F2C" w:rsidRPr="008F27F3">
        <w:rPr>
          <w:sz w:val="28"/>
          <w:szCs w:val="28"/>
        </w:rPr>
        <w:t xml:space="preserve">в </w:t>
      </w:r>
      <w:r w:rsidR="00176D4F" w:rsidRPr="00A13379">
        <w:rPr>
          <w:sz w:val="28"/>
          <w:szCs w:val="28"/>
        </w:rPr>
        <w:t>договор</w:t>
      </w:r>
      <w:r w:rsidR="00BF1F2C" w:rsidRPr="00A13379">
        <w:rPr>
          <w:sz w:val="28"/>
          <w:szCs w:val="28"/>
        </w:rPr>
        <w:t>е аренды отсутствуют сведения по</w:t>
      </w:r>
      <w:r w:rsidR="00176D4F" w:rsidRPr="00A13379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стоимости </w:t>
      </w:r>
      <w:r w:rsidR="00BF1F2C" w:rsidRPr="00A13379">
        <w:rPr>
          <w:sz w:val="28"/>
          <w:szCs w:val="28"/>
        </w:rPr>
        <w:t>реализации</w:t>
      </w:r>
      <w:r w:rsidR="00176D4F" w:rsidRPr="00A13379">
        <w:rPr>
          <w:sz w:val="28"/>
          <w:szCs w:val="28"/>
        </w:rPr>
        <w:t xml:space="preserve">, </w:t>
      </w:r>
      <w:r w:rsidR="00684F10">
        <w:rPr>
          <w:sz w:val="28"/>
          <w:szCs w:val="28"/>
        </w:rPr>
        <w:t>организация</w:t>
      </w:r>
      <w:r w:rsidR="00BF1F2C" w:rsidRPr="00A13379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может провести</w:t>
      </w:r>
      <w:r w:rsidR="00BF1F2C" w:rsidRPr="00A13379">
        <w:rPr>
          <w:sz w:val="28"/>
          <w:szCs w:val="28"/>
        </w:rPr>
        <w:t xml:space="preserve"> </w:t>
      </w:r>
      <w:r w:rsidR="00176D4F" w:rsidRPr="00A13379">
        <w:rPr>
          <w:sz w:val="28"/>
          <w:szCs w:val="28"/>
        </w:rPr>
        <w:t xml:space="preserve">оценку </w:t>
      </w:r>
      <w:proofErr w:type="gramStart"/>
      <w:r w:rsidR="00176D4F" w:rsidRPr="00A13379">
        <w:rPr>
          <w:sz w:val="28"/>
          <w:szCs w:val="28"/>
        </w:rPr>
        <w:t>в</w:t>
      </w:r>
      <w:proofErr w:type="gramEnd"/>
      <w:r w:rsidR="00176D4F" w:rsidRPr="00A13379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использованием </w:t>
      </w:r>
      <w:r w:rsidR="00176D4F" w:rsidRPr="00A13379">
        <w:rPr>
          <w:sz w:val="28"/>
          <w:szCs w:val="28"/>
        </w:rPr>
        <w:t>метод</w:t>
      </w:r>
      <w:r w:rsidR="00BF1F2C" w:rsidRPr="00A13379">
        <w:rPr>
          <w:sz w:val="28"/>
          <w:szCs w:val="28"/>
        </w:rPr>
        <w:t>ов</w:t>
      </w:r>
      <w:r w:rsidR="00176D4F" w:rsidRPr="00A13379">
        <w:rPr>
          <w:sz w:val="28"/>
          <w:szCs w:val="28"/>
        </w:rPr>
        <w:t>,</w:t>
      </w:r>
      <w:r w:rsidR="00684F10">
        <w:rPr>
          <w:sz w:val="28"/>
          <w:szCs w:val="28"/>
        </w:rPr>
        <w:t xml:space="preserve"> рекомендованных</w:t>
      </w:r>
      <w:r w:rsidR="00BF1F2C" w:rsidRPr="00A13379">
        <w:rPr>
          <w:sz w:val="28"/>
          <w:szCs w:val="28"/>
        </w:rPr>
        <w:t xml:space="preserve"> IFRS 15</w:t>
      </w:r>
      <w:r w:rsidR="00176D4F" w:rsidRPr="00A13379">
        <w:rPr>
          <w:sz w:val="28"/>
          <w:szCs w:val="28"/>
        </w:rPr>
        <w:t xml:space="preserve">. </w:t>
      </w:r>
      <w:r w:rsidR="00684F10">
        <w:rPr>
          <w:sz w:val="28"/>
          <w:szCs w:val="28"/>
        </w:rPr>
        <w:t xml:space="preserve">По требованиям </w:t>
      </w:r>
      <w:r w:rsidR="00BF1F2C" w:rsidRPr="00A13379">
        <w:rPr>
          <w:sz w:val="28"/>
          <w:szCs w:val="28"/>
        </w:rPr>
        <w:t>с</w:t>
      </w:r>
      <w:r w:rsidR="00176D4F" w:rsidRPr="00A13379">
        <w:rPr>
          <w:sz w:val="28"/>
          <w:szCs w:val="28"/>
        </w:rPr>
        <w:t>тандарт</w:t>
      </w:r>
      <w:r w:rsidR="00A13379" w:rsidRPr="00A13379">
        <w:rPr>
          <w:sz w:val="28"/>
          <w:szCs w:val="28"/>
        </w:rPr>
        <w:t>а</w:t>
      </w:r>
      <w:r w:rsidR="00684F10">
        <w:rPr>
          <w:sz w:val="28"/>
          <w:szCs w:val="28"/>
        </w:rPr>
        <w:t xml:space="preserve">, в случаях, когда </w:t>
      </w:r>
      <w:r w:rsidR="00F04120">
        <w:rPr>
          <w:sz w:val="28"/>
          <w:szCs w:val="28"/>
        </w:rPr>
        <w:t>учёт</w:t>
      </w:r>
      <w:r w:rsidR="00684F10">
        <w:rPr>
          <w:sz w:val="28"/>
          <w:szCs w:val="28"/>
        </w:rPr>
        <w:t>ной</w:t>
      </w:r>
      <w:r w:rsidR="00684F10" w:rsidRPr="00A13379">
        <w:rPr>
          <w:sz w:val="28"/>
          <w:szCs w:val="28"/>
        </w:rPr>
        <w:t xml:space="preserve"> политик</w:t>
      </w:r>
      <w:r w:rsidR="00684F10">
        <w:rPr>
          <w:sz w:val="28"/>
          <w:szCs w:val="28"/>
        </w:rPr>
        <w:t>ой</w:t>
      </w:r>
      <w:r w:rsidR="00684F10" w:rsidRPr="00A13379">
        <w:rPr>
          <w:sz w:val="28"/>
          <w:szCs w:val="28"/>
        </w:rPr>
        <w:t xml:space="preserve"> предусм</w:t>
      </w:r>
      <w:r w:rsidR="00684F10">
        <w:rPr>
          <w:sz w:val="28"/>
          <w:szCs w:val="28"/>
        </w:rPr>
        <w:t>отрено применение</w:t>
      </w:r>
      <w:r w:rsidR="00684F10" w:rsidRPr="00A13379">
        <w:rPr>
          <w:sz w:val="28"/>
          <w:szCs w:val="28"/>
        </w:rPr>
        <w:t xml:space="preserve"> </w:t>
      </w:r>
      <w:r w:rsidR="00684F10" w:rsidRPr="00A13379">
        <w:rPr>
          <w:sz w:val="28"/>
          <w:szCs w:val="28"/>
        </w:rPr>
        <w:lastRenderedPageBreak/>
        <w:t xml:space="preserve">метода </w:t>
      </w:r>
      <w:r w:rsidR="00F04120">
        <w:rPr>
          <w:sz w:val="28"/>
          <w:szCs w:val="28"/>
        </w:rPr>
        <w:t>учёт</w:t>
      </w:r>
      <w:r w:rsidR="00684F10">
        <w:rPr>
          <w:sz w:val="28"/>
          <w:szCs w:val="28"/>
        </w:rPr>
        <w:t>а без разбиения на компоненты</w:t>
      </w:r>
      <w:r w:rsidR="00684F10" w:rsidRPr="00A13379">
        <w:rPr>
          <w:sz w:val="28"/>
          <w:szCs w:val="28"/>
        </w:rPr>
        <w:t xml:space="preserve"> </w:t>
      </w:r>
      <w:r w:rsidR="00A13379" w:rsidRPr="00A13379">
        <w:rPr>
          <w:sz w:val="28"/>
          <w:szCs w:val="28"/>
        </w:rPr>
        <w:t>организация может н</w:t>
      </w:r>
      <w:r w:rsidR="00DD4C2C" w:rsidRPr="00A13379">
        <w:rPr>
          <w:sz w:val="28"/>
          <w:szCs w:val="28"/>
        </w:rPr>
        <w:t>е</w:t>
      </w:r>
      <w:r w:rsidR="00176D4F" w:rsidRPr="00A13379">
        <w:rPr>
          <w:sz w:val="28"/>
          <w:szCs w:val="28"/>
        </w:rPr>
        <w:t xml:space="preserve"> </w:t>
      </w:r>
      <w:r w:rsidR="00DD4C2C" w:rsidRPr="00A13379">
        <w:rPr>
          <w:sz w:val="28"/>
          <w:szCs w:val="28"/>
        </w:rPr>
        <w:t>выде</w:t>
      </w:r>
      <w:r w:rsidR="00A13379" w:rsidRPr="00A13379">
        <w:rPr>
          <w:sz w:val="28"/>
          <w:szCs w:val="28"/>
        </w:rPr>
        <w:t xml:space="preserve">лять компоненты </w:t>
      </w:r>
      <w:r w:rsidR="00DD4C2C" w:rsidRPr="00A13379">
        <w:rPr>
          <w:sz w:val="28"/>
          <w:szCs w:val="28"/>
        </w:rPr>
        <w:t>догово</w:t>
      </w:r>
      <w:r w:rsidR="00684F10">
        <w:rPr>
          <w:sz w:val="28"/>
          <w:szCs w:val="28"/>
        </w:rPr>
        <w:t>ра</w:t>
      </w:r>
      <w:r w:rsidR="00DD4C2C" w:rsidRPr="00A13379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[119].</w:t>
      </w:r>
    </w:p>
    <w:p w14:paraId="0BC6EB0F" w14:textId="237EAE19" w:rsidR="00176D4F" w:rsidRPr="00B24E67" w:rsidRDefault="00A13379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 w:rsidRPr="00A13379">
        <w:rPr>
          <w:sz w:val="28"/>
          <w:szCs w:val="28"/>
        </w:rPr>
        <w:t>На практике в большинстве случаев принятие решений основывается на профессиональных</w:t>
      </w:r>
      <w:r w:rsidR="00CD36DE" w:rsidRPr="00A13379">
        <w:rPr>
          <w:sz w:val="28"/>
          <w:szCs w:val="28"/>
        </w:rPr>
        <w:t xml:space="preserve"> суждения</w:t>
      </w:r>
      <w:r w:rsidRPr="00A13379">
        <w:rPr>
          <w:sz w:val="28"/>
          <w:szCs w:val="28"/>
        </w:rPr>
        <w:t>х</w:t>
      </w:r>
      <w:r w:rsidR="00CD36DE" w:rsidRPr="00A13379">
        <w:rPr>
          <w:sz w:val="28"/>
          <w:szCs w:val="28"/>
        </w:rPr>
        <w:t xml:space="preserve"> </w:t>
      </w:r>
      <w:r w:rsidR="00C35703" w:rsidRPr="00A13379">
        <w:rPr>
          <w:sz w:val="28"/>
          <w:szCs w:val="28"/>
        </w:rPr>
        <w:t>бухгалтеров и аудиторов</w:t>
      </w:r>
      <w:r w:rsidRPr="00A13379">
        <w:rPr>
          <w:sz w:val="28"/>
          <w:szCs w:val="28"/>
        </w:rPr>
        <w:t xml:space="preserve"> </w:t>
      </w:r>
      <w:r w:rsidR="00CD36DE" w:rsidRPr="00A13379">
        <w:rPr>
          <w:sz w:val="28"/>
          <w:szCs w:val="28"/>
        </w:rPr>
        <w:t>арендатора.</w:t>
      </w:r>
      <w:r w:rsidR="00C35703" w:rsidRPr="00A13379">
        <w:rPr>
          <w:sz w:val="28"/>
          <w:szCs w:val="28"/>
        </w:rPr>
        <w:t xml:space="preserve"> </w:t>
      </w:r>
      <w:r w:rsidRPr="00A13379">
        <w:rPr>
          <w:sz w:val="28"/>
          <w:szCs w:val="28"/>
        </w:rPr>
        <w:t xml:space="preserve">Определение цен также базируется на </w:t>
      </w:r>
      <w:r w:rsidR="00176D4F" w:rsidRPr="00A13379">
        <w:rPr>
          <w:sz w:val="28"/>
          <w:szCs w:val="28"/>
        </w:rPr>
        <w:t>профессиональн</w:t>
      </w:r>
      <w:r w:rsidRPr="00A13379">
        <w:rPr>
          <w:sz w:val="28"/>
          <w:szCs w:val="28"/>
        </w:rPr>
        <w:t>ых</w:t>
      </w:r>
      <w:r w:rsidR="00176D4F" w:rsidRPr="00A13379">
        <w:rPr>
          <w:sz w:val="28"/>
          <w:szCs w:val="28"/>
        </w:rPr>
        <w:t xml:space="preserve"> суждения</w:t>
      </w:r>
      <w:r w:rsidRPr="00A13379">
        <w:rPr>
          <w:sz w:val="28"/>
          <w:szCs w:val="28"/>
        </w:rPr>
        <w:t>х</w:t>
      </w:r>
      <w:r w:rsidR="00176D4F" w:rsidRPr="00A13379">
        <w:rPr>
          <w:sz w:val="28"/>
          <w:szCs w:val="28"/>
        </w:rPr>
        <w:t xml:space="preserve"> специалистов, </w:t>
      </w:r>
      <w:r w:rsidRPr="00A13379">
        <w:rPr>
          <w:sz w:val="28"/>
          <w:szCs w:val="28"/>
        </w:rPr>
        <w:t xml:space="preserve">так как зачастую </w:t>
      </w:r>
      <w:r w:rsidR="00176D4F" w:rsidRPr="00A13379">
        <w:rPr>
          <w:sz w:val="28"/>
          <w:szCs w:val="28"/>
        </w:rPr>
        <w:t xml:space="preserve">арендаторы </w:t>
      </w:r>
      <w:r w:rsidR="00CD36DE" w:rsidRPr="00A13379">
        <w:rPr>
          <w:sz w:val="28"/>
          <w:szCs w:val="28"/>
        </w:rPr>
        <w:t xml:space="preserve">не </w:t>
      </w:r>
      <w:r w:rsidRPr="00A13379">
        <w:rPr>
          <w:sz w:val="28"/>
          <w:szCs w:val="28"/>
        </w:rPr>
        <w:t xml:space="preserve">располагают </w:t>
      </w:r>
      <w:r w:rsidR="00176D4F" w:rsidRPr="00A13379">
        <w:rPr>
          <w:sz w:val="28"/>
          <w:szCs w:val="28"/>
        </w:rPr>
        <w:t>н</w:t>
      </w:r>
      <w:r w:rsidR="00CD36DE" w:rsidRPr="00A13379">
        <w:rPr>
          <w:sz w:val="28"/>
          <w:szCs w:val="28"/>
        </w:rPr>
        <w:t>еобходимой</w:t>
      </w:r>
      <w:r w:rsidR="00176D4F" w:rsidRPr="00A13379">
        <w:rPr>
          <w:sz w:val="28"/>
          <w:szCs w:val="28"/>
        </w:rPr>
        <w:t xml:space="preserve"> информаци</w:t>
      </w:r>
      <w:r w:rsidR="00CD36DE" w:rsidRPr="00A13379">
        <w:rPr>
          <w:sz w:val="28"/>
          <w:szCs w:val="28"/>
        </w:rPr>
        <w:t>ей</w:t>
      </w:r>
      <w:r>
        <w:rPr>
          <w:color w:val="FF0000"/>
          <w:sz w:val="28"/>
          <w:szCs w:val="28"/>
        </w:rPr>
        <w:t>.</w:t>
      </w:r>
    </w:p>
    <w:p w14:paraId="693448EE" w14:textId="77777777" w:rsidR="00176D4F" w:rsidRPr="00A13379" w:rsidRDefault="00A13379" w:rsidP="00A13379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13379">
        <w:rPr>
          <w:sz w:val="28"/>
          <w:szCs w:val="28"/>
        </w:rPr>
        <w:t xml:space="preserve">Идентифицированность арендованного актива, получение арендатором выгоды от </w:t>
      </w:r>
      <w:r w:rsidR="00A76906">
        <w:rPr>
          <w:sz w:val="28"/>
          <w:szCs w:val="28"/>
        </w:rPr>
        <w:t xml:space="preserve">его </w:t>
      </w:r>
      <w:r w:rsidRPr="00A13379">
        <w:rPr>
          <w:sz w:val="28"/>
          <w:szCs w:val="28"/>
        </w:rPr>
        <w:t xml:space="preserve">использования, определение способа и цели использования арендатором, а также невозможность замены </w:t>
      </w:r>
      <w:r w:rsidR="00A76906">
        <w:rPr>
          <w:sz w:val="28"/>
          <w:szCs w:val="28"/>
        </w:rPr>
        <w:t xml:space="preserve">арендованного </w:t>
      </w:r>
      <w:r w:rsidRPr="00A13379">
        <w:rPr>
          <w:sz w:val="28"/>
          <w:szCs w:val="28"/>
        </w:rPr>
        <w:t xml:space="preserve">актива арендодателем – это основные условия арендного </w:t>
      </w:r>
      <w:r w:rsidR="00176D4F" w:rsidRPr="00A13379">
        <w:rPr>
          <w:sz w:val="28"/>
          <w:szCs w:val="28"/>
        </w:rPr>
        <w:t>договор</w:t>
      </w:r>
      <w:r w:rsidRPr="00A13379">
        <w:rPr>
          <w:sz w:val="28"/>
          <w:szCs w:val="28"/>
        </w:rPr>
        <w:t>а.</w:t>
      </w:r>
      <w:r w:rsidR="00F92091">
        <w:rPr>
          <w:sz w:val="28"/>
          <w:szCs w:val="28"/>
        </w:rPr>
        <w:t xml:space="preserve"> </w:t>
      </w:r>
      <w:r w:rsidR="00176D4F" w:rsidRPr="00A13379">
        <w:rPr>
          <w:sz w:val="28"/>
          <w:szCs w:val="28"/>
        </w:rPr>
        <w:tab/>
      </w:r>
    </w:p>
    <w:p w14:paraId="15DED24B" w14:textId="2942309F" w:rsidR="00176D4F" w:rsidRPr="00A76906" w:rsidRDefault="00A76906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76906">
        <w:rPr>
          <w:sz w:val="28"/>
          <w:szCs w:val="28"/>
        </w:rPr>
        <w:t>IFRS 16 не примен</w:t>
      </w:r>
      <w:r w:rsidR="00684F10">
        <w:rPr>
          <w:sz w:val="28"/>
          <w:szCs w:val="28"/>
        </w:rPr>
        <w:t>яется в отношении</w:t>
      </w:r>
      <w:r w:rsidR="00176D4F" w:rsidRPr="00A76906">
        <w:rPr>
          <w:sz w:val="28"/>
          <w:szCs w:val="28"/>
        </w:rPr>
        <w:t>:</w:t>
      </w:r>
    </w:p>
    <w:p w14:paraId="20363614" w14:textId="3938BB82" w:rsidR="00176D4F" w:rsidRPr="00CB180E" w:rsidRDefault="00684F10" w:rsidP="003868C0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76906" w:rsidRPr="00A76906">
        <w:rPr>
          <w:sz w:val="28"/>
          <w:szCs w:val="28"/>
        </w:rPr>
        <w:t>аренд</w:t>
      </w:r>
      <w:r>
        <w:rPr>
          <w:sz w:val="28"/>
          <w:szCs w:val="28"/>
        </w:rPr>
        <w:t>ных соглашений</w:t>
      </w:r>
      <w:r w:rsidR="00A76906" w:rsidRPr="00A76906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которые связаны</w:t>
      </w:r>
      <w:r w:rsidR="00176D4F" w:rsidRPr="00A76906">
        <w:rPr>
          <w:sz w:val="28"/>
          <w:szCs w:val="28"/>
        </w:rPr>
        <w:t xml:space="preserve"> с разведкой или использованием полезных ископаемых, нефти, природного газа и других невозобновляемых </w:t>
      </w:r>
      <w:r w:rsidR="00176D4F" w:rsidRPr="00CB180E">
        <w:rPr>
          <w:sz w:val="28"/>
          <w:szCs w:val="28"/>
        </w:rPr>
        <w:t>природных ресурсов;</w:t>
      </w:r>
    </w:p>
    <w:p w14:paraId="5AC564E5" w14:textId="4BE7044D" w:rsidR="00176D4F" w:rsidRPr="00CB180E" w:rsidRDefault="00684F10" w:rsidP="003868C0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B180E" w:rsidRPr="00CB180E">
        <w:rPr>
          <w:sz w:val="28"/>
          <w:szCs w:val="28"/>
        </w:rPr>
        <w:t>договор</w:t>
      </w:r>
      <w:r>
        <w:rPr>
          <w:sz w:val="28"/>
          <w:szCs w:val="28"/>
        </w:rPr>
        <w:t>ов</w:t>
      </w:r>
      <w:r w:rsidR="00176D4F" w:rsidRPr="00CB180E">
        <w:rPr>
          <w:sz w:val="28"/>
          <w:szCs w:val="28"/>
        </w:rPr>
        <w:t xml:space="preserve"> аренды</w:t>
      </w:r>
      <w:r>
        <w:rPr>
          <w:sz w:val="28"/>
          <w:szCs w:val="28"/>
        </w:rPr>
        <w:t>, к которым</w:t>
      </w:r>
      <w:r w:rsidR="00176D4F" w:rsidRPr="00CB180E">
        <w:rPr>
          <w:sz w:val="28"/>
          <w:szCs w:val="28"/>
        </w:rPr>
        <w:t xml:space="preserve"> распространяется действие МСФО </w:t>
      </w:r>
      <w:r w:rsidR="00A76906" w:rsidRPr="00CB180E">
        <w:rPr>
          <w:sz w:val="28"/>
          <w:szCs w:val="28"/>
        </w:rPr>
        <w:t>41 «Сельское хозяйство»</w:t>
      </w:r>
      <w:r w:rsidR="00176D4F" w:rsidRPr="00CB180E">
        <w:rPr>
          <w:sz w:val="28"/>
          <w:szCs w:val="28"/>
        </w:rPr>
        <w:t>;</w:t>
      </w:r>
    </w:p>
    <w:p w14:paraId="61BC97E8" w14:textId="6B748F87" w:rsidR="00CB180E" w:rsidRPr="00CB180E" w:rsidRDefault="00684F10" w:rsidP="003868C0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договоров аренды, объектами которых</w:t>
      </w:r>
      <w:r w:rsidR="00CB180E" w:rsidRPr="00CB180E">
        <w:rPr>
          <w:sz w:val="28"/>
          <w:szCs w:val="28"/>
        </w:rPr>
        <w:t xml:space="preserve"> являются рукописи, кинофильмы, видеозаписи</w:t>
      </w:r>
      <w:r>
        <w:rPr>
          <w:sz w:val="28"/>
          <w:szCs w:val="28"/>
        </w:rPr>
        <w:t xml:space="preserve">, к которым </w:t>
      </w:r>
      <w:r w:rsidR="00CB180E" w:rsidRPr="00CB180E">
        <w:rPr>
          <w:sz w:val="28"/>
          <w:szCs w:val="28"/>
        </w:rPr>
        <w:t>применяется МСФО 38 «Нематериальные активы»;</w:t>
      </w:r>
    </w:p>
    <w:p w14:paraId="1B1C7CA5" w14:textId="0C551F54" w:rsidR="00176D4F" w:rsidRPr="00CB180E" w:rsidRDefault="00684F10" w:rsidP="00CB180E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лицензий</w:t>
      </w:r>
      <w:r w:rsidR="00CB180E" w:rsidRPr="00CB180E">
        <w:rPr>
          <w:sz w:val="28"/>
          <w:szCs w:val="28"/>
        </w:rPr>
        <w:t xml:space="preserve"> на интеллектуальную собственность, к которым применяется МСФО 15 «Выручка по договорам с покупателями»</w:t>
      </w:r>
      <w:r>
        <w:rPr>
          <w:sz w:val="28"/>
          <w:szCs w:val="28"/>
        </w:rPr>
        <w:t xml:space="preserve"> [57]</w:t>
      </w:r>
      <w:r w:rsidR="00CB180E" w:rsidRPr="00CB180E">
        <w:rPr>
          <w:sz w:val="28"/>
          <w:szCs w:val="28"/>
        </w:rPr>
        <w:t>.</w:t>
      </w:r>
    </w:p>
    <w:p w14:paraId="2EE685DB" w14:textId="7D25BFD2" w:rsidR="00176D4F" w:rsidRPr="000B7BCB" w:rsidRDefault="00CB180E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Таким образом</w:t>
      </w:r>
      <w:r w:rsidR="00690716" w:rsidRPr="00CB180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основы </w:t>
      </w:r>
      <w:r w:rsidRPr="00CB180E">
        <w:rPr>
          <w:sz w:val="28"/>
          <w:szCs w:val="28"/>
        </w:rPr>
        <w:t>обуславливающи</w:t>
      </w:r>
      <w:r>
        <w:rPr>
          <w:sz w:val="28"/>
          <w:szCs w:val="28"/>
        </w:rPr>
        <w:t>х</w:t>
      </w:r>
      <w:r w:rsidRPr="00CB180E">
        <w:rPr>
          <w:sz w:val="28"/>
          <w:szCs w:val="28"/>
        </w:rPr>
        <w:t xml:space="preserve"> в дальнейшем объективность и достоверность отражения аренды и платежей по ней в бухгалтерском </w:t>
      </w:r>
      <w:r w:rsidR="00F04120">
        <w:rPr>
          <w:sz w:val="28"/>
          <w:szCs w:val="28"/>
        </w:rPr>
        <w:t>учёт</w:t>
      </w:r>
      <w:r w:rsidRPr="00CB180E">
        <w:rPr>
          <w:sz w:val="28"/>
          <w:szCs w:val="28"/>
        </w:rPr>
        <w:t xml:space="preserve">е решений закладываются при составлении арендного соглашения. Такие </w:t>
      </w:r>
      <w:r w:rsidRPr="000B7BCB">
        <w:rPr>
          <w:sz w:val="28"/>
          <w:szCs w:val="28"/>
        </w:rPr>
        <w:t>решения</w:t>
      </w:r>
      <w:r w:rsidR="00690716" w:rsidRPr="000B7BCB">
        <w:rPr>
          <w:sz w:val="28"/>
          <w:szCs w:val="28"/>
        </w:rPr>
        <w:t xml:space="preserve"> </w:t>
      </w:r>
      <w:r w:rsidRPr="000B7BCB">
        <w:rPr>
          <w:sz w:val="28"/>
          <w:szCs w:val="28"/>
        </w:rPr>
        <w:t>основываются на субъективном профессиональном</w:t>
      </w:r>
      <w:r w:rsidR="00176D4F" w:rsidRPr="000B7BCB">
        <w:rPr>
          <w:sz w:val="28"/>
          <w:szCs w:val="28"/>
        </w:rPr>
        <w:t xml:space="preserve"> суждени</w:t>
      </w:r>
      <w:r w:rsidRPr="000B7BCB">
        <w:rPr>
          <w:sz w:val="28"/>
          <w:szCs w:val="28"/>
        </w:rPr>
        <w:t>и</w:t>
      </w:r>
      <w:r w:rsidR="00176D4F" w:rsidRPr="000B7BCB">
        <w:rPr>
          <w:sz w:val="28"/>
          <w:szCs w:val="28"/>
        </w:rPr>
        <w:t xml:space="preserve"> </w:t>
      </w:r>
      <w:r w:rsidRPr="000B7BCB">
        <w:rPr>
          <w:sz w:val="28"/>
          <w:szCs w:val="28"/>
        </w:rPr>
        <w:t>специалистов</w:t>
      </w:r>
      <w:r w:rsidR="00690716" w:rsidRPr="000B7BCB">
        <w:rPr>
          <w:sz w:val="28"/>
          <w:szCs w:val="28"/>
        </w:rPr>
        <w:t xml:space="preserve"> </w:t>
      </w:r>
      <w:r w:rsidRPr="000B7BCB">
        <w:rPr>
          <w:sz w:val="28"/>
          <w:szCs w:val="28"/>
        </w:rPr>
        <w:t>организации</w:t>
      </w:r>
      <w:r w:rsidR="00690716" w:rsidRPr="000B7BCB">
        <w:rPr>
          <w:sz w:val="28"/>
          <w:szCs w:val="28"/>
        </w:rPr>
        <w:t>-арендатора</w:t>
      </w:r>
      <w:r w:rsidRPr="000B7BCB">
        <w:rPr>
          <w:sz w:val="28"/>
          <w:szCs w:val="28"/>
        </w:rPr>
        <w:t>.</w:t>
      </w:r>
    </w:p>
    <w:p w14:paraId="5CA9FA13" w14:textId="14472609" w:rsidR="00176D4F" w:rsidRPr="000B7BCB" w:rsidRDefault="00CB180E" w:rsidP="00684F10">
      <w:pPr>
        <w:pStyle w:val="a3"/>
        <w:tabs>
          <w:tab w:val="left" w:pos="5387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B7BCB">
        <w:rPr>
          <w:sz w:val="28"/>
          <w:szCs w:val="28"/>
        </w:rPr>
        <w:t>Важным вопросом</w:t>
      </w:r>
      <w:r w:rsidR="000B7BCB" w:rsidRPr="000B7BCB">
        <w:rPr>
          <w:sz w:val="28"/>
          <w:szCs w:val="28"/>
        </w:rPr>
        <w:t xml:space="preserve">, в </w:t>
      </w:r>
      <w:proofErr w:type="gramStart"/>
      <w:r w:rsidR="000B7BCB" w:rsidRPr="000B7BCB">
        <w:rPr>
          <w:sz w:val="28"/>
          <w:szCs w:val="28"/>
        </w:rPr>
        <w:t>дальнейшем</w:t>
      </w:r>
      <w:proofErr w:type="gramEnd"/>
      <w:r w:rsidR="000B7BCB" w:rsidRPr="000B7BCB">
        <w:rPr>
          <w:sz w:val="28"/>
          <w:szCs w:val="28"/>
        </w:rPr>
        <w:t xml:space="preserve"> отражающемся в </w:t>
      </w:r>
      <w:r w:rsidR="00F04120">
        <w:rPr>
          <w:sz w:val="28"/>
          <w:szCs w:val="28"/>
        </w:rPr>
        <w:t>учёт</w:t>
      </w:r>
      <w:r w:rsidR="000B7BCB" w:rsidRPr="000B7BCB">
        <w:rPr>
          <w:sz w:val="28"/>
          <w:szCs w:val="28"/>
        </w:rPr>
        <w:t xml:space="preserve">е, является </w:t>
      </w:r>
      <w:r w:rsidR="00684F10">
        <w:rPr>
          <w:sz w:val="28"/>
          <w:szCs w:val="28"/>
        </w:rPr>
        <w:t>установ</w:t>
      </w:r>
      <w:r w:rsidR="0020555D">
        <w:rPr>
          <w:sz w:val="28"/>
          <w:szCs w:val="28"/>
        </w:rPr>
        <w:t>л</w:t>
      </w:r>
      <w:r w:rsidR="00684F10">
        <w:rPr>
          <w:sz w:val="28"/>
          <w:szCs w:val="28"/>
        </w:rPr>
        <w:t xml:space="preserve">ение </w:t>
      </w:r>
      <w:r w:rsidR="00CC3BAB" w:rsidRPr="000B7BCB">
        <w:rPr>
          <w:sz w:val="28"/>
          <w:szCs w:val="28"/>
        </w:rPr>
        <w:t>срока аренды</w:t>
      </w:r>
      <w:r w:rsidR="000B7BCB" w:rsidRPr="000B7BCB">
        <w:rPr>
          <w:sz w:val="28"/>
          <w:szCs w:val="28"/>
        </w:rPr>
        <w:t xml:space="preserve"> при составлении </w:t>
      </w:r>
      <w:r w:rsidR="00684F10">
        <w:rPr>
          <w:sz w:val="28"/>
          <w:szCs w:val="28"/>
        </w:rPr>
        <w:t>соглашения</w:t>
      </w:r>
      <w:r w:rsidR="000B7BCB" w:rsidRPr="000B7BCB">
        <w:rPr>
          <w:sz w:val="28"/>
          <w:szCs w:val="28"/>
        </w:rPr>
        <w:t>.</w:t>
      </w:r>
      <w:r w:rsidR="00684F10">
        <w:rPr>
          <w:sz w:val="28"/>
          <w:szCs w:val="28"/>
        </w:rPr>
        <w:t xml:space="preserve"> Согласно </w:t>
      </w:r>
      <w:r w:rsidR="00FE61CF" w:rsidRPr="000B7BCB">
        <w:rPr>
          <w:sz w:val="28"/>
          <w:szCs w:val="28"/>
        </w:rPr>
        <w:t>МСФО 16</w:t>
      </w:r>
      <w:r w:rsidR="00684F10">
        <w:rPr>
          <w:sz w:val="28"/>
          <w:szCs w:val="28"/>
        </w:rPr>
        <w:t xml:space="preserve"> </w:t>
      </w:r>
      <w:r w:rsidR="000B7BCB" w:rsidRPr="000B7BCB">
        <w:rPr>
          <w:sz w:val="28"/>
          <w:szCs w:val="28"/>
        </w:rPr>
        <w:t>срок</w:t>
      </w:r>
      <w:r w:rsidR="00684F10">
        <w:rPr>
          <w:sz w:val="28"/>
          <w:szCs w:val="28"/>
        </w:rPr>
        <w:t>ом</w:t>
      </w:r>
      <w:r w:rsidR="00FE61CF" w:rsidRPr="000B7BCB">
        <w:rPr>
          <w:sz w:val="28"/>
          <w:szCs w:val="28"/>
        </w:rPr>
        <w:t xml:space="preserve"> </w:t>
      </w:r>
      <w:r w:rsidR="00176D4F" w:rsidRPr="000B7BCB">
        <w:rPr>
          <w:sz w:val="28"/>
          <w:szCs w:val="28"/>
        </w:rPr>
        <w:t>аренды</w:t>
      </w:r>
      <w:r w:rsidR="00684F10">
        <w:rPr>
          <w:sz w:val="28"/>
          <w:szCs w:val="28"/>
        </w:rPr>
        <w:t xml:space="preserve"> признается</w:t>
      </w:r>
      <w:r w:rsidR="00FE61CF" w:rsidRPr="000B7BCB">
        <w:rPr>
          <w:sz w:val="28"/>
          <w:szCs w:val="28"/>
        </w:rPr>
        <w:t xml:space="preserve"> </w:t>
      </w:r>
      <w:r w:rsidR="00176D4F" w:rsidRPr="000B7BCB">
        <w:rPr>
          <w:sz w:val="28"/>
          <w:szCs w:val="28"/>
        </w:rPr>
        <w:t xml:space="preserve">период, </w:t>
      </w:r>
      <w:r w:rsidR="00684F10">
        <w:rPr>
          <w:sz w:val="28"/>
          <w:szCs w:val="28"/>
        </w:rPr>
        <w:t>на протяжении</w:t>
      </w:r>
      <w:r w:rsidR="00FE61CF" w:rsidRPr="000B7BCB">
        <w:rPr>
          <w:sz w:val="28"/>
          <w:szCs w:val="28"/>
        </w:rPr>
        <w:t xml:space="preserve"> которого арендатор</w:t>
      </w:r>
      <w:r w:rsidR="000B7BCB" w:rsidRPr="000B7BCB">
        <w:rPr>
          <w:sz w:val="28"/>
          <w:szCs w:val="28"/>
        </w:rPr>
        <w:t xml:space="preserve">у </w:t>
      </w:r>
      <w:r w:rsidR="006A0A12">
        <w:rPr>
          <w:sz w:val="28"/>
          <w:szCs w:val="28"/>
        </w:rPr>
        <w:lastRenderedPageBreak/>
        <w:t>даёт</w:t>
      </w:r>
      <w:r w:rsidR="00684F10">
        <w:rPr>
          <w:sz w:val="28"/>
          <w:szCs w:val="28"/>
        </w:rPr>
        <w:t>ся</w:t>
      </w:r>
      <w:r w:rsidR="00FE61CF" w:rsidRPr="000B7BCB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право</w:t>
      </w:r>
      <w:r w:rsidR="00FE61CF" w:rsidRPr="000B7BCB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 xml:space="preserve">на </w:t>
      </w:r>
      <w:r w:rsidR="00FE61CF" w:rsidRPr="000B7BCB">
        <w:rPr>
          <w:sz w:val="28"/>
          <w:szCs w:val="28"/>
        </w:rPr>
        <w:t>использовани</w:t>
      </w:r>
      <w:r w:rsidR="00684F10">
        <w:rPr>
          <w:sz w:val="28"/>
          <w:szCs w:val="28"/>
        </w:rPr>
        <w:t>е</w:t>
      </w:r>
      <w:r w:rsidR="000B7BCB" w:rsidRPr="000B7BCB">
        <w:rPr>
          <w:sz w:val="28"/>
          <w:szCs w:val="28"/>
        </w:rPr>
        <w:t xml:space="preserve"> </w:t>
      </w:r>
      <w:r w:rsidR="00FE61CF" w:rsidRPr="000B7BCB">
        <w:rPr>
          <w:sz w:val="28"/>
          <w:szCs w:val="28"/>
        </w:rPr>
        <w:t>актива</w:t>
      </w:r>
      <w:r w:rsidR="00684F10">
        <w:rPr>
          <w:sz w:val="28"/>
          <w:szCs w:val="28"/>
        </w:rPr>
        <w:t xml:space="preserve"> без</w:t>
      </w:r>
      <w:r w:rsidR="00176D4F" w:rsidRPr="000B7BCB">
        <w:rPr>
          <w:sz w:val="28"/>
          <w:szCs w:val="28"/>
        </w:rPr>
        <w:t xml:space="preserve"> досрочно</w:t>
      </w:r>
      <w:r w:rsidR="00684F10">
        <w:rPr>
          <w:sz w:val="28"/>
          <w:szCs w:val="28"/>
        </w:rPr>
        <w:t>го</w:t>
      </w:r>
      <w:r w:rsidR="00176D4F" w:rsidRPr="000B7BCB">
        <w:rPr>
          <w:sz w:val="28"/>
          <w:szCs w:val="28"/>
        </w:rPr>
        <w:t xml:space="preserve"> прекращен</w:t>
      </w:r>
      <w:r w:rsidR="00684F10">
        <w:rPr>
          <w:sz w:val="28"/>
          <w:szCs w:val="28"/>
        </w:rPr>
        <w:t>ия с</w:t>
      </w:r>
      <w:r w:rsidR="00176D4F" w:rsidRPr="000B7BCB">
        <w:rPr>
          <w:sz w:val="28"/>
          <w:szCs w:val="28"/>
        </w:rPr>
        <w:t xml:space="preserve"> опциональны</w:t>
      </w:r>
      <w:r w:rsidR="00684F10">
        <w:rPr>
          <w:sz w:val="28"/>
          <w:szCs w:val="28"/>
        </w:rPr>
        <w:t>м</w:t>
      </w:r>
      <w:r w:rsidR="00FE61CF" w:rsidRPr="000B7BCB">
        <w:rPr>
          <w:sz w:val="28"/>
          <w:szCs w:val="28"/>
        </w:rPr>
        <w:t xml:space="preserve"> период</w:t>
      </w:r>
      <w:r w:rsidR="00684F10">
        <w:rPr>
          <w:sz w:val="28"/>
          <w:szCs w:val="28"/>
        </w:rPr>
        <w:t>ом</w:t>
      </w:r>
      <w:r w:rsidR="00FE61CF" w:rsidRPr="000B7BCB">
        <w:rPr>
          <w:sz w:val="28"/>
          <w:szCs w:val="28"/>
        </w:rPr>
        <w:t xml:space="preserve"> </w:t>
      </w:r>
      <w:r w:rsidR="00176D4F" w:rsidRPr="000B7BCB">
        <w:rPr>
          <w:sz w:val="28"/>
          <w:szCs w:val="28"/>
        </w:rPr>
        <w:t>аренды,</w:t>
      </w:r>
      <w:r w:rsidR="00FE61CF" w:rsidRPr="000B7BCB">
        <w:rPr>
          <w:sz w:val="28"/>
          <w:szCs w:val="28"/>
        </w:rPr>
        <w:t xml:space="preserve"> </w:t>
      </w:r>
      <w:r w:rsidR="00684F10">
        <w:rPr>
          <w:sz w:val="28"/>
          <w:szCs w:val="28"/>
        </w:rPr>
        <w:t>в течени</w:t>
      </w:r>
      <w:proofErr w:type="gramStart"/>
      <w:r w:rsidR="00684F10">
        <w:rPr>
          <w:sz w:val="28"/>
          <w:szCs w:val="28"/>
        </w:rPr>
        <w:t>и</w:t>
      </w:r>
      <w:proofErr w:type="gramEnd"/>
      <w:r w:rsidR="00FE61CF" w:rsidRPr="000B7BCB">
        <w:rPr>
          <w:sz w:val="28"/>
          <w:szCs w:val="28"/>
        </w:rPr>
        <w:t xml:space="preserve"> которого </w:t>
      </w:r>
      <w:r w:rsidR="00684F10">
        <w:rPr>
          <w:sz w:val="28"/>
          <w:szCs w:val="28"/>
        </w:rPr>
        <w:t xml:space="preserve">у </w:t>
      </w:r>
      <w:r w:rsidR="00FE61CF" w:rsidRPr="000B7BCB">
        <w:rPr>
          <w:sz w:val="28"/>
          <w:szCs w:val="28"/>
        </w:rPr>
        <w:t>арендатор</w:t>
      </w:r>
      <w:r w:rsidR="00684F10">
        <w:rPr>
          <w:sz w:val="28"/>
          <w:szCs w:val="28"/>
        </w:rPr>
        <w:t>а будет разумная</w:t>
      </w:r>
      <w:r w:rsidR="00FE61CF" w:rsidRPr="000B7BCB">
        <w:rPr>
          <w:sz w:val="28"/>
          <w:szCs w:val="28"/>
        </w:rPr>
        <w:t xml:space="preserve"> </w:t>
      </w:r>
      <w:r w:rsidR="00176D4F" w:rsidRPr="000B7BCB">
        <w:rPr>
          <w:sz w:val="28"/>
          <w:szCs w:val="28"/>
        </w:rPr>
        <w:t>уверенность в продл</w:t>
      </w:r>
      <w:r w:rsidR="000B7BCB" w:rsidRPr="000B7BCB">
        <w:rPr>
          <w:sz w:val="28"/>
          <w:szCs w:val="28"/>
        </w:rPr>
        <w:t>ении</w:t>
      </w:r>
      <w:r w:rsidR="00FE61CF" w:rsidRPr="000B7BCB">
        <w:rPr>
          <w:sz w:val="28"/>
          <w:szCs w:val="28"/>
        </w:rPr>
        <w:t xml:space="preserve"> (либо не прекращ</w:t>
      </w:r>
      <w:r w:rsidR="000B7BCB" w:rsidRPr="000B7BCB">
        <w:rPr>
          <w:sz w:val="28"/>
          <w:szCs w:val="28"/>
        </w:rPr>
        <w:t xml:space="preserve">ении) арендных </w:t>
      </w:r>
      <w:r w:rsidR="00FE61CF" w:rsidRPr="000B7BCB">
        <w:rPr>
          <w:sz w:val="28"/>
          <w:szCs w:val="28"/>
        </w:rPr>
        <w:t>о</w:t>
      </w:r>
      <w:r w:rsidR="000B7BCB" w:rsidRPr="000B7BCB">
        <w:rPr>
          <w:sz w:val="28"/>
          <w:szCs w:val="28"/>
        </w:rPr>
        <w:t>тношений</w:t>
      </w:r>
      <w:r w:rsidR="0020555D">
        <w:rPr>
          <w:sz w:val="28"/>
          <w:szCs w:val="28"/>
        </w:rPr>
        <w:t xml:space="preserve"> [119].</w:t>
      </w:r>
    </w:p>
    <w:p w14:paraId="7FEB8ABB" w14:textId="3B621A84" w:rsidR="00176D4F" w:rsidRPr="00812D78" w:rsidRDefault="00130FBA" w:rsidP="00857D2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B7BCB">
        <w:rPr>
          <w:sz w:val="28"/>
          <w:szCs w:val="28"/>
        </w:rPr>
        <w:t xml:space="preserve">В случае </w:t>
      </w:r>
      <w:r w:rsidR="000B7BCB" w:rsidRPr="000B7BCB">
        <w:rPr>
          <w:sz w:val="28"/>
          <w:szCs w:val="28"/>
        </w:rPr>
        <w:t xml:space="preserve">обоснованной </w:t>
      </w:r>
      <w:r w:rsidR="00176D4F" w:rsidRPr="000B7BCB">
        <w:rPr>
          <w:sz w:val="28"/>
          <w:szCs w:val="28"/>
        </w:rPr>
        <w:t>уверенност</w:t>
      </w:r>
      <w:r w:rsidRPr="000B7BCB">
        <w:rPr>
          <w:sz w:val="28"/>
          <w:szCs w:val="28"/>
        </w:rPr>
        <w:t>и в продлении</w:t>
      </w:r>
      <w:r w:rsidR="00553DB1">
        <w:rPr>
          <w:sz w:val="28"/>
          <w:szCs w:val="28"/>
        </w:rPr>
        <w:t xml:space="preserve"> </w:t>
      </w:r>
      <w:r w:rsidR="000B7BCB" w:rsidRPr="000B7BCB">
        <w:rPr>
          <w:sz w:val="28"/>
          <w:szCs w:val="28"/>
        </w:rPr>
        <w:t>не прекращении</w:t>
      </w:r>
      <w:r w:rsidRPr="000B7BCB">
        <w:rPr>
          <w:sz w:val="28"/>
          <w:szCs w:val="28"/>
        </w:rPr>
        <w:t xml:space="preserve"> срока аренды</w:t>
      </w:r>
      <w:r w:rsidR="00176D4F" w:rsidRPr="000B7BCB">
        <w:rPr>
          <w:sz w:val="28"/>
          <w:szCs w:val="28"/>
        </w:rPr>
        <w:t xml:space="preserve"> </w:t>
      </w:r>
      <w:r w:rsidR="000B7BCB" w:rsidRPr="000B7BCB">
        <w:rPr>
          <w:sz w:val="28"/>
          <w:szCs w:val="28"/>
        </w:rPr>
        <w:t>организацией</w:t>
      </w:r>
      <w:r w:rsidRPr="000B7BCB">
        <w:rPr>
          <w:sz w:val="28"/>
          <w:szCs w:val="28"/>
        </w:rPr>
        <w:t xml:space="preserve"> принимает</w:t>
      </w:r>
      <w:r w:rsidR="000B7BCB" w:rsidRPr="000B7BCB">
        <w:rPr>
          <w:sz w:val="28"/>
          <w:szCs w:val="28"/>
        </w:rPr>
        <w:t>ся</w:t>
      </w:r>
      <w:r w:rsidRPr="000B7BCB">
        <w:rPr>
          <w:sz w:val="28"/>
          <w:szCs w:val="28"/>
        </w:rPr>
        <w:t xml:space="preserve"> р</w:t>
      </w:r>
      <w:r w:rsidR="00176D4F" w:rsidRPr="000B7BCB">
        <w:rPr>
          <w:sz w:val="28"/>
          <w:szCs w:val="28"/>
        </w:rPr>
        <w:t xml:space="preserve">ешение </w:t>
      </w:r>
      <w:r w:rsidR="000B7BCB" w:rsidRPr="000B7BCB">
        <w:rPr>
          <w:sz w:val="28"/>
          <w:szCs w:val="28"/>
        </w:rPr>
        <w:t>по результатам</w:t>
      </w:r>
      <w:r w:rsidR="00176D4F" w:rsidRPr="000B7BCB">
        <w:rPr>
          <w:sz w:val="28"/>
          <w:szCs w:val="28"/>
        </w:rPr>
        <w:t xml:space="preserve"> </w:t>
      </w:r>
      <w:r w:rsidR="000B7BCB" w:rsidRPr="000B7BCB">
        <w:rPr>
          <w:sz w:val="28"/>
          <w:szCs w:val="28"/>
        </w:rPr>
        <w:t xml:space="preserve">анализа данных и </w:t>
      </w:r>
      <w:r w:rsidRPr="000B7BCB">
        <w:rPr>
          <w:sz w:val="28"/>
          <w:szCs w:val="28"/>
        </w:rPr>
        <w:t>профе</w:t>
      </w:r>
      <w:r w:rsidR="000B7BCB" w:rsidRPr="000B7BCB">
        <w:rPr>
          <w:sz w:val="28"/>
          <w:szCs w:val="28"/>
        </w:rPr>
        <w:t>ссиональных суждений бухгалтеров</w:t>
      </w:r>
      <w:r w:rsidR="00176D4F" w:rsidRPr="000B7BCB">
        <w:rPr>
          <w:sz w:val="28"/>
          <w:szCs w:val="28"/>
        </w:rPr>
        <w:t xml:space="preserve">. </w:t>
      </w:r>
      <w:r w:rsidR="000B7BCB" w:rsidRPr="000B7BCB">
        <w:rPr>
          <w:sz w:val="28"/>
          <w:szCs w:val="28"/>
        </w:rPr>
        <w:t>П</w:t>
      </w:r>
      <w:r w:rsidR="00176D4F" w:rsidRPr="000B7BCB">
        <w:rPr>
          <w:sz w:val="28"/>
          <w:szCs w:val="28"/>
        </w:rPr>
        <w:t xml:space="preserve">рофессиональное суждение </w:t>
      </w:r>
      <w:r w:rsidR="000C1F69">
        <w:rPr>
          <w:sz w:val="28"/>
          <w:szCs w:val="28"/>
        </w:rPr>
        <w:t>имеет</w:t>
      </w:r>
      <w:r w:rsidR="000B7BCB" w:rsidRPr="000B7BCB">
        <w:rPr>
          <w:sz w:val="28"/>
          <w:szCs w:val="28"/>
        </w:rPr>
        <w:t xml:space="preserve"> исключительное значение</w:t>
      </w:r>
      <w:r w:rsidR="00176D4F" w:rsidRPr="000B7BCB">
        <w:rPr>
          <w:sz w:val="28"/>
          <w:szCs w:val="28"/>
        </w:rPr>
        <w:t xml:space="preserve"> </w:t>
      </w:r>
      <w:r w:rsidRPr="000B7BCB">
        <w:rPr>
          <w:sz w:val="28"/>
          <w:szCs w:val="28"/>
        </w:rPr>
        <w:t>в</w:t>
      </w:r>
      <w:r w:rsidR="00176D4F" w:rsidRPr="000B7BCB">
        <w:rPr>
          <w:sz w:val="28"/>
          <w:szCs w:val="28"/>
        </w:rPr>
        <w:t xml:space="preserve"> </w:t>
      </w:r>
      <w:r w:rsidRPr="000B7BCB">
        <w:rPr>
          <w:sz w:val="28"/>
          <w:szCs w:val="28"/>
        </w:rPr>
        <w:t>отражении</w:t>
      </w:r>
      <w:r w:rsidR="00176D4F" w:rsidRPr="000B7BCB">
        <w:rPr>
          <w:sz w:val="28"/>
          <w:szCs w:val="28"/>
        </w:rPr>
        <w:t xml:space="preserve"> в </w:t>
      </w:r>
      <w:r w:rsidR="00F04120">
        <w:rPr>
          <w:sz w:val="28"/>
          <w:szCs w:val="28"/>
        </w:rPr>
        <w:t>учёт</w:t>
      </w:r>
      <w:r w:rsidR="00176D4F" w:rsidRPr="000B7BCB">
        <w:rPr>
          <w:sz w:val="28"/>
          <w:szCs w:val="28"/>
        </w:rPr>
        <w:t xml:space="preserve">е </w:t>
      </w:r>
      <w:r w:rsidR="000B7BCB" w:rsidRPr="000B7BCB">
        <w:rPr>
          <w:sz w:val="28"/>
          <w:szCs w:val="28"/>
        </w:rPr>
        <w:t xml:space="preserve">и </w:t>
      </w:r>
      <w:r w:rsidR="006A0A12">
        <w:rPr>
          <w:sz w:val="28"/>
          <w:szCs w:val="28"/>
        </w:rPr>
        <w:t>отчётности</w:t>
      </w:r>
      <w:r w:rsidR="000B7BCB" w:rsidRPr="000B7BCB">
        <w:rPr>
          <w:sz w:val="28"/>
          <w:szCs w:val="28"/>
        </w:rPr>
        <w:t xml:space="preserve"> </w:t>
      </w:r>
      <w:r w:rsidR="00176D4F" w:rsidRPr="000B7BCB">
        <w:rPr>
          <w:sz w:val="28"/>
          <w:szCs w:val="28"/>
        </w:rPr>
        <w:t xml:space="preserve">объектов </w:t>
      </w:r>
      <w:r w:rsidR="000B7BCB" w:rsidRPr="000B7BCB">
        <w:rPr>
          <w:sz w:val="28"/>
          <w:szCs w:val="28"/>
        </w:rPr>
        <w:t xml:space="preserve">аренды </w:t>
      </w:r>
      <w:r w:rsidR="0020555D">
        <w:rPr>
          <w:sz w:val="28"/>
          <w:szCs w:val="28"/>
        </w:rPr>
        <w:t>в течени</w:t>
      </w:r>
      <w:proofErr w:type="gramStart"/>
      <w:r w:rsidR="0020555D">
        <w:rPr>
          <w:sz w:val="28"/>
          <w:szCs w:val="28"/>
        </w:rPr>
        <w:t>и</w:t>
      </w:r>
      <w:proofErr w:type="gramEnd"/>
      <w:r w:rsidR="0020555D">
        <w:rPr>
          <w:sz w:val="28"/>
          <w:szCs w:val="28"/>
        </w:rPr>
        <w:t xml:space="preserve"> периода действия договора </w:t>
      </w:r>
      <w:r w:rsidR="000B7BCB" w:rsidRPr="00812D78">
        <w:rPr>
          <w:sz w:val="28"/>
          <w:szCs w:val="28"/>
        </w:rPr>
        <w:t>аренд</w:t>
      </w:r>
      <w:r w:rsidR="0020555D">
        <w:rPr>
          <w:sz w:val="28"/>
          <w:szCs w:val="28"/>
        </w:rPr>
        <w:t>ы.</w:t>
      </w:r>
      <w:r w:rsidRPr="00812D78">
        <w:rPr>
          <w:sz w:val="28"/>
          <w:szCs w:val="28"/>
        </w:rPr>
        <w:t xml:space="preserve"> </w:t>
      </w:r>
      <w:r w:rsidR="0020555D">
        <w:rPr>
          <w:sz w:val="28"/>
          <w:szCs w:val="28"/>
        </w:rPr>
        <w:t>В с</w:t>
      </w:r>
      <w:r w:rsidR="000B7BCB" w:rsidRPr="00812D78">
        <w:rPr>
          <w:sz w:val="28"/>
          <w:szCs w:val="28"/>
        </w:rPr>
        <w:t>тандарт</w:t>
      </w:r>
      <w:r w:rsidR="0020555D">
        <w:rPr>
          <w:sz w:val="28"/>
          <w:szCs w:val="28"/>
        </w:rPr>
        <w:t>е</w:t>
      </w:r>
      <w:r w:rsidR="00176D4F" w:rsidRPr="00812D78">
        <w:rPr>
          <w:sz w:val="28"/>
          <w:szCs w:val="28"/>
        </w:rPr>
        <w:t xml:space="preserve"> </w:t>
      </w:r>
      <w:r w:rsidR="000B7BCB" w:rsidRPr="00812D78">
        <w:rPr>
          <w:sz w:val="28"/>
          <w:szCs w:val="28"/>
        </w:rPr>
        <w:t xml:space="preserve">не </w:t>
      </w:r>
      <w:r w:rsidR="0020555D">
        <w:rPr>
          <w:sz w:val="28"/>
          <w:szCs w:val="28"/>
        </w:rPr>
        <w:t xml:space="preserve">предусмотрено </w:t>
      </w:r>
      <w:r w:rsidRPr="00812D78">
        <w:rPr>
          <w:sz w:val="28"/>
          <w:szCs w:val="28"/>
        </w:rPr>
        <w:t>решени</w:t>
      </w:r>
      <w:r w:rsidR="0020555D">
        <w:rPr>
          <w:sz w:val="28"/>
          <w:szCs w:val="28"/>
        </w:rPr>
        <w:t>е этой</w:t>
      </w:r>
      <w:r w:rsidRPr="00812D78">
        <w:rPr>
          <w:sz w:val="28"/>
          <w:szCs w:val="28"/>
        </w:rPr>
        <w:t xml:space="preserve"> проблемы</w:t>
      </w:r>
      <w:r w:rsidR="00176D4F" w:rsidRPr="00812D78">
        <w:rPr>
          <w:sz w:val="28"/>
          <w:szCs w:val="28"/>
        </w:rPr>
        <w:t>.</w:t>
      </w:r>
    </w:p>
    <w:p w14:paraId="0A36345A" w14:textId="31487D3F" w:rsidR="00857D24" w:rsidRPr="00812D78" w:rsidRDefault="0020555D" w:rsidP="00812D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</w:t>
      </w:r>
      <w:r w:rsidR="00812D78" w:rsidRPr="00812D78">
        <w:rPr>
          <w:sz w:val="28"/>
          <w:szCs w:val="28"/>
        </w:rPr>
        <w:t xml:space="preserve"> </w:t>
      </w:r>
      <w:r>
        <w:rPr>
          <w:sz w:val="28"/>
          <w:szCs w:val="28"/>
        </w:rPr>
        <w:t>МСФО 16</w:t>
      </w:r>
      <w:r w:rsidR="00130FBA" w:rsidRPr="00812D78">
        <w:rPr>
          <w:sz w:val="28"/>
          <w:szCs w:val="28"/>
        </w:rPr>
        <w:t xml:space="preserve"> </w:t>
      </w:r>
      <w:r w:rsidR="00812D78" w:rsidRPr="00812D78">
        <w:rPr>
          <w:sz w:val="28"/>
          <w:szCs w:val="28"/>
        </w:rPr>
        <w:t xml:space="preserve">аренда </w:t>
      </w:r>
      <w:r>
        <w:rPr>
          <w:sz w:val="28"/>
          <w:szCs w:val="28"/>
        </w:rPr>
        <w:t xml:space="preserve">учитывается </w:t>
      </w:r>
      <w:r w:rsidR="00812D78" w:rsidRPr="00812D78">
        <w:rPr>
          <w:sz w:val="28"/>
          <w:szCs w:val="28"/>
        </w:rPr>
        <w:t xml:space="preserve">в </w:t>
      </w:r>
      <w:r w:rsidR="00CC0DCA" w:rsidRPr="00812D78">
        <w:rPr>
          <w:sz w:val="28"/>
          <w:szCs w:val="28"/>
        </w:rPr>
        <w:t xml:space="preserve">балансе арендатора как актив и </w:t>
      </w:r>
      <w:r>
        <w:rPr>
          <w:sz w:val="28"/>
          <w:szCs w:val="28"/>
        </w:rPr>
        <w:t xml:space="preserve">как </w:t>
      </w:r>
      <w:r w:rsidR="00CC0DCA" w:rsidRPr="00812D78">
        <w:rPr>
          <w:sz w:val="28"/>
          <w:szCs w:val="28"/>
        </w:rPr>
        <w:t>обязательство</w:t>
      </w:r>
      <w:r w:rsidR="008E0C88" w:rsidRPr="00812D7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служит </w:t>
      </w:r>
      <w:r w:rsidR="00812D78" w:rsidRPr="00812D78">
        <w:rPr>
          <w:sz w:val="28"/>
          <w:szCs w:val="28"/>
        </w:rPr>
        <w:t>обеспеч</w:t>
      </w:r>
      <w:r>
        <w:rPr>
          <w:sz w:val="28"/>
          <w:szCs w:val="28"/>
        </w:rPr>
        <w:t>ению</w:t>
      </w:r>
      <w:r w:rsidR="00812D78" w:rsidRPr="00812D78">
        <w:rPr>
          <w:sz w:val="28"/>
          <w:szCs w:val="28"/>
        </w:rPr>
        <w:t xml:space="preserve"> </w:t>
      </w:r>
      <w:r w:rsidR="00CC0DCA" w:rsidRPr="00812D78">
        <w:rPr>
          <w:sz w:val="28"/>
          <w:szCs w:val="28"/>
        </w:rPr>
        <w:t>бол</w:t>
      </w:r>
      <w:r w:rsidR="00433D05">
        <w:rPr>
          <w:sz w:val="28"/>
          <w:szCs w:val="28"/>
        </w:rPr>
        <w:t>ее</w:t>
      </w:r>
      <w:r w:rsidR="00CC0DCA" w:rsidRPr="00812D78">
        <w:rPr>
          <w:sz w:val="28"/>
          <w:szCs w:val="28"/>
        </w:rPr>
        <w:t xml:space="preserve"> точно</w:t>
      </w:r>
      <w:r>
        <w:rPr>
          <w:sz w:val="28"/>
          <w:szCs w:val="28"/>
        </w:rPr>
        <w:t>го</w:t>
      </w:r>
      <w:r w:rsidR="00CC0DCA" w:rsidRPr="00812D78">
        <w:rPr>
          <w:sz w:val="28"/>
          <w:szCs w:val="28"/>
        </w:rPr>
        <w:t xml:space="preserve"> отраж</w:t>
      </w:r>
      <w:r>
        <w:rPr>
          <w:sz w:val="28"/>
          <w:szCs w:val="28"/>
        </w:rPr>
        <w:t>ения его</w:t>
      </w:r>
      <w:r w:rsidR="008E0C88" w:rsidRPr="00812D78">
        <w:rPr>
          <w:sz w:val="28"/>
          <w:szCs w:val="28"/>
        </w:rPr>
        <w:t xml:space="preserve"> </w:t>
      </w:r>
      <w:r w:rsidR="00CC0DCA" w:rsidRPr="00812D78">
        <w:rPr>
          <w:sz w:val="28"/>
          <w:szCs w:val="28"/>
        </w:rPr>
        <w:t>финансово</w:t>
      </w:r>
      <w:r w:rsidR="008E0C88" w:rsidRPr="00812D78">
        <w:rPr>
          <w:sz w:val="28"/>
          <w:szCs w:val="28"/>
        </w:rPr>
        <w:t xml:space="preserve">го </w:t>
      </w:r>
      <w:r>
        <w:rPr>
          <w:sz w:val="28"/>
          <w:szCs w:val="28"/>
        </w:rPr>
        <w:t>положения</w:t>
      </w:r>
      <w:r w:rsidR="00CC0DCA" w:rsidRPr="00812D78">
        <w:rPr>
          <w:sz w:val="28"/>
          <w:szCs w:val="28"/>
        </w:rPr>
        <w:t>.</w:t>
      </w:r>
      <w:r w:rsidR="00857D24" w:rsidRPr="00812D78">
        <w:rPr>
          <w:sz w:val="28"/>
          <w:szCs w:val="28"/>
        </w:rPr>
        <w:t xml:space="preserve"> </w:t>
      </w:r>
      <w:r w:rsidR="00FB3B5D">
        <w:rPr>
          <w:sz w:val="28"/>
          <w:szCs w:val="28"/>
        </w:rPr>
        <w:t xml:space="preserve">В стандарте указаны, что </w:t>
      </w:r>
      <w:r w:rsidR="00176D4F" w:rsidRPr="00812D78">
        <w:rPr>
          <w:sz w:val="28"/>
          <w:szCs w:val="28"/>
        </w:rPr>
        <w:t>арендатор</w:t>
      </w:r>
      <w:r>
        <w:rPr>
          <w:sz w:val="28"/>
          <w:szCs w:val="28"/>
        </w:rPr>
        <w:t xml:space="preserve">у </w:t>
      </w:r>
      <w:r w:rsidR="006A0A12">
        <w:rPr>
          <w:sz w:val="28"/>
          <w:szCs w:val="28"/>
        </w:rPr>
        <w:t>даёт</w:t>
      </w:r>
      <w:r>
        <w:rPr>
          <w:sz w:val="28"/>
          <w:szCs w:val="28"/>
        </w:rPr>
        <w:t xml:space="preserve">ся возможность </w:t>
      </w:r>
      <w:r w:rsidR="00176D4F" w:rsidRPr="00812D78">
        <w:rPr>
          <w:sz w:val="28"/>
          <w:szCs w:val="28"/>
        </w:rPr>
        <w:t>не призна</w:t>
      </w:r>
      <w:r>
        <w:rPr>
          <w:sz w:val="28"/>
          <w:szCs w:val="28"/>
        </w:rPr>
        <w:t>ния актива</w:t>
      </w:r>
      <w:r w:rsidR="00176D4F" w:rsidRPr="00812D78">
        <w:rPr>
          <w:sz w:val="28"/>
          <w:szCs w:val="28"/>
        </w:rPr>
        <w:t xml:space="preserve"> и обязательства</w:t>
      </w:r>
      <w:r>
        <w:rPr>
          <w:sz w:val="28"/>
          <w:szCs w:val="28"/>
        </w:rPr>
        <w:t xml:space="preserve"> по аренде при</w:t>
      </w:r>
      <w:r w:rsidR="00812D78" w:rsidRPr="00812D78">
        <w:rPr>
          <w:sz w:val="28"/>
          <w:szCs w:val="28"/>
        </w:rPr>
        <w:t xml:space="preserve"> </w:t>
      </w:r>
      <w:r w:rsidR="00FB3B5D" w:rsidRPr="00812D78">
        <w:rPr>
          <w:sz w:val="28"/>
          <w:szCs w:val="28"/>
        </w:rPr>
        <w:t>краткосроч</w:t>
      </w:r>
      <w:r w:rsidR="00FB3B5D">
        <w:rPr>
          <w:sz w:val="28"/>
          <w:szCs w:val="28"/>
        </w:rPr>
        <w:t>ной</w:t>
      </w:r>
      <w:r w:rsidR="00FB3B5D" w:rsidRPr="00812D78">
        <w:rPr>
          <w:sz w:val="28"/>
          <w:szCs w:val="28"/>
        </w:rPr>
        <w:t xml:space="preserve"> </w:t>
      </w:r>
      <w:r w:rsidR="00FB3B5D">
        <w:rPr>
          <w:sz w:val="28"/>
          <w:szCs w:val="28"/>
        </w:rPr>
        <w:t>аренде</w:t>
      </w:r>
      <w:r w:rsidR="00812D78" w:rsidRPr="00812D78">
        <w:rPr>
          <w:sz w:val="28"/>
          <w:szCs w:val="28"/>
        </w:rPr>
        <w:t xml:space="preserve"> (срок</w:t>
      </w:r>
      <w:r w:rsidR="00FB3B5D">
        <w:rPr>
          <w:sz w:val="28"/>
          <w:szCs w:val="28"/>
        </w:rPr>
        <w:t>ом</w:t>
      </w:r>
      <w:r w:rsidR="00812D78" w:rsidRPr="00812D78">
        <w:rPr>
          <w:sz w:val="28"/>
          <w:szCs w:val="28"/>
        </w:rPr>
        <w:t xml:space="preserve"> </w:t>
      </w:r>
      <w:r w:rsidR="00FB3B5D">
        <w:rPr>
          <w:sz w:val="28"/>
          <w:szCs w:val="28"/>
        </w:rPr>
        <w:t>до</w:t>
      </w:r>
      <w:r w:rsidR="00176D4F" w:rsidRPr="00812D78">
        <w:rPr>
          <w:sz w:val="28"/>
          <w:szCs w:val="28"/>
        </w:rPr>
        <w:t xml:space="preserve"> 12 месяцев</w:t>
      </w:r>
      <w:r w:rsidR="00812D78" w:rsidRPr="00812D78">
        <w:rPr>
          <w:sz w:val="28"/>
          <w:szCs w:val="28"/>
        </w:rPr>
        <w:t>)</w:t>
      </w:r>
      <w:r w:rsidR="00FB3B5D">
        <w:rPr>
          <w:sz w:val="28"/>
          <w:szCs w:val="28"/>
        </w:rPr>
        <w:t xml:space="preserve"> и при аренде </w:t>
      </w:r>
      <w:r w:rsidR="00812D78" w:rsidRPr="00812D78">
        <w:rPr>
          <w:sz w:val="28"/>
          <w:szCs w:val="28"/>
        </w:rPr>
        <w:t xml:space="preserve"> </w:t>
      </w:r>
      <w:r w:rsidR="00FB3B5D">
        <w:rPr>
          <w:sz w:val="28"/>
          <w:szCs w:val="28"/>
        </w:rPr>
        <w:t>малоценного актива</w:t>
      </w:r>
      <w:r w:rsidR="00857D24" w:rsidRPr="00812D78">
        <w:rPr>
          <w:sz w:val="28"/>
          <w:szCs w:val="28"/>
        </w:rPr>
        <w:t>.</w:t>
      </w:r>
    </w:p>
    <w:p w14:paraId="5C832374" w14:textId="6246F573" w:rsidR="00176D4F" w:rsidRPr="003079B5" w:rsidRDefault="00812D78" w:rsidP="00857D24">
      <w:pPr>
        <w:pStyle w:val="a3"/>
        <w:tabs>
          <w:tab w:val="left" w:pos="1134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079B5">
        <w:rPr>
          <w:sz w:val="28"/>
          <w:szCs w:val="28"/>
        </w:rPr>
        <w:t xml:space="preserve">При краткосрочной аренде арендные платежи учитываются </w:t>
      </w:r>
      <w:proofErr w:type="gramStart"/>
      <w:r w:rsidRPr="003079B5">
        <w:rPr>
          <w:sz w:val="28"/>
          <w:szCs w:val="28"/>
        </w:rPr>
        <w:t>арендатором</w:t>
      </w:r>
      <w:proofErr w:type="gramEnd"/>
      <w:r w:rsidRPr="003079B5">
        <w:rPr>
          <w:sz w:val="28"/>
          <w:szCs w:val="28"/>
        </w:rPr>
        <w:t xml:space="preserve"> как</w:t>
      </w:r>
      <w:r w:rsidR="00176D4F" w:rsidRPr="003079B5">
        <w:rPr>
          <w:sz w:val="28"/>
          <w:szCs w:val="28"/>
        </w:rPr>
        <w:t xml:space="preserve"> прибыл</w:t>
      </w:r>
      <w:r w:rsidRPr="003079B5">
        <w:rPr>
          <w:sz w:val="28"/>
          <w:szCs w:val="28"/>
        </w:rPr>
        <w:t>и</w:t>
      </w:r>
      <w:r w:rsidR="00857D24" w:rsidRPr="003079B5">
        <w:rPr>
          <w:sz w:val="28"/>
          <w:szCs w:val="28"/>
        </w:rPr>
        <w:t>/</w:t>
      </w:r>
      <w:r w:rsidR="00176D4F" w:rsidRPr="003079B5">
        <w:rPr>
          <w:sz w:val="28"/>
          <w:szCs w:val="28"/>
        </w:rPr>
        <w:t>убытк</w:t>
      </w:r>
      <w:r w:rsidRPr="003079B5">
        <w:rPr>
          <w:sz w:val="28"/>
          <w:szCs w:val="28"/>
        </w:rPr>
        <w:t>и</w:t>
      </w:r>
      <w:r w:rsidR="00176D4F" w:rsidRPr="003079B5">
        <w:rPr>
          <w:sz w:val="28"/>
          <w:szCs w:val="28"/>
        </w:rPr>
        <w:t xml:space="preserve"> по </w:t>
      </w:r>
      <w:r w:rsidRPr="003079B5">
        <w:rPr>
          <w:sz w:val="28"/>
          <w:szCs w:val="28"/>
        </w:rPr>
        <w:t>методу р</w:t>
      </w:r>
      <w:r w:rsidR="00857D24" w:rsidRPr="003079B5">
        <w:rPr>
          <w:sz w:val="28"/>
          <w:szCs w:val="28"/>
        </w:rPr>
        <w:t>авномерно</w:t>
      </w:r>
      <w:r w:rsidRPr="003079B5">
        <w:rPr>
          <w:sz w:val="28"/>
          <w:szCs w:val="28"/>
        </w:rPr>
        <w:t>го распределения</w:t>
      </w:r>
      <w:r w:rsidR="00176D4F" w:rsidRPr="003079B5">
        <w:rPr>
          <w:sz w:val="28"/>
          <w:szCs w:val="28"/>
        </w:rPr>
        <w:t xml:space="preserve">. </w:t>
      </w:r>
      <w:r w:rsidRPr="003079B5">
        <w:rPr>
          <w:sz w:val="28"/>
          <w:szCs w:val="28"/>
        </w:rPr>
        <w:t xml:space="preserve">Здесь надо отметить, что аренда не может считаться краткосрочной, если в </w:t>
      </w:r>
      <w:r w:rsidR="00857D24" w:rsidRPr="003079B5">
        <w:rPr>
          <w:sz w:val="28"/>
          <w:szCs w:val="28"/>
        </w:rPr>
        <w:t>договор</w:t>
      </w:r>
      <w:r w:rsidRPr="003079B5">
        <w:rPr>
          <w:sz w:val="28"/>
          <w:szCs w:val="28"/>
        </w:rPr>
        <w:t>е аренды предусмотрено право</w:t>
      </w:r>
      <w:r w:rsidR="00857D24" w:rsidRPr="003079B5">
        <w:rPr>
          <w:sz w:val="28"/>
          <w:szCs w:val="28"/>
        </w:rPr>
        <w:t xml:space="preserve"> на </w:t>
      </w:r>
      <w:r w:rsidRPr="003079B5">
        <w:rPr>
          <w:sz w:val="28"/>
          <w:szCs w:val="28"/>
        </w:rPr>
        <w:t>приобретение актива арендатором</w:t>
      </w:r>
      <w:r w:rsidR="00176D4F" w:rsidRPr="003079B5">
        <w:rPr>
          <w:sz w:val="28"/>
          <w:szCs w:val="28"/>
        </w:rPr>
        <w:t>.</w:t>
      </w:r>
    </w:p>
    <w:p w14:paraId="2DF41346" w14:textId="0E742192" w:rsidR="00176D4F" w:rsidRPr="003079B5" w:rsidRDefault="00812D78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079B5">
        <w:rPr>
          <w:sz w:val="28"/>
          <w:szCs w:val="28"/>
        </w:rPr>
        <w:t xml:space="preserve">Относительно второго случая, </w:t>
      </w:r>
      <w:r w:rsidR="00FB3B5D">
        <w:rPr>
          <w:sz w:val="28"/>
          <w:szCs w:val="28"/>
        </w:rPr>
        <w:t xml:space="preserve">в </w:t>
      </w:r>
      <w:r w:rsidR="00176D4F" w:rsidRPr="003079B5">
        <w:rPr>
          <w:sz w:val="28"/>
          <w:szCs w:val="28"/>
        </w:rPr>
        <w:t>стандарт</w:t>
      </w:r>
      <w:r w:rsidR="00FB3B5D">
        <w:rPr>
          <w:sz w:val="28"/>
          <w:szCs w:val="28"/>
        </w:rPr>
        <w:t>е отсутствуют</w:t>
      </w:r>
      <w:r w:rsidR="003079B5" w:rsidRPr="003079B5">
        <w:rPr>
          <w:sz w:val="28"/>
          <w:szCs w:val="28"/>
        </w:rPr>
        <w:t xml:space="preserve"> </w:t>
      </w:r>
      <w:r w:rsidR="00FB3B5D" w:rsidRPr="003079B5">
        <w:rPr>
          <w:sz w:val="28"/>
          <w:szCs w:val="28"/>
        </w:rPr>
        <w:t>прави</w:t>
      </w:r>
      <w:r w:rsidR="00FB3B5D">
        <w:rPr>
          <w:sz w:val="28"/>
          <w:szCs w:val="28"/>
        </w:rPr>
        <w:t>ла, порядок, способы</w:t>
      </w:r>
      <w:r w:rsidR="00FB3B5D" w:rsidRPr="003079B5">
        <w:rPr>
          <w:sz w:val="28"/>
          <w:szCs w:val="28"/>
        </w:rPr>
        <w:t xml:space="preserve"> оценки</w:t>
      </w:r>
      <w:r w:rsidR="00FB3B5D">
        <w:rPr>
          <w:sz w:val="28"/>
          <w:szCs w:val="28"/>
        </w:rPr>
        <w:t>,</w:t>
      </w:r>
      <w:r w:rsidR="00FB3B5D" w:rsidRPr="003079B5">
        <w:rPr>
          <w:sz w:val="28"/>
          <w:szCs w:val="28"/>
        </w:rPr>
        <w:t xml:space="preserve"> </w:t>
      </w:r>
      <w:r w:rsidR="00176D4F" w:rsidRPr="003079B5">
        <w:rPr>
          <w:sz w:val="28"/>
          <w:szCs w:val="28"/>
        </w:rPr>
        <w:t>конкретн</w:t>
      </w:r>
      <w:r w:rsidR="00DE78CB" w:rsidRPr="003079B5">
        <w:rPr>
          <w:sz w:val="28"/>
          <w:szCs w:val="28"/>
        </w:rPr>
        <w:t>ы</w:t>
      </w:r>
      <w:r w:rsidR="00FB3B5D">
        <w:rPr>
          <w:sz w:val="28"/>
          <w:szCs w:val="28"/>
        </w:rPr>
        <w:t>е пределы</w:t>
      </w:r>
      <w:r w:rsidR="00176D4F" w:rsidRPr="003079B5">
        <w:rPr>
          <w:sz w:val="28"/>
          <w:szCs w:val="28"/>
        </w:rPr>
        <w:t xml:space="preserve"> стои</w:t>
      </w:r>
      <w:r w:rsidR="00AB4A26" w:rsidRPr="003079B5">
        <w:rPr>
          <w:sz w:val="28"/>
          <w:szCs w:val="28"/>
        </w:rPr>
        <w:t>мости активов</w:t>
      </w:r>
      <w:r w:rsidR="00FB3B5D">
        <w:rPr>
          <w:sz w:val="28"/>
          <w:szCs w:val="28"/>
        </w:rPr>
        <w:t xml:space="preserve">, по которым актив – </w:t>
      </w:r>
      <w:r w:rsidR="00FB3B5D" w:rsidRPr="003079B5">
        <w:rPr>
          <w:sz w:val="28"/>
          <w:szCs w:val="28"/>
        </w:rPr>
        <w:t>объект аренды</w:t>
      </w:r>
      <w:r w:rsidR="00FB3B5D">
        <w:rPr>
          <w:sz w:val="28"/>
          <w:szCs w:val="28"/>
        </w:rPr>
        <w:t xml:space="preserve"> следует</w:t>
      </w:r>
      <w:r w:rsidR="003079B5" w:rsidRPr="003079B5">
        <w:rPr>
          <w:sz w:val="28"/>
          <w:szCs w:val="28"/>
        </w:rPr>
        <w:t xml:space="preserve"> </w:t>
      </w:r>
      <w:r w:rsidR="00AB4A26" w:rsidRPr="003079B5">
        <w:rPr>
          <w:sz w:val="28"/>
          <w:szCs w:val="28"/>
        </w:rPr>
        <w:t>от</w:t>
      </w:r>
      <w:r w:rsidR="003079B5" w:rsidRPr="003079B5">
        <w:rPr>
          <w:sz w:val="28"/>
          <w:szCs w:val="28"/>
        </w:rPr>
        <w:t>нес</w:t>
      </w:r>
      <w:r w:rsidR="00FB3B5D">
        <w:rPr>
          <w:sz w:val="28"/>
          <w:szCs w:val="28"/>
        </w:rPr>
        <w:t xml:space="preserve">ти </w:t>
      </w:r>
      <w:proofErr w:type="gramStart"/>
      <w:r w:rsidR="00FB3B5D">
        <w:rPr>
          <w:sz w:val="28"/>
          <w:szCs w:val="28"/>
        </w:rPr>
        <w:t>к</w:t>
      </w:r>
      <w:proofErr w:type="gramEnd"/>
      <w:r w:rsidR="00FB3B5D">
        <w:rPr>
          <w:sz w:val="28"/>
          <w:szCs w:val="28"/>
        </w:rPr>
        <w:t xml:space="preserve"> малоценным</w:t>
      </w:r>
      <w:r w:rsidR="00176D4F" w:rsidRPr="003079B5">
        <w:rPr>
          <w:sz w:val="28"/>
          <w:szCs w:val="28"/>
        </w:rPr>
        <w:t>.</w:t>
      </w:r>
      <w:r w:rsidR="00AB4A26" w:rsidRPr="003079B5">
        <w:rPr>
          <w:sz w:val="28"/>
          <w:szCs w:val="28"/>
        </w:rPr>
        <w:t xml:space="preserve"> </w:t>
      </w:r>
      <w:r w:rsidR="003079B5" w:rsidRPr="003079B5">
        <w:rPr>
          <w:sz w:val="28"/>
          <w:szCs w:val="28"/>
        </w:rPr>
        <w:t xml:space="preserve">Решения в </w:t>
      </w:r>
      <w:r w:rsidR="00FB3B5D">
        <w:rPr>
          <w:sz w:val="28"/>
          <w:szCs w:val="28"/>
        </w:rPr>
        <w:t xml:space="preserve">данном </w:t>
      </w:r>
      <w:proofErr w:type="gramStart"/>
      <w:r w:rsidR="00DE5D1E" w:rsidRPr="003079B5">
        <w:rPr>
          <w:sz w:val="28"/>
          <w:szCs w:val="28"/>
        </w:rPr>
        <w:t>случаях</w:t>
      </w:r>
      <w:proofErr w:type="gramEnd"/>
      <w:r w:rsidR="00176D4F" w:rsidRPr="003079B5">
        <w:rPr>
          <w:sz w:val="28"/>
          <w:szCs w:val="28"/>
        </w:rPr>
        <w:t xml:space="preserve"> </w:t>
      </w:r>
      <w:r w:rsidR="00FB3B5D">
        <w:rPr>
          <w:sz w:val="28"/>
          <w:szCs w:val="28"/>
        </w:rPr>
        <w:t xml:space="preserve"> основывается </w:t>
      </w:r>
      <w:r w:rsidR="003079B5" w:rsidRPr="003079B5">
        <w:rPr>
          <w:sz w:val="28"/>
          <w:szCs w:val="28"/>
        </w:rPr>
        <w:t>на профессиональном</w:t>
      </w:r>
      <w:r w:rsidR="00DE5D1E" w:rsidRPr="003079B5">
        <w:rPr>
          <w:sz w:val="28"/>
          <w:szCs w:val="28"/>
        </w:rPr>
        <w:t xml:space="preserve"> суждени</w:t>
      </w:r>
      <w:r w:rsidR="003079B5" w:rsidRPr="003079B5">
        <w:rPr>
          <w:sz w:val="28"/>
          <w:szCs w:val="28"/>
        </w:rPr>
        <w:t>и сотрудников</w:t>
      </w:r>
      <w:r w:rsidR="00DE5D1E" w:rsidRPr="003079B5">
        <w:rPr>
          <w:sz w:val="28"/>
          <w:szCs w:val="28"/>
        </w:rPr>
        <w:t>.</w:t>
      </w:r>
    </w:p>
    <w:p w14:paraId="0794411F" w14:textId="3E4A295A" w:rsidR="00176D4F" w:rsidRPr="003079B5" w:rsidRDefault="00DE5D1E" w:rsidP="003868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079B5">
        <w:rPr>
          <w:sz w:val="28"/>
          <w:szCs w:val="28"/>
        </w:rPr>
        <w:t>Еще одним</w:t>
      </w:r>
      <w:r w:rsidR="00176D4F" w:rsidRPr="003079B5">
        <w:rPr>
          <w:sz w:val="28"/>
          <w:szCs w:val="28"/>
        </w:rPr>
        <w:t xml:space="preserve"> дискуссионн</w:t>
      </w:r>
      <w:r w:rsidRPr="003079B5">
        <w:rPr>
          <w:sz w:val="28"/>
          <w:szCs w:val="28"/>
        </w:rPr>
        <w:t>ым вопросом</w:t>
      </w:r>
      <w:r w:rsidR="00E609CE" w:rsidRPr="003079B5">
        <w:rPr>
          <w:sz w:val="28"/>
          <w:szCs w:val="28"/>
        </w:rPr>
        <w:t xml:space="preserve"> применени</w:t>
      </w:r>
      <w:r w:rsidRPr="003079B5">
        <w:rPr>
          <w:sz w:val="28"/>
          <w:szCs w:val="28"/>
        </w:rPr>
        <w:t>я</w:t>
      </w:r>
      <w:r w:rsidR="00E609CE" w:rsidRPr="003079B5">
        <w:rPr>
          <w:sz w:val="28"/>
          <w:szCs w:val="28"/>
        </w:rPr>
        <w:t xml:space="preserve"> МСФО 16</w:t>
      </w:r>
      <w:r w:rsidRPr="003079B5">
        <w:rPr>
          <w:sz w:val="28"/>
          <w:szCs w:val="28"/>
        </w:rPr>
        <w:t xml:space="preserve"> является </w:t>
      </w:r>
      <w:r w:rsidR="00176D4F" w:rsidRPr="003079B5">
        <w:rPr>
          <w:sz w:val="28"/>
          <w:szCs w:val="28"/>
        </w:rPr>
        <w:t>выбор ставки дисконтирования.</w:t>
      </w:r>
      <w:r w:rsidR="00AB4A26" w:rsidRPr="003079B5">
        <w:rPr>
          <w:sz w:val="28"/>
          <w:szCs w:val="28"/>
        </w:rPr>
        <w:t xml:space="preserve"> </w:t>
      </w:r>
      <w:r w:rsidRPr="003079B5">
        <w:rPr>
          <w:sz w:val="28"/>
          <w:szCs w:val="28"/>
        </w:rPr>
        <w:t xml:space="preserve">Стандарт предусматривает необходимость проведения арендатором дисконтирования арендных платежей </w:t>
      </w:r>
      <w:r w:rsidR="00176D4F" w:rsidRPr="003079B5">
        <w:rPr>
          <w:sz w:val="28"/>
          <w:szCs w:val="28"/>
        </w:rPr>
        <w:t xml:space="preserve">на дату начала </w:t>
      </w:r>
      <w:r w:rsidRPr="003079B5">
        <w:rPr>
          <w:sz w:val="28"/>
          <w:szCs w:val="28"/>
        </w:rPr>
        <w:t xml:space="preserve">аренды по </w:t>
      </w:r>
      <w:r w:rsidR="00176D4F" w:rsidRPr="003079B5">
        <w:rPr>
          <w:sz w:val="28"/>
          <w:szCs w:val="28"/>
        </w:rPr>
        <w:t>ставк</w:t>
      </w:r>
      <w:r w:rsidRPr="003079B5">
        <w:rPr>
          <w:sz w:val="28"/>
          <w:szCs w:val="28"/>
        </w:rPr>
        <w:t>е,</w:t>
      </w:r>
      <w:r w:rsidR="00176D4F" w:rsidRPr="003079B5">
        <w:rPr>
          <w:sz w:val="28"/>
          <w:szCs w:val="28"/>
        </w:rPr>
        <w:t xml:space="preserve"> </w:t>
      </w:r>
      <w:r w:rsidR="003079B5" w:rsidRPr="003079B5">
        <w:rPr>
          <w:sz w:val="28"/>
          <w:szCs w:val="28"/>
        </w:rPr>
        <w:t>указанной</w:t>
      </w:r>
      <w:r w:rsidRPr="003079B5">
        <w:rPr>
          <w:sz w:val="28"/>
          <w:szCs w:val="28"/>
        </w:rPr>
        <w:t xml:space="preserve"> в договоре</w:t>
      </w:r>
      <w:r w:rsidR="00176D4F" w:rsidRPr="003079B5">
        <w:rPr>
          <w:sz w:val="28"/>
          <w:szCs w:val="28"/>
        </w:rPr>
        <w:t>.</w:t>
      </w:r>
      <w:r w:rsidR="00115FB2" w:rsidRPr="003079B5">
        <w:rPr>
          <w:sz w:val="28"/>
          <w:szCs w:val="28"/>
        </w:rPr>
        <w:t xml:space="preserve"> </w:t>
      </w:r>
      <w:r w:rsidR="00BB25C8">
        <w:rPr>
          <w:sz w:val="28"/>
          <w:szCs w:val="28"/>
        </w:rPr>
        <w:t>Зде</w:t>
      </w:r>
      <w:r w:rsidR="003079B5" w:rsidRPr="003079B5">
        <w:rPr>
          <w:sz w:val="28"/>
          <w:szCs w:val="28"/>
        </w:rPr>
        <w:t>сь важно установить</w:t>
      </w:r>
      <w:r w:rsidR="00115FB2" w:rsidRPr="003079B5">
        <w:rPr>
          <w:sz w:val="28"/>
          <w:szCs w:val="28"/>
        </w:rPr>
        <w:t xml:space="preserve"> такую с</w:t>
      </w:r>
      <w:r w:rsidR="00176D4F" w:rsidRPr="003079B5">
        <w:rPr>
          <w:sz w:val="28"/>
          <w:szCs w:val="28"/>
        </w:rPr>
        <w:t>тавк</w:t>
      </w:r>
      <w:r w:rsidR="00F35B1C" w:rsidRPr="003079B5">
        <w:rPr>
          <w:sz w:val="28"/>
          <w:szCs w:val="28"/>
        </w:rPr>
        <w:t>у</w:t>
      </w:r>
      <w:r w:rsidR="00176D4F" w:rsidRPr="003079B5">
        <w:rPr>
          <w:sz w:val="28"/>
          <w:szCs w:val="28"/>
        </w:rPr>
        <w:t xml:space="preserve"> дисконтиров</w:t>
      </w:r>
      <w:r w:rsidR="00115FB2" w:rsidRPr="003079B5">
        <w:rPr>
          <w:sz w:val="28"/>
          <w:szCs w:val="28"/>
        </w:rPr>
        <w:t xml:space="preserve">ания, </w:t>
      </w:r>
      <w:r w:rsidR="003079B5" w:rsidRPr="003079B5">
        <w:rPr>
          <w:sz w:val="28"/>
          <w:szCs w:val="28"/>
        </w:rPr>
        <w:t xml:space="preserve">которая бы обеспечила равенство суммы </w:t>
      </w:r>
      <w:r w:rsidR="000116D2">
        <w:rPr>
          <w:sz w:val="28"/>
          <w:szCs w:val="28"/>
        </w:rPr>
        <w:t>приведённой</w:t>
      </w:r>
      <w:r w:rsidR="00176D4F" w:rsidRPr="003079B5">
        <w:rPr>
          <w:sz w:val="28"/>
          <w:szCs w:val="28"/>
        </w:rPr>
        <w:t xml:space="preserve"> стоимост</w:t>
      </w:r>
      <w:r w:rsidR="003079B5" w:rsidRPr="003079B5">
        <w:rPr>
          <w:sz w:val="28"/>
          <w:szCs w:val="28"/>
        </w:rPr>
        <w:t>и</w:t>
      </w:r>
      <w:r w:rsidR="00176D4F" w:rsidRPr="003079B5">
        <w:rPr>
          <w:sz w:val="28"/>
          <w:szCs w:val="28"/>
        </w:rPr>
        <w:t xml:space="preserve"> арендных платежей и негарантиров</w:t>
      </w:r>
      <w:r w:rsidR="00115FB2" w:rsidRPr="003079B5">
        <w:rPr>
          <w:sz w:val="28"/>
          <w:szCs w:val="28"/>
        </w:rPr>
        <w:t xml:space="preserve">анной остаточной </w:t>
      </w:r>
      <w:r w:rsidR="00115FB2" w:rsidRPr="003079B5">
        <w:rPr>
          <w:sz w:val="28"/>
          <w:szCs w:val="28"/>
        </w:rPr>
        <w:lastRenderedPageBreak/>
        <w:t xml:space="preserve">стоимости </w:t>
      </w:r>
      <w:r w:rsidR="003079B5" w:rsidRPr="003079B5">
        <w:rPr>
          <w:sz w:val="28"/>
          <w:szCs w:val="28"/>
        </w:rPr>
        <w:t xml:space="preserve">с </w:t>
      </w:r>
      <w:r w:rsidR="00FB3B5D">
        <w:rPr>
          <w:sz w:val="28"/>
          <w:szCs w:val="28"/>
        </w:rPr>
        <w:t xml:space="preserve">общей </w:t>
      </w:r>
      <w:r w:rsidR="003079B5" w:rsidRPr="003079B5">
        <w:rPr>
          <w:sz w:val="28"/>
          <w:szCs w:val="28"/>
        </w:rPr>
        <w:t>суммой</w:t>
      </w:r>
      <w:r w:rsidR="00FB3B5D">
        <w:rPr>
          <w:sz w:val="28"/>
          <w:szCs w:val="28"/>
        </w:rPr>
        <w:t xml:space="preserve"> всех первоначальных </w:t>
      </w:r>
      <w:r w:rsidR="00176D4F" w:rsidRPr="003079B5">
        <w:rPr>
          <w:sz w:val="28"/>
          <w:szCs w:val="28"/>
        </w:rPr>
        <w:t>затрат арендодателя и справедливой стоимости</w:t>
      </w:r>
      <w:r w:rsidR="00FB3B5D">
        <w:rPr>
          <w:sz w:val="28"/>
          <w:szCs w:val="28"/>
        </w:rPr>
        <w:t xml:space="preserve"> арендованного</w:t>
      </w:r>
      <w:r w:rsidR="00176D4F" w:rsidRPr="003079B5">
        <w:rPr>
          <w:sz w:val="28"/>
          <w:szCs w:val="28"/>
        </w:rPr>
        <w:t xml:space="preserve"> </w:t>
      </w:r>
      <w:r w:rsidR="00581A27">
        <w:rPr>
          <w:sz w:val="28"/>
          <w:szCs w:val="28"/>
        </w:rPr>
        <w:t>актива</w:t>
      </w:r>
      <w:r w:rsidR="00FB3B5D">
        <w:rPr>
          <w:sz w:val="28"/>
          <w:szCs w:val="28"/>
        </w:rPr>
        <w:t xml:space="preserve"> [57].</w:t>
      </w:r>
    </w:p>
    <w:p w14:paraId="5D92E9D3" w14:textId="56332A48" w:rsidR="00CC0DCA" w:rsidRPr="00B24E67" w:rsidRDefault="00FB3B5D" w:rsidP="00DE2B57">
      <w:pPr>
        <w:pStyle w:val="a3"/>
        <w:spacing w:before="0" w:beforeAutospacing="0" w:after="240" w:afterAutospacing="0"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Ставка </w:t>
      </w:r>
      <w:proofErr w:type="gramStart"/>
      <w:r>
        <w:rPr>
          <w:sz w:val="28"/>
          <w:szCs w:val="28"/>
        </w:rPr>
        <w:t>рассчитывается</w:t>
      </w:r>
      <w:proofErr w:type="gramEnd"/>
      <w:r>
        <w:rPr>
          <w:sz w:val="28"/>
          <w:szCs w:val="28"/>
        </w:rPr>
        <w:t xml:space="preserve"> </w:t>
      </w:r>
      <w:r w:rsidR="00024D7B" w:rsidRPr="00B24E67">
        <w:rPr>
          <w:sz w:val="28"/>
          <w:szCs w:val="28"/>
        </w:rPr>
        <w:t>выполняется</w:t>
      </w:r>
      <w:r w:rsidR="008017BD" w:rsidRPr="00B24E67">
        <w:rPr>
          <w:sz w:val="28"/>
          <w:szCs w:val="28"/>
        </w:rPr>
        <w:t xml:space="preserve"> </w:t>
      </w:r>
      <w:r w:rsidR="00E609CE" w:rsidRPr="00B24E67"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основе </w:t>
      </w:r>
      <w:r w:rsidR="004C2782" w:rsidRPr="00B24E67">
        <w:rPr>
          <w:sz w:val="28"/>
          <w:szCs w:val="28"/>
        </w:rPr>
        <w:t>имеющейся</w:t>
      </w:r>
      <w:r w:rsidR="004C2782" w:rsidRPr="00B24E67">
        <w:rPr>
          <w:spacing w:val="-1"/>
          <w:sz w:val="28"/>
          <w:szCs w:val="28"/>
        </w:rPr>
        <w:t xml:space="preserve"> </w:t>
      </w:r>
      <w:r w:rsidR="004C2782" w:rsidRPr="00B24E67">
        <w:rPr>
          <w:sz w:val="28"/>
          <w:szCs w:val="28"/>
        </w:rPr>
        <w:t>информации</w:t>
      </w:r>
      <w:r w:rsidR="004C2782" w:rsidRPr="00B24E67">
        <w:rPr>
          <w:spacing w:val="-4"/>
          <w:sz w:val="28"/>
          <w:szCs w:val="28"/>
        </w:rPr>
        <w:t xml:space="preserve"> и </w:t>
      </w:r>
      <w:r w:rsidR="00E609CE" w:rsidRPr="00B24E67">
        <w:rPr>
          <w:sz w:val="28"/>
          <w:szCs w:val="28"/>
        </w:rPr>
        <w:t>профессионального</w:t>
      </w:r>
      <w:r w:rsidR="00E609CE" w:rsidRPr="00B24E67">
        <w:rPr>
          <w:spacing w:val="1"/>
          <w:sz w:val="28"/>
          <w:szCs w:val="28"/>
        </w:rPr>
        <w:t xml:space="preserve"> </w:t>
      </w:r>
      <w:r w:rsidR="00E609CE" w:rsidRPr="00B24E67">
        <w:rPr>
          <w:sz w:val="28"/>
          <w:szCs w:val="28"/>
        </w:rPr>
        <w:t>суждения</w:t>
      </w:r>
      <w:r>
        <w:rPr>
          <w:sz w:val="28"/>
          <w:szCs w:val="28"/>
        </w:rPr>
        <w:t xml:space="preserve"> сотрудников организации по формуле</w:t>
      </w:r>
      <w:r w:rsidR="00E609CE" w:rsidRPr="00B24E67">
        <w:rPr>
          <w:spacing w:val="-1"/>
          <w:sz w:val="28"/>
          <w:szCs w:val="28"/>
        </w:rPr>
        <w:t xml:space="preserve"> </w:t>
      </w:r>
      <w:r w:rsidR="00E609CE" w:rsidRPr="00B24E67">
        <w:rPr>
          <w:sz w:val="28"/>
          <w:szCs w:val="28"/>
        </w:rPr>
        <w:t>(1):</w:t>
      </w:r>
    </w:p>
    <w:p w14:paraId="682119E5" w14:textId="7292B491" w:rsidR="00024D7B" w:rsidRPr="00ED621F" w:rsidRDefault="00024D7B" w:rsidP="008109D0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ED621F">
        <w:rPr>
          <w:noProof/>
          <w:sz w:val="28"/>
          <w:szCs w:val="28"/>
        </w:rPr>
        <w:drawing>
          <wp:inline distT="0" distB="0" distL="0" distR="0" wp14:anchorId="4684E458" wp14:editId="6BEBC288">
            <wp:extent cx="5299363" cy="7131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98" cy="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A85">
        <w:rPr>
          <w:sz w:val="28"/>
          <w:szCs w:val="28"/>
        </w:rPr>
        <w:t xml:space="preserve">   </w:t>
      </w:r>
      <w:r w:rsidRPr="00ED621F">
        <w:rPr>
          <w:sz w:val="28"/>
          <w:szCs w:val="28"/>
        </w:rPr>
        <w:t>(1)</w:t>
      </w:r>
    </w:p>
    <w:p w14:paraId="58EB42A7" w14:textId="77777777" w:rsidR="00024D7B" w:rsidRPr="00ED621F" w:rsidRDefault="00024D7B" w:rsidP="00024D7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468E00D" w14:textId="25032517" w:rsidR="00864166" w:rsidRPr="0060617F" w:rsidRDefault="00531D1D" w:rsidP="003868C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9B5">
        <w:rPr>
          <w:rFonts w:ascii="Times New Roman" w:hAnsi="Times New Roman" w:cs="Times New Roman"/>
          <w:sz w:val="28"/>
          <w:szCs w:val="28"/>
        </w:rPr>
        <w:t>Международны</w:t>
      </w:r>
      <w:r w:rsidR="005B70E2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совет</w:t>
      </w:r>
      <w:r w:rsidR="005B70E2">
        <w:rPr>
          <w:rFonts w:ascii="Times New Roman" w:hAnsi="Times New Roman" w:cs="Times New Roman"/>
          <w:sz w:val="28"/>
          <w:szCs w:val="28"/>
        </w:rPr>
        <w:t>ом</w:t>
      </w:r>
      <w:r w:rsidRPr="003079B5">
        <w:rPr>
          <w:rFonts w:ascii="Times New Roman" w:hAnsi="Times New Roman" w:cs="Times New Roman"/>
          <w:sz w:val="28"/>
          <w:szCs w:val="28"/>
        </w:rPr>
        <w:t xml:space="preserve"> по стандартам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3079B5" w:rsidRPr="003079B5">
        <w:rPr>
          <w:rFonts w:ascii="Times New Roman" w:hAnsi="Times New Roman" w:cs="Times New Roman"/>
          <w:sz w:val="28"/>
          <w:szCs w:val="28"/>
        </w:rPr>
        <w:t xml:space="preserve"> сопровождени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079B5" w:rsidRPr="003079B5">
        <w:rPr>
          <w:rFonts w:ascii="Times New Roman" w:hAnsi="Times New Roman" w:cs="Times New Roman"/>
          <w:sz w:val="28"/>
          <w:szCs w:val="28"/>
        </w:rPr>
        <w:t xml:space="preserve"> к МСФО 16 </w:t>
      </w:r>
      <w:r w:rsidR="00754A4D" w:rsidRPr="003079B5">
        <w:rPr>
          <w:rFonts w:ascii="Times New Roman" w:hAnsi="Times New Roman" w:cs="Times New Roman"/>
          <w:sz w:val="28"/>
          <w:szCs w:val="28"/>
        </w:rPr>
        <w:t>разработа</w:t>
      </w:r>
      <w:r w:rsidR="005B70E2">
        <w:rPr>
          <w:rFonts w:ascii="Times New Roman" w:hAnsi="Times New Roman" w:cs="Times New Roman"/>
          <w:sz w:val="28"/>
          <w:szCs w:val="28"/>
        </w:rPr>
        <w:t>но</w:t>
      </w:r>
      <w:r w:rsidR="003079B5" w:rsidRPr="003079B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63D4" w:rsidRPr="003079B5">
        <w:rPr>
          <w:rFonts w:ascii="Times New Roman" w:hAnsi="Times New Roman" w:cs="Times New Roman"/>
          <w:sz w:val="28"/>
          <w:szCs w:val="28"/>
        </w:rPr>
        <w:t>«Основание</w:t>
      </w:r>
      <w:r w:rsidR="007763D4" w:rsidRPr="003079B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63D4" w:rsidRPr="003079B5">
        <w:rPr>
          <w:rFonts w:ascii="Times New Roman" w:hAnsi="Times New Roman" w:cs="Times New Roman"/>
          <w:sz w:val="28"/>
          <w:szCs w:val="28"/>
        </w:rPr>
        <w:t>для</w:t>
      </w:r>
      <w:r w:rsidR="007763D4" w:rsidRPr="003079B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63D4" w:rsidRPr="003079B5">
        <w:rPr>
          <w:rFonts w:ascii="Times New Roman" w:hAnsi="Times New Roman" w:cs="Times New Roman"/>
          <w:sz w:val="28"/>
          <w:szCs w:val="28"/>
        </w:rPr>
        <w:t>выводов»</w:t>
      </w:r>
      <w:r w:rsidR="003079B5" w:rsidRPr="003079B5">
        <w:rPr>
          <w:rFonts w:ascii="Times New Roman" w:hAnsi="Times New Roman" w:cs="Times New Roman"/>
          <w:sz w:val="28"/>
          <w:szCs w:val="28"/>
        </w:rPr>
        <w:t>, в котором</w:t>
      </w:r>
      <w:r w:rsidR="007763D4" w:rsidRPr="003079B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54A4D" w:rsidRPr="003079B5">
        <w:rPr>
          <w:rFonts w:ascii="Times New Roman" w:hAnsi="Times New Roman" w:cs="Times New Roman"/>
          <w:sz w:val="28"/>
          <w:szCs w:val="28"/>
        </w:rPr>
        <w:t>отмечается</w:t>
      </w:r>
      <w:r w:rsidR="007763D4" w:rsidRPr="003079B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63D4" w:rsidRPr="0060617F">
        <w:rPr>
          <w:rFonts w:ascii="Times New Roman" w:hAnsi="Times New Roman" w:cs="Times New Roman"/>
          <w:sz w:val="28"/>
          <w:szCs w:val="28"/>
        </w:rPr>
        <w:t>сложно</w:t>
      </w:r>
      <w:r w:rsidR="00754A4D" w:rsidRPr="0060617F">
        <w:rPr>
          <w:rFonts w:ascii="Times New Roman" w:hAnsi="Times New Roman" w:cs="Times New Roman"/>
          <w:sz w:val="28"/>
          <w:szCs w:val="28"/>
        </w:rPr>
        <w:t>сть</w:t>
      </w:r>
      <w:r w:rsidR="007763D4" w:rsidRPr="006061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63D4" w:rsidRPr="0060617F">
        <w:rPr>
          <w:rFonts w:ascii="Times New Roman" w:hAnsi="Times New Roman" w:cs="Times New Roman"/>
          <w:sz w:val="28"/>
          <w:szCs w:val="28"/>
        </w:rPr>
        <w:t>правильно</w:t>
      </w:r>
      <w:r w:rsidR="00754A4D" w:rsidRPr="0060617F">
        <w:rPr>
          <w:rFonts w:ascii="Times New Roman" w:hAnsi="Times New Roman" w:cs="Times New Roman"/>
          <w:sz w:val="28"/>
          <w:szCs w:val="28"/>
        </w:rPr>
        <w:t>го</w:t>
      </w:r>
      <w:r w:rsidR="007763D4" w:rsidRPr="006061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63D4" w:rsidRPr="0060617F">
        <w:rPr>
          <w:rFonts w:ascii="Times New Roman" w:hAnsi="Times New Roman" w:cs="Times New Roman"/>
          <w:sz w:val="28"/>
          <w:szCs w:val="28"/>
        </w:rPr>
        <w:t>определ</w:t>
      </w:r>
      <w:r w:rsidR="00754A4D" w:rsidRPr="0060617F">
        <w:rPr>
          <w:rFonts w:ascii="Times New Roman" w:hAnsi="Times New Roman" w:cs="Times New Roman"/>
          <w:sz w:val="28"/>
          <w:szCs w:val="28"/>
        </w:rPr>
        <w:t>ения</w:t>
      </w:r>
      <w:r w:rsidR="007763D4" w:rsidRPr="006061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54A4D" w:rsidRPr="0060617F">
        <w:rPr>
          <w:rFonts w:ascii="Times New Roman" w:hAnsi="Times New Roman" w:cs="Times New Roman"/>
          <w:sz w:val="28"/>
          <w:szCs w:val="28"/>
        </w:rPr>
        <w:t>ставки</w:t>
      </w:r>
      <w:r w:rsidR="007763D4" w:rsidRPr="006061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63D4" w:rsidRPr="0060617F">
        <w:rPr>
          <w:rFonts w:ascii="Times New Roman" w:hAnsi="Times New Roman" w:cs="Times New Roman"/>
          <w:sz w:val="28"/>
          <w:szCs w:val="28"/>
        </w:rPr>
        <w:t>дисконтирования,</w:t>
      </w:r>
      <w:r w:rsidR="007763D4" w:rsidRPr="006061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79B5" w:rsidRPr="0060617F">
        <w:rPr>
          <w:rFonts w:ascii="Times New Roman" w:hAnsi="Times New Roman" w:cs="Times New Roman"/>
          <w:spacing w:val="1"/>
          <w:sz w:val="28"/>
          <w:szCs w:val="28"/>
        </w:rPr>
        <w:t>так как  заран</w:t>
      </w:r>
      <w:r w:rsidR="00433D05">
        <w:rPr>
          <w:rFonts w:ascii="Times New Roman" w:hAnsi="Times New Roman" w:cs="Times New Roman"/>
          <w:spacing w:val="1"/>
          <w:sz w:val="28"/>
          <w:szCs w:val="28"/>
        </w:rPr>
        <w:t>ее</w:t>
      </w:r>
      <w:r w:rsidR="003079B5" w:rsidRPr="0060617F">
        <w:rPr>
          <w:rFonts w:ascii="Times New Roman" w:hAnsi="Times New Roman" w:cs="Times New Roman"/>
          <w:spacing w:val="1"/>
          <w:sz w:val="28"/>
          <w:szCs w:val="28"/>
        </w:rPr>
        <w:t xml:space="preserve"> определить </w:t>
      </w:r>
      <w:r w:rsidR="003079B5" w:rsidRPr="0060617F">
        <w:rPr>
          <w:rFonts w:ascii="Times New Roman" w:hAnsi="Times New Roman" w:cs="Times New Roman"/>
          <w:sz w:val="28"/>
          <w:szCs w:val="28"/>
        </w:rPr>
        <w:t>остаточную стоимость актива к концу срока аренды</w:t>
      </w:r>
      <w:r w:rsidR="003079B5" w:rsidRPr="006061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079B5" w:rsidRPr="0060617F">
        <w:rPr>
          <w:rFonts w:ascii="Times New Roman" w:hAnsi="Times New Roman" w:cs="Times New Roman"/>
          <w:sz w:val="28"/>
          <w:szCs w:val="28"/>
        </w:rPr>
        <w:t>сложно</w:t>
      </w:r>
      <w:r w:rsidR="007763D4" w:rsidRPr="0060617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683554" w14:textId="5BE5B433" w:rsidR="00CC0DCA" w:rsidRPr="0060617F" w:rsidRDefault="0060617F" w:rsidP="0060617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7F">
        <w:rPr>
          <w:rFonts w:ascii="Times New Roman" w:hAnsi="Times New Roman" w:cs="Times New Roman"/>
          <w:sz w:val="28"/>
          <w:szCs w:val="28"/>
        </w:rPr>
        <w:t xml:space="preserve">Первоначальные прямые затраты по аренде организаций </w:t>
      </w:r>
      <w:r w:rsidRPr="006061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дорожного строительства включают в себя: </w:t>
      </w:r>
      <w:r w:rsidR="00531D1D">
        <w:rPr>
          <w:rFonts w:ascii="Times New Roman" w:hAnsi="Times New Roman" w:cs="Times New Roman"/>
          <w:sz w:val="28"/>
          <w:szCs w:val="28"/>
        </w:rPr>
        <w:t>комиссионные,</w:t>
      </w:r>
      <w:r w:rsidRPr="0060617F">
        <w:rPr>
          <w:rFonts w:ascii="Times New Roman" w:hAnsi="Times New Roman" w:cs="Times New Roman"/>
          <w:sz w:val="28"/>
          <w:szCs w:val="28"/>
        </w:rPr>
        <w:t xml:space="preserve"> </w:t>
      </w:r>
      <w:r w:rsidR="007763D4" w:rsidRPr="0060617F">
        <w:rPr>
          <w:rFonts w:ascii="Times New Roman" w:hAnsi="Times New Roman" w:cs="Times New Roman"/>
          <w:sz w:val="28"/>
          <w:szCs w:val="28"/>
        </w:rPr>
        <w:t>залогов</w:t>
      </w:r>
      <w:r w:rsidR="00864166" w:rsidRPr="0060617F">
        <w:rPr>
          <w:rFonts w:ascii="Times New Roman" w:hAnsi="Times New Roman" w:cs="Times New Roman"/>
          <w:sz w:val="28"/>
          <w:szCs w:val="28"/>
        </w:rPr>
        <w:t>о</w:t>
      </w:r>
      <w:r w:rsidR="00531D1D">
        <w:rPr>
          <w:rFonts w:ascii="Times New Roman" w:hAnsi="Times New Roman" w:cs="Times New Roman"/>
          <w:sz w:val="28"/>
          <w:szCs w:val="28"/>
        </w:rPr>
        <w:t>е обеспечение</w:t>
      </w:r>
      <w:r w:rsidR="00864166" w:rsidRPr="0060617F">
        <w:rPr>
          <w:rFonts w:ascii="Times New Roman" w:hAnsi="Times New Roman" w:cs="Times New Roman"/>
          <w:sz w:val="28"/>
          <w:szCs w:val="28"/>
        </w:rPr>
        <w:t xml:space="preserve">, </w:t>
      </w:r>
      <w:r w:rsidR="00531D1D">
        <w:rPr>
          <w:rFonts w:ascii="Times New Roman" w:hAnsi="Times New Roman" w:cs="Times New Roman"/>
          <w:sz w:val="28"/>
          <w:szCs w:val="28"/>
        </w:rPr>
        <w:t xml:space="preserve">банковское и </w:t>
      </w:r>
      <w:r w:rsidR="00864166" w:rsidRPr="0060617F">
        <w:rPr>
          <w:rFonts w:ascii="Times New Roman" w:hAnsi="Times New Roman" w:cs="Times New Roman"/>
          <w:sz w:val="28"/>
          <w:szCs w:val="28"/>
        </w:rPr>
        <w:t>юридическ</w:t>
      </w:r>
      <w:r w:rsidRPr="0060617F">
        <w:rPr>
          <w:rFonts w:ascii="Times New Roman" w:hAnsi="Times New Roman" w:cs="Times New Roman"/>
          <w:sz w:val="28"/>
          <w:szCs w:val="28"/>
        </w:rPr>
        <w:t xml:space="preserve">ое обслуживание, стимулирующие </w:t>
      </w:r>
      <w:r w:rsidR="00864166" w:rsidRPr="0060617F">
        <w:rPr>
          <w:rFonts w:ascii="Times New Roman" w:hAnsi="Times New Roman" w:cs="Times New Roman"/>
          <w:sz w:val="28"/>
          <w:szCs w:val="28"/>
        </w:rPr>
        <w:t>платежи</w:t>
      </w:r>
      <w:r w:rsidR="00531D1D">
        <w:rPr>
          <w:rFonts w:ascii="Times New Roman" w:hAnsi="Times New Roman" w:cs="Times New Roman"/>
          <w:sz w:val="28"/>
          <w:szCs w:val="28"/>
        </w:rPr>
        <w:t xml:space="preserve"> </w:t>
      </w:r>
      <w:r w:rsidRPr="0060617F">
        <w:rPr>
          <w:rFonts w:ascii="Times New Roman" w:hAnsi="Times New Roman" w:cs="Times New Roman"/>
          <w:sz w:val="28"/>
          <w:szCs w:val="28"/>
        </w:rPr>
        <w:t>арендодател</w:t>
      </w:r>
      <w:r w:rsidR="00531D1D">
        <w:rPr>
          <w:rFonts w:ascii="Times New Roman" w:hAnsi="Times New Roman" w:cs="Times New Roman"/>
          <w:sz w:val="28"/>
          <w:szCs w:val="28"/>
        </w:rPr>
        <w:t>я и др</w:t>
      </w:r>
      <w:r w:rsidR="00864166" w:rsidRPr="0060617F">
        <w:rPr>
          <w:rFonts w:ascii="Times New Roman" w:hAnsi="Times New Roman" w:cs="Times New Roman"/>
          <w:sz w:val="28"/>
          <w:szCs w:val="28"/>
        </w:rPr>
        <w:t xml:space="preserve">. </w:t>
      </w:r>
      <w:r w:rsidR="00531D1D">
        <w:rPr>
          <w:rFonts w:ascii="Times New Roman" w:hAnsi="Times New Roman" w:cs="Times New Roman"/>
          <w:sz w:val="28"/>
          <w:szCs w:val="28"/>
        </w:rPr>
        <w:t>О</w:t>
      </w:r>
      <w:r w:rsidR="00531D1D" w:rsidRPr="0060617F">
        <w:rPr>
          <w:rFonts w:ascii="Times New Roman" w:hAnsi="Times New Roman" w:cs="Times New Roman"/>
          <w:sz w:val="28"/>
          <w:szCs w:val="28"/>
        </w:rPr>
        <w:t xml:space="preserve">бщие накладные расходы и затраты, </w:t>
      </w:r>
      <w:r w:rsidR="00531D1D">
        <w:rPr>
          <w:rFonts w:ascii="Times New Roman" w:hAnsi="Times New Roman" w:cs="Times New Roman"/>
          <w:sz w:val="28"/>
          <w:szCs w:val="28"/>
        </w:rPr>
        <w:t>связанные</w:t>
      </w:r>
      <w:r w:rsidR="00531D1D" w:rsidRPr="0060617F">
        <w:rPr>
          <w:rFonts w:ascii="Times New Roman" w:hAnsi="Times New Roman" w:cs="Times New Roman"/>
          <w:sz w:val="28"/>
          <w:szCs w:val="28"/>
        </w:rPr>
        <w:t xml:space="preserve"> со сбором предложений по аренде</w:t>
      </w:r>
      <w:r w:rsidR="00531D1D">
        <w:rPr>
          <w:rFonts w:ascii="Times New Roman" w:hAnsi="Times New Roman" w:cs="Times New Roman"/>
          <w:sz w:val="28"/>
          <w:szCs w:val="28"/>
        </w:rPr>
        <w:t xml:space="preserve"> не входят в п</w:t>
      </w:r>
      <w:r w:rsidR="007763D4" w:rsidRPr="0060617F">
        <w:rPr>
          <w:rFonts w:ascii="Times New Roman" w:hAnsi="Times New Roman" w:cs="Times New Roman"/>
          <w:sz w:val="28"/>
          <w:szCs w:val="28"/>
        </w:rPr>
        <w:t>ервоначальны</w:t>
      </w:r>
      <w:r w:rsidR="00531D1D">
        <w:rPr>
          <w:rFonts w:ascii="Times New Roman" w:hAnsi="Times New Roman" w:cs="Times New Roman"/>
          <w:sz w:val="28"/>
          <w:szCs w:val="28"/>
        </w:rPr>
        <w:t>е</w:t>
      </w:r>
      <w:r w:rsidR="007763D4" w:rsidRPr="0060617F">
        <w:rPr>
          <w:rFonts w:ascii="Times New Roman" w:hAnsi="Times New Roman" w:cs="Times New Roman"/>
          <w:sz w:val="28"/>
          <w:szCs w:val="28"/>
        </w:rPr>
        <w:t xml:space="preserve"> прям</w:t>
      </w:r>
      <w:r w:rsidR="00531D1D">
        <w:rPr>
          <w:rFonts w:ascii="Times New Roman" w:hAnsi="Times New Roman" w:cs="Times New Roman"/>
          <w:sz w:val="28"/>
          <w:szCs w:val="28"/>
        </w:rPr>
        <w:t>ые</w:t>
      </w:r>
      <w:r w:rsidRPr="0060617F">
        <w:rPr>
          <w:rFonts w:ascii="Times New Roman" w:hAnsi="Times New Roman" w:cs="Times New Roman"/>
          <w:sz w:val="28"/>
          <w:szCs w:val="28"/>
        </w:rPr>
        <w:t xml:space="preserve"> </w:t>
      </w:r>
      <w:r w:rsidR="007763D4" w:rsidRPr="0060617F">
        <w:rPr>
          <w:rFonts w:ascii="Times New Roman" w:hAnsi="Times New Roman" w:cs="Times New Roman"/>
          <w:sz w:val="28"/>
          <w:szCs w:val="28"/>
        </w:rPr>
        <w:t>затрат</w:t>
      </w:r>
      <w:r w:rsidR="00531D1D">
        <w:rPr>
          <w:rFonts w:ascii="Times New Roman" w:hAnsi="Times New Roman" w:cs="Times New Roman"/>
          <w:sz w:val="28"/>
          <w:szCs w:val="28"/>
        </w:rPr>
        <w:t>ы</w:t>
      </w:r>
      <w:r w:rsidR="00CC0DCA" w:rsidRPr="0060617F">
        <w:rPr>
          <w:rFonts w:ascii="Times New Roman" w:hAnsi="Times New Roman" w:cs="Times New Roman"/>
          <w:sz w:val="28"/>
          <w:szCs w:val="28"/>
        </w:rPr>
        <w:t>.</w:t>
      </w:r>
    </w:p>
    <w:p w14:paraId="76D2B2DA" w14:textId="3F0FC04A" w:rsidR="00EA7EBA" w:rsidRDefault="00A61136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>
        <w:rPr>
          <w:rStyle w:val="a121"/>
          <w:rFonts w:ascii="Times New Roman" w:hAnsi="Times New Roman" w:cs="Times New Roman"/>
          <w:sz w:val="28"/>
          <w:szCs w:val="28"/>
        </w:rPr>
        <w:t xml:space="preserve">В </w:t>
      </w:r>
      <w:r w:rsidR="0060617F">
        <w:rPr>
          <w:rStyle w:val="a121"/>
          <w:rFonts w:ascii="Times New Roman" w:hAnsi="Times New Roman" w:cs="Times New Roman"/>
          <w:sz w:val="28"/>
          <w:szCs w:val="28"/>
        </w:rPr>
        <w:t>работе</w:t>
      </w:r>
      <w:r>
        <w:rPr>
          <w:rStyle w:val="a121"/>
          <w:rFonts w:ascii="Times New Roman" w:hAnsi="Times New Roman" w:cs="Times New Roman"/>
          <w:sz w:val="28"/>
          <w:szCs w:val="28"/>
        </w:rPr>
        <w:t xml:space="preserve"> нами исследованы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6E30F2">
        <w:rPr>
          <w:rStyle w:val="a121"/>
          <w:rFonts w:ascii="Times New Roman" w:hAnsi="Times New Roman" w:cs="Times New Roman"/>
          <w:sz w:val="28"/>
          <w:szCs w:val="28"/>
        </w:rPr>
        <w:t>стадии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>н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ого 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>цикл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а </w:t>
      </w:r>
      <w:r w:rsidR="006E30F2">
        <w:rPr>
          <w:rStyle w:val="a121"/>
          <w:rFonts w:ascii="Times New Roman" w:hAnsi="Times New Roman" w:cs="Times New Roman"/>
          <w:sz w:val="28"/>
          <w:szCs w:val="28"/>
        </w:rPr>
        <w:t>в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 дорожно</w:t>
      </w:r>
      <w:r w:rsidR="006E30F2">
        <w:rPr>
          <w:rStyle w:val="a121"/>
          <w:rFonts w:ascii="Times New Roman" w:hAnsi="Times New Roman" w:cs="Times New Roman"/>
          <w:sz w:val="28"/>
          <w:szCs w:val="28"/>
        </w:rPr>
        <w:t>м строительстве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.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 w:rsidR="00BF2840" w:rsidRPr="00DD4AEE">
        <w:rPr>
          <w:rStyle w:val="a121"/>
          <w:rFonts w:ascii="Times New Roman" w:hAnsi="Times New Roman" w:cs="Times New Roman"/>
          <w:sz w:val="28"/>
          <w:szCs w:val="28"/>
        </w:rPr>
        <w:t xml:space="preserve">ный цикл </w:t>
      </w:r>
      <w:r w:rsidR="006E30F2">
        <w:rPr>
          <w:rStyle w:val="a121"/>
          <w:rFonts w:ascii="Times New Roman" w:hAnsi="Times New Roman" w:cs="Times New Roman"/>
          <w:sz w:val="28"/>
          <w:szCs w:val="28"/>
        </w:rPr>
        <w:t>– это серия</w:t>
      </w:r>
      <w:r w:rsidR="00BF2840" w:rsidRPr="00DD4AEE">
        <w:rPr>
          <w:rStyle w:val="a121"/>
          <w:rFonts w:ascii="Times New Roman" w:hAnsi="Times New Roman" w:cs="Times New Roman"/>
          <w:sz w:val="28"/>
          <w:szCs w:val="28"/>
        </w:rPr>
        <w:t xml:space="preserve"> последовательных шагов по направлению к финансовой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6A0A12">
        <w:rPr>
          <w:rStyle w:val="a121"/>
          <w:rFonts w:ascii="Times New Roman" w:hAnsi="Times New Roman" w:cs="Times New Roman"/>
          <w:sz w:val="28"/>
          <w:szCs w:val="28"/>
        </w:rPr>
        <w:t>отчётности</w:t>
      </w:r>
      <w:r w:rsidR="006E30F2">
        <w:rPr>
          <w:rStyle w:val="a121"/>
          <w:rFonts w:ascii="Times New Roman" w:hAnsi="Times New Roman" w:cs="Times New Roman"/>
          <w:sz w:val="28"/>
          <w:szCs w:val="28"/>
        </w:rPr>
        <w:t xml:space="preserve">, который 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>повторяется каждый отчетный период (обычно год). 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Дорожные </w:t>
      </w:r>
      <w:r w:rsidR="006E30F2">
        <w:rPr>
          <w:rStyle w:val="a121"/>
          <w:rFonts w:ascii="Times New Roman" w:hAnsi="Times New Roman" w:cs="Times New Roman"/>
          <w:sz w:val="28"/>
          <w:szCs w:val="28"/>
        </w:rPr>
        <w:t>организации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>, в зависимости от своих потребностей, могут объедин</w:t>
      </w:r>
      <w:r w:rsidR="00EA7EBA">
        <w:rPr>
          <w:rStyle w:val="a121"/>
          <w:rFonts w:ascii="Times New Roman" w:hAnsi="Times New Roman" w:cs="Times New Roman"/>
          <w:sz w:val="28"/>
          <w:szCs w:val="28"/>
        </w:rPr>
        <w:t>и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 xml:space="preserve">ть или </w:t>
      </w:r>
      <w:r w:rsidR="00EA7EBA">
        <w:rPr>
          <w:rStyle w:val="a121"/>
          <w:rFonts w:ascii="Times New Roman" w:hAnsi="Times New Roman" w:cs="Times New Roman"/>
          <w:sz w:val="28"/>
          <w:szCs w:val="28"/>
        </w:rPr>
        <w:t>изменить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EA7EBA">
        <w:rPr>
          <w:rStyle w:val="a121"/>
          <w:rFonts w:ascii="Times New Roman" w:hAnsi="Times New Roman" w:cs="Times New Roman"/>
          <w:sz w:val="28"/>
          <w:szCs w:val="28"/>
        </w:rPr>
        <w:t xml:space="preserve">последовательность 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 xml:space="preserve">этапов. </w:t>
      </w:r>
      <w:r w:rsidR="00EA7EBA">
        <w:rPr>
          <w:rStyle w:val="a121"/>
          <w:rFonts w:ascii="Times New Roman" w:hAnsi="Times New Roman" w:cs="Times New Roman"/>
          <w:sz w:val="28"/>
          <w:szCs w:val="28"/>
        </w:rPr>
        <w:t xml:space="preserve">При применении </w:t>
      </w:r>
      <w:r w:rsidR="00C1299A">
        <w:rPr>
          <w:rStyle w:val="a121"/>
          <w:rFonts w:ascii="Times New Roman" w:hAnsi="Times New Roman" w:cs="Times New Roman"/>
          <w:sz w:val="28"/>
          <w:szCs w:val="28"/>
        </w:rPr>
        <w:t>определённых</w:t>
      </w:r>
      <w:r w:rsidR="00EA7EBA">
        <w:rPr>
          <w:rStyle w:val="a121"/>
          <w:rFonts w:ascii="Times New Roman" w:hAnsi="Times New Roman" w:cs="Times New Roman"/>
          <w:sz w:val="28"/>
          <w:szCs w:val="28"/>
        </w:rPr>
        <w:t xml:space="preserve"> методов обработки информации можно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BF2840" w:rsidRPr="000E653C">
        <w:rPr>
          <w:rStyle w:val="a121"/>
          <w:rFonts w:ascii="Times New Roman" w:hAnsi="Times New Roman" w:cs="Times New Roman"/>
          <w:iCs/>
          <w:sz w:val="28"/>
          <w:szCs w:val="28"/>
        </w:rPr>
        <w:t>укрупн</w:t>
      </w:r>
      <w:r w:rsidR="00EA7EBA">
        <w:rPr>
          <w:rStyle w:val="a121"/>
          <w:rFonts w:ascii="Times New Roman" w:hAnsi="Times New Roman" w:cs="Times New Roman"/>
          <w:iCs/>
          <w:sz w:val="28"/>
          <w:szCs w:val="28"/>
        </w:rPr>
        <w:t>ить</w:t>
      </w:r>
      <w:r w:rsidR="00BF2840" w:rsidRPr="000E653C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этапы </w:t>
      </w:r>
      <w:r w:rsidR="00F04120">
        <w:rPr>
          <w:rStyle w:val="a121"/>
          <w:rFonts w:ascii="Times New Roman" w:hAnsi="Times New Roman" w:cs="Times New Roman"/>
          <w:iCs/>
          <w:sz w:val="28"/>
          <w:szCs w:val="28"/>
        </w:rPr>
        <w:t>учёт</w:t>
      </w:r>
      <w:r w:rsidR="00BF2840" w:rsidRPr="000E653C">
        <w:rPr>
          <w:rStyle w:val="a121"/>
          <w:rFonts w:ascii="Times New Roman" w:hAnsi="Times New Roman" w:cs="Times New Roman"/>
          <w:iCs/>
          <w:sz w:val="28"/>
          <w:szCs w:val="28"/>
        </w:rPr>
        <w:t>ного цикла</w:t>
      </w:r>
      <w:r w:rsidR="00EF1542">
        <w:rPr>
          <w:rStyle w:val="a121"/>
          <w:rFonts w:ascii="Times New Roman" w:hAnsi="Times New Roman" w:cs="Times New Roman"/>
          <w:sz w:val="28"/>
          <w:szCs w:val="28"/>
        </w:rPr>
        <w:t>.  </w:t>
      </w:r>
    </w:p>
    <w:p w14:paraId="0C243F26" w14:textId="615E5AE4" w:rsidR="00BF2840" w:rsidRDefault="00EA7EBA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  <w:lang w:val="ky-KG"/>
        </w:rPr>
      </w:pPr>
      <w:r>
        <w:rPr>
          <w:rStyle w:val="a121"/>
          <w:rFonts w:ascii="Times New Roman" w:hAnsi="Times New Roman" w:cs="Times New Roman"/>
          <w:sz w:val="28"/>
          <w:szCs w:val="28"/>
        </w:rPr>
        <w:t xml:space="preserve">Мы считаем, что в дорожном строительстве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>
        <w:rPr>
          <w:rStyle w:val="a121"/>
          <w:rFonts w:ascii="Times New Roman" w:hAnsi="Times New Roman" w:cs="Times New Roman"/>
          <w:sz w:val="28"/>
          <w:szCs w:val="28"/>
        </w:rPr>
        <w:t xml:space="preserve">ный цикл должен состоять из </w:t>
      </w:r>
      <w:r w:rsidR="00BF2840" w:rsidRPr="00AF1387">
        <w:rPr>
          <w:rStyle w:val="a121"/>
          <w:rFonts w:ascii="Times New Roman" w:hAnsi="Times New Roman" w:cs="Times New Roman"/>
          <w:sz w:val="28"/>
          <w:szCs w:val="28"/>
        </w:rPr>
        <w:t xml:space="preserve">9 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основных </w:t>
      </w:r>
      <w:r w:rsidR="0046628F">
        <w:rPr>
          <w:rStyle w:val="a121"/>
          <w:rFonts w:ascii="Times New Roman" w:hAnsi="Times New Roman" w:cs="Times New Roman"/>
          <w:sz w:val="28"/>
          <w:szCs w:val="28"/>
        </w:rPr>
        <w:t>шагов</w:t>
      </w:r>
      <w:r w:rsidR="00352623">
        <w:rPr>
          <w:rStyle w:val="a121"/>
          <w:rFonts w:ascii="Times New Roman" w:hAnsi="Times New Roman" w:cs="Times New Roman"/>
          <w:sz w:val="28"/>
          <w:szCs w:val="28"/>
          <w:lang w:val="ky-KG"/>
        </w:rPr>
        <w:t>, отраженных на рисунке 2.2</w:t>
      </w:r>
      <w:r w:rsidR="0046628F">
        <w:rPr>
          <w:rStyle w:val="a121"/>
          <w:rFonts w:ascii="Times New Roman" w:hAnsi="Times New Roman" w:cs="Times New Roman"/>
          <w:sz w:val="28"/>
          <w:szCs w:val="28"/>
          <w:lang w:val="ky-KG"/>
        </w:rPr>
        <w:t>.</w:t>
      </w:r>
    </w:p>
    <w:p w14:paraId="3A97B18E" w14:textId="77777777" w:rsidR="00B13A85" w:rsidRPr="000955D6" w:rsidRDefault="00B13A85" w:rsidP="00B13A85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AF1387">
        <w:rPr>
          <w:rStyle w:val="a121"/>
          <w:rFonts w:ascii="Times New Roman" w:hAnsi="Times New Roman" w:cs="Times New Roman"/>
          <w:sz w:val="28"/>
          <w:szCs w:val="28"/>
        </w:rPr>
        <w:t>Шаг 1.</w:t>
      </w:r>
      <w:r w:rsidRPr="00BF2840">
        <w:t xml:space="preserve">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Сбор данных об операциях из первичных документов: определение операций и событий, которые отражаются на активах или обязательствах организации, сбор экономической информации. </w:t>
      </w:r>
    </w:p>
    <w:p w14:paraId="65974249" w14:textId="77777777" w:rsidR="0046628F" w:rsidRPr="0046628F" w:rsidRDefault="0046628F" w:rsidP="001F2D98">
      <w:pPr>
        <w:spacing w:after="0" w:line="240" w:lineRule="auto"/>
        <w:jc w:val="both"/>
        <w:rPr>
          <w:rStyle w:val="a121"/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A42C19B" wp14:editId="099686D0">
            <wp:extent cx="5908675" cy="2085109"/>
            <wp:effectExtent l="76200" t="0" r="92075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14:paraId="76D6CE2C" w14:textId="06D6E8BE" w:rsidR="00352623" w:rsidRPr="00352623" w:rsidRDefault="00352623" w:rsidP="000B3B0C">
      <w:pPr>
        <w:spacing w:after="0"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lang w:val="ky-KG" w:eastAsia="ru-RU"/>
        </w:rPr>
      </w:pPr>
      <w:r w:rsidRPr="00352623">
        <w:rPr>
          <w:rFonts w:ascii="Times New Roman" w:hAnsi="Times New Roman" w:cs="Times New Roman"/>
          <w:b/>
          <w:noProof/>
          <w:color w:val="000000"/>
          <w:sz w:val="28"/>
          <w:szCs w:val="28"/>
          <w:lang w:val="ky-KG" w:eastAsia="ru-RU"/>
        </w:rPr>
        <w:t>Рисунок 2.2.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</w:rPr>
        <w:t xml:space="preserve"> 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  <w:lang w:val="ky-KG"/>
        </w:rPr>
        <w:t>С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</w:rPr>
        <w:t xml:space="preserve">тадии </w:t>
      </w:r>
      <w:r w:rsidR="00F04120">
        <w:rPr>
          <w:rStyle w:val="a121"/>
          <w:rFonts w:ascii="Times New Roman" w:hAnsi="Times New Roman" w:cs="Times New Roman"/>
          <w:b/>
          <w:sz w:val="28"/>
          <w:szCs w:val="28"/>
        </w:rPr>
        <w:t>учёт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</w:rPr>
        <w:t xml:space="preserve">ного цикла в 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  <w:lang w:val="ky-KG"/>
        </w:rPr>
        <w:t xml:space="preserve">организациях 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</w:rPr>
        <w:t>дорожно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  <w:lang w:val="ky-KG"/>
        </w:rPr>
        <w:t xml:space="preserve">го 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</w:rPr>
        <w:t>строительств</w:t>
      </w:r>
      <w:r w:rsidRPr="00352623">
        <w:rPr>
          <w:rStyle w:val="a121"/>
          <w:rFonts w:ascii="Times New Roman" w:hAnsi="Times New Roman" w:cs="Times New Roman"/>
          <w:b/>
          <w:sz w:val="28"/>
          <w:szCs w:val="28"/>
          <w:lang w:val="ky-KG"/>
        </w:rPr>
        <w:t>а</w:t>
      </w:r>
    </w:p>
    <w:p w14:paraId="29B05E27" w14:textId="703F1670" w:rsidR="001F2D98" w:rsidRPr="001F2D98" w:rsidRDefault="001F2D98" w:rsidP="000B3B0C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ky-KG" w:eastAsia="ru-RU"/>
        </w:rPr>
      </w:pPr>
      <w:r w:rsidRPr="001F2D98">
        <w:rPr>
          <w:rFonts w:ascii="Times New Roman" w:hAnsi="Times New Roman" w:cs="Times New Roman"/>
          <w:noProof/>
          <w:color w:val="000000"/>
          <w:sz w:val="24"/>
          <w:szCs w:val="24"/>
          <w:lang w:val="ky-KG" w:eastAsia="ru-RU"/>
        </w:rPr>
        <w:t>Источник: составлена автором</w:t>
      </w:r>
      <w:r w:rsidR="00BB25C8">
        <w:rPr>
          <w:rFonts w:ascii="Times New Roman" w:hAnsi="Times New Roman" w:cs="Times New Roman"/>
          <w:noProof/>
          <w:color w:val="000000"/>
          <w:sz w:val="24"/>
          <w:szCs w:val="24"/>
          <w:lang w:val="ky-KG" w:eastAsia="ru-RU"/>
        </w:rPr>
        <w:t xml:space="preserve"> по данным [15, 24, 39, </w:t>
      </w:r>
      <w:r w:rsidR="00531D1D">
        <w:rPr>
          <w:rFonts w:ascii="Times New Roman" w:hAnsi="Times New Roman" w:cs="Times New Roman"/>
          <w:noProof/>
          <w:color w:val="000000"/>
          <w:sz w:val="24"/>
          <w:szCs w:val="24"/>
          <w:lang w:val="ky-KG" w:eastAsia="ru-RU"/>
        </w:rPr>
        <w:t>124</w:t>
      </w:r>
      <w:r w:rsidR="00BB25C8">
        <w:rPr>
          <w:rFonts w:ascii="Times New Roman" w:hAnsi="Times New Roman" w:cs="Times New Roman"/>
          <w:noProof/>
          <w:color w:val="000000"/>
          <w:sz w:val="24"/>
          <w:szCs w:val="24"/>
          <w:lang w:val="ky-KG" w:eastAsia="ru-RU"/>
        </w:rPr>
        <w:t>]</w:t>
      </w:r>
      <w:r w:rsidR="00531D1D">
        <w:rPr>
          <w:rFonts w:ascii="Times New Roman" w:hAnsi="Times New Roman" w:cs="Times New Roman"/>
          <w:noProof/>
          <w:color w:val="000000"/>
          <w:sz w:val="24"/>
          <w:szCs w:val="24"/>
          <w:lang w:val="ky-KG" w:eastAsia="ru-RU"/>
        </w:rPr>
        <w:t>.</w:t>
      </w:r>
    </w:p>
    <w:p w14:paraId="7DD9D1EB" w14:textId="77777777" w:rsidR="005B70E2" w:rsidRPr="000955D6" w:rsidRDefault="005B70E2" w:rsidP="005B70E2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Шаг 2. </w:t>
      </w:r>
      <w:r w:rsidRP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Анализ операции и ведение журналов: </w:t>
      </w:r>
      <w:r>
        <w:rPr>
          <w:rStyle w:val="a121"/>
          <w:rFonts w:ascii="Times New Roman" w:hAnsi="Times New Roman" w:cs="Times New Roman"/>
          <w:sz w:val="28"/>
          <w:szCs w:val="28"/>
        </w:rPr>
        <w:t>о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ценка, признание и классификация </w:t>
      </w:r>
      <w:r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ов, регистрация операций в хронологическом порядке в </w:t>
      </w:r>
      <w:r w:rsidRPr="000955D6">
        <w:rPr>
          <w:rStyle w:val="a121"/>
          <w:rFonts w:ascii="Times New Roman" w:hAnsi="Times New Roman" w:cs="Times New Roman"/>
          <w:iCs/>
          <w:sz w:val="28"/>
          <w:szCs w:val="28"/>
        </w:rPr>
        <w:t>журнале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(промежуточная ступень, при которой операции регистрируются </w:t>
      </w:r>
      <w:r>
        <w:rPr>
          <w:rStyle w:val="a121"/>
          <w:rFonts w:ascii="Times New Roman" w:hAnsi="Times New Roman" w:cs="Times New Roman"/>
          <w:sz w:val="28"/>
          <w:szCs w:val="28"/>
        </w:rPr>
        <w:t>в дебетно-кредитном формате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>)</w:t>
      </w:r>
      <w:r>
        <w:rPr>
          <w:rStyle w:val="a121"/>
          <w:rFonts w:ascii="Times New Roman" w:hAnsi="Times New Roman" w:cs="Times New Roman"/>
          <w:sz w:val="28"/>
          <w:szCs w:val="28"/>
        </w:rPr>
        <w:t>.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</w:p>
    <w:p w14:paraId="3AC04109" w14:textId="65A31894" w:rsidR="00BF2840" w:rsidRPr="000955D6" w:rsidRDefault="00BF2840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Шаг 3. </w:t>
      </w:r>
      <w:r w:rsid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Заполнение </w:t>
      </w:r>
      <w:r w:rsidR="000116D2">
        <w:rPr>
          <w:rStyle w:val="a121"/>
          <w:rFonts w:ascii="Times New Roman" w:hAnsi="Times New Roman" w:cs="Times New Roman"/>
          <w:iCs/>
          <w:sz w:val="28"/>
          <w:szCs w:val="28"/>
        </w:rPr>
        <w:t>счёт</w:t>
      </w:r>
      <w:r w:rsidR="00553DB1">
        <w:rPr>
          <w:rStyle w:val="a121"/>
          <w:rFonts w:ascii="Times New Roman" w:hAnsi="Times New Roman" w:cs="Times New Roman"/>
          <w:iCs/>
          <w:sz w:val="28"/>
          <w:szCs w:val="28"/>
        </w:rPr>
        <w:t>ов Главного журнала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>: перенос</w:t>
      </w:r>
      <w:r w:rsidR="000955D6">
        <w:rPr>
          <w:rStyle w:val="a121"/>
          <w:rFonts w:ascii="Times New Roman" w:hAnsi="Times New Roman" w:cs="Times New Roman"/>
          <w:sz w:val="28"/>
          <w:szCs w:val="28"/>
        </w:rPr>
        <w:t xml:space="preserve"> данных </w:t>
      </w:r>
      <w:r w:rsidR="00E611A4">
        <w:rPr>
          <w:rStyle w:val="a121"/>
          <w:rFonts w:ascii="Times New Roman" w:hAnsi="Times New Roman" w:cs="Times New Roman"/>
          <w:sz w:val="28"/>
          <w:szCs w:val="28"/>
        </w:rPr>
        <w:t>об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операция</w:t>
      </w:r>
      <w:r w:rsidR="00E611A4">
        <w:rPr>
          <w:rStyle w:val="a121"/>
          <w:rFonts w:ascii="Times New Roman" w:hAnsi="Times New Roman" w:cs="Times New Roman"/>
          <w:sz w:val="28"/>
          <w:szCs w:val="28"/>
        </w:rPr>
        <w:t xml:space="preserve">х </w:t>
      </w:r>
      <w:r w:rsidR="000955D6">
        <w:rPr>
          <w:rStyle w:val="a121"/>
          <w:rFonts w:ascii="Times New Roman" w:hAnsi="Times New Roman" w:cs="Times New Roman"/>
          <w:sz w:val="28"/>
          <w:szCs w:val="28"/>
        </w:rPr>
        <w:t>из журнала в Главную книгу, перевод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данны</w:t>
      </w:r>
      <w:r w:rsidR="000955D6">
        <w:rPr>
          <w:rStyle w:val="a121"/>
          <w:rFonts w:ascii="Times New Roman" w:hAnsi="Times New Roman" w:cs="Times New Roman"/>
          <w:sz w:val="28"/>
          <w:szCs w:val="28"/>
        </w:rPr>
        <w:t>х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из хронологического формата, </w:t>
      </w:r>
      <w:r w:rsidR="000955D6">
        <w:rPr>
          <w:rStyle w:val="a121"/>
          <w:rFonts w:ascii="Times New Roman" w:hAnsi="Times New Roman" w:cs="Times New Roman"/>
          <w:sz w:val="28"/>
          <w:szCs w:val="28"/>
        </w:rPr>
        <w:t>который присущ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записям в журнале в </w:t>
      </w:r>
      <w:r w:rsidR="000955D6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характерный для книг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формат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ов. </w:t>
      </w:r>
      <w:r w:rsidR="000955D6">
        <w:rPr>
          <w:rStyle w:val="a121"/>
          <w:rFonts w:ascii="Times New Roman" w:hAnsi="Times New Roman" w:cs="Times New Roman"/>
          <w:sz w:val="28"/>
          <w:szCs w:val="28"/>
        </w:rPr>
        <w:t xml:space="preserve">В прикладных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 w:rsidR="000955D6">
        <w:rPr>
          <w:rStyle w:val="a121"/>
          <w:rFonts w:ascii="Times New Roman" w:hAnsi="Times New Roman" w:cs="Times New Roman"/>
          <w:sz w:val="28"/>
          <w:szCs w:val="28"/>
        </w:rPr>
        <w:t>ных программах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данные книги </w:t>
      </w:r>
      <w:r w:rsidR="000955D6">
        <w:rPr>
          <w:rStyle w:val="a121"/>
          <w:rFonts w:ascii="Times New Roman" w:hAnsi="Times New Roman" w:cs="Times New Roman"/>
          <w:sz w:val="28"/>
          <w:szCs w:val="28"/>
        </w:rPr>
        <w:t xml:space="preserve">хранятся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на носителях до тех пор, пока не потребуются в дальнейших этапах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ного цикла. </w:t>
      </w:r>
    </w:p>
    <w:p w14:paraId="7C8BDB1F" w14:textId="17200783" w:rsidR="00BF2840" w:rsidRPr="000955D6" w:rsidRDefault="00BF2840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Шаг 4. </w:t>
      </w:r>
      <w:r w:rsidRPr="000955D6">
        <w:rPr>
          <w:rStyle w:val="a121"/>
          <w:rFonts w:ascii="Times New Roman" w:hAnsi="Times New Roman" w:cs="Times New Roman"/>
          <w:iCs/>
          <w:sz w:val="28"/>
          <w:szCs w:val="28"/>
        </w:rPr>
        <w:t>Составление пробного баланса</w:t>
      </w:r>
      <w:r w:rsidR="00921354" w:rsidRP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</w:t>
      </w:r>
      <w:r w:rsidR="00921354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до </w:t>
      </w:r>
      <w:r w:rsidR="00921354" w:rsidRPr="000955D6">
        <w:rPr>
          <w:rStyle w:val="a121"/>
          <w:rFonts w:ascii="Times New Roman" w:hAnsi="Times New Roman" w:cs="Times New Roman"/>
          <w:iCs/>
          <w:sz w:val="28"/>
          <w:szCs w:val="28"/>
        </w:rPr>
        <w:t>корректиров</w:t>
      </w:r>
      <w:r w:rsidR="00921354">
        <w:rPr>
          <w:rStyle w:val="a121"/>
          <w:rFonts w:ascii="Times New Roman" w:hAnsi="Times New Roman" w:cs="Times New Roman"/>
          <w:iCs/>
          <w:sz w:val="28"/>
          <w:szCs w:val="28"/>
        </w:rPr>
        <w:t>ки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.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>В</w:t>
      </w:r>
      <w:r w:rsidR="00921354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конце отчетного периода, после того, как все операции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 за</w:t>
      </w:r>
      <w:r w:rsidR="00921354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регистрированы в журналах и </w:t>
      </w:r>
      <w:proofErr w:type="gramStart"/>
      <w:r w:rsidR="00921354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разнесены в книги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>составляется</w:t>
      </w:r>
      <w:proofErr w:type="gramEnd"/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 п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>редварительный пробный бал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анс </w:t>
      </w:r>
      <w:r w:rsidR="00921354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до </w:t>
      </w:r>
      <w:r w:rsidR="00921354" w:rsidRPr="000955D6">
        <w:rPr>
          <w:rStyle w:val="a121"/>
          <w:rFonts w:ascii="Times New Roman" w:hAnsi="Times New Roman" w:cs="Times New Roman"/>
          <w:iCs/>
          <w:sz w:val="28"/>
          <w:szCs w:val="28"/>
        </w:rPr>
        <w:t>корректиров</w:t>
      </w:r>
      <w:r w:rsidR="00921354">
        <w:rPr>
          <w:rStyle w:val="a121"/>
          <w:rFonts w:ascii="Times New Roman" w:hAnsi="Times New Roman" w:cs="Times New Roman"/>
          <w:iCs/>
          <w:sz w:val="28"/>
          <w:szCs w:val="28"/>
        </w:rPr>
        <w:t>ки</w:t>
      </w:r>
      <w:r w:rsidR="00531D1D">
        <w:rPr>
          <w:rStyle w:val="a121"/>
          <w:rFonts w:ascii="Times New Roman" w:hAnsi="Times New Roman" w:cs="Times New Roman"/>
          <w:iCs/>
          <w:sz w:val="28"/>
          <w:szCs w:val="28"/>
        </w:rPr>
        <w:t>, служащий в качестве</w:t>
      </w:r>
      <w:r w:rsidR="00531D1D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>инструмент</w:t>
      </w:r>
      <w:r w:rsidR="00531D1D">
        <w:rPr>
          <w:rStyle w:val="a121"/>
          <w:rFonts w:ascii="Times New Roman" w:hAnsi="Times New Roman" w:cs="Times New Roman"/>
          <w:sz w:val="28"/>
          <w:szCs w:val="28"/>
        </w:rPr>
        <w:t>а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 для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проверки равенства суммы </w:t>
      </w:r>
      <w:r w:rsidR="00531D1D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остатков </w:t>
      </w:r>
      <w:r w:rsidR="00531D1D">
        <w:rPr>
          <w:rStyle w:val="a121"/>
          <w:rFonts w:ascii="Times New Roman" w:hAnsi="Times New Roman" w:cs="Times New Roman"/>
          <w:sz w:val="28"/>
          <w:szCs w:val="28"/>
        </w:rPr>
        <w:t>по дебету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и кредит</w:t>
      </w:r>
      <w:r w:rsidR="00531D1D">
        <w:rPr>
          <w:rStyle w:val="a121"/>
          <w:rFonts w:ascii="Times New Roman" w:hAnsi="Times New Roman" w:cs="Times New Roman"/>
          <w:sz w:val="28"/>
          <w:szCs w:val="28"/>
        </w:rPr>
        <w:t>у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.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>Если суммы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не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 равны, то треб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>у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ется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найти и исправить ошибку. </w:t>
      </w:r>
    </w:p>
    <w:p w14:paraId="1C6220D6" w14:textId="54A191B8" w:rsidR="00BF2840" w:rsidRPr="000955D6" w:rsidRDefault="00A61136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>Шаг 5.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BF2840" w:rsidRPr="000955D6">
        <w:rPr>
          <w:rStyle w:val="a121"/>
          <w:rFonts w:ascii="Times New Roman" w:hAnsi="Times New Roman" w:cs="Times New Roman"/>
          <w:iCs/>
          <w:sz w:val="28"/>
          <w:szCs w:val="28"/>
        </w:rPr>
        <w:t>Составление корректирующих записей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.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 И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зменения </w:t>
      </w:r>
      <w:proofErr w:type="gramStart"/>
      <w:r w:rsidR="00921354">
        <w:rPr>
          <w:rStyle w:val="a121"/>
          <w:rFonts w:ascii="Times New Roman" w:hAnsi="Times New Roman" w:cs="Times New Roman"/>
          <w:sz w:val="28"/>
          <w:szCs w:val="28"/>
        </w:rPr>
        <w:t>активах</w:t>
      </w:r>
      <w:proofErr w:type="gramEnd"/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организации 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>происходят постоянно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>, и не всегда к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онец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>ного периода не совпа</w:t>
      </w:r>
      <w:r w:rsidR="006A0A12">
        <w:rPr>
          <w:rStyle w:val="a121"/>
          <w:rFonts w:ascii="Times New Roman" w:hAnsi="Times New Roman" w:cs="Times New Roman"/>
          <w:sz w:val="28"/>
          <w:szCs w:val="28"/>
        </w:rPr>
        <w:t>даёт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с по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>ступление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м и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>вы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платой денежных средств,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которые 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>связан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ы 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с изменениями в </w:t>
      </w:r>
      <w:r w:rsidR="00921354">
        <w:rPr>
          <w:rStyle w:val="a121"/>
          <w:rFonts w:ascii="Times New Roman" w:hAnsi="Times New Roman" w:cs="Times New Roman"/>
          <w:sz w:val="28"/>
          <w:szCs w:val="28"/>
        </w:rPr>
        <w:t xml:space="preserve">экономических 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ресурсах. </w:t>
      </w:r>
      <w:r w:rsidR="00227B76">
        <w:rPr>
          <w:rStyle w:val="a121"/>
          <w:rFonts w:ascii="Times New Roman" w:hAnsi="Times New Roman" w:cs="Times New Roman"/>
          <w:sz w:val="28"/>
          <w:szCs w:val="28"/>
        </w:rPr>
        <w:t>При использовании метода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lastRenderedPageBreak/>
        <w:t xml:space="preserve">начисления, в конце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ного </w:t>
      </w:r>
      <w:r w:rsidR="00227B76">
        <w:rPr>
          <w:rStyle w:val="a121"/>
          <w:rFonts w:ascii="Times New Roman" w:hAnsi="Times New Roman" w:cs="Times New Roman"/>
          <w:sz w:val="28"/>
          <w:szCs w:val="28"/>
        </w:rPr>
        <w:t>цикла необходимо сделать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корректирующи</w:t>
      </w:r>
      <w:r w:rsidR="00227B76">
        <w:rPr>
          <w:rStyle w:val="a121"/>
          <w:rFonts w:ascii="Times New Roman" w:hAnsi="Times New Roman" w:cs="Times New Roman"/>
          <w:sz w:val="28"/>
          <w:szCs w:val="28"/>
        </w:rPr>
        <w:t>е записи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, </w:t>
      </w:r>
      <w:r w:rsidR="00227B76">
        <w:rPr>
          <w:rStyle w:val="a121"/>
          <w:rFonts w:ascii="Times New Roman" w:hAnsi="Times New Roman" w:cs="Times New Roman"/>
          <w:sz w:val="28"/>
          <w:szCs w:val="28"/>
        </w:rPr>
        <w:t xml:space="preserve">чтобы обеспечить достоверность и объективность финансовой </w:t>
      </w:r>
      <w:r w:rsidR="006A0A12">
        <w:rPr>
          <w:rStyle w:val="a121"/>
          <w:rFonts w:ascii="Times New Roman" w:hAnsi="Times New Roman" w:cs="Times New Roman"/>
          <w:sz w:val="28"/>
          <w:szCs w:val="28"/>
        </w:rPr>
        <w:t>отчётности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. Корректирующие 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журнальные записи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отраж</w:t>
      </w:r>
      <w:r w:rsidR="00B34B10">
        <w:rPr>
          <w:rStyle w:val="a121"/>
          <w:rFonts w:ascii="Times New Roman" w:hAnsi="Times New Roman" w:cs="Times New Roman"/>
          <w:sz w:val="28"/>
          <w:szCs w:val="28"/>
        </w:rPr>
        <w:t>ают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изменени</w:t>
      </w:r>
      <w:r w:rsidR="009B1265">
        <w:rPr>
          <w:rStyle w:val="a121"/>
          <w:rFonts w:ascii="Times New Roman" w:hAnsi="Times New Roman" w:cs="Times New Roman"/>
          <w:sz w:val="28"/>
          <w:szCs w:val="28"/>
        </w:rPr>
        <w:t>я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 xml:space="preserve"> ресурсов и обеспечивают 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>точност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ь данных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финансовой </w:t>
      </w:r>
      <w:r w:rsidR="006A0A12">
        <w:rPr>
          <w:rStyle w:val="a121"/>
          <w:rFonts w:ascii="Times New Roman" w:hAnsi="Times New Roman" w:cs="Times New Roman"/>
          <w:sz w:val="28"/>
          <w:szCs w:val="28"/>
        </w:rPr>
        <w:t>отчётности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. </w:t>
      </w:r>
    </w:p>
    <w:p w14:paraId="7B926CDB" w14:textId="5855786A" w:rsidR="00BF2840" w:rsidRPr="000955D6" w:rsidRDefault="00A61136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>Шаг 6.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С</w:t>
      </w:r>
      <w:r w:rsidR="00EF1955">
        <w:rPr>
          <w:rStyle w:val="a121"/>
          <w:rFonts w:ascii="Times New Roman" w:hAnsi="Times New Roman" w:cs="Times New Roman"/>
          <w:iCs/>
          <w:sz w:val="28"/>
          <w:szCs w:val="28"/>
        </w:rPr>
        <w:t>оставление</w:t>
      </w:r>
      <w:r w:rsidR="00BF2840" w:rsidRP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скорректированного пробного баланса: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после внесения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корректирующих</w:t>
      </w:r>
      <w:r w:rsidR="00EF1955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журнальных записей</w:t>
      </w:r>
      <w:r w:rsidR="00EF1955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 xml:space="preserve">в журнал, 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>составл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яется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с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 xml:space="preserve">корректированный пробный баланс, который отражает все остатки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ов,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использ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уемых в дальнейшем при составлении финансовой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6A0A12">
        <w:rPr>
          <w:rStyle w:val="a121"/>
          <w:rFonts w:ascii="Times New Roman" w:hAnsi="Times New Roman" w:cs="Times New Roman"/>
          <w:sz w:val="28"/>
          <w:szCs w:val="28"/>
        </w:rPr>
        <w:t>отчётности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. </w:t>
      </w:r>
    </w:p>
    <w:p w14:paraId="3B6719D3" w14:textId="491C8932" w:rsidR="00BF2840" w:rsidRPr="000955D6" w:rsidRDefault="00A61136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>Шаг 7.</w:t>
      </w:r>
      <w:r w:rsidR="00EF1955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Подготовка</w:t>
      </w:r>
      <w:r w:rsidR="00BF2840" w:rsidRP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финансов</w:t>
      </w:r>
      <w:r w:rsidR="00EF1955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ой </w:t>
      </w:r>
      <w:r w:rsidR="006A0A12">
        <w:rPr>
          <w:rStyle w:val="a121"/>
          <w:rFonts w:ascii="Times New Roman" w:hAnsi="Times New Roman" w:cs="Times New Roman"/>
          <w:iCs/>
          <w:sz w:val="28"/>
          <w:szCs w:val="28"/>
        </w:rPr>
        <w:t>отчётности</w:t>
      </w:r>
      <w:r w:rsidR="00BF2840" w:rsidRPr="000955D6">
        <w:rPr>
          <w:rStyle w:val="a121"/>
          <w:rFonts w:ascii="Times New Roman" w:hAnsi="Times New Roman" w:cs="Times New Roman"/>
          <w:iCs/>
          <w:sz w:val="28"/>
          <w:szCs w:val="28"/>
        </w:rPr>
        <w:t>: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EF1955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из скорректированного пробного баланса составляются 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 xml:space="preserve">Отчеты </w:t>
      </w:r>
      <w:r w:rsidR="00EF1955">
        <w:rPr>
          <w:rStyle w:val="a121"/>
          <w:rFonts w:ascii="Times New Roman" w:hAnsi="Times New Roman" w:cs="Times New Roman"/>
          <w:sz w:val="28"/>
          <w:szCs w:val="28"/>
        </w:rPr>
        <w:t>о финансовом состоянии, о финансовых результатах деятельности, об изменениях в капитале</w:t>
      </w:r>
      <w:r w:rsidR="00BF2840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. </w:t>
      </w:r>
    </w:p>
    <w:p w14:paraId="7D568EB0" w14:textId="79DED369" w:rsidR="00BF2840" w:rsidRPr="000955D6" w:rsidRDefault="00BF2840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>Шаг 8</w:t>
      </w:r>
      <w:r w:rsidR="00A61136" w:rsidRPr="000955D6">
        <w:rPr>
          <w:rStyle w:val="a121"/>
          <w:rFonts w:ascii="Times New Roman" w:hAnsi="Times New Roman" w:cs="Times New Roman"/>
          <w:sz w:val="28"/>
          <w:szCs w:val="28"/>
        </w:rPr>
        <w:t>.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431E29">
        <w:rPr>
          <w:rStyle w:val="a121"/>
          <w:rFonts w:ascii="Times New Roman" w:hAnsi="Times New Roman" w:cs="Times New Roman"/>
          <w:iCs/>
          <w:sz w:val="28"/>
          <w:szCs w:val="28"/>
        </w:rPr>
        <w:t>Внесение</w:t>
      </w:r>
      <w:r w:rsidRP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закрывающих записей: </w:t>
      </w:r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временные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>а, связанные с определением прибыли и дивидендами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>,</w:t>
      </w:r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закрывают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>ся</w:t>
      </w:r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>з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>акрывающими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запис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>ям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и, 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 xml:space="preserve">которые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регистрируются в главном журнале 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 xml:space="preserve">и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разносятся 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 xml:space="preserve">в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книги. Постоянные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>а</w:t>
      </w:r>
      <w:r w:rsidRPr="00BF2840">
        <w:rPr>
          <w:rStyle w:val="a121"/>
          <w:rFonts w:ascii="Times New Roman" w:hAnsi="Times New Roman" w:cs="Times New Roman"/>
          <w:sz w:val="28"/>
          <w:szCs w:val="28"/>
        </w:rPr>
        <w:t xml:space="preserve"> переносятся на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следующий период. </w:t>
      </w:r>
      <w:proofErr w:type="gramStart"/>
      <w:r w:rsidR="00431E29">
        <w:rPr>
          <w:rStyle w:val="a121"/>
          <w:rFonts w:ascii="Times New Roman" w:hAnsi="Times New Roman" w:cs="Times New Roman"/>
          <w:sz w:val="28"/>
          <w:szCs w:val="28"/>
        </w:rPr>
        <w:t>Е</w:t>
      </w:r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>динственным постоянны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 xml:space="preserve">м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>ом, вовлеченным</w:t>
      </w:r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в процесс закрытия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>ов является</w:t>
      </w:r>
      <w:proofErr w:type="gramEnd"/>
      <w:r w:rsidR="00431E29"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нераспределенной прибыли.</w:t>
      </w:r>
    </w:p>
    <w:p w14:paraId="7CACEA5F" w14:textId="59D1DDEC" w:rsidR="00BF2840" w:rsidRDefault="00BF2840" w:rsidP="00BF2840">
      <w:pPr>
        <w:spacing w:after="0" w:line="360" w:lineRule="auto"/>
        <w:ind w:firstLine="709"/>
        <w:jc w:val="both"/>
        <w:rPr>
          <w:rStyle w:val="a121"/>
          <w:rFonts w:ascii="Times New Roman" w:hAnsi="Times New Roman" w:cs="Times New Roman"/>
          <w:sz w:val="28"/>
          <w:szCs w:val="28"/>
        </w:rPr>
      </w:pPr>
      <w:r w:rsidRPr="000955D6">
        <w:rPr>
          <w:rStyle w:val="a121"/>
          <w:rFonts w:ascii="Times New Roman" w:hAnsi="Times New Roman" w:cs="Times New Roman"/>
          <w:sz w:val="28"/>
          <w:szCs w:val="28"/>
        </w:rPr>
        <w:t>Шаг 9</w:t>
      </w:r>
      <w:r w:rsidR="00A61136" w:rsidRPr="000955D6">
        <w:rPr>
          <w:rStyle w:val="a121"/>
          <w:rFonts w:ascii="Times New Roman" w:hAnsi="Times New Roman" w:cs="Times New Roman"/>
          <w:sz w:val="28"/>
          <w:szCs w:val="28"/>
        </w:rPr>
        <w:t>.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431E29">
        <w:rPr>
          <w:rStyle w:val="a121"/>
          <w:rFonts w:ascii="Times New Roman" w:hAnsi="Times New Roman" w:cs="Times New Roman"/>
          <w:iCs/>
          <w:sz w:val="28"/>
          <w:szCs w:val="28"/>
        </w:rPr>
        <w:t>Составление</w:t>
      </w:r>
      <w:r w:rsidRP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итогового пробного баланса:</w:t>
      </w:r>
      <w:r w:rsidR="00431E29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итоговый</w:t>
      </w:r>
      <w:r w:rsidRPr="000955D6">
        <w:rPr>
          <w:rStyle w:val="a121"/>
          <w:rFonts w:ascii="Times New Roman" w:hAnsi="Times New Roman" w:cs="Times New Roman"/>
          <w:iCs/>
          <w:sz w:val="28"/>
          <w:szCs w:val="28"/>
        </w:rPr>
        <w:t xml:space="preserve"> 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пробный баланс включает в себя лишь остатки по постоянным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ам 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 xml:space="preserve">после закрытия временных </w:t>
      </w:r>
      <w:r w:rsidR="000116D2">
        <w:rPr>
          <w:rStyle w:val="a121"/>
          <w:rFonts w:ascii="Times New Roman" w:hAnsi="Times New Roman" w:cs="Times New Roman"/>
          <w:sz w:val="28"/>
          <w:szCs w:val="28"/>
        </w:rPr>
        <w:t>счёт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>ов, он составляется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431E29">
        <w:rPr>
          <w:rStyle w:val="a121"/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="00431E29">
        <w:rPr>
          <w:rStyle w:val="a121"/>
          <w:rFonts w:ascii="Times New Roman" w:hAnsi="Times New Roman" w:cs="Times New Roman"/>
          <w:sz w:val="28"/>
          <w:szCs w:val="28"/>
        </w:rPr>
        <w:t>контроля</w:t>
      </w:r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0955D6">
        <w:rPr>
          <w:rStyle w:val="a121"/>
          <w:rFonts w:ascii="Times New Roman" w:hAnsi="Times New Roman" w:cs="Times New Roman"/>
          <w:sz w:val="28"/>
          <w:szCs w:val="28"/>
        </w:rPr>
        <w:t xml:space="preserve"> соблюдением равенства дебета и кредита после закрывающих</w:t>
      </w:r>
      <w:r w:rsidRPr="00AF1387">
        <w:rPr>
          <w:rStyle w:val="a121"/>
          <w:rFonts w:ascii="Times New Roman" w:hAnsi="Times New Roman" w:cs="Times New Roman"/>
          <w:sz w:val="28"/>
          <w:szCs w:val="28"/>
        </w:rPr>
        <w:t xml:space="preserve"> записей. </w:t>
      </w:r>
    </w:p>
    <w:p w14:paraId="10A84935" w14:textId="4D8F26B7" w:rsidR="00BF2840" w:rsidRPr="00BF2840" w:rsidRDefault="00307652" w:rsidP="00C05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121"/>
          <w:rFonts w:ascii="Times New Roman" w:hAnsi="Times New Roman" w:cs="Times New Roman"/>
          <w:sz w:val="28"/>
          <w:szCs w:val="28"/>
        </w:rPr>
        <w:t>Рекомендуем</w:t>
      </w:r>
      <w:r w:rsidR="00C053CB">
        <w:rPr>
          <w:rStyle w:val="a121"/>
          <w:rFonts w:ascii="Times New Roman" w:hAnsi="Times New Roman" w:cs="Times New Roman"/>
          <w:sz w:val="28"/>
          <w:szCs w:val="28"/>
        </w:rPr>
        <w:t>ую</w:t>
      </w:r>
      <w:r>
        <w:rPr>
          <w:rStyle w:val="a121"/>
          <w:rFonts w:ascii="Times New Roman" w:hAnsi="Times New Roman" w:cs="Times New Roman"/>
          <w:sz w:val="28"/>
          <w:szCs w:val="28"/>
        </w:rPr>
        <w:t xml:space="preserve"> нами м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>етодологи</w:t>
      </w:r>
      <w:r w:rsidR="008109D0">
        <w:rPr>
          <w:rStyle w:val="a121"/>
          <w:rFonts w:ascii="Times New Roman" w:hAnsi="Times New Roman" w:cs="Times New Roman"/>
          <w:sz w:val="28"/>
          <w:szCs w:val="28"/>
        </w:rPr>
        <w:t>ю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Style w:val="a121"/>
          <w:rFonts w:ascii="Times New Roman" w:hAnsi="Times New Roman" w:cs="Times New Roman"/>
          <w:sz w:val="28"/>
          <w:szCs w:val="28"/>
        </w:rPr>
        <w:t>учёт</w:t>
      </w:r>
      <w:r>
        <w:rPr>
          <w:rStyle w:val="a121"/>
          <w:rFonts w:ascii="Times New Roman" w:hAnsi="Times New Roman" w:cs="Times New Roman"/>
          <w:sz w:val="28"/>
          <w:szCs w:val="28"/>
        </w:rPr>
        <w:t xml:space="preserve">а аренды </w:t>
      </w:r>
      <w:r w:rsidR="00BF2840">
        <w:rPr>
          <w:rStyle w:val="a121"/>
          <w:rFonts w:ascii="Times New Roman" w:hAnsi="Times New Roman" w:cs="Times New Roman"/>
          <w:sz w:val="28"/>
          <w:szCs w:val="28"/>
        </w:rPr>
        <w:t>у арендатора и арендодателя</w:t>
      </w:r>
      <w:r>
        <w:rPr>
          <w:rStyle w:val="a121"/>
          <w:rFonts w:ascii="Times New Roman" w:hAnsi="Times New Roman" w:cs="Times New Roman"/>
          <w:sz w:val="28"/>
          <w:szCs w:val="28"/>
        </w:rPr>
        <w:t xml:space="preserve"> </w:t>
      </w:r>
      <w:r w:rsidR="00C053CB">
        <w:rPr>
          <w:rStyle w:val="a121"/>
          <w:rFonts w:ascii="Times New Roman" w:hAnsi="Times New Roman" w:cs="Times New Roman"/>
          <w:sz w:val="28"/>
          <w:szCs w:val="28"/>
        </w:rPr>
        <w:t xml:space="preserve">отразим на конкретном примере. </w:t>
      </w:r>
      <w:r w:rsidR="0059264C">
        <w:rPr>
          <w:rFonts w:ascii="Times New Roman" w:hAnsi="Times New Roman" w:cs="Times New Roman"/>
          <w:sz w:val="28"/>
          <w:szCs w:val="28"/>
        </w:rPr>
        <w:t>ОсОО «Нуркелди К</w:t>
      </w:r>
      <w:r w:rsidR="00BF2840" w:rsidRPr="00BF2840">
        <w:rPr>
          <w:rFonts w:ascii="Times New Roman" w:hAnsi="Times New Roman" w:cs="Times New Roman"/>
          <w:sz w:val="28"/>
          <w:szCs w:val="28"/>
        </w:rPr>
        <w:t>урулуш»</w:t>
      </w:r>
      <w:r w:rsidR="001F4409">
        <w:rPr>
          <w:rFonts w:ascii="Times New Roman" w:hAnsi="Times New Roman" w:cs="Times New Roman"/>
          <w:sz w:val="28"/>
          <w:szCs w:val="28"/>
        </w:rPr>
        <w:t xml:space="preserve"> оплачивает </w:t>
      </w:r>
      <w:r w:rsidR="00BF2840">
        <w:rPr>
          <w:rFonts w:ascii="Times New Roman" w:hAnsi="Times New Roman" w:cs="Times New Roman"/>
          <w:sz w:val="28"/>
          <w:szCs w:val="28"/>
        </w:rPr>
        <w:t xml:space="preserve">1 </w:t>
      </w:r>
      <w:r w:rsidR="00BF2840" w:rsidRPr="00BF2840">
        <w:rPr>
          <w:rFonts w:ascii="Times New Roman" w:hAnsi="Times New Roman" w:cs="Times New Roman"/>
          <w:sz w:val="28"/>
          <w:szCs w:val="28"/>
        </w:rPr>
        <w:t>января 2024 года на 6</w:t>
      </w:r>
      <w:r w:rsidR="001F4409">
        <w:rPr>
          <w:rFonts w:ascii="Times New Roman" w:hAnsi="Times New Roman" w:cs="Times New Roman"/>
          <w:sz w:val="28"/>
          <w:szCs w:val="28"/>
        </w:rPr>
        <w:t xml:space="preserve"> месяцев за аренду оборудования</w:t>
      </w:r>
      <w:r w:rsidR="00BF2840">
        <w:rPr>
          <w:rFonts w:ascii="Times New Roman" w:hAnsi="Times New Roman" w:cs="Times New Roman"/>
          <w:sz w:val="28"/>
          <w:szCs w:val="28"/>
        </w:rPr>
        <w:t xml:space="preserve">, </w:t>
      </w:r>
      <w:r w:rsidR="001F4409">
        <w:rPr>
          <w:rFonts w:ascii="Times New Roman" w:hAnsi="Times New Roman" w:cs="Times New Roman"/>
          <w:sz w:val="28"/>
          <w:szCs w:val="28"/>
        </w:rPr>
        <w:t>оформляя бухгалтерскую</w:t>
      </w:r>
      <w:r w:rsidR="00BF2840">
        <w:rPr>
          <w:rFonts w:ascii="Times New Roman" w:hAnsi="Times New Roman" w:cs="Times New Roman"/>
          <w:sz w:val="28"/>
          <w:szCs w:val="28"/>
        </w:rPr>
        <w:t xml:space="preserve"> запись:</w:t>
      </w:r>
      <w:r w:rsidR="00BF2840" w:rsidRPr="00BF284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30D3220" w14:textId="77777777" w:rsidR="00BF2840" w:rsidRPr="00BF2840" w:rsidRDefault="00BF2840" w:rsidP="00BF284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2840">
        <w:rPr>
          <w:rFonts w:ascii="Times New Roman" w:hAnsi="Times New Roman" w:cs="Times New Roman"/>
          <w:sz w:val="28"/>
          <w:szCs w:val="28"/>
        </w:rPr>
        <w:t xml:space="preserve">Дт Аренда, оплаченная авансом 183600 </w:t>
      </w:r>
      <w:r w:rsidR="00435687">
        <w:rPr>
          <w:rFonts w:ascii="Times New Roman" w:hAnsi="Times New Roman" w:cs="Times New Roman"/>
          <w:sz w:val="28"/>
          <w:szCs w:val="28"/>
        </w:rPr>
        <w:t>сомов</w:t>
      </w:r>
    </w:p>
    <w:p w14:paraId="4C48AE1F" w14:textId="77777777" w:rsidR="00BF2840" w:rsidRPr="00BF2840" w:rsidRDefault="00BF2840" w:rsidP="00BF2840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BF2840">
        <w:rPr>
          <w:rFonts w:ascii="Times New Roman" w:hAnsi="Times New Roman" w:cs="Times New Roman"/>
          <w:sz w:val="28"/>
          <w:szCs w:val="28"/>
        </w:rPr>
        <w:t xml:space="preserve">Кт Денежные средства в банке 183600 </w:t>
      </w:r>
      <w:r w:rsidR="00435687">
        <w:rPr>
          <w:rFonts w:ascii="Times New Roman" w:hAnsi="Times New Roman" w:cs="Times New Roman"/>
          <w:sz w:val="28"/>
          <w:szCs w:val="28"/>
        </w:rPr>
        <w:t>сомов.</w:t>
      </w:r>
    </w:p>
    <w:p w14:paraId="1B4CB374" w14:textId="77777777" w:rsidR="00BF2840" w:rsidRPr="00BF2840" w:rsidRDefault="00BF2840" w:rsidP="00BF284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1F4409">
        <w:rPr>
          <w:rFonts w:ascii="Times New Roman" w:hAnsi="Times New Roman" w:cs="Times New Roman"/>
          <w:sz w:val="28"/>
          <w:szCs w:val="28"/>
        </w:rPr>
        <w:t xml:space="preserve"> января </w:t>
      </w:r>
      <w:r>
        <w:rPr>
          <w:rFonts w:ascii="Times New Roman" w:hAnsi="Times New Roman" w:cs="Times New Roman"/>
          <w:sz w:val="28"/>
          <w:szCs w:val="28"/>
        </w:rPr>
        <w:t>2024 года п</w:t>
      </w:r>
      <w:r w:rsidRPr="00BF2840">
        <w:rPr>
          <w:rFonts w:ascii="Times New Roman" w:hAnsi="Times New Roman" w:cs="Times New Roman"/>
          <w:sz w:val="28"/>
          <w:szCs w:val="28"/>
        </w:rPr>
        <w:t>ризна</w:t>
      </w:r>
      <w:r w:rsidR="001F440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расходы</w:t>
      </w:r>
      <w:r w:rsidRPr="00BF2840">
        <w:rPr>
          <w:rFonts w:ascii="Times New Roman" w:hAnsi="Times New Roman" w:cs="Times New Roman"/>
          <w:sz w:val="28"/>
          <w:szCs w:val="28"/>
        </w:rPr>
        <w:t xml:space="preserve"> по аренде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F284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88D3AF6" w14:textId="7EE28080" w:rsidR="00BF2840" w:rsidRPr="00BF2840" w:rsidRDefault="00BF2840" w:rsidP="00BF284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2840">
        <w:rPr>
          <w:rFonts w:ascii="Times New Roman" w:hAnsi="Times New Roman" w:cs="Times New Roman"/>
          <w:sz w:val="28"/>
          <w:szCs w:val="28"/>
        </w:rPr>
        <w:t>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BF2840">
        <w:rPr>
          <w:rFonts w:ascii="Times New Roman" w:hAnsi="Times New Roman" w:cs="Times New Roman"/>
          <w:sz w:val="28"/>
          <w:szCs w:val="28"/>
        </w:rPr>
        <w:t>: 183600/6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840">
        <w:rPr>
          <w:rFonts w:ascii="Times New Roman" w:hAnsi="Times New Roman" w:cs="Times New Roman"/>
          <w:sz w:val="28"/>
          <w:szCs w:val="28"/>
        </w:rPr>
        <w:t>мес.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840">
        <w:rPr>
          <w:rFonts w:ascii="Times New Roman" w:hAnsi="Times New Roman" w:cs="Times New Roman"/>
          <w:sz w:val="28"/>
          <w:szCs w:val="28"/>
        </w:rPr>
        <w:t xml:space="preserve">= 30 600 сомов    </w:t>
      </w:r>
    </w:p>
    <w:p w14:paraId="0D1BD6B2" w14:textId="77777777" w:rsidR="00BF2840" w:rsidRPr="00BF2840" w:rsidRDefault="001F4409" w:rsidP="00BF284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Дт Расходы</w:t>
      </w:r>
      <w:r w:rsidR="00BF2840" w:rsidRPr="00BF2840">
        <w:rPr>
          <w:rFonts w:ascii="Times New Roman" w:hAnsi="Times New Roman" w:cs="Times New Roman"/>
          <w:sz w:val="28"/>
          <w:szCs w:val="28"/>
        </w:rPr>
        <w:t xml:space="preserve"> по аренде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2840" w:rsidRPr="00BF2840">
        <w:rPr>
          <w:rFonts w:ascii="Times New Roman" w:hAnsi="Times New Roman" w:cs="Times New Roman"/>
          <w:sz w:val="28"/>
          <w:szCs w:val="28"/>
        </w:rPr>
        <w:t xml:space="preserve"> производственные 30</w:t>
      </w:r>
      <w:r w:rsidR="00435687">
        <w:rPr>
          <w:rFonts w:ascii="Times New Roman" w:hAnsi="Times New Roman" w:cs="Times New Roman"/>
          <w:sz w:val="28"/>
          <w:szCs w:val="28"/>
        </w:rPr>
        <w:t> </w:t>
      </w:r>
      <w:r w:rsidR="00BF2840" w:rsidRPr="00BF2840">
        <w:rPr>
          <w:rFonts w:ascii="Times New Roman" w:hAnsi="Times New Roman" w:cs="Times New Roman"/>
          <w:sz w:val="28"/>
          <w:szCs w:val="28"/>
        </w:rPr>
        <w:t>600</w:t>
      </w:r>
      <w:r w:rsidR="00435687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000830A7" w14:textId="77777777" w:rsidR="00BF2840" w:rsidRDefault="00BF2840" w:rsidP="00BF2840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BF2840">
        <w:rPr>
          <w:rFonts w:ascii="Times New Roman" w:hAnsi="Times New Roman" w:cs="Times New Roman"/>
          <w:sz w:val="28"/>
          <w:szCs w:val="28"/>
        </w:rPr>
        <w:lastRenderedPageBreak/>
        <w:t>Кт Аренда, оплаченная авансом 30</w:t>
      </w:r>
      <w:r w:rsidR="00435687">
        <w:rPr>
          <w:rFonts w:ascii="Times New Roman" w:hAnsi="Times New Roman" w:cs="Times New Roman"/>
          <w:sz w:val="28"/>
          <w:szCs w:val="28"/>
        </w:rPr>
        <w:t> </w:t>
      </w:r>
      <w:r w:rsidRPr="00BF2840">
        <w:rPr>
          <w:rFonts w:ascii="Times New Roman" w:hAnsi="Times New Roman" w:cs="Times New Roman"/>
          <w:sz w:val="28"/>
          <w:szCs w:val="28"/>
        </w:rPr>
        <w:t>600</w:t>
      </w:r>
      <w:r w:rsidR="00435687">
        <w:rPr>
          <w:rFonts w:ascii="Times New Roman" w:hAnsi="Times New Roman" w:cs="Times New Roman"/>
          <w:sz w:val="28"/>
          <w:szCs w:val="28"/>
        </w:rPr>
        <w:t xml:space="preserve"> сомов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3F1CCE" w14:textId="77777777" w:rsidR="00435687" w:rsidRDefault="00435687" w:rsidP="005B70E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F440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ухгалтерски</w:t>
      </w:r>
      <w:r w:rsidR="001F4409">
        <w:rPr>
          <w:rFonts w:ascii="Times New Roman" w:hAnsi="Times New Roman" w:cs="Times New Roman"/>
          <w:sz w:val="28"/>
          <w:szCs w:val="28"/>
        </w:rPr>
        <w:t>е записи</w:t>
      </w:r>
      <w:r w:rsidR="008109D0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арендатора и арендодателя представим в таблицах 2.3 и 2.4.</w:t>
      </w:r>
    </w:p>
    <w:p w14:paraId="3C370232" w14:textId="77777777" w:rsidR="00BF2840" w:rsidRPr="00BF2840" w:rsidRDefault="00BF2840" w:rsidP="00EF154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2.3 - </w:t>
      </w:r>
      <w:r w:rsidRPr="00BF2840">
        <w:rPr>
          <w:rFonts w:ascii="Times New Roman" w:hAnsi="Times New Roman" w:cs="Times New Roman"/>
          <w:b/>
          <w:sz w:val="28"/>
          <w:szCs w:val="28"/>
        </w:rPr>
        <w:t xml:space="preserve">Методология </w:t>
      </w:r>
      <w:r>
        <w:rPr>
          <w:rFonts w:ascii="Times New Roman" w:hAnsi="Times New Roman" w:cs="Times New Roman"/>
          <w:b/>
          <w:sz w:val="28"/>
          <w:szCs w:val="28"/>
        </w:rPr>
        <w:t xml:space="preserve">отражения </w:t>
      </w:r>
      <w:r w:rsidRPr="00BF2840">
        <w:rPr>
          <w:rFonts w:ascii="Times New Roman" w:hAnsi="Times New Roman" w:cs="Times New Roman"/>
          <w:b/>
          <w:sz w:val="28"/>
          <w:szCs w:val="28"/>
        </w:rPr>
        <w:t xml:space="preserve">трансформационной рабочей таблицы </w:t>
      </w:r>
      <w:r w:rsidR="00435687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BF2840">
        <w:rPr>
          <w:rFonts w:ascii="Times New Roman" w:hAnsi="Times New Roman" w:cs="Times New Roman"/>
          <w:b/>
          <w:sz w:val="28"/>
          <w:szCs w:val="28"/>
        </w:rPr>
        <w:t>арендатора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51"/>
        <w:gridCol w:w="1134"/>
        <w:gridCol w:w="850"/>
        <w:gridCol w:w="992"/>
        <w:gridCol w:w="992"/>
        <w:gridCol w:w="1021"/>
        <w:gridCol w:w="1247"/>
      </w:tblGrid>
      <w:tr w:rsidR="00BF2840" w:rsidRPr="00435687" w14:paraId="1F65938D" w14:textId="77777777" w:rsidTr="008109D0">
        <w:trPr>
          <w:trHeight w:val="58"/>
        </w:trPr>
        <w:tc>
          <w:tcPr>
            <w:tcW w:w="2268" w:type="dxa"/>
            <w:vMerge w:val="restart"/>
            <w:shd w:val="clear" w:color="auto" w:fill="auto"/>
          </w:tcPr>
          <w:p w14:paraId="255C0EB5" w14:textId="047AC0DD" w:rsidR="00BF2840" w:rsidRPr="00435687" w:rsidRDefault="00BF2840" w:rsidP="00F54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0116D2"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7AD07B9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40E3979" w14:textId="2A6EC91A" w:rsidR="00BF2840" w:rsidRPr="00435687" w:rsidRDefault="000116D2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r w:rsidR="00BF2840" w:rsidRPr="004356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50BF94B2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09" w:righ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Пробный баланс до корректировки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60B86447" w14:textId="77777777" w:rsidR="00BF2840" w:rsidRPr="00435687" w:rsidRDefault="00435687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102" w:hanging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Корректиру</w:t>
            </w:r>
            <w:r w:rsidR="00BF2840" w:rsidRPr="00435687">
              <w:rPr>
                <w:rFonts w:ascii="Times New Roman" w:hAnsi="Times New Roman" w:cs="Times New Roman"/>
                <w:sz w:val="24"/>
                <w:szCs w:val="24"/>
              </w:rPr>
              <w:t>ющая проводка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CEBDC0D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02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Пробный баланс после корректир</w:t>
            </w:r>
            <w:r w:rsidR="00435687">
              <w:rPr>
                <w:rFonts w:ascii="Times New Roman" w:hAnsi="Times New Roman" w:cs="Times New Roman"/>
                <w:sz w:val="24"/>
                <w:szCs w:val="24"/>
              </w:rPr>
              <w:t>овки</w:t>
            </w:r>
          </w:p>
        </w:tc>
      </w:tr>
      <w:tr w:rsidR="00BF2840" w:rsidRPr="00435687" w14:paraId="270B3782" w14:textId="77777777" w:rsidTr="008109D0">
        <w:trPr>
          <w:trHeight w:val="253"/>
        </w:trPr>
        <w:tc>
          <w:tcPr>
            <w:tcW w:w="2268" w:type="dxa"/>
            <w:vMerge/>
            <w:shd w:val="clear" w:color="auto" w:fill="auto"/>
          </w:tcPr>
          <w:p w14:paraId="16DA3DE0" w14:textId="77777777" w:rsidR="00BF2840" w:rsidRPr="00435687" w:rsidRDefault="00BF2840" w:rsidP="00F54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D846FF3" w14:textId="77777777" w:rsidR="00BF2840" w:rsidRPr="00435687" w:rsidRDefault="00BF2840" w:rsidP="00F54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CC7923E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850" w:type="dxa"/>
            <w:shd w:val="clear" w:color="auto" w:fill="auto"/>
          </w:tcPr>
          <w:p w14:paraId="3F4253FA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</w:p>
        </w:tc>
        <w:tc>
          <w:tcPr>
            <w:tcW w:w="992" w:type="dxa"/>
            <w:shd w:val="clear" w:color="auto" w:fill="auto"/>
          </w:tcPr>
          <w:p w14:paraId="6E9C769C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992" w:type="dxa"/>
            <w:shd w:val="clear" w:color="auto" w:fill="auto"/>
          </w:tcPr>
          <w:p w14:paraId="037F21E2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</w:p>
        </w:tc>
        <w:tc>
          <w:tcPr>
            <w:tcW w:w="1021" w:type="dxa"/>
            <w:shd w:val="clear" w:color="auto" w:fill="auto"/>
          </w:tcPr>
          <w:p w14:paraId="3F437B19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1247" w:type="dxa"/>
            <w:shd w:val="clear" w:color="auto" w:fill="auto"/>
          </w:tcPr>
          <w:p w14:paraId="1AD63711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</w:p>
        </w:tc>
      </w:tr>
      <w:tr w:rsidR="00BF2840" w:rsidRPr="00435687" w14:paraId="2D1E5B36" w14:textId="77777777" w:rsidTr="008109D0">
        <w:trPr>
          <w:trHeight w:val="230"/>
        </w:trPr>
        <w:tc>
          <w:tcPr>
            <w:tcW w:w="2268" w:type="dxa"/>
            <w:shd w:val="clear" w:color="auto" w:fill="auto"/>
          </w:tcPr>
          <w:p w14:paraId="745D2FC5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proofErr w:type="gramEnd"/>
            <w:r w:rsidRPr="00435687">
              <w:rPr>
                <w:rFonts w:ascii="Times New Roman" w:hAnsi="Times New Roman" w:cs="Times New Roman"/>
                <w:sz w:val="24"/>
                <w:szCs w:val="24"/>
              </w:rPr>
              <w:t xml:space="preserve"> оплаченная авансом</w:t>
            </w:r>
          </w:p>
        </w:tc>
        <w:tc>
          <w:tcPr>
            <w:tcW w:w="851" w:type="dxa"/>
            <w:shd w:val="clear" w:color="auto" w:fill="auto"/>
          </w:tcPr>
          <w:p w14:paraId="35FE8597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1830</w:t>
            </w:r>
          </w:p>
        </w:tc>
        <w:tc>
          <w:tcPr>
            <w:tcW w:w="1134" w:type="dxa"/>
            <w:shd w:val="clear" w:color="auto" w:fill="auto"/>
          </w:tcPr>
          <w:p w14:paraId="0057B06D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183600</w:t>
            </w:r>
          </w:p>
        </w:tc>
        <w:tc>
          <w:tcPr>
            <w:tcW w:w="850" w:type="dxa"/>
            <w:shd w:val="clear" w:color="auto" w:fill="auto"/>
          </w:tcPr>
          <w:p w14:paraId="3F17EC69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3D5556F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A3B4AA7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30600</w:t>
            </w:r>
          </w:p>
        </w:tc>
        <w:tc>
          <w:tcPr>
            <w:tcW w:w="1021" w:type="dxa"/>
            <w:shd w:val="clear" w:color="auto" w:fill="auto"/>
          </w:tcPr>
          <w:p w14:paraId="4FABE5DF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153000</w:t>
            </w:r>
          </w:p>
        </w:tc>
        <w:tc>
          <w:tcPr>
            <w:tcW w:w="1247" w:type="dxa"/>
            <w:shd w:val="clear" w:color="auto" w:fill="auto"/>
          </w:tcPr>
          <w:p w14:paraId="109E89EF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840" w:rsidRPr="00435687" w14:paraId="0607628B" w14:textId="77777777" w:rsidTr="008109D0">
        <w:trPr>
          <w:trHeight w:val="451"/>
        </w:trPr>
        <w:tc>
          <w:tcPr>
            <w:tcW w:w="2268" w:type="dxa"/>
            <w:shd w:val="clear" w:color="auto" w:fill="auto"/>
          </w:tcPr>
          <w:p w14:paraId="009DE1BD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Расходы по аренде производственные</w:t>
            </w:r>
          </w:p>
        </w:tc>
        <w:tc>
          <w:tcPr>
            <w:tcW w:w="851" w:type="dxa"/>
            <w:shd w:val="clear" w:color="auto" w:fill="auto"/>
          </w:tcPr>
          <w:p w14:paraId="43E9CF33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1630,</w:t>
            </w:r>
          </w:p>
          <w:p w14:paraId="7BBEB290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7170</w:t>
            </w:r>
          </w:p>
        </w:tc>
        <w:tc>
          <w:tcPr>
            <w:tcW w:w="1134" w:type="dxa"/>
            <w:shd w:val="clear" w:color="auto" w:fill="auto"/>
          </w:tcPr>
          <w:p w14:paraId="5DD53E37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0A037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0CF4ED2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C0FBD42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30600</w:t>
            </w:r>
          </w:p>
          <w:p w14:paraId="62DC6743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C7270D2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</w:tcPr>
          <w:p w14:paraId="0D5F0F52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30600</w:t>
            </w:r>
          </w:p>
        </w:tc>
        <w:tc>
          <w:tcPr>
            <w:tcW w:w="1247" w:type="dxa"/>
            <w:shd w:val="clear" w:color="auto" w:fill="auto"/>
          </w:tcPr>
          <w:p w14:paraId="12DB66E7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5C31EE" w14:textId="77777777" w:rsidR="00BF2840" w:rsidRPr="00435687" w:rsidRDefault="00435687" w:rsidP="00BB2BA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35687">
        <w:rPr>
          <w:rFonts w:ascii="Times New Roman" w:hAnsi="Times New Roman" w:cs="Times New Roman"/>
          <w:sz w:val="24"/>
          <w:szCs w:val="24"/>
        </w:rPr>
        <w:t xml:space="preserve">Источник: </w:t>
      </w:r>
      <w:proofErr w:type="gramStart"/>
      <w:r w:rsidRPr="00435687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Pr="00435687">
        <w:rPr>
          <w:rFonts w:ascii="Times New Roman" w:hAnsi="Times New Roman" w:cs="Times New Roman"/>
          <w:sz w:val="24"/>
          <w:szCs w:val="24"/>
        </w:rPr>
        <w:t xml:space="preserve"> автором</w:t>
      </w:r>
      <w:r w:rsidR="00BF2840" w:rsidRPr="00435687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0AFDD68" w14:textId="77777777" w:rsidR="00B13A85" w:rsidRPr="0059264C" w:rsidRDefault="00B13A85" w:rsidP="00B13A8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BF2840">
        <w:rPr>
          <w:rFonts w:ascii="Times New Roman" w:hAnsi="Times New Roman" w:cs="Times New Roman"/>
          <w:sz w:val="28"/>
          <w:szCs w:val="28"/>
        </w:rPr>
        <w:t xml:space="preserve">января 2024 года </w:t>
      </w:r>
      <w:r>
        <w:rPr>
          <w:rFonts w:ascii="Times New Roman" w:hAnsi="Times New Roman" w:cs="Times New Roman"/>
          <w:sz w:val="28"/>
          <w:szCs w:val="28"/>
        </w:rPr>
        <w:t xml:space="preserve">ОсОО «Спецтехника и </w:t>
      </w:r>
      <w:r w:rsidRPr="0059264C">
        <w:rPr>
          <w:rFonts w:ascii="Times New Roman" w:hAnsi="Times New Roman" w:cs="Times New Roman"/>
          <w:sz w:val="28"/>
          <w:szCs w:val="28"/>
        </w:rPr>
        <w:t>аренда» получает денежные средства от арендодателя на 6 м</w:t>
      </w:r>
      <w:r>
        <w:rPr>
          <w:rFonts w:ascii="Times New Roman" w:hAnsi="Times New Roman" w:cs="Times New Roman"/>
          <w:sz w:val="28"/>
          <w:szCs w:val="28"/>
        </w:rPr>
        <w:t>есяцев за аренду оборудования, оформляет запись:</w:t>
      </w:r>
    </w:p>
    <w:p w14:paraId="65CDAA88" w14:textId="77777777" w:rsidR="00B13A85" w:rsidRPr="0059264C" w:rsidRDefault="00B13A85" w:rsidP="00B13A8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 xml:space="preserve">Дт Денежные средства в банке 183600 сомов </w:t>
      </w:r>
    </w:p>
    <w:p w14:paraId="1E1415C0" w14:textId="77777777" w:rsidR="00B13A85" w:rsidRDefault="00B13A85" w:rsidP="00B13A85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>Кт Авансы, полученные 183600 сомов.</w:t>
      </w:r>
    </w:p>
    <w:p w14:paraId="3FF46395" w14:textId="77777777" w:rsidR="00BF2840" w:rsidRPr="0059264C" w:rsidRDefault="001F4409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января 2024 года п</w:t>
      </w:r>
      <w:r w:rsidRPr="00BF2840">
        <w:rPr>
          <w:rFonts w:ascii="Times New Roman" w:hAnsi="Times New Roman" w:cs="Times New Roman"/>
          <w:sz w:val="28"/>
          <w:szCs w:val="28"/>
        </w:rPr>
        <w:t>ризна</w:t>
      </w:r>
      <w:r>
        <w:rPr>
          <w:rFonts w:ascii="Times New Roman" w:hAnsi="Times New Roman" w:cs="Times New Roman"/>
          <w:sz w:val="28"/>
          <w:szCs w:val="28"/>
        </w:rPr>
        <w:t>ет доходы</w:t>
      </w:r>
      <w:r w:rsidR="00654523">
        <w:rPr>
          <w:rFonts w:ascii="Times New Roman" w:hAnsi="Times New Roman" w:cs="Times New Roman"/>
          <w:sz w:val="28"/>
          <w:szCs w:val="28"/>
        </w:rPr>
        <w:t xml:space="preserve"> </w:t>
      </w:r>
      <w:r w:rsidR="00BF2840" w:rsidRPr="0059264C">
        <w:rPr>
          <w:rFonts w:ascii="Times New Roman" w:hAnsi="Times New Roman" w:cs="Times New Roman"/>
          <w:sz w:val="28"/>
          <w:szCs w:val="28"/>
        </w:rPr>
        <w:t>по аренде</w:t>
      </w:r>
      <w:r w:rsidR="00654523">
        <w:rPr>
          <w:rFonts w:ascii="Times New Roman" w:hAnsi="Times New Roman" w:cs="Times New Roman"/>
          <w:sz w:val="28"/>
          <w:szCs w:val="28"/>
        </w:rPr>
        <w:t>:</w:t>
      </w:r>
      <w:r w:rsidR="00BF2840" w:rsidRPr="0059264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D9D2917" w14:textId="7C9D9092" w:rsidR="00BF2840" w:rsidRPr="0059264C" w:rsidRDefault="00BF2840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>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9264C">
        <w:rPr>
          <w:rFonts w:ascii="Times New Roman" w:hAnsi="Times New Roman" w:cs="Times New Roman"/>
          <w:sz w:val="28"/>
          <w:szCs w:val="28"/>
        </w:rPr>
        <w:t>: 183600/6</w:t>
      </w:r>
      <w:r w:rsidR="00435687" w:rsidRPr="0059264C">
        <w:rPr>
          <w:rFonts w:ascii="Times New Roman" w:hAnsi="Times New Roman" w:cs="Times New Roman"/>
          <w:sz w:val="28"/>
          <w:szCs w:val="28"/>
        </w:rPr>
        <w:t xml:space="preserve"> </w:t>
      </w:r>
      <w:r w:rsidRPr="0059264C">
        <w:rPr>
          <w:rFonts w:ascii="Times New Roman" w:hAnsi="Times New Roman" w:cs="Times New Roman"/>
          <w:sz w:val="28"/>
          <w:szCs w:val="28"/>
        </w:rPr>
        <w:t xml:space="preserve">мес.= 30 600 сомов    </w:t>
      </w:r>
    </w:p>
    <w:p w14:paraId="313E28A7" w14:textId="77777777" w:rsidR="00BF2840" w:rsidRPr="00435687" w:rsidRDefault="009A27D5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Дт Авансы, полученные 30 600 </w:t>
      </w:r>
      <w:r w:rsidR="00435687">
        <w:rPr>
          <w:rFonts w:ascii="Times New Roman" w:hAnsi="Times New Roman" w:cs="Times New Roman"/>
          <w:sz w:val="28"/>
          <w:szCs w:val="28"/>
        </w:rPr>
        <w:t>сомов</w:t>
      </w:r>
      <w:r w:rsidR="00BF2840" w:rsidRPr="0043568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8AA6B94" w14:textId="77777777" w:rsidR="00BF2840" w:rsidRPr="00435687" w:rsidRDefault="00BF2840" w:rsidP="00B13A85">
      <w:pPr>
        <w:shd w:val="clear" w:color="auto" w:fill="FFFFFF"/>
        <w:autoSpaceDE w:val="0"/>
        <w:autoSpaceDN w:val="0"/>
        <w:adjustRightInd w:val="0"/>
        <w:spacing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687">
        <w:rPr>
          <w:rFonts w:ascii="Times New Roman" w:hAnsi="Times New Roman" w:cs="Times New Roman"/>
          <w:sz w:val="28"/>
          <w:szCs w:val="28"/>
        </w:rPr>
        <w:t xml:space="preserve">Кт </w:t>
      </w:r>
      <w:r w:rsidR="00435687">
        <w:rPr>
          <w:rFonts w:ascii="Times New Roman" w:hAnsi="Times New Roman" w:cs="Times New Roman"/>
          <w:sz w:val="28"/>
          <w:szCs w:val="28"/>
        </w:rPr>
        <w:t xml:space="preserve">Доход от аренды </w:t>
      </w:r>
      <w:r w:rsidRPr="00435687">
        <w:rPr>
          <w:rFonts w:ascii="Times New Roman" w:hAnsi="Times New Roman" w:cs="Times New Roman"/>
          <w:sz w:val="28"/>
          <w:szCs w:val="28"/>
        </w:rPr>
        <w:t>30</w:t>
      </w:r>
      <w:r w:rsidR="00435687">
        <w:rPr>
          <w:rFonts w:ascii="Times New Roman" w:hAnsi="Times New Roman" w:cs="Times New Roman"/>
          <w:sz w:val="28"/>
          <w:szCs w:val="28"/>
        </w:rPr>
        <w:t> </w:t>
      </w:r>
      <w:r w:rsidRPr="00435687">
        <w:rPr>
          <w:rFonts w:ascii="Times New Roman" w:hAnsi="Times New Roman" w:cs="Times New Roman"/>
          <w:sz w:val="28"/>
          <w:szCs w:val="28"/>
        </w:rPr>
        <w:t>600</w:t>
      </w:r>
      <w:r w:rsidR="00435687">
        <w:rPr>
          <w:rFonts w:ascii="Times New Roman" w:hAnsi="Times New Roman" w:cs="Times New Roman"/>
          <w:sz w:val="28"/>
          <w:szCs w:val="28"/>
        </w:rPr>
        <w:t xml:space="preserve"> сомов.</w:t>
      </w:r>
    </w:p>
    <w:p w14:paraId="7CEDEF98" w14:textId="77777777" w:rsidR="00BF2840" w:rsidRPr="0059264C" w:rsidRDefault="0059264C" w:rsidP="00EF154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</w:t>
      </w:r>
      <w:r w:rsidR="00435687" w:rsidRPr="0059264C">
        <w:rPr>
          <w:rFonts w:ascii="Times New Roman" w:hAnsi="Times New Roman" w:cs="Times New Roman"/>
          <w:b/>
          <w:sz w:val="28"/>
          <w:szCs w:val="28"/>
        </w:rPr>
        <w:t xml:space="preserve">ца 2.4 - </w:t>
      </w:r>
      <w:r w:rsidR="00BF2840" w:rsidRPr="0059264C">
        <w:rPr>
          <w:rFonts w:ascii="Times New Roman" w:hAnsi="Times New Roman" w:cs="Times New Roman"/>
          <w:b/>
          <w:sz w:val="28"/>
          <w:szCs w:val="28"/>
        </w:rPr>
        <w:t>Методоло</w:t>
      </w:r>
      <w:r w:rsidR="00435687" w:rsidRPr="0059264C">
        <w:rPr>
          <w:rFonts w:ascii="Times New Roman" w:hAnsi="Times New Roman" w:cs="Times New Roman"/>
          <w:b/>
          <w:sz w:val="28"/>
          <w:szCs w:val="28"/>
        </w:rPr>
        <w:t>гия отражения</w:t>
      </w:r>
      <w:r w:rsidR="00BF2840" w:rsidRPr="0059264C">
        <w:rPr>
          <w:rFonts w:ascii="Times New Roman" w:hAnsi="Times New Roman" w:cs="Times New Roman"/>
          <w:b/>
          <w:sz w:val="28"/>
          <w:szCs w:val="28"/>
        </w:rPr>
        <w:t xml:space="preserve"> трансф</w:t>
      </w:r>
      <w:r w:rsidRPr="0059264C">
        <w:rPr>
          <w:rFonts w:ascii="Times New Roman" w:hAnsi="Times New Roman" w:cs="Times New Roman"/>
          <w:b/>
          <w:sz w:val="28"/>
          <w:szCs w:val="28"/>
        </w:rPr>
        <w:t xml:space="preserve">ормационной рабочей таблицы у </w:t>
      </w:r>
      <w:r w:rsidR="00BF2840" w:rsidRPr="0059264C">
        <w:rPr>
          <w:rFonts w:ascii="Times New Roman" w:hAnsi="Times New Roman" w:cs="Times New Roman"/>
          <w:b/>
          <w:sz w:val="28"/>
          <w:szCs w:val="28"/>
        </w:rPr>
        <w:t>арендодателя</w:t>
      </w:r>
    </w:p>
    <w:tbl>
      <w:tblPr>
        <w:tblW w:w="9356" w:type="dxa"/>
        <w:tblInd w:w="-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0"/>
        <w:gridCol w:w="863"/>
        <w:gridCol w:w="1150"/>
        <w:gridCol w:w="1006"/>
        <w:gridCol w:w="1006"/>
        <w:gridCol w:w="863"/>
        <w:gridCol w:w="1004"/>
        <w:gridCol w:w="1134"/>
      </w:tblGrid>
      <w:tr w:rsidR="00BF2840" w:rsidRPr="00F25BE7" w14:paraId="644381B4" w14:textId="77777777" w:rsidTr="008109D0">
        <w:trPr>
          <w:trHeight w:val="149"/>
        </w:trPr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8A76" w14:textId="3EA3EF7A" w:rsidR="003F2189" w:rsidRPr="00435687" w:rsidRDefault="00BF2840" w:rsidP="00F54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0116D2"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5AE9A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4882CB4" w14:textId="1D7801F9" w:rsidR="00BF2840" w:rsidRPr="00435687" w:rsidRDefault="000116D2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r w:rsidR="00BF2840" w:rsidRPr="004356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7B84C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Пробный баланс до корректировки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643AE" w14:textId="682B19B0" w:rsidR="00BF2840" w:rsidRPr="00435687" w:rsidRDefault="00435687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Корректиру</w:t>
            </w:r>
            <w:r w:rsidR="00BF2840" w:rsidRPr="0043568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E960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2840" w:rsidRPr="00435687">
              <w:rPr>
                <w:rFonts w:ascii="Times New Roman" w:hAnsi="Times New Roman" w:cs="Times New Roman"/>
                <w:sz w:val="24"/>
                <w:szCs w:val="24"/>
              </w:rPr>
              <w:t>щая</w:t>
            </w:r>
            <w:proofErr w:type="gramEnd"/>
            <w:r w:rsidR="00BF2840" w:rsidRPr="00435687">
              <w:rPr>
                <w:rFonts w:ascii="Times New Roman" w:hAnsi="Times New Roman" w:cs="Times New Roman"/>
                <w:sz w:val="24"/>
                <w:szCs w:val="24"/>
              </w:rPr>
              <w:t xml:space="preserve"> проводка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F3EA8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Пробный баланс после корректир.</w:t>
            </w:r>
          </w:p>
        </w:tc>
      </w:tr>
      <w:tr w:rsidR="00BF2840" w:rsidRPr="00F25BE7" w14:paraId="3BA582BA" w14:textId="77777777" w:rsidTr="00F54C4C">
        <w:trPr>
          <w:trHeight w:val="250"/>
        </w:trPr>
        <w:tc>
          <w:tcPr>
            <w:tcW w:w="2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3CBF5" w14:textId="77777777" w:rsidR="00BF2840" w:rsidRPr="00435687" w:rsidRDefault="00BF2840" w:rsidP="00F54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42942" w14:textId="77777777" w:rsidR="00BF2840" w:rsidRPr="00435687" w:rsidRDefault="00BF2840" w:rsidP="00F54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F85BF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AAFC7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3266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82303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3E728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7C4CB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</w:p>
        </w:tc>
      </w:tr>
      <w:tr w:rsidR="00BF2840" w:rsidRPr="002554CB" w14:paraId="74CD34EA" w14:textId="77777777" w:rsidTr="00332DA9">
        <w:trPr>
          <w:trHeight w:val="231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4F163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Денежные средства в банке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D3850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60445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183600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E8F2E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78F75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75ABD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0D954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E4F19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840" w:rsidRPr="002554CB" w14:paraId="2122BE0A" w14:textId="77777777" w:rsidTr="008109D0">
        <w:trPr>
          <w:trHeight w:val="58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3F61B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Авансы полученные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568D0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3210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2C8E8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241DA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183600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50C4E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30600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EA72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FF6A6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612FA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153000</w:t>
            </w:r>
          </w:p>
        </w:tc>
      </w:tr>
      <w:tr w:rsidR="00BF2840" w:rsidRPr="002554CB" w14:paraId="286CB0C6" w14:textId="77777777" w:rsidTr="00332DA9">
        <w:trPr>
          <w:trHeight w:val="263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14878" w14:textId="77777777" w:rsidR="00BF2840" w:rsidRPr="00435687" w:rsidRDefault="00435687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 от аренды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FE54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6110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ADB71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172DD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06905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9AB66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30600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145F1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4F8E1" w14:textId="77777777" w:rsidR="00BF2840" w:rsidRPr="00435687" w:rsidRDefault="00BF2840" w:rsidP="00F54C4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687">
              <w:rPr>
                <w:rFonts w:ascii="Times New Roman" w:hAnsi="Times New Roman" w:cs="Times New Roman"/>
                <w:sz w:val="24"/>
                <w:szCs w:val="24"/>
              </w:rPr>
              <w:t>30600</w:t>
            </w:r>
          </w:p>
        </w:tc>
      </w:tr>
    </w:tbl>
    <w:p w14:paraId="6CC65805" w14:textId="77777777" w:rsidR="00435687" w:rsidRPr="00435687" w:rsidRDefault="00435687" w:rsidP="00BB2BAF">
      <w:pPr>
        <w:shd w:val="clear" w:color="auto" w:fill="FFFFFF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35687">
        <w:rPr>
          <w:rFonts w:ascii="Times New Roman" w:hAnsi="Times New Roman" w:cs="Times New Roman"/>
          <w:sz w:val="24"/>
          <w:szCs w:val="24"/>
        </w:rPr>
        <w:t xml:space="preserve">Источник: </w:t>
      </w:r>
      <w:proofErr w:type="gramStart"/>
      <w:r w:rsidRPr="00435687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Pr="00435687">
        <w:rPr>
          <w:rFonts w:ascii="Times New Roman" w:hAnsi="Times New Roman" w:cs="Times New Roman"/>
          <w:sz w:val="24"/>
          <w:szCs w:val="24"/>
        </w:rPr>
        <w:t xml:space="preserve"> автором      </w:t>
      </w:r>
    </w:p>
    <w:p w14:paraId="102BAB95" w14:textId="76B0053E" w:rsidR="0059264C" w:rsidRDefault="00BF2840" w:rsidP="00BF284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435687">
        <w:rPr>
          <w:rFonts w:ascii="Times New Roman" w:hAnsi="Times New Roman" w:cs="Times New Roman"/>
          <w:sz w:val="28"/>
          <w:szCs w:val="28"/>
        </w:rPr>
        <w:lastRenderedPageBreak/>
        <w:t>ОсОО «Спецтехника и аренда» вы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435687">
        <w:rPr>
          <w:rFonts w:ascii="Times New Roman" w:hAnsi="Times New Roman" w:cs="Times New Roman"/>
          <w:sz w:val="28"/>
          <w:szCs w:val="28"/>
        </w:rPr>
        <w:t xml:space="preserve"> </w:t>
      </w:r>
      <w:r w:rsidR="0059264C" w:rsidRPr="00435687">
        <w:rPr>
          <w:rFonts w:ascii="Times New Roman" w:hAnsi="Times New Roman" w:cs="Times New Roman"/>
          <w:sz w:val="28"/>
          <w:szCs w:val="28"/>
        </w:rPr>
        <w:t>оборудование</w:t>
      </w:r>
      <w:r w:rsidR="0059264C">
        <w:rPr>
          <w:rFonts w:ascii="Times New Roman" w:hAnsi="Times New Roman" w:cs="Times New Roman"/>
          <w:sz w:val="28"/>
          <w:szCs w:val="28"/>
        </w:rPr>
        <w:t xml:space="preserve"> ОсОО «Нуркелди К</w:t>
      </w:r>
      <w:r w:rsidR="00435687" w:rsidRPr="00435687">
        <w:rPr>
          <w:rFonts w:ascii="Times New Roman" w:hAnsi="Times New Roman" w:cs="Times New Roman"/>
          <w:sz w:val="28"/>
          <w:szCs w:val="28"/>
        </w:rPr>
        <w:t>урулуш</w:t>
      </w:r>
      <w:r w:rsidR="0059264C">
        <w:rPr>
          <w:rFonts w:ascii="Times New Roman" w:hAnsi="Times New Roman" w:cs="Times New Roman"/>
          <w:sz w:val="28"/>
          <w:szCs w:val="28"/>
        </w:rPr>
        <w:t>»</w:t>
      </w:r>
      <w:r w:rsidR="00435687" w:rsidRPr="00435687">
        <w:rPr>
          <w:rFonts w:ascii="Times New Roman" w:hAnsi="Times New Roman" w:cs="Times New Roman"/>
          <w:sz w:val="28"/>
          <w:szCs w:val="28"/>
        </w:rPr>
        <w:t xml:space="preserve"> </w:t>
      </w:r>
      <w:r w:rsidRPr="00435687">
        <w:rPr>
          <w:rFonts w:ascii="Times New Roman" w:hAnsi="Times New Roman" w:cs="Times New Roman"/>
          <w:sz w:val="28"/>
          <w:szCs w:val="28"/>
        </w:rPr>
        <w:t>на финансовую арен</w:t>
      </w:r>
      <w:r w:rsidR="0059264C">
        <w:rPr>
          <w:rFonts w:ascii="Times New Roman" w:hAnsi="Times New Roman" w:cs="Times New Roman"/>
          <w:sz w:val="28"/>
          <w:szCs w:val="28"/>
        </w:rPr>
        <w:t>ду  с 1 января 2024 года</w:t>
      </w:r>
      <w:r w:rsidR="00435687">
        <w:rPr>
          <w:rFonts w:ascii="Times New Roman" w:hAnsi="Times New Roman" w:cs="Times New Roman"/>
          <w:sz w:val="28"/>
          <w:szCs w:val="28"/>
        </w:rPr>
        <w:t>,</w:t>
      </w:r>
      <w:r w:rsidRPr="00435687">
        <w:rPr>
          <w:rFonts w:ascii="Times New Roman" w:hAnsi="Times New Roman" w:cs="Times New Roman"/>
          <w:sz w:val="28"/>
          <w:szCs w:val="28"/>
        </w:rPr>
        <w:t xml:space="preserve"> заключи</w:t>
      </w:r>
      <w:r w:rsidR="00435687">
        <w:rPr>
          <w:rFonts w:ascii="Times New Roman" w:hAnsi="Times New Roman" w:cs="Times New Roman"/>
          <w:sz w:val="28"/>
          <w:szCs w:val="28"/>
        </w:rPr>
        <w:t>в</w:t>
      </w:r>
      <w:r w:rsidRPr="00435687">
        <w:rPr>
          <w:rFonts w:ascii="Times New Roman" w:hAnsi="Times New Roman" w:cs="Times New Roman"/>
          <w:sz w:val="28"/>
          <w:szCs w:val="28"/>
        </w:rPr>
        <w:t xml:space="preserve"> соглашение, по которому справ</w:t>
      </w:r>
      <w:r w:rsidR="0059264C">
        <w:rPr>
          <w:rFonts w:ascii="Times New Roman" w:hAnsi="Times New Roman" w:cs="Times New Roman"/>
          <w:sz w:val="28"/>
          <w:szCs w:val="28"/>
        </w:rPr>
        <w:t>едливая стоимость оборудования</w:t>
      </w:r>
      <w:r w:rsidR="00435687">
        <w:rPr>
          <w:rFonts w:ascii="Times New Roman" w:hAnsi="Times New Roman" w:cs="Times New Roman"/>
          <w:sz w:val="28"/>
          <w:szCs w:val="28"/>
        </w:rPr>
        <w:t xml:space="preserve"> 83804 сомов</w:t>
      </w:r>
      <w:r w:rsidR="0059264C">
        <w:rPr>
          <w:rFonts w:ascii="Times New Roman" w:hAnsi="Times New Roman" w:cs="Times New Roman"/>
          <w:sz w:val="28"/>
          <w:szCs w:val="28"/>
        </w:rPr>
        <w:t>, срок</w:t>
      </w:r>
      <w:r w:rsidRPr="00435687">
        <w:rPr>
          <w:rFonts w:ascii="Times New Roman" w:hAnsi="Times New Roman" w:cs="Times New Roman"/>
          <w:sz w:val="28"/>
          <w:szCs w:val="28"/>
        </w:rPr>
        <w:t xml:space="preserve"> аренды </w:t>
      </w:r>
      <w:r w:rsidR="00435687">
        <w:rPr>
          <w:rFonts w:ascii="Times New Roman" w:hAnsi="Times New Roman" w:cs="Times New Roman"/>
          <w:sz w:val="28"/>
          <w:szCs w:val="28"/>
        </w:rPr>
        <w:t>на 5 лет под</w:t>
      </w:r>
      <w:r w:rsidRPr="00435687">
        <w:rPr>
          <w:rFonts w:ascii="Times New Roman" w:hAnsi="Times New Roman" w:cs="Times New Roman"/>
          <w:sz w:val="28"/>
          <w:szCs w:val="28"/>
        </w:rPr>
        <w:t xml:space="preserve">  15% годовых, и</w:t>
      </w:r>
      <w:r w:rsidRPr="00435687">
        <w:rPr>
          <w:rFonts w:ascii="Times New Roman" w:hAnsi="Times New Roman" w:cs="Times New Roman"/>
          <w:bCs/>
          <w:sz w:val="28"/>
          <w:szCs w:val="28"/>
        </w:rPr>
        <w:t xml:space="preserve"> ОсОО </w:t>
      </w:r>
      <w:r w:rsidR="001F4409">
        <w:rPr>
          <w:rFonts w:ascii="Times New Roman" w:hAnsi="Times New Roman" w:cs="Times New Roman"/>
          <w:sz w:val="28"/>
          <w:szCs w:val="28"/>
        </w:rPr>
        <w:t>«Нуркелди К</w:t>
      </w:r>
      <w:r w:rsidR="00435687">
        <w:rPr>
          <w:rFonts w:ascii="Times New Roman" w:hAnsi="Times New Roman" w:cs="Times New Roman"/>
          <w:sz w:val="28"/>
          <w:szCs w:val="28"/>
        </w:rPr>
        <w:t>урулуш» обязуется</w:t>
      </w:r>
      <w:r w:rsidRPr="00435687">
        <w:rPr>
          <w:rFonts w:ascii="Times New Roman" w:hAnsi="Times New Roman" w:cs="Times New Roman"/>
          <w:sz w:val="28"/>
          <w:szCs w:val="28"/>
        </w:rPr>
        <w:t xml:space="preserve"> </w:t>
      </w:r>
      <w:r w:rsidR="00531D1D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Pr="00435687">
        <w:rPr>
          <w:rFonts w:ascii="Times New Roman" w:hAnsi="Times New Roman" w:cs="Times New Roman"/>
          <w:sz w:val="28"/>
          <w:szCs w:val="28"/>
        </w:rPr>
        <w:t xml:space="preserve">по 25 000 сомов </w:t>
      </w:r>
      <w:r w:rsidR="00435687">
        <w:rPr>
          <w:rFonts w:ascii="Times New Roman" w:hAnsi="Times New Roman" w:cs="Times New Roman"/>
          <w:sz w:val="28"/>
          <w:szCs w:val="28"/>
        </w:rPr>
        <w:t xml:space="preserve">в </w:t>
      </w:r>
      <w:r w:rsidR="00531D1D">
        <w:rPr>
          <w:rFonts w:ascii="Times New Roman" w:hAnsi="Times New Roman" w:cs="Times New Roman"/>
          <w:sz w:val="28"/>
          <w:szCs w:val="28"/>
        </w:rPr>
        <w:t>год. Оборудование с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531D1D">
        <w:rPr>
          <w:rFonts w:ascii="Times New Roman" w:hAnsi="Times New Roman" w:cs="Times New Roman"/>
          <w:sz w:val="28"/>
          <w:szCs w:val="28"/>
        </w:rPr>
        <w:t>ся</w:t>
      </w:r>
      <w:r w:rsidRPr="00435687">
        <w:rPr>
          <w:rFonts w:ascii="Times New Roman" w:hAnsi="Times New Roman" w:cs="Times New Roman"/>
          <w:sz w:val="28"/>
          <w:szCs w:val="28"/>
        </w:rPr>
        <w:t xml:space="preserve"> в аренду на весь срок </w:t>
      </w:r>
      <w:r w:rsidR="00531D1D">
        <w:rPr>
          <w:rFonts w:ascii="Times New Roman" w:hAnsi="Times New Roman" w:cs="Times New Roman"/>
          <w:sz w:val="28"/>
          <w:szCs w:val="28"/>
        </w:rPr>
        <w:t xml:space="preserve">его </w:t>
      </w:r>
      <w:r w:rsidRPr="00435687">
        <w:rPr>
          <w:rFonts w:ascii="Times New Roman" w:hAnsi="Times New Roman" w:cs="Times New Roman"/>
          <w:sz w:val="28"/>
          <w:szCs w:val="28"/>
        </w:rPr>
        <w:t xml:space="preserve">полезной </w:t>
      </w:r>
      <w:r w:rsidR="00531D1D">
        <w:rPr>
          <w:rFonts w:ascii="Times New Roman" w:hAnsi="Times New Roman" w:cs="Times New Roman"/>
          <w:sz w:val="28"/>
          <w:szCs w:val="28"/>
        </w:rPr>
        <w:t>службы</w:t>
      </w:r>
      <w:r w:rsidRPr="00435687">
        <w:rPr>
          <w:rFonts w:ascii="Times New Roman" w:hAnsi="Times New Roman" w:cs="Times New Roman"/>
          <w:sz w:val="28"/>
          <w:szCs w:val="28"/>
        </w:rPr>
        <w:t xml:space="preserve">, </w:t>
      </w:r>
      <w:r w:rsidR="00531D1D">
        <w:rPr>
          <w:rFonts w:ascii="Times New Roman" w:hAnsi="Times New Roman" w:cs="Times New Roman"/>
          <w:sz w:val="28"/>
          <w:szCs w:val="28"/>
        </w:rPr>
        <w:t xml:space="preserve">и не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="00531D1D">
        <w:rPr>
          <w:rFonts w:ascii="Times New Roman" w:hAnsi="Times New Roman" w:cs="Times New Roman"/>
          <w:sz w:val="28"/>
          <w:szCs w:val="28"/>
        </w:rPr>
        <w:t xml:space="preserve"> л</w:t>
      </w:r>
      <w:r w:rsidRPr="00435687">
        <w:rPr>
          <w:rFonts w:ascii="Times New Roman" w:hAnsi="Times New Roman" w:cs="Times New Roman"/>
          <w:sz w:val="28"/>
          <w:szCs w:val="28"/>
        </w:rPr>
        <w:t xml:space="preserve">иквидационной стоимости </w:t>
      </w:r>
      <w:r w:rsidR="00531D1D">
        <w:rPr>
          <w:rFonts w:ascii="Times New Roman" w:hAnsi="Times New Roman" w:cs="Times New Roman"/>
          <w:sz w:val="28"/>
          <w:szCs w:val="28"/>
        </w:rPr>
        <w:t>по истечении</w:t>
      </w:r>
      <w:r w:rsidRPr="00435687">
        <w:rPr>
          <w:rFonts w:ascii="Times New Roman" w:hAnsi="Times New Roman" w:cs="Times New Roman"/>
          <w:sz w:val="28"/>
          <w:szCs w:val="28"/>
        </w:rPr>
        <w:t xml:space="preserve"> срока аренды</w:t>
      </w:r>
      <w:r w:rsidRPr="00435687">
        <w:rPr>
          <w:rFonts w:ascii="Times New Roman" w:hAnsi="Times New Roman" w:cs="Times New Roman"/>
        </w:rPr>
        <w:t>.</w:t>
      </w:r>
    </w:p>
    <w:p w14:paraId="76623F07" w14:textId="60F99AA8" w:rsidR="00BF2840" w:rsidRDefault="0059264C" w:rsidP="00B13A8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687">
        <w:rPr>
          <w:rFonts w:ascii="Times New Roman" w:hAnsi="Times New Roman" w:cs="Times New Roman"/>
          <w:sz w:val="28"/>
          <w:szCs w:val="28"/>
        </w:rPr>
        <w:t xml:space="preserve">ОсОО «Спецтехника и аренда» </w:t>
      </w:r>
      <w:r>
        <w:rPr>
          <w:rFonts w:ascii="Times New Roman" w:hAnsi="Times New Roman" w:cs="Times New Roman"/>
          <w:sz w:val="28"/>
          <w:szCs w:val="28"/>
        </w:rPr>
        <w:t xml:space="preserve">будет отражать арендные платежи как доходы следующим образом (таблица 2.5): </w:t>
      </w:r>
    </w:p>
    <w:p w14:paraId="01B523EF" w14:textId="77777777" w:rsidR="00BF2840" w:rsidRPr="0059264C" w:rsidRDefault="0059264C" w:rsidP="00EF154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2.5 - Методология распределения</w:t>
      </w:r>
      <w:r w:rsidR="00BF2840" w:rsidRPr="0059264C">
        <w:rPr>
          <w:rFonts w:ascii="Times New Roman" w:hAnsi="Times New Roman" w:cs="Times New Roman"/>
          <w:b/>
          <w:sz w:val="28"/>
          <w:szCs w:val="28"/>
        </w:rPr>
        <w:t xml:space="preserve"> арендных платежей как доход</w:t>
      </w:r>
      <w:r w:rsidR="008109D0">
        <w:rPr>
          <w:rFonts w:ascii="Times New Roman" w:hAnsi="Times New Roman" w:cs="Times New Roman"/>
          <w:b/>
          <w:sz w:val="28"/>
          <w:szCs w:val="28"/>
        </w:rPr>
        <w:t>ов</w:t>
      </w:r>
    </w:p>
    <w:tbl>
      <w:tblPr>
        <w:tblStyle w:val="af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778"/>
        <w:gridCol w:w="1228"/>
        <w:gridCol w:w="1275"/>
        <w:gridCol w:w="1900"/>
        <w:gridCol w:w="1757"/>
      </w:tblGrid>
      <w:tr w:rsidR="00BF2840" w14:paraId="7FA8DF9F" w14:textId="77777777" w:rsidTr="008109D0">
        <w:tc>
          <w:tcPr>
            <w:tcW w:w="1418" w:type="dxa"/>
          </w:tcPr>
          <w:p w14:paraId="1D3036BB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78" w:type="dxa"/>
          </w:tcPr>
          <w:p w14:paraId="5DB07289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Сумма дебиторской задолженности</w:t>
            </w:r>
          </w:p>
        </w:tc>
        <w:tc>
          <w:tcPr>
            <w:tcW w:w="1228" w:type="dxa"/>
          </w:tcPr>
          <w:p w14:paraId="5526D101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Арендн</w:t>
            </w:r>
            <w:r w:rsidR="0059264C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 xml:space="preserve"> платеж</w:t>
            </w:r>
            <w:r w:rsidR="005926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5" w:type="dxa"/>
          </w:tcPr>
          <w:p w14:paraId="4D2CE808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ind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Доход по процентам</w:t>
            </w:r>
          </w:p>
        </w:tc>
        <w:tc>
          <w:tcPr>
            <w:tcW w:w="1900" w:type="dxa"/>
          </w:tcPr>
          <w:p w14:paraId="4ECE5E7C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Сумма погашения дебиторской задолженности</w:t>
            </w:r>
          </w:p>
        </w:tc>
        <w:tc>
          <w:tcPr>
            <w:tcW w:w="1757" w:type="dxa"/>
          </w:tcPr>
          <w:p w14:paraId="5E0BA43F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ind w:left="-49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Остаток дебиторской задолженности</w:t>
            </w:r>
          </w:p>
        </w:tc>
      </w:tr>
      <w:tr w:rsidR="00BF2840" w14:paraId="2C0E798E" w14:textId="77777777" w:rsidTr="008109D0">
        <w:tc>
          <w:tcPr>
            <w:tcW w:w="1418" w:type="dxa"/>
          </w:tcPr>
          <w:p w14:paraId="0C97D5B2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1778" w:type="dxa"/>
          </w:tcPr>
          <w:p w14:paraId="37EDB5C0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83804</w:t>
            </w:r>
          </w:p>
        </w:tc>
        <w:tc>
          <w:tcPr>
            <w:tcW w:w="1228" w:type="dxa"/>
          </w:tcPr>
          <w:p w14:paraId="35626769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1B25E6C3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</w:tcPr>
          <w:p w14:paraId="1812827C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7" w:type="dxa"/>
          </w:tcPr>
          <w:p w14:paraId="19249901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83804</w:t>
            </w:r>
          </w:p>
        </w:tc>
      </w:tr>
      <w:tr w:rsidR="00BF2840" w14:paraId="3395360C" w14:textId="77777777" w:rsidTr="008109D0">
        <w:tc>
          <w:tcPr>
            <w:tcW w:w="1418" w:type="dxa"/>
          </w:tcPr>
          <w:p w14:paraId="425A0D49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1778" w:type="dxa"/>
          </w:tcPr>
          <w:p w14:paraId="13BC750D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83804</w:t>
            </w:r>
          </w:p>
        </w:tc>
        <w:tc>
          <w:tcPr>
            <w:tcW w:w="1228" w:type="dxa"/>
          </w:tcPr>
          <w:p w14:paraId="3FE32ACC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275" w:type="dxa"/>
          </w:tcPr>
          <w:p w14:paraId="08ED9AFF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12751</w:t>
            </w:r>
          </w:p>
        </w:tc>
        <w:tc>
          <w:tcPr>
            <w:tcW w:w="1900" w:type="dxa"/>
          </w:tcPr>
          <w:p w14:paraId="1E5FD5AC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12479</w:t>
            </w:r>
          </w:p>
        </w:tc>
        <w:tc>
          <w:tcPr>
            <w:tcW w:w="1757" w:type="dxa"/>
          </w:tcPr>
          <w:p w14:paraId="5D94E154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71375</w:t>
            </w:r>
          </w:p>
        </w:tc>
      </w:tr>
      <w:tr w:rsidR="00BF2840" w14:paraId="68672D51" w14:textId="77777777" w:rsidTr="008109D0">
        <w:tc>
          <w:tcPr>
            <w:tcW w:w="1418" w:type="dxa"/>
          </w:tcPr>
          <w:p w14:paraId="7E473EBA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778" w:type="dxa"/>
          </w:tcPr>
          <w:p w14:paraId="0E3E53A5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71375</w:t>
            </w:r>
          </w:p>
        </w:tc>
        <w:tc>
          <w:tcPr>
            <w:tcW w:w="1228" w:type="dxa"/>
          </w:tcPr>
          <w:p w14:paraId="081B8DFA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275" w:type="dxa"/>
          </w:tcPr>
          <w:p w14:paraId="242269AB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10706</w:t>
            </w:r>
          </w:p>
        </w:tc>
        <w:tc>
          <w:tcPr>
            <w:tcW w:w="1900" w:type="dxa"/>
          </w:tcPr>
          <w:p w14:paraId="573C814A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14294</w:t>
            </w:r>
          </w:p>
        </w:tc>
        <w:tc>
          <w:tcPr>
            <w:tcW w:w="1757" w:type="dxa"/>
          </w:tcPr>
          <w:p w14:paraId="4738C841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57081</w:t>
            </w:r>
          </w:p>
        </w:tc>
      </w:tr>
      <w:tr w:rsidR="00BF2840" w14:paraId="202BB69C" w14:textId="77777777" w:rsidTr="008109D0">
        <w:tc>
          <w:tcPr>
            <w:tcW w:w="1418" w:type="dxa"/>
          </w:tcPr>
          <w:p w14:paraId="5942761C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778" w:type="dxa"/>
          </w:tcPr>
          <w:p w14:paraId="65B9E969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57081</w:t>
            </w:r>
          </w:p>
        </w:tc>
        <w:tc>
          <w:tcPr>
            <w:tcW w:w="1228" w:type="dxa"/>
          </w:tcPr>
          <w:p w14:paraId="283C47CC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275" w:type="dxa"/>
          </w:tcPr>
          <w:p w14:paraId="2B9B311B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8562</w:t>
            </w:r>
          </w:p>
        </w:tc>
        <w:tc>
          <w:tcPr>
            <w:tcW w:w="1900" w:type="dxa"/>
          </w:tcPr>
          <w:p w14:paraId="7BB7A409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16438</w:t>
            </w:r>
          </w:p>
        </w:tc>
        <w:tc>
          <w:tcPr>
            <w:tcW w:w="1757" w:type="dxa"/>
          </w:tcPr>
          <w:p w14:paraId="4F1CD532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40643</w:t>
            </w:r>
          </w:p>
        </w:tc>
      </w:tr>
      <w:tr w:rsidR="00BF2840" w14:paraId="43280BF3" w14:textId="77777777" w:rsidTr="008109D0">
        <w:tc>
          <w:tcPr>
            <w:tcW w:w="1418" w:type="dxa"/>
          </w:tcPr>
          <w:p w14:paraId="4809312C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31.12.2027</w:t>
            </w:r>
          </w:p>
        </w:tc>
        <w:tc>
          <w:tcPr>
            <w:tcW w:w="1778" w:type="dxa"/>
          </w:tcPr>
          <w:p w14:paraId="23B04F29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40643</w:t>
            </w:r>
          </w:p>
        </w:tc>
        <w:tc>
          <w:tcPr>
            <w:tcW w:w="1228" w:type="dxa"/>
          </w:tcPr>
          <w:p w14:paraId="3DD99A22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275" w:type="dxa"/>
          </w:tcPr>
          <w:p w14:paraId="5FFAD3B4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6096</w:t>
            </w:r>
          </w:p>
        </w:tc>
        <w:tc>
          <w:tcPr>
            <w:tcW w:w="1900" w:type="dxa"/>
          </w:tcPr>
          <w:p w14:paraId="349899ED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18904</w:t>
            </w:r>
          </w:p>
        </w:tc>
        <w:tc>
          <w:tcPr>
            <w:tcW w:w="1757" w:type="dxa"/>
          </w:tcPr>
          <w:p w14:paraId="5D55E466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21730</w:t>
            </w:r>
          </w:p>
        </w:tc>
      </w:tr>
      <w:tr w:rsidR="00BF2840" w14:paraId="425E9752" w14:textId="77777777" w:rsidTr="008109D0">
        <w:tc>
          <w:tcPr>
            <w:tcW w:w="1418" w:type="dxa"/>
          </w:tcPr>
          <w:p w14:paraId="725F3C85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31.12.2028</w:t>
            </w:r>
          </w:p>
        </w:tc>
        <w:tc>
          <w:tcPr>
            <w:tcW w:w="1778" w:type="dxa"/>
          </w:tcPr>
          <w:p w14:paraId="4AA1B2F3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21730</w:t>
            </w:r>
          </w:p>
        </w:tc>
        <w:tc>
          <w:tcPr>
            <w:tcW w:w="1228" w:type="dxa"/>
          </w:tcPr>
          <w:p w14:paraId="385AFF33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275" w:type="dxa"/>
          </w:tcPr>
          <w:p w14:paraId="15FD2916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3261</w:t>
            </w:r>
          </w:p>
        </w:tc>
        <w:tc>
          <w:tcPr>
            <w:tcW w:w="1900" w:type="dxa"/>
          </w:tcPr>
          <w:p w14:paraId="2C1DF780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21739</w:t>
            </w:r>
          </w:p>
        </w:tc>
        <w:tc>
          <w:tcPr>
            <w:tcW w:w="1757" w:type="dxa"/>
          </w:tcPr>
          <w:p w14:paraId="14ACC06B" w14:textId="77777777" w:rsidR="00BF2840" w:rsidRPr="0059264C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1E00572" w14:textId="77777777" w:rsidR="0059264C" w:rsidRPr="00435687" w:rsidRDefault="0059264C" w:rsidP="00BB2BA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35687">
        <w:rPr>
          <w:rFonts w:ascii="Times New Roman" w:hAnsi="Times New Roman" w:cs="Times New Roman"/>
          <w:sz w:val="24"/>
          <w:szCs w:val="24"/>
        </w:rPr>
        <w:t xml:space="preserve">Источник: </w:t>
      </w:r>
      <w:proofErr w:type="gramStart"/>
      <w:r w:rsidRPr="00435687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Pr="00435687">
        <w:rPr>
          <w:rFonts w:ascii="Times New Roman" w:hAnsi="Times New Roman" w:cs="Times New Roman"/>
          <w:sz w:val="24"/>
          <w:szCs w:val="24"/>
        </w:rPr>
        <w:t xml:space="preserve"> автором      </w:t>
      </w:r>
    </w:p>
    <w:p w14:paraId="4A3DCC64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>Бухгалтерские проводк</w:t>
      </w:r>
      <w:r w:rsidR="0059264C">
        <w:rPr>
          <w:rFonts w:ascii="Times New Roman" w:hAnsi="Times New Roman" w:cs="Times New Roman"/>
          <w:sz w:val="28"/>
          <w:szCs w:val="28"/>
        </w:rPr>
        <w:t>и у арендодателя на 31</w:t>
      </w:r>
      <w:r w:rsidR="001F4409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59264C">
        <w:rPr>
          <w:rFonts w:ascii="Times New Roman" w:hAnsi="Times New Roman" w:cs="Times New Roman"/>
          <w:sz w:val="28"/>
          <w:szCs w:val="28"/>
        </w:rPr>
        <w:t>2024</w:t>
      </w:r>
      <w:r w:rsidR="001F4409">
        <w:rPr>
          <w:rFonts w:ascii="Times New Roman" w:hAnsi="Times New Roman" w:cs="Times New Roman"/>
          <w:sz w:val="28"/>
          <w:szCs w:val="28"/>
        </w:rPr>
        <w:t xml:space="preserve"> года</w:t>
      </w:r>
      <w:r w:rsidR="0059264C">
        <w:rPr>
          <w:rFonts w:ascii="Times New Roman" w:hAnsi="Times New Roman" w:cs="Times New Roman"/>
          <w:sz w:val="28"/>
          <w:szCs w:val="28"/>
        </w:rPr>
        <w:t>:</w:t>
      </w:r>
    </w:p>
    <w:p w14:paraId="3FD6FA56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bCs/>
          <w:sz w:val="28"/>
          <w:szCs w:val="28"/>
        </w:rPr>
        <w:t>1. Дт 2720 Долгосрочная дебиторская задолженность 83</w:t>
      </w:r>
      <w:r w:rsidR="0059264C">
        <w:rPr>
          <w:rFonts w:ascii="Times New Roman" w:hAnsi="Times New Roman" w:cs="Times New Roman"/>
          <w:bCs/>
          <w:sz w:val="28"/>
          <w:szCs w:val="28"/>
        </w:rPr>
        <w:t> </w:t>
      </w:r>
      <w:r w:rsidRPr="0059264C">
        <w:rPr>
          <w:rFonts w:ascii="Times New Roman" w:hAnsi="Times New Roman" w:cs="Times New Roman"/>
          <w:bCs/>
          <w:sz w:val="28"/>
          <w:szCs w:val="28"/>
        </w:rPr>
        <w:t>804</w:t>
      </w:r>
      <w:r w:rsidR="0059264C">
        <w:rPr>
          <w:rFonts w:ascii="Times New Roman" w:hAnsi="Times New Roman" w:cs="Times New Roman"/>
          <w:bCs/>
          <w:sz w:val="28"/>
          <w:szCs w:val="28"/>
        </w:rPr>
        <w:t xml:space="preserve"> сомов</w:t>
      </w:r>
    </w:p>
    <w:p w14:paraId="354E7F33" w14:textId="77777777" w:rsidR="00BF2840" w:rsidRPr="0059264C" w:rsidRDefault="0059264C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Кт 2140 Оборудование 83804 сомов.</w:t>
      </w:r>
    </w:p>
    <w:p w14:paraId="1F7285B8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bCs/>
          <w:sz w:val="28"/>
          <w:szCs w:val="28"/>
        </w:rPr>
        <w:t xml:space="preserve">2. На </w:t>
      </w:r>
      <w:r w:rsidR="001F4409">
        <w:rPr>
          <w:rFonts w:ascii="Times New Roman" w:hAnsi="Times New Roman" w:cs="Times New Roman"/>
          <w:sz w:val="28"/>
          <w:szCs w:val="28"/>
        </w:rPr>
        <w:t>31 декабря 2024 года</w:t>
      </w:r>
      <w:r w:rsidR="001F44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264C">
        <w:rPr>
          <w:rFonts w:ascii="Times New Roman" w:hAnsi="Times New Roman" w:cs="Times New Roman"/>
          <w:bCs/>
          <w:sz w:val="28"/>
          <w:szCs w:val="28"/>
        </w:rPr>
        <w:t>п</w:t>
      </w:r>
      <w:r w:rsidRPr="0059264C">
        <w:rPr>
          <w:rFonts w:ascii="Times New Roman" w:hAnsi="Times New Roman" w:cs="Times New Roman"/>
          <w:bCs/>
          <w:sz w:val="28"/>
          <w:szCs w:val="28"/>
        </w:rPr>
        <w:t>ризна</w:t>
      </w:r>
      <w:r w:rsidR="001F4409">
        <w:rPr>
          <w:rFonts w:ascii="Times New Roman" w:hAnsi="Times New Roman" w:cs="Times New Roman"/>
          <w:bCs/>
          <w:sz w:val="28"/>
          <w:szCs w:val="28"/>
        </w:rPr>
        <w:t>ются доходы</w:t>
      </w:r>
      <w:r w:rsidRPr="0059264C">
        <w:rPr>
          <w:rFonts w:ascii="Times New Roman" w:hAnsi="Times New Roman" w:cs="Times New Roman"/>
          <w:bCs/>
          <w:sz w:val="28"/>
          <w:szCs w:val="28"/>
        </w:rPr>
        <w:t xml:space="preserve"> по процентам</w:t>
      </w:r>
      <w:r w:rsidR="0059264C">
        <w:rPr>
          <w:rFonts w:ascii="Times New Roman" w:hAnsi="Times New Roman" w:cs="Times New Roman"/>
          <w:bCs/>
          <w:sz w:val="28"/>
          <w:szCs w:val="28"/>
        </w:rPr>
        <w:t>:</w:t>
      </w:r>
      <w:r w:rsidRPr="0059264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780B48C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>Дт 1550 Проценты к получению 12571</w:t>
      </w:r>
      <w:r w:rsidR="0059264C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6F9B0405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>Кт 9110 Доход в виде процентов 12</w:t>
      </w:r>
      <w:r w:rsidR="0059264C">
        <w:rPr>
          <w:rFonts w:ascii="Times New Roman" w:hAnsi="Times New Roman" w:cs="Times New Roman"/>
          <w:sz w:val="28"/>
          <w:szCs w:val="28"/>
        </w:rPr>
        <w:t> </w:t>
      </w:r>
      <w:r w:rsidRPr="0059264C">
        <w:rPr>
          <w:rFonts w:ascii="Times New Roman" w:hAnsi="Times New Roman" w:cs="Times New Roman"/>
          <w:sz w:val="28"/>
          <w:szCs w:val="28"/>
        </w:rPr>
        <w:t>571</w:t>
      </w:r>
      <w:r w:rsidR="0059264C">
        <w:rPr>
          <w:rFonts w:ascii="Times New Roman" w:hAnsi="Times New Roman" w:cs="Times New Roman"/>
          <w:sz w:val="28"/>
          <w:szCs w:val="28"/>
        </w:rPr>
        <w:t xml:space="preserve"> сомов.</w:t>
      </w:r>
      <w:r w:rsidRPr="005926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F6379E" w14:textId="77777777" w:rsidR="00BF2840" w:rsidRPr="0059264C" w:rsidRDefault="00BF2840" w:rsidP="00FD13AF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9264C">
        <w:rPr>
          <w:rFonts w:ascii="Times New Roman" w:hAnsi="Times New Roman" w:cs="Times New Roman"/>
          <w:bCs/>
          <w:sz w:val="28"/>
          <w:szCs w:val="28"/>
        </w:rPr>
        <w:t>3. Признание текущей части долгосрочной дебиторской задолженности</w:t>
      </w:r>
      <w:r w:rsidR="0059264C">
        <w:rPr>
          <w:rFonts w:ascii="Times New Roman" w:hAnsi="Times New Roman" w:cs="Times New Roman"/>
          <w:bCs/>
          <w:sz w:val="28"/>
          <w:szCs w:val="28"/>
        </w:rPr>
        <w:t>:</w:t>
      </w:r>
      <w:r w:rsidRPr="0059264C">
        <w:rPr>
          <w:rFonts w:ascii="Times New Roman" w:hAnsi="Times New Roman" w:cs="Times New Roman"/>
          <w:b/>
          <w:bCs/>
        </w:rPr>
        <w:t xml:space="preserve"> </w:t>
      </w:r>
    </w:p>
    <w:p w14:paraId="08C06F5C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>Дт 1580 Текущая часть долгосрочной дебиторской задолженности 12479</w:t>
      </w:r>
      <w:r w:rsidR="0059264C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597CD06C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lastRenderedPageBreak/>
        <w:t xml:space="preserve">Кт 2720 Долгосрочная дебиторская задолженность 12479 </w:t>
      </w:r>
      <w:r w:rsidR="0059264C">
        <w:rPr>
          <w:rFonts w:ascii="Times New Roman" w:hAnsi="Times New Roman" w:cs="Times New Roman"/>
          <w:sz w:val="28"/>
          <w:szCs w:val="28"/>
        </w:rPr>
        <w:t>сомов.</w:t>
      </w:r>
    </w:p>
    <w:p w14:paraId="24549B53" w14:textId="77777777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bCs/>
          <w:sz w:val="28"/>
          <w:szCs w:val="28"/>
        </w:rPr>
        <w:t>4. Получение арендн</w:t>
      </w:r>
      <w:r w:rsidR="0059264C">
        <w:rPr>
          <w:rFonts w:ascii="Times New Roman" w:hAnsi="Times New Roman" w:cs="Times New Roman"/>
          <w:bCs/>
          <w:sz w:val="28"/>
          <w:szCs w:val="28"/>
        </w:rPr>
        <w:t>ых</w:t>
      </w:r>
      <w:r w:rsidRPr="0059264C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59264C">
        <w:rPr>
          <w:rFonts w:ascii="Times New Roman" w:hAnsi="Times New Roman" w:cs="Times New Roman"/>
          <w:bCs/>
          <w:sz w:val="28"/>
          <w:szCs w:val="28"/>
        </w:rPr>
        <w:t>латежей:</w:t>
      </w:r>
    </w:p>
    <w:p w14:paraId="5CD77BB1" w14:textId="640B5F43" w:rsidR="00BF2840" w:rsidRPr="0059264C" w:rsidRDefault="00BF2840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 xml:space="preserve">Дт 1210 </w:t>
      </w:r>
      <w:r w:rsidR="000116D2">
        <w:rPr>
          <w:rFonts w:ascii="Times New Roman" w:hAnsi="Times New Roman" w:cs="Times New Roman"/>
          <w:sz w:val="28"/>
          <w:szCs w:val="28"/>
        </w:rPr>
        <w:t>Расчётный</w:t>
      </w:r>
      <w:r w:rsidR="0059264C">
        <w:rPr>
          <w:rFonts w:ascii="Times New Roman" w:hAnsi="Times New Roman" w:cs="Times New Roman"/>
          <w:sz w:val="28"/>
          <w:szCs w:val="28"/>
        </w:rPr>
        <w:t xml:space="preserve">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9264C">
        <w:rPr>
          <w:rFonts w:ascii="Times New Roman" w:hAnsi="Times New Roman" w:cs="Times New Roman"/>
          <w:sz w:val="28"/>
          <w:szCs w:val="28"/>
        </w:rPr>
        <w:t xml:space="preserve"> 25 000 </w:t>
      </w:r>
      <w:r w:rsidR="0059264C">
        <w:rPr>
          <w:rFonts w:ascii="Times New Roman" w:hAnsi="Times New Roman" w:cs="Times New Roman"/>
          <w:sz w:val="28"/>
          <w:szCs w:val="28"/>
        </w:rPr>
        <w:t>сомов</w:t>
      </w:r>
    </w:p>
    <w:p w14:paraId="51B12C83" w14:textId="77777777" w:rsidR="00BF2840" w:rsidRPr="0059264C" w:rsidRDefault="0059264C" w:rsidP="0059264C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 1550 Проценты к получению</w:t>
      </w:r>
      <w:r w:rsidR="00BF2840" w:rsidRPr="0059264C">
        <w:rPr>
          <w:rFonts w:ascii="Times New Roman" w:hAnsi="Times New Roman" w:cs="Times New Roman"/>
          <w:sz w:val="28"/>
          <w:szCs w:val="28"/>
        </w:rPr>
        <w:t xml:space="preserve"> 12571</w:t>
      </w:r>
      <w:r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1505770F" w14:textId="77777777" w:rsidR="0059264C" w:rsidRDefault="00BF2840" w:rsidP="00FD13AF">
      <w:pPr>
        <w:shd w:val="clear" w:color="auto" w:fill="FFFFFF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64C">
        <w:rPr>
          <w:rFonts w:ascii="Times New Roman" w:hAnsi="Times New Roman" w:cs="Times New Roman"/>
          <w:sz w:val="28"/>
          <w:szCs w:val="28"/>
        </w:rPr>
        <w:t>Кт 1580</w:t>
      </w:r>
      <w:r w:rsidR="0059264C">
        <w:rPr>
          <w:rFonts w:ascii="Times New Roman" w:hAnsi="Times New Roman" w:cs="Times New Roman"/>
          <w:sz w:val="28"/>
          <w:szCs w:val="28"/>
        </w:rPr>
        <w:t xml:space="preserve"> </w:t>
      </w:r>
      <w:r w:rsidRPr="0059264C">
        <w:rPr>
          <w:rFonts w:ascii="Times New Roman" w:hAnsi="Times New Roman" w:cs="Times New Roman"/>
          <w:sz w:val="28"/>
          <w:szCs w:val="28"/>
        </w:rPr>
        <w:t>Текущая часть долгосрочной дебиторской задолженности</w:t>
      </w:r>
      <w:r w:rsidR="00FD13AF">
        <w:rPr>
          <w:rFonts w:ascii="Times New Roman" w:hAnsi="Times New Roman" w:cs="Times New Roman"/>
          <w:sz w:val="28"/>
          <w:szCs w:val="28"/>
        </w:rPr>
        <w:t xml:space="preserve"> </w:t>
      </w:r>
      <w:r w:rsidRPr="0059264C">
        <w:rPr>
          <w:rFonts w:ascii="Times New Roman" w:hAnsi="Times New Roman" w:cs="Times New Roman"/>
          <w:sz w:val="28"/>
          <w:szCs w:val="28"/>
        </w:rPr>
        <w:t>12479</w:t>
      </w:r>
      <w:r w:rsidR="0059264C">
        <w:rPr>
          <w:rFonts w:ascii="Times New Roman" w:hAnsi="Times New Roman" w:cs="Times New Roman"/>
          <w:sz w:val="28"/>
          <w:szCs w:val="28"/>
        </w:rPr>
        <w:t xml:space="preserve"> сомов.</w:t>
      </w:r>
    </w:p>
    <w:p w14:paraId="0DB52948" w14:textId="6155022D" w:rsidR="00BF2840" w:rsidRDefault="0059264C" w:rsidP="005B70E2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BF2840" w:rsidRPr="0059264C">
        <w:rPr>
          <w:rFonts w:ascii="Times New Roman" w:hAnsi="Times New Roman" w:cs="Times New Roman"/>
          <w:sz w:val="28"/>
          <w:szCs w:val="28"/>
        </w:rPr>
        <w:t>ный процесс отражается у арендатора ОсОО</w:t>
      </w:r>
      <w:r>
        <w:rPr>
          <w:rFonts w:ascii="Times New Roman" w:hAnsi="Times New Roman" w:cs="Times New Roman"/>
          <w:sz w:val="28"/>
          <w:szCs w:val="28"/>
        </w:rPr>
        <w:t xml:space="preserve"> «Нуркелди К</w:t>
      </w:r>
      <w:r w:rsidR="00BF2840" w:rsidRPr="0059264C">
        <w:rPr>
          <w:rFonts w:ascii="Times New Roman" w:hAnsi="Times New Roman" w:cs="Times New Roman"/>
          <w:sz w:val="28"/>
          <w:szCs w:val="28"/>
        </w:rPr>
        <w:t>урулуш»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 (таблица 2.6):</w:t>
      </w:r>
      <w:r w:rsidR="00BF2840" w:rsidRPr="005926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7DF2F" w14:textId="77777777" w:rsidR="00BF2840" w:rsidRPr="0059264C" w:rsidRDefault="0059264C" w:rsidP="00EF154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2.6 - Методология распределения</w:t>
      </w:r>
      <w:r w:rsidR="00BF2840" w:rsidRPr="0059264C">
        <w:rPr>
          <w:rFonts w:ascii="Times New Roman" w:hAnsi="Times New Roman" w:cs="Times New Roman"/>
          <w:b/>
          <w:sz w:val="28"/>
          <w:szCs w:val="28"/>
        </w:rPr>
        <w:t xml:space="preserve"> арендных платежей как расход</w:t>
      </w:r>
      <w:r w:rsidR="00332DA9">
        <w:rPr>
          <w:rFonts w:ascii="Times New Roman" w:hAnsi="Times New Roman" w:cs="Times New Roman"/>
          <w:b/>
          <w:sz w:val="28"/>
          <w:szCs w:val="28"/>
        </w:rPr>
        <w:t>ов</w:t>
      </w:r>
      <w:r w:rsidR="00BF2840" w:rsidRPr="005926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"/>
        <w:tblW w:w="9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778"/>
        <w:gridCol w:w="1228"/>
        <w:gridCol w:w="1417"/>
        <w:gridCol w:w="1701"/>
        <w:gridCol w:w="1843"/>
      </w:tblGrid>
      <w:tr w:rsidR="00BF2840" w14:paraId="11B4D1AE" w14:textId="77777777" w:rsidTr="00F54C4C">
        <w:tc>
          <w:tcPr>
            <w:tcW w:w="1418" w:type="dxa"/>
          </w:tcPr>
          <w:p w14:paraId="6569BB1B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78" w:type="dxa"/>
          </w:tcPr>
          <w:p w14:paraId="243BDB05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Сумма обязательства по финансовой аренде</w:t>
            </w:r>
          </w:p>
        </w:tc>
        <w:tc>
          <w:tcPr>
            <w:tcW w:w="1228" w:type="dxa"/>
          </w:tcPr>
          <w:p w14:paraId="274E0AFC" w14:textId="77777777" w:rsidR="00BF2840" w:rsidRPr="00A61136" w:rsidRDefault="00A61136" w:rsidP="00F54C4C">
            <w:pPr>
              <w:autoSpaceDE w:val="0"/>
              <w:autoSpaceDN w:val="0"/>
              <w:adjustRightInd w:val="0"/>
              <w:spacing w:line="276" w:lineRule="auto"/>
              <w:ind w:left="-15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Арендные</w:t>
            </w:r>
            <w:r w:rsidR="00BF2840" w:rsidRPr="00A61136">
              <w:rPr>
                <w:rFonts w:ascii="Times New Roman" w:hAnsi="Times New Roman" w:cs="Times New Roman"/>
                <w:sz w:val="24"/>
                <w:szCs w:val="24"/>
              </w:rPr>
              <w:t xml:space="preserve"> платеж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</w:tcPr>
          <w:p w14:paraId="780839EA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="00A6113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 xml:space="preserve"> по процентам</w:t>
            </w:r>
          </w:p>
        </w:tc>
        <w:tc>
          <w:tcPr>
            <w:tcW w:w="1701" w:type="dxa"/>
          </w:tcPr>
          <w:p w14:paraId="6EA2B413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Сумма погашения по финансовой аренде</w:t>
            </w:r>
          </w:p>
        </w:tc>
        <w:tc>
          <w:tcPr>
            <w:tcW w:w="1843" w:type="dxa"/>
          </w:tcPr>
          <w:p w14:paraId="72E336A8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Остаток обязательства по финансовой аренде</w:t>
            </w:r>
          </w:p>
        </w:tc>
      </w:tr>
      <w:tr w:rsidR="00BF2840" w14:paraId="04D534DF" w14:textId="77777777" w:rsidTr="00F54C4C">
        <w:tc>
          <w:tcPr>
            <w:tcW w:w="1418" w:type="dxa"/>
          </w:tcPr>
          <w:p w14:paraId="60DCC36C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1778" w:type="dxa"/>
          </w:tcPr>
          <w:p w14:paraId="1041DD74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83804</w:t>
            </w:r>
          </w:p>
        </w:tc>
        <w:tc>
          <w:tcPr>
            <w:tcW w:w="1228" w:type="dxa"/>
          </w:tcPr>
          <w:p w14:paraId="49D96F1A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3588089F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3EBF7CE0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5326714B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83804</w:t>
            </w:r>
          </w:p>
        </w:tc>
      </w:tr>
      <w:tr w:rsidR="00BF2840" w14:paraId="38CA6A3C" w14:textId="77777777" w:rsidTr="00F54C4C">
        <w:tc>
          <w:tcPr>
            <w:tcW w:w="1418" w:type="dxa"/>
          </w:tcPr>
          <w:p w14:paraId="025A14B3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1778" w:type="dxa"/>
          </w:tcPr>
          <w:p w14:paraId="54D8C7A8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83804</w:t>
            </w:r>
          </w:p>
        </w:tc>
        <w:tc>
          <w:tcPr>
            <w:tcW w:w="1228" w:type="dxa"/>
          </w:tcPr>
          <w:p w14:paraId="1B704D74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417" w:type="dxa"/>
          </w:tcPr>
          <w:p w14:paraId="3E582851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12751</w:t>
            </w:r>
          </w:p>
        </w:tc>
        <w:tc>
          <w:tcPr>
            <w:tcW w:w="1701" w:type="dxa"/>
          </w:tcPr>
          <w:p w14:paraId="570F88B6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12479</w:t>
            </w:r>
          </w:p>
        </w:tc>
        <w:tc>
          <w:tcPr>
            <w:tcW w:w="1843" w:type="dxa"/>
          </w:tcPr>
          <w:p w14:paraId="09FC8D6E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71375</w:t>
            </w:r>
          </w:p>
        </w:tc>
      </w:tr>
      <w:tr w:rsidR="00BF2840" w14:paraId="2A3D84C0" w14:textId="77777777" w:rsidTr="00F54C4C">
        <w:tc>
          <w:tcPr>
            <w:tcW w:w="1418" w:type="dxa"/>
          </w:tcPr>
          <w:p w14:paraId="485A5F41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31.12.2025</w:t>
            </w:r>
          </w:p>
        </w:tc>
        <w:tc>
          <w:tcPr>
            <w:tcW w:w="1778" w:type="dxa"/>
          </w:tcPr>
          <w:p w14:paraId="4E052A30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71375</w:t>
            </w:r>
          </w:p>
        </w:tc>
        <w:tc>
          <w:tcPr>
            <w:tcW w:w="1228" w:type="dxa"/>
          </w:tcPr>
          <w:p w14:paraId="37304AA8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417" w:type="dxa"/>
          </w:tcPr>
          <w:p w14:paraId="52ACD2FE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10706</w:t>
            </w:r>
          </w:p>
        </w:tc>
        <w:tc>
          <w:tcPr>
            <w:tcW w:w="1701" w:type="dxa"/>
          </w:tcPr>
          <w:p w14:paraId="4B272A72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14294</w:t>
            </w:r>
          </w:p>
        </w:tc>
        <w:tc>
          <w:tcPr>
            <w:tcW w:w="1843" w:type="dxa"/>
          </w:tcPr>
          <w:p w14:paraId="38943EE4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57081</w:t>
            </w:r>
          </w:p>
        </w:tc>
      </w:tr>
      <w:tr w:rsidR="00BF2840" w14:paraId="5D70F5A8" w14:textId="77777777" w:rsidTr="00F54C4C">
        <w:tc>
          <w:tcPr>
            <w:tcW w:w="1418" w:type="dxa"/>
          </w:tcPr>
          <w:p w14:paraId="151A7E03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31.12.2026</w:t>
            </w:r>
          </w:p>
        </w:tc>
        <w:tc>
          <w:tcPr>
            <w:tcW w:w="1778" w:type="dxa"/>
          </w:tcPr>
          <w:p w14:paraId="3460FEC6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57081</w:t>
            </w:r>
          </w:p>
        </w:tc>
        <w:tc>
          <w:tcPr>
            <w:tcW w:w="1228" w:type="dxa"/>
          </w:tcPr>
          <w:p w14:paraId="081AC8ED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417" w:type="dxa"/>
          </w:tcPr>
          <w:p w14:paraId="069ADB28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8562</w:t>
            </w:r>
          </w:p>
        </w:tc>
        <w:tc>
          <w:tcPr>
            <w:tcW w:w="1701" w:type="dxa"/>
          </w:tcPr>
          <w:p w14:paraId="7DD643B3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16438</w:t>
            </w:r>
          </w:p>
        </w:tc>
        <w:tc>
          <w:tcPr>
            <w:tcW w:w="1843" w:type="dxa"/>
          </w:tcPr>
          <w:p w14:paraId="1FF036BF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40643</w:t>
            </w:r>
          </w:p>
        </w:tc>
      </w:tr>
      <w:tr w:rsidR="00BF2840" w14:paraId="75F35D9C" w14:textId="77777777" w:rsidTr="00F54C4C">
        <w:tc>
          <w:tcPr>
            <w:tcW w:w="1418" w:type="dxa"/>
          </w:tcPr>
          <w:p w14:paraId="518D17AE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31.12.2027</w:t>
            </w:r>
          </w:p>
        </w:tc>
        <w:tc>
          <w:tcPr>
            <w:tcW w:w="1778" w:type="dxa"/>
          </w:tcPr>
          <w:p w14:paraId="2CD24C66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40643</w:t>
            </w:r>
          </w:p>
        </w:tc>
        <w:tc>
          <w:tcPr>
            <w:tcW w:w="1228" w:type="dxa"/>
          </w:tcPr>
          <w:p w14:paraId="1AC9A4E5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417" w:type="dxa"/>
          </w:tcPr>
          <w:p w14:paraId="44C7B5BD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6096</w:t>
            </w:r>
          </w:p>
        </w:tc>
        <w:tc>
          <w:tcPr>
            <w:tcW w:w="1701" w:type="dxa"/>
          </w:tcPr>
          <w:p w14:paraId="3C93F79D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18904</w:t>
            </w:r>
          </w:p>
        </w:tc>
        <w:tc>
          <w:tcPr>
            <w:tcW w:w="1843" w:type="dxa"/>
          </w:tcPr>
          <w:p w14:paraId="138F27B7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21730</w:t>
            </w:r>
          </w:p>
        </w:tc>
      </w:tr>
      <w:tr w:rsidR="00BF2840" w14:paraId="1D2C6EBB" w14:textId="77777777" w:rsidTr="00F54C4C">
        <w:tc>
          <w:tcPr>
            <w:tcW w:w="1418" w:type="dxa"/>
          </w:tcPr>
          <w:p w14:paraId="145B2A7A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31.12.2028</w:t>
            </w:r>
          </w:p>
        </w:tc>
        <w:tc>
          <w:tcPr>
            <w:tcW w:w="1778" w:type="dxa"/>
          </w:tcPr>
          <w:p w14:paraId="08794717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21730</w:t>
            </w:r>
          </w:p>
        </w:tc>
        <w:tc>
          <w:tcPr>
            <w:tcW w:w="1228" w:type="dxa"/>
          </w:tcPr>
          <w:p w14:paraId="2FA8FCBF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417" w:type="dxa"/>
          </w:tcPr>
          <w:p w14:paraId="00F4F87E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3261</w:t>
            </w:r>
          </w:p>
        </w:tc>
        <w:tc>
          <w:tcPr>
            <w:tcW w:w="1701" w:type="dxa"/>
          </w:tcPr>
          <w:p w14:paraId="50EDA9BA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21739</w:t>
            </w:r>
          </w:p>
        </w:tc>
        <w:tc>
          <w:tcPr>
            <w:tcW w:w="1843" w:type="dxa"/>
          </w:tcPr>
          <w:p w14:paraId="48952800" w14:textId="77777777" w:rsidR="00BF2840" w:rsidRPr="00A61136" w:rsidRDefault="00BF2840" w:rsidP="00F54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CA0B088" w14:textId="77777777" w:rsidR="00A61136" w:rsidRPr="00435687" w:rsidRDefault="00A61136" w:rsidP="00BB2BA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35687">
        <w:rPr>
          <w:rFonts w:ascii="Times New Roman" w:hAnsi="Times New Roman" w:cs="Times New Roman"/>
          <w:sz w:val="24"/>
          <w:szCs w:val="24"/>
        </w:rPr>
        <w:t xml:space="preserve">Источник: </w:t>
      </w:r>
      <w:proofErr w:type="gramStart"/>
      <w:r w:rsidRPr="00435687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Pr="00435687">
        <w:rPr>
          <w:rFonts w:ascii="Times New Roman" w:hAnsi="Times New Roman" w:cs="Times New Roman"/>
          <w:sz w:val="24"/>
          <w:szCs w:val="24"/>
        </w:rPr>
        <w:t xml:space="preserve"> автором      </w:t>
      </w:r>
    </w:p>
    <w:p w14:paraId="2F7CC36A" w14:textId="77777777" w:rsidR="005B70E2" w:rsidRPr="00435687" w:rsidRDefault="005B70E2" w:rsidP="005B70E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687">
        <w:rPr>
          <w:rFonts w:ascii="Times New Roman" w:hAnsi="Times New Roman" w:cs="Times New Roman"/>
          <w:sz w:val="28"/>
          <w:szCs w:val="28"/>
        </w:rPr>
        <w:t>Бухгалтерские прово</w:t>
      </w:r>
      <w:r>
        <w:rPr>
          <w:rFonts w:ascii="Times New Roman" w:hAnsi="Times New Roman" w:cs="Times New Roman"/>
          <w:sz w:val="28"/>
          <w:szCs w:val="28"/>
        </w:rPr>
        <w:t>дки у арендатора на 31 декабря 2024 года:</w:t>
      </w:r>
    </w:p>
    <w:p w14:paraId="60618303" w14:textId="77777777" w:rsidR="005B70E2" w:rsidRPr="00435687" w:rsidRDefault="005B70E2" w:rsidP="005B70E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Дт 2140 Оборудование 83804</w:t>
      </w:r>
      <w:r w:rsidRPr="0043568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сомов</w:t>
      </w:r>
    </w:p>
    <w:p w14:paraId="17EBEB33" w14:textId="77777777" w:rsidR="005B70E2" w:rsidRPr="00435687" w:rsidRDefault="005B70E2" w:rsidP="005B70E2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687">
        <w:rPr>
          <w:rFonts w:ascii="Times New Roman" w:hAnsi="Times New Roman" w:cs="Times New Roman"/>
          <w:bCs/>
          <w:sz w:val="28"/>
          <w:szCs w:val="28"/>
        </w:rPr>
        <w:t>Кт 4150 Обязатель</w:t>
      </w:r>
      <w:r>
        <w:rPr>
          <w:rFonts w:ascii="Times New Roman" w:hAnsi="Times New Roman" w:cs="Times New Roman"/>
          <w:bCs/>
          <w:sz w:val="28"/>
          <w:szCs w:val="28"/>
        </w:rPr>
        <w:t>ство по финансовой аренде 83804</w:t>
      </w:r>
      <w:r w:rsidRPr="0043568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сомов.</w:t>
      </w:r>
    </w:p>
    <w:p w14:paraId="4BA13EE0" w14:textId="77777777" w:rsidR="00BF2840" w:rsidRPr="00435687" w:rsidRDefault="001F4409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На 31.12.2024 года п</w:t>
      </w:r>
      <w:r w:rsidR="00BF2840" w:rsidRPr="00435687">
        <w:rPr>
          <w:rFonts w:ascii="Times New Roman" w:hAnsi="Times New Roman" w:cs="Times New Roman"/>
          <w:bCs/>
          <w:sz w:val="28"/>
          <w:szCs w:val="28"/>
        </w:rPr>
        <w:t>ризна</w:t>
      </w:r>
      <w:r>
        <w:rPr>
          <w:rFonts w:ascii="Times New Roman" w:hAnsi="Times New Roman" w:cs="Times New Roman"/>
          <w:bCs/>
          <w:sz w:val="28"/>
          <w:szCs w:val="28"/>
        </w:rPr>
        <w:t>ются расходы</w:t>
      </w:r>
      <w:r w:rsidR="00BF2840" w:rsidRPr="00435687">
        <w:rPr>
          <w:rFonts w:ascii="Times New Roman" w:hAnsi="Times New Roman" w:cs="Times New Roman"/>
          <w:bCs/>
          <w:sz w:val="28"/>
          <w:szCs w:val="28"/>
        </w:rPr>
        <w:t xml:space="preserve"> по процентам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BF2840" w:rsidRPr="0043568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3F5FFAE" w14:textId="77777777" w:rsidR="00BF2840" w:rsidRPr="00435687" w:rsidRDefault="00BF2840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687">
        <w:rPr>
          <w:rFonts w:ascii="Times New Roman" w:hAnsi="Times New Roman" w:cs="Times New Roman"/>
          <w:sz w:val="28"/>
          <w:szCs w:val="28"/>
        </w:rPr>
        <w:t>Дт 9510 Расходы по процентам 12571</w:t>
      </w:r>
      <w:r w:rsidR="001F4409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0F5E63B2" w14:textId="77777777" w:rsidR="00BF2840" w:rsidRPr="00435687" w:rsidRDefault="001F4409" w:rsidP="00A61136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 3550 Проценты к оплате </w:t>
      </w:r>
      <w:r w:rsidR="00BF2840" w:rsidRPr="00435687">
        <w:rPr>
          <w:rFonts w:ascii="Times New Roman" w:hAnsi="Times New Roman" w:cs="Times New Roman"/>
          <w:sz w:val="28"/>
          <w:szCs w:val="28"/>
        </w:rPr>
        <w:t xml:space="preserve">12 571 </w:t>
      </w:r>
      <w:r w:rsidR="00A61136">
        <w:rPr>
          <w:rFonts w:ascii="Times New Roman" w:hAnsi="Times New Roman" w:cs="Times New Roman"/>
          <w:sz w:val="28"/>
          <w:szCs w:val="28"/>
        </w:rPr>
        <w:t>сомов.</w:t>
      </w:r>
    </w:p>
    <w:p w14:paraId="332360F5" w14:textId="77777777" w:rsidR="00BF2840" w:rsidRPr="00EF1542" w:rsidRDefault="00BF2840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435687">
        <w:rPr>
          <w:rFonts w:ascii="Times New Roman" w:hAnsi="Times New Roman" w:cs="Times New Roman"/>
          <w:bCs/>
          <w:sz w:val="28"/>
          <w:szCs w:val="28"/>
        </w:rPr>
        <w:t>3. П</w:t>
      </w:r>
      <w:r w:rsidRPr="00EF1542">
        <w:rPr>
          <w:rFonts w:ascii="Times New Roman" w:hAnsi="Times New Roman" w:cs="Times New Roman"/>
          <w:bCs/>
          <w:sz w:val="28"/>
          <w:szCs w:val="28"/>
        </w:rPr>
        <w:t>ризна</w:t>
      </w:r>
      <w:r w:rsidR="00A61136" w:rsidRPr="00EF1542">
        <w:rPr>
          <w:rFonts w:ascii="Times New Roman" w:hAnsi="Times New Roman" w:cs="Times New Roman"/>
          <w:bCs/>
          <w:sz w:val="28"/>
          <w:szCs w:val="28"/>
        </w:rPr>
        <w:t>ние текущей части долгосрочной финансовой аренды</w:t>
      </w:r>
      <w:r w:rsidR="001F4409">
        <w:rPr>
          <w:rFonts w:ascii="Times New Roman" w:hAnsi="Times New Roman" w:cs="Times New Roman"/>
          <w:bCs/>
          <w:sz w:val="28"/>
          <w:szCs w:val="28"/>
        </w:rPr>
        <w:t xml:space="preserve"> оформляется записью</w:t>
      </w:r>
      <w:r w:rsidR="00A61136" w:rsidRPr="00EF1542">
        <w:rPr>
          <w:rFonts w:ascii="Times New Roman" w:hAnsi="Times New Roman" w:cs="Times New Roman"/>
          <w:bCs/>
          <w:sz w:val="28"/>
          <w:szCs w:val="28"/>
        </w:rPr>
        <w:t>:</w:t>
      </w:r>
      <w:r w:rsidRPr="00EF1542">
        <w:rPr>
          <w:rFonts w:ascii="Times New Roman" w:hAnsi="Times New Roman" w:cs="Times New Roman"/>
          <w:b/>
          <w:bCs/>
        </w:rPr>
        <w:t xml:space="preserve"> </w:t>
      </w:r>
    </w:p>
    <w:p w14:paraId="6F4B60CE" w14:textId="77777777" w:rsidR="00BF2840" w:rsidRPr="00EF1542" w:rsidRDefault="00BF2840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42">
        <w:rPr>
          <w:rFonts w:ascii="Times New Roman" w:hAnsi="Times New Roman" w:cs="Times New Roman"/>
          <w:sz w:val="28"/>
          <w:szCs w:val="28"/>
        </w:rPr>
        <w:t xml:space="preserve">Дт 4150 </w:t>
      </w:r>
      <w:r w:rsidRPr="00EF1542">
        <w:rPr>
          <w:rFonts w:ascii="Times New Roman" w:hAnsi="Times New Roman" w:cs="Times New Roman"/>
          <w:bCs/>
          <w:sz w:val="28"/>
          <w:szCs w:val="28"/>
        </w:rPr>
        <w:t>Обязательст</w:t>
      </w:r>
      <w:r w:rsidR="001F4409">
        <w:rPr>
          <w:rFonts w:ascii="Times New Roman" w:hAnsi="Times New Roman" w:cs="Times New Roman"/>
          <w:bCs/>
          <w:sz w:val="28"/>
          <w:szCs w:val="28"/>
        </w:rPr>
        <w:t>ва</w:t>
      </w:r>
      <w:r w:rsidRPr="00EF1542">
        <w:rPr>
          <w:rFonts w:ascii="Times New Roman" w:hAnsi="Times New Roman" w:cs="Times New Roman"/>
          <w:bCs/>
          <w:sz w:val="28"/>
          <w:szCs w:val="28"/>
        </w:rPr>
        <w:t xml:space="preserve"> по финансовой аренде</w:t>
      </w:r>
      <w:r w:rsidRPr="00EF1542">
        <w:rPr>
          <w:rFonts w:ascii="Times New Roman" w:hAnsi="Times New Roman" w:cs="Times New Roman"/>
          <w:sz w:val="28"/>
          <w:szCs w:val="28"/>
        </w:rPr>
        <w:t xml:space="preserve"> 12479</w:t>
      </w:r>
      <w:r w:rsidR="00A61136" w:rsidRPr="00EF1542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39CDBBD1" w14:textId="77777777" w:rsidR="00BF2840" w:rsidRPr="00EF1542" w:rsidRDefault="00BF2840" w:rsidP="00A61136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42">
        <w:rPr>
          <w:rFonts w:ascii="Times New Roman" w:hAnsi="Times New Roman" w:cs="Times New Roman"/>
          <w:sz w:val="28"/>
          <w:szCs w:val="28"/>
        </w:rPr>
        <w:t>Кт 3330 Текущая часть фин</w:t>
      </w:r>
      <w:r w:rsidR="00A61136" w:rsidRPr="00EF1542">
        <w:rPr>
          <w:rFonts w:ascii="Times New Roman" w:hAnsi="Times New Roman" w:cs="Times New Roman"/>
          <w:sz w:val="28"/>
          <w:szCs w:val="28"/>
        </w:rPr>
        <w:t>ансовой</w:t>
      </w:r>
      <w:r w:rsidRPr="00EF1542">
        <w:rPr>
          <w:rFonts w:ascii="Times New Roman" w:hAnsi="Times New Roman" w:cs="Times New Roman"/>
          <w:sz w:val="28"/>
          <w:szCs w:val="28"/>
        </w:rPr>
        <w:t xml:space="preserve"> аренды 12479 </w:t>
      </w:r>
      <w:r w:rsidR="00A61136" w:rsidRPr="00EF1542">
        <w:rPr>
          <w:rFonts w:ascii="Times New Roman" w:hAnsi="Times New Roman" w:cs="Times New Roman"/>
          <w:sz w:val="28"/>
          <w:szCs w:val="28"/>
        </w:rPr>
        <w:t>сомов.</w:t>
      </w:r>
    </w:p>
    <w:p w14:paraId="24AB19DE" w14:textId="77777777" w:rsidR="00BF2840" w:rsidRPr="00EF1542" w:rsidRDefault="00A61136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42">
        <w:rPr>
          <w:rFonts w:ascii="Times New Roman" w:hAnsi="Times New Roman" w:cs="Times New Roman"/>
          <w:bCs/>
          <w:sz w:val="28"/>
          <w:szCs w:val="28"/>
        </w:rPr>
        <w:t>4. Выплата арендного платежа:</w:t>
      </w:r>
    </w:p>
    <w:p w14:paraId="530C246D" w14:textId="77777777" w:rsidR="00BF2840" w:rsidRPr="00EF1542" w:rsidRDefault="00BF2840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42">
        <w:rPr>
          <w:rFonts w:ascii="Times New Roman" w:hAnsi="Times New Roman" w:cs="Times New Roman"/>
          <w:sz w:val="28"/>
          <w:szCs w:val="28"/>
        </w:rPr>
        <w:lastRenderedPageBreak/>
        <w:t>Дт 3550 Проценты к оплате 12</w:t>
      </w:r>
      <w:r w:rsidR="00A61136" w:rsidRPr="00EF1542">
        <w:rPr>
          <w:rFonts w:ascii="Times New Roman" w:hAnsi="Times New Roman" w:cs="Times New Roman"/>
          <w:sz w:val="28"/>
          <w:szCs w:val="28"/>
        </w:rPr>
        <w:t> </w:t>
      </w:r>
      <w:r w:rsidRPr="00EF1542">
        <w:rPr>
          <w:rFonts w:ascii="Times New Roman" w:hAnsi="Times New Roman" w:cs="Times New Roman"/>
          <w:sz w:val="28"/>
          <w:szCs w:val="28"/>
        </w:rPr>
        <w:t>571</w:t>
      </w:r>
      <w:r w:rsidR="00A61136" w:rsidRPr="00EF1542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13DE4E14" w14:textId="77777777" w:rsidR="00BF2840" w:rsidRPr="00EF1542" w:rsidRDefault="00A61136" w:rsidP="0043568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42">
        <w:rPr>
          <w:rFonts w:ascii="Times New Roman" w:hAnsi="Times New Roman" w:cs="Times New Roman"/>
          <w:sz w:val="28"/>
          <w:szCs w:val="28"/>
        </w:rPr>
        <w:t xml:space="preserve">   </w:t>
      </w:r>
      <w:r w:rsidRPr="00EF1542">
        <w:rPr>
          <w:rFonts w:ascii="Times New Roman" w:hAnsi="Times New Roman" w:cs="Times New Roman"/>
          <w:sz w:val="28"/>
          <w:szCs w:val="28"/>
        </w:rPr>
        <w:tab/>
        <w:t>Кт 3330 Текущая часть финансовой</w:t>
      </w:r>
      <w:r w:rsidR="00BF2840" w:rsidRPr="00EF1542">
        <w:rPr>
          <w:rFonts w:ascii="Times New Roman" w:hAnsi="Times New Roman" w:cs="Times New Roman"/>
          <w:sz w:val="28"/>
          <w:szCs w:val="28"/>
        </w:rPr>
        <w:t xml:space="preserve"> аренды 12479</w:t>
      </w:r>
      <w:r w:rsidRPr="00EF1542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52661EFF" w14:textId="77777777" w:rsidR="00BF2840" w:rsidRPr="00EF1542" w:rsidRDefault="00BF2840" w:rsidP="00A61136">
      <w:pPr>
        <w:shd w:val="clear" w:color="auto" w:fill="FFFFFF"/>
        <w:autoSpaceDE w:val="0"/>
        <w:autoSpaceDN w:val="0"/>
        <w:adjustRightInd w:val="0"/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42">
        <w:rPr>
          <w:rFonts w:ascii="Times New Roman" w:hAnsi="Times New Roman" w:cs="Times New Roman"/>
          <w:sz w:val="28"/>
          <w:szCs w:val="28"/>
        </w:rPr>
        <w:t>Кт 1210 Д</w:t>
      </w:r>
      <w:r w:rsidR="00A61136" w:rsidRPr="00EF1542">
        <w:rPr>
          <w:rFonts w:ascii="Times New Roman" w:hAnsi="Times New Roman" w:cs="Times New Roman"/>
          <w:sz w:val="28"/>
          <w:szCs w:val="28"/>
        </w:rPr>
        <w:t>енежные средства в банке 25 000 сомов.</w:t>
      </w:r>
    </w:p>
    <w:p w14:paraId="32BFEC49" w14:textId="27411333" w:rsidR="00A61136" w:rsidRPr="00EF1542" w:rsidRDefault="00764DEF" w:rsidP="00A61136">
      <w:pPr>
        <w:pStyle w:val="aa"/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Н</w:t>
      </w:r>
      <w:r w:rsidR="00A61136" w:rsidRPr="00EF1542">
        <w:rPr>
          <w:rFonts w:ascii="Times New Roman" w:hAnsi="Times New Roman" w:cs="Times New Roman"/>
          <w:sz w:val="28"/>
          <w:szCs w:val="28"/>
        </w:rPr>
        <w:t>а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сегодняшний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день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назрела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необходимость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анализа концептуальных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основ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МСФО 16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и опыта его применения </w:t>
      </w:r>
      <w:r w:rsidR="00A61136" w:rsidRPr="00EF1542">
        <w:rPr>
          <w:rFonts w:ascii="Times New Roman" w:hAnsi="Times New Roman" w:cs="Times New Roman"/>
          <w:sz w:val="28"/>
          <w:szCs w:val="28"/>
        </w:rPr>
        <w:t>с позиции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влияния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на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показатели финансовой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A61136" w:rsidRPr="00EF1542">
        <w:rPr>
          <w:rFonts w:ascii="Times New Roman" w:hAnsi="Times New Roman" w:cs="Times New Roman"/>
          <w:sz w:val="28"/>
          <w:szCs w:val="28"/>
        </w:rPr>
        <w:t>, а также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разработки</w:t>
      </w:r>
      <w:r w:rsidR="00A61136" w:rsidRPr="00EF154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методических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указаний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по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применению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стандарта.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При его применен</w:t>
      </w:r>
      <w:proofErr w:type="gramStart"/>
      <w:r w:rsidR="00A61136" w:rsidRPr="00EF1542">
        <w:rPr>
          <w:rFonts w:ascii="Times New Roman" w:hAnsi="Times New Roman" w:cs="Times New Roman"/>
          <w:sz w:val="28"/>
          <w:szCs w:val="28"/>
        </w:rPr>
        <w:t xml:space="preserve">ии у </w:t>
      </w:r>
      <w:r>
        <w:rPr>
          <w:rFonts w:ascii="Times New Roman" w:hAnsi="Times New Roman" w:cs="Times New Roman"/>
          <w:sz w:val="28"/>
          <w:szCs w:val="28"/>
          <w:lang w:val="ky-KG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ky-KG"/>
        </w:rPr>
        <w:t>рганизаций</w:t>
      </w:r>
      <w:r w:rsidR="00A61136" w:rsidRPr="00EF1542">
        <w:rPr>
          <w:rFonts w:ascii="Times New Roman" w:hAnsi="Times New Roman" w:cs="Times New Roman"/>
          <w:sz w:val="28"/>
          <w:szCs w:val="28"/>
        </w:rPr>
        <w:t xml:space="preserve"> возникает проблема субъективности</w:t>
      </w:r>
      <w:r w:rsidR="00A61136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оценки отдельных</w:t>
      </w:r>
      <w:r w:rsidR="00A61136" w:rsidRPr="00EF15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61136" w:rsidRPr="00EF1542">
        <w:rPr>
          <w:rFonts w:ascii="Times New Roman" w:hAnsi="Times New Roman" w:cs="Times New Roman"/>
          <w:sz w:val="28"/>
          <w:szCs w:val="28"/>
        </w:rPr>
        <w:t>компонентов.</w:t>
      </w:r>
    </w:p>
    <w:p w14:paraId="07D88996" w14:textId="6D8EB6B4" w:rsidR="00A61136" w:rsidRPr="00FD13AF" w:rsidRDefault="00A61136" w:rsidP="00A61136">
      <w:pPr>
        <w:spacing w:before="2" w:after="0" w:line="360" w:lineRule="auto"/>
        <w:ind w:right="-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F1542">
        <w:rPr>
          <w:rFonts w:ascii="Times New Roman" w:hAnsi="Times New Roman" w:cs="Times New Roman"/>
          <w:sz w:val="28"/>
          <w:szCs w:val="28"/>
        </w:rPr>
        <w:t>В целом,</w:t>
      </w:r>
      <w:r w:rsidR="00F47C73">
        <w:rPr>
          <w:rFonts w:ascii="Times New Roman" w:hAnsi="Times New Roman" w:cs="Times New Roman"/>
          <w:sz w:val="28"/>
          <w:szCs w:val="28"/>
        </w:rPr>
        <w:t xml:space="preserve"> в</w:t>
      </w:r>
      <w:r w:rsidRPr="00EF1542">
        <w:rPr>
          <w:rFonts w:ascii="Times New Roman" w:hAnsi="Times New Roman" w:cs="Times New Roman"/>
          <w:sz w:val="28"/>
          <w:szCs w:val="28"/>
        </w:rPr>
        <w:t xml:space="preserve"> МСФО 16 «Аренда» </w:t>
      </w:r>
      <w:r w:rsidR="0060617F" w:rsidRPr="00EF1542">
        <w:rPr>
          <w:rFonts w:ascii="Times New Roman" w:hAnsi="Times New Roman" w:cs="Times New Roman"/>
          <w:sz w:val="28"/>
          <w:szCs w:val="28"/>
        </w:rPr>
        <w:t>раскрыта</w:t>
      </w:r>
      <w:r w:rsidRPr="00EF1542">
        <w:rPr>
          <w:rFonts w:ascii="Times New Roman" w:hAnsi="Times New Roman" w:cs="Times New Roman"/>
          <w:sz w:val="28"/>
          <w:szCs w:val="28"/>
        </w:rPr>
        <w:t xml:space="preserve"> </w:t>
      </w:r>
      <w:r w:rsidR="0060617F" w:rsidRPr="00EF1542">
        <w:rPr>
          <w:rFonts w:ascii="Times New Roman" w:hAnsi="Times New Roman" w:cs="Times New Roman"/>
          <w:sz w:val="28"/>
          <w:szCs w:val="28"/>
        </w:rPr>
        <w:t>методика</w:t>
      </w:r>
      <w:r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pacing w:val="1"/>
          <w:sz w:val="28"/>
          <w:szCs w:val="28"/>
        </w:rPr>
        <w:t>учёт</w:t>
      </w:r>
      <w:r w:rsidR="0060617F" w:rsidRPr="00EF1542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1542">
        <w:rPr>
          <w:rFonts w:ascii="Times New Roman" w:hAnsi="Times New Roman" w:cs="Times New Roman"/>
          <w:sz w:val="28"/>
          <w:szCs w:val="28"/>
        </w:rPr>
        <w:t>арендных операций и арендованных активов</w:t>
      </w:r>
      <w:r w:rsidR="0060617F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во всех организациях</w:t>
      </w:r>
      <w:r w:rsidRPr="00EF1542">
        <w:rPr>
          <w:rFonts w:ascii="Times New Roman" w:hAnsi="Times New Roman" w:cs="Times New Roman"/>
          <w:sz w:val="28"/>
          <w:szCs w:val="28"/>
        </w:rPr>
        <w:t xml:space="preserve">, </w:t>
      </w:r>
      <w:r w:rsidR="0060617F" w:rsidRPr="00EF1542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EF1542" w:rsidRPr="00EF1542">
        <w:rPr>
          <w:rFonts w:ascii="Times New Roman" w:hAnsi="Times New Roman" w:cs="Times New Roman"/>
          <w:sz w:val="28"/>
          <w:szCs w:val="28"/>
        </w:rPr>
        <w:t xml:space="preserve">в нем </w:t>
      </w:r>
      <w:r w:rsidR="0060617F" w:rsidRPr="00EF1542">
        <w:rPr>
          <w:rFonts w:ascii="Times New Roman" w:hAnsi="Times New Roman" w:cs="Times New Roman"/>
          <w:sz w:val="28"/>
          <w:szCs w:val="28"/>
        </w:rPr>
        <w:t>имеются положения</w:t>
      </w:r>
      <w:r w:rsidRPr="00EF1542">
        <w:rPr>
          <w:rFonts w:ascii="Times New Roman" w:hAnsi="Times New Roman" w:cs="Times New Roman"/>
          <w:sz w:val="28"/>
          <w:szCs w:val="28"/>
        </w:rPr>
        <w:t>,</w:t>
      </w:r>
      <w:r w:rsidR="0060617F" w:rsidRPr="00EF1542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Pr="00EF1542">
        <w:rPr>
          <w:rFonts w:ascii="Times New Roman" w:hAnsi="Times New Roman" w:cs="Times New Roman"/>
          <w:sz w:val="28"/>
          <w:szCs w:val="28"/>
        </w:rPr>
        <w:t xml:space="preserve"> требую</w:t>
      </w:r>
      <w:r w:rsidR="0060617F" w:rsidRPr="00EF1542">
        <w:rPr>
          <w:rFonts w:ascii="Times New Roman" w:hAnsi="Times New Roman" w:cs="Times New Roman"/>
          <w:sz w:val="28"/>
          <w:szCs w:val="28"/>
        </w:rPr>
        <w:t>т уточнения</w:t>
      </w:r>
      <w:r w:rsidR="00EF1542" w:rsidRPr="00EF1542">
        <w:rPr>
          <w:rFonts w:ascii="Times New Roman" w:hAnsi="Times New Roman" w:cs="Times New Roman"/>
          <w:sz w:val="28"/>
          <w:szCs w:val="28"/>
        </w:rPr>
        <w:t xml:space="preserve">, стандарт оставляет многие вопросы к субъективной оценке и профессиональному суждению, что </w:t>
      </w:r>
      <w:r w:rsidRPr="00EF1542">
        <w:rPr>
          <w:rFonts w:ascii="Times New Roman" w:hAnsi="Times New Roman" w:cs="Times New Roman"/>
          <w:sz w:val="28"/>
          <w:szCs w:val="28"/>
        </w:rPr>
        <w:t xml:space="preserve">не всегда обеспечивает объективность и достоверность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F47C73">
        <w:rPr>
          <w:rFonts w:ascii="Times New Roman" w:hAnsi="Times New Roman" w:cs="Times New Roman"/>
          <w:sz w:val="28"/>
          <w:szCs w:val="28"/>
        </w:rPr>
        <w:t>но-отчётной</w:t>
      </w:r>
      <w:r w:rsidR="00EF1542" w:rsidRPr="00EF1542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Pr="00EF1542">
        <w:rPr>
          <w:rFonts w:ascii="Times New Roman" w:hAnsi="Times New Roman" w:cs="Times New Roman"/>
          <w:sz w:val="28"/>
          <w:szCs w:val="28"/>
        </w:rPr>
        <w:t>.</w:t>
      </w:r>
    </w:p>
    <w:p w14:paraId="0D07AE27" w14:textId="77777777" w:rsidR="00BB2BAF" w:rsidRDefault="00BB2BAF" w:rsidP="00B13A85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2E389" w14:textId="05AB05BC" w:rsidR="009827CA" w:rsidRPr="00ED621F" w:rsidRDefault="009827CA" w:rsidP="009827CA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2.3. Методологические особенности аудита инвестиционных и арендных о</w:t>
      </w:r>
      <w:r w:rsidR="00A02B2F">
        <w:rPr>
          <w:rFonts w:ascii="Times New Roman" w:hAnsi="Times New Roman" w:cs="Times New Roman"/>
          <w:b/>
          <w:sz w:val="28"/>
          <w:szCs w:val="28"/>
        </w:rPr>
        <w:t>тношен</w:t>
      </w:r>
      <w:r w:rsidRPr="00ED621F">
        <w:rPr>
          <w:rFonts w:ascii="Times New Roman" w:hAnsi="Times New Roman" w:cs="Times New Roman"/>
          <w:b/>
          <w:sz w:val="28"/>
          <w:szCs w:val="28"/>
        </w:rPr>
        <w:t>ий</w:t>
      </w:r>
      <w:r w:rsidR="00D06B9E" w:rsidRPr="00ED621F">
        <w:rPr>
          <w:rFonts w:ascii="Times New Roman" w:hAnsi="Times New Roman" w:cs="Times New Roman"/>
          <w:b/>
          <w:sz w:val="28"/>
          <w:szCs w:val="28"/>
        </w:rPr>
        <w:t xml:space="preserve"> в контексте МСА</w:t>
      </w:r>
    </w:p>
    <w:p w14:paraId="6A7FC068" w14:textId="14D6C6DD" w:rsidR="002F129A" w:rsidRPr="00EF1542" w:rsidRDefault="00D93138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2F129A" w:rsidRPr="00ED621F">
        <w:rPr>
          <w:rFonts w:ascii="Times New Roman" w:hAnsi="Times New Roman" w:cs="Times New Roman"/>
          <w:sz w:val="28"/>
          <w:szCs w:val="28"/>
        </w:rPr>
        <w:t xml:space="preserve">аудита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40A0B" w:rsidRPr="00ED621F">
        <w:rPr>
          <w:rFonts w:ascii="Times New Roman" w:hAnsi="Times New Roman" w:cs="Times New Roman"/>
          <w:sz w:val="28"/>
          <w:szCs w:val="28"/>
        </w:rPr>
        <w:t xml:space="preserve">а 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инвестиций и аренды </w:t>
      </w:r>
      <w:r w:rsidR="00A97B5F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A97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A97B5F" w:rsidRPr="00ED6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F129A" w:rsidRPr="00ED621F">
        <w:rPr>
          <w:rFonts w:ascii="Times New Roman" w:hAnsi="Times New Roman" w:cs="Times New Roman"/>
          <w:sz w:val="28"/>
          <w:szCs w:val="28"/>
        </w:rPr>
        <w:t>при их эффективном использо</w:t>
      </w:r>
      <w:r w:rsidR="00240A0B" w:rsidRPr="00ED621F">
        <w:rPr>
          <w:rFonts w:ascii="Times New Roman" w:hAnsi="Times New Roman" w:cs="Times New Roman"/>
          <w:sz w:val="28"/>
          <w:szCs w:val="28"/>
        </w:rPr>
        <w:t>вании считается одним</w:t>
      </w:r>
      <w:r w:rsidR="002F129A" w:rsidRPr="00ED621F">
        <w:rPr>
          <w:rFonts w:ascii="Times New Roman" w:hAnsi="Times New Roman" w:cs="Times New Roman"/>
          <w:sz w:val="28"/>
          <w:szCs w:val="28"/>
        </w:rPr>
        <w:t xml:space="preserve"> из </w:t>
      </w:r>
      <w:r w:rsidRPr="00ED621F">
        <w:rPr>
          <w:rFonts w:ascii="Times New Roman" w:hAnsi="Times New Roman" w:cs="Times New Roman"/>
          <w:sz w:val="28"/>
          <w:szCs w:val="28"/>
        </w:rPr>
        <w:t>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актуальных вопросов в современных условиях</w:t>
      </w:r>
      <w:r w:rsidR="002F129A" w:rsidRPr="00ED621F">
        <w:rPr>
          <w:rFonts w:ascii="Times New Roman" w:hAnsi="Times New Roman" w:cs="Times New Roman"/>
          <w:sz w:val="28"/>
          <w:szCs w:val="28"/>
        </w:rPr>
        <w:t xml:space="preserve"> глобализации экономики. </w:t>
      </w:r>
      <w:r w:rsidRPr="00ED621F">
        <w:rPr>
          <w:rFonts w:ascii="Times New Roman" w:hAnsi="Times New Roman" w:cs="Times New Roman"/>
          <w:sz w:val="28"/>
          <w:szCs w:val="28"/>
        </w:rPr>
        <w:t>Учеными проводятся</w:t>
      </w:r>
      <w:r w:rsidR="002F129A" w:rsidRPr="00ED621F">
        <w:rPr>
          <w:rFonts w:ascii="Times New Roman" w:hAnsi="Times New Roman" w:cs="Times New Roman"/>
          <w:sz w:val="28"/>
          <w:szCs w:val="28"/>
        </w:rPr>
        <w:t xml:space="preserve"> исследования по эффективному использованию инвестиций и совершенствованию методологии </w:t>
      </w:r>
      <w:r w:rsidR="002F129A" w:rsidRPr="00EF1542">
        <w:rPr>
          <w:rFonts w:ascii="Times New Roman" w:hAnsi="Times New Roman" w:cs="Times New Roman"/>
          <w:sz w:val="28"/>
          <w:szCs w:val="28"/>
        </w:rPr>
        <w:t>инвестиционного аудита</w:t>
      </w:r>
      <w:r w:rsidR="00A97B5F" w:rsidRPr="00EF1542">
        <w:rPr>
          <w:rFonts w:ascii="Times New Roman" w:hAnsi="Times New Roman" w:cs="Times New Roman"/>
          <w:spacing w:val="1"/>
          <w:sz w:val="28"/>
          <w:szCs w:val="28"/>
        </w:rPr>
        <w:t xml:space="preserve"> в </w:t>
      </w:r>
      <w:r w:rsidR="00A97B5F" w:rsidRPr="00EF15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2F129A" w:rsidRPr="00EF15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05341E" w14:textId="77777777" w:rsidR="00D93138" w:rsidRPr="00EF1542" w:rsidRDefault="00D93138" w:rsidP="00D9313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1542">
        <w:rPr>
          <w:rFonts w:ascii="Times New Roman" w:hAnsi="Times New Roman" w:cs="Times New Roman"/>
          <w:sz w:val="28"/>
          <w:szCs w:val="28"/>
        </w:rPr>
        <w:t>Система законодательного регулирования аудиторской деятельности была создана в нашей стране в период независимости. Кроме того, пров</w:t>
      </w:r>
      <w:r w:rsidR="008376F8" w:rsidRPr="00EF1542">
        <w:rPr>
          <w:rFonts w:ascii="Times New Roman" w:hAnsi="Times New Roman" w:cs="Times New Roman"/>
          <w:sz w:val="28"/>
          <w:szCs w:val="28"/>
        </w:rPr>
        <w:t>од</w:t>
      </w:r>
      <w:r w:rsidRPr="00EF1542">
        <w:rPr>
          <w:rFonts w:ascii="Times New Roman" w:hAnsi="Times New Roman" w:cs="Times New Roman"/>
          <w:sz w:val="28"/>
          <w:szCs w:val="28"/>
        </w:rPr>
        <w:t xml:space="preserve">ится систематическая работа по приведению их в соответствие с </w:t>
      </w:r>
      <w:r w:rsidR="00EF1542" w:rsidRPr="00EF1542">
        <w:rPr>
          <w:rFonts w:ascii="Times New Roman" w:hAnsi="Times New Roman" w:cs="Times New Roman"/>
          <w:sz w:val="28"/>
          <w:szCs w:val="28"/>
        </w:rPr>
        <w:t>требованиями международных стандартов аудита и совершенствованию</w:t>
      </w:r>
      <w:r w:rsidRPr="00EF1542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EF1542" w:rsidRPr="00EF1542">
        <w:rPr>
          <w:rFonts w:ascii="Times New Roman" w:hAnsi="Times New Roman" w:cs="Times New Roman"/>
          <w:sz w:val="28"/>
          <w:szCs w:val="28"/>
        </w:rPr>
        <w:t xml:space="preserve">ики </w:t>
      </w:r>
      <w:r w:rsidRPr="00EF1542">
        <w:rPr>
          <w:rFonts w:ascii="Times New Roman" w:hAnsi="Times New Roman" w:cs="Times New Roman"/>
          <w:sz w:val="28"/>
          <w:szCs w:val="28"/>
        </w:rPr>
        <w:t>аудиторск</w:t>
      </w:r>
      <w:r w:rsidR="008376F8" w:rsidRPr="00EF1542">
        <w:rPr>
          <w:rFonts w:ascii="Times New Roman" w:hAnsi="Times New Roman" w:cs="Times New Roman"/>
          <w:sz w:val="28"/>
          <w:szCs w:val="28"/>
        </w:rPr>
        <w:t>ой проверки</w:t>
      </w:r>
      <w:r w:rsidRPr="00EF15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AD30AC" w14:textId="49C5B1A9" w:rsidR="008376F8" w:rsidRPr="00E06939" w:rsidRDefault="009A2C0D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EF1542" w:rsidRPr="00E06939">
        <w:rPr>
          <w:rFonts w:ascii="Times New Roman" w:hAnsi="Times New Roman" w:cs="Times New Roman"/>
          <w:sz w:val="28"/>
          <w:szCs w:val="28"/>
        </w:rPr>
        <w:t>удит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939">
        <w:rPr>
          <w:rFonts w:ascii="Times New Roman" w:hAnsi="Times New Roman" w:cs="Times New Roman"/>
          <w:sz w:val="28"/>
          <w:szCs w:val="28"/>
        </w:rPr>
        <w:t>возможност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EF1542" w:rsidRPr="00E06939">
        <w:rPr>
          <w:rFonts w:ascii="Times New Roman" w:hAnsi="Times New Roman" w:cs="Times New Roman"/>
          <w:sz w:val="28"/>
          <w:szCs w:val="28"/>
        </w:rPr>
        <w:t xml:space="preserve">аудитору 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выразить мнение </w:t>
      </w:r>
      <w:r>
        <w:rPr>
          <w:rFonts w:ascii="Times New Roman" w:hAnsi="Times New Roman" w:cs="Times New Roman"/>
          <w:sz w:val="28"/>
          <w:szCs w:val="28"/>
        </w:rPr>
        <w:t xml:space="preserve">о соответствии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9A2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предъявляемыми к ней</w:t>
      </w:r>
      <w:r w:rsidRPr="00E06939">
        <w:rPr>
          <w:rFonts w:ascii="Times New Roman" w:hAnsi="Times New Roman" w:cs="Times New Roman"/>
          <w:sz w:val="28"/>
          <w:szCs w:val="28"/>
        </w:rPr>
        <w:t xml:space="preserve"> требованиями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 всех существенных отношениях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6B2DE0" w14:textId="69F949CA" w:rsidR="00E42499" w:rsidRPr="00E06939" w:rsidRDefault="00E0693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</w:t>
      </w:r>
      <w:r w:rsidR="00EF1542" w:rsidRPr="00E06939">
        <w:rPr>
          <w:rFonts w:ascii="Times New Roman" w:hAnsi="Times New Roman" w:cs="Times New Roman"/>
          <w:sz w:val="28"/>
          <w:szCs w:val="28"/>
        </w:rPr>
        <w:t>ребования к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организации и проведени</w:t>
      </w:r>
      <w:r w:rsidR="00EF1542" w:rsidRPr="00E06939">
        <w:rPr>
          <w:rFonts w:ascii="Times New Roman" w:hAnsi="Times New Roman" w:cs="Times New Roman"/>
          <w:sz w:val="28"/>
          <w:szCs w:val="28"/>
        </w:rPr>
        <w:t>ю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аудит</w:t>
      </w:r>
      <w:r w:rsidR="00EF1542" w:rsidRPr="00E06939">
        <w:rPr>
          <w:rFonts w:ascii="Times New Roman" w:hAnsi="Times New Roman" w:cs="Times New Roman"/>
          <w:sz w:val="28"/>
          <w:szCs w:val="28"/>
        </w:rPr>
        <w:t xml:space="preserve">а </w:t>
      </w:r>
      <w:r w:rsidR="00A97B5F" w:rsidRPr="00E06939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Pr="00E06939">
        <w:rPr>
          <w:rFonts w:ascii="Times New Roman" w:hAnsi="Times New Roman" w:cs="Times New Roman"/>
          <w:spacing w:val="1"/>
          <w:sz w:val="28"/>
          <w:szCs w:val="28"/>
        </w:rPr>
        <w:t xml:space="preserve">отрасли </w:t>
      </w:r>
      <w:r w:rsidR="00A97B5F" w:rsidRPr="00E06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</w:t>
      </w:r>
      <w:r w:rsidRPr="00E06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="00A97B5F" w:rsidRPr="00E06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строительств</w:t>
      </w:r>
      <w:r w:rsidRPr="00E06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A97B5F"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E42499" w:rsidRPr="00E06939">
        <w:rPr>
          <w:rFonts w:ascii="Times New Roman" w:hAnsi="Times New Roman" w:cs="Times New Roman"/>
          <w:sz w:val="28"/>
          <w:szCs w:val="28"/>
        </w:rPr>
        <w:t>К</w:t>
      </w:r>
      <w:r w:rsidR="00A97B5F" w:rsidRPr="00E06939">
        <w:rPr>
          <w:rFonts w:ascii="Times New Roman" w:hAnsi="Times New Roman" w:cs="Times New Roman"/>
          <w:sz w:val="28"/>
          <w:szCs w:val="28"/>
        </w:rPr>
        <w:t>ыргызс</w:t>
      </w:r>
      <w:r w:rsidRPr="00E06939">
        <w:rPr>
          <w:rFonts w:ascii="Times New Roman" w:hAnsi="Times New Roman" w:cs="Times New Roman"/>
          <w:sz w:val="28"/>
          <w:szCs w:val="28"/>
        </w:rPr>
        <w:t>кой Республики определены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Законом </w:t>
      </w:r>
      <w:proofErr w:type="gramStart"/>
      <w:r w:rsidR="00E42499" w:rsidRPr="00E06939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06939">
        <w:rPr>
          <w:rFonts w:ascii="Times New Roman" w:hAnsi="Times New Roman" w:cs="Times New Roman"/>
          <w:sz w:val="28"/>
          <w:szCs w:val="28"/>
        </w:rPr>
        <w:t xml:space="preserve"> «Об аудиторской деятельности», а также </w:t>
      </w:r>
      <w:r w:rsidR="008376F8" w:rsidRPr="00E06939">
        <w:rPr>
          <w:rFonts w:ascii="Times New Roman" w:hAnsi="Times New Roman" w:cs="Times New Roman"/>
          <w:sz w:val="28"/>
          <w:szCs w:val="28"/>
        </w:rPr>
        <w:t xml:space="preserve">международными </w:t>
      </w:r>
      <w:r w:rsidR="00E42499" w:rsidRPr="00E06939">
        <w:rPr>
          <w:rFonts w:ascii="Times New Roman" w:hAnsi="Times New Roman" w:cs="Times New Roman"/>
          <w:sz w:val="28"/>
          <w:szCs w:val="28"/>
        </w:rPr>
        <w:t>стандартами аудит</w:t>
      </w:r>
      <w:r w:rsidR="008376F8" w:rsidRPr="00E06939">
        <w:rPr>
          <w:rFonts w:ascii="Times New Roman" w:hAnsi="Times New Roman" w:cs="Times New Roman"/>
          <w:sz w:val="28"/>
          <w:szCs w:val="28"/>
        </w:rPr>
        <w:t>а</w:t>
      </w:r>
      <w:r w:rsidR="00E42499" w:rsidRPr="00E06939">
        <w:rPr>
          <w:rFonts w:ascii="Times New Roman" w:hAnsi="Times New Roman" w:cs="Times New Roman"/>
          <w:sz w:val="28"/>
          <w:szCs w:val="28"/>
        </w:rPr>
        <w:t>. Цель аудита</w:t>
      </w:r>
      <w:r w:rsidRPr="00E06939">
        <w:rPr>
          <w:rFonts w:ascii="Times New Roman" w:hAnsi="Times New Roman" w:cs="Times New Roman"/>
          <w:sz w:val="28"/>
          <w:szCs w:val="28"/>
        </w:rPr>
        <w:t xml:space="preserve"> заключается в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выражени</w:t>
      </w:r>
      <w:r w:rsidRPr="00E06939">
        <w:rPr>
          <w:rFonts w:ascii="Times New Roman" w:hAnsi="Times New Roman" w:cs="Times New Roman"/>
          <w:sz w:val="28"/>
          <w:szCs w:val="28"/>
        </w:rPr>
        <w:t>и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мнения о д</w:t>
      </w:r>
      <w:r w:rsidR="008376F8" w:rsidRPr="00E06939">
        <w:rPr>
          <w:rFonts w:ascii="Times New Roman" w:hAnsi="Times New Roman" w:cs="Times New Roman"/>
          <w:sz w:val="28"/>
          <w:szCs w:val="28"/>
        </w:rPr>
        <w:t xml:space="preserve">остоверности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9A2C0D">
        <w:rPr>
          <w:rFonts w:ascii="Times New Roman" w:hAnsi="Times New Roman" w:cs="Times New Roman"/>
          <w:sz w:val="28"/>
          <w:szCs w:val="28"/>
        </w:rPr>
        <w:t xml:space="preserve">компании и соответствии </w:t>
      </w:r>
      <w:r w:rsidR="009A2C0D" w:rsidRPr="00E06939">
        <w:rPr>
          <w:rFonts w:ascii="Times New Roman" w:hAnsi="Times New Roman" w:cs="Times New Roman"/>
          <w:sz w:val="28"/>
          <w:szCs w:val="28"/>
        </w:rPr>
        <w:t>финансово-хозяйственной деятельности</w:t>
      </w:r>
      <w:r w:rsidR="009A2C0D">
        <w:rPr>
          <w:rFonts w:ascii="Times New Roman" w:hAnsi="Times New Roman" w:cs="Times New Roman"/>
          <w:sz w:val="28"/>
          <w:szCs w:val="28"/>
        </w:rPr>
        <w:t xml:space="preserve"> требованиям</w:t>
      </w:r>
      <w:r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E42499" w:rsidRPr="00E06939">
        <w:rPr>
          <w:rFonts w:ascii="Times New Roman" w:hAnsi="Times New Roman" w:cs="Times New Roman"/>
          <w:sz w:val="28"/>
          <w:szCs w:val="28"/>
        </w:rPr>
        <w:t>нормативн</w:t>
      </w:r>
      <w:r w:rsidRPr="00E06939">
        <w:rPr>
          <w:rFonts w:ascii="Times New Roman" w:hAnsi="Times New Roman" w:cs="Times New Roman"/>
          <w:sz w:val="28"/>
          <w:szCs w:val="28"/>
        </w:rPr>
        <w:t>ых правовых</w:t>
      </w:r>
      <w:r w:rsidR="008376F8"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9A2C0D">
        <w:rPr>
          <w:rFonts w:ascii="Times New Roman" w:hAnsi="Times New Roman" w:cs="Times New Roman"/>
          <w:sz w:val="28"/>
          <w:szCs w:val="28"/>
        </w:rPr>
        <w:t>актов</w:t>
      </w:r>
      <w:r w:rsidR="00E42499" w:rsidRPr="00E06939">
        <w:rPr>
          <w:rFonts w:ascii="Times New Roman" w:hAnsi="Times New Roman" w:cs="Times New Roman"/>
          <w:sz w:val="28"/>
          <w:szCs w:val="28"/>
        </w:rPr>
        <w:t xml:space="preserve">. </w:t>
      </w:r>
      <w:r w:rsidR="009A2C0D">
        <w:rPr>
          <w:rFonts w:ascii="Times New Roman" w:hAnsi="Times New Roman" w:cs="Times New Roman"/>
          <w:sz w:val="28"/>
          <w:szCs w:val="28"/>
        </w:rPr>
        <w:t>Для д</w:t>
      </w:r>
      <w:r w:rsidRPr="00E06939">
        <w:rPr>
          <w:rFonts w:ascii="Times New Roman" w:hAnsi="Times New Roman" w:cs="Times New Roman"/>
          <w:sz w:val="28"/>
          <w:szCs w:val="28"/>
        </w:rPr>
        <w:t>остижени</w:t>
      </w:r>
      <w:r w:rsidR="009A2C0D">
        <w:rPr>
          <w:rFonts w:ascii="Times New Roman" w:hAnsi="Times New Roman" w:cs="Times New Roman"/>
          <w:sz w:val="28"/>
          <w:szCs w:val="28"/>
        </w:rPr>
        <w:t>я указанной</w:t>
      </w:r>
      <w:r w:rsidRPr="00E06939">
        <w:rPr>
          <w:rFonts w:ascii="Times New Roman" w:hAnsi="Times New Roman" w:cs="Times New Roman"/>
          <w:sz w:val="28"/>
          <w:szCs w:val="28"/>
        </w:rPr>
        <w:t xml:space="preserve"> цели</w:t>
      </w:r>
      <w:r w:rsidR="008376F8"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E42499" w:rsidRPr="00E06939">
        <w:rPr>
          <w:rFonts w:ascii="Times New Roman" w:hAnsi="Times New Roman" w:cs="Times New Roman"/>
          <w:sz w:val="28"/>
          <w:szCs w:val="28"/>
        </w:rPr>
        <w:t>аудит</w:t>
      </w:r>
      <w:r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A97B5F" w:rsidRPr="00E06939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Pr="00E06939">
        <w:rPr>
          <w:rFonts w:ascii="Times New Roman" w:hAnsi="Times New Roman" w:cs="Times New Roman"/>
          <w:spacing w:val="1"/>
          <w:sz w:val="28"/>
          <w:szCs w:val="28"/>
        </w:rPr>
        <w:t xml:space="preserve">организациях </w:t>
      </w:r>
      <w:r w:rsidRPr="00E06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дорожного</w:t>
      </w:r>
      <w:r w:rsidR="00A97B5F" w:rsidRPr="00E06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строительств</w:t>
      </w:r>
      <w:r w:rsidRPr="00E06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9A2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выполняет следующие задачи</w:t>
      </w:r>
      <w:r w:rsidR="00E42499" w:rsidRPr="00E06939">
        <w:rPr>
          <w:rFonts w:ascii="Times New Roman" w:hAnsi="Times New Roman" w:cs="Times New Roman"/>
          <w:sz w:val="28"/>
          <w:szCs w:val="28"/>
        </w:rPr>
        <w:t>:</w:t>
      </w:r>
    </w:p>
    <w:p w14:paraId="55CBA2A5" w14:textId="64B68D08" w:rsidR="00E42499" w:rsidRPr="00391DAE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91DAE">
        <w:rPr>
          <w:rFonts w:ascii="Times New Roman" w:hAnsi="Times New Roman" w:cs="Times New Roman"/>
          <w:color w:val="00B050"/>
          <w:sz w:val="28"/>
          <w:szCs w:val="28"/>
        </w:rPr>
        <w:t xml:space="preserve">- </w:t>
      </w:r>
      <w:r w:rsidRPr="00E06939">
        <w:rPr>
          <w:rFonts w:ascii="Times New Roman" w:hAnsi="Times New Roman" w:cs="Times New Roman"/>
          <w:sz w:val="28"/>
          <w:szCs w:val="28"/>
        </w:rPr>
        <w:t>изуч</w:t>
      </w:r>
      <w:r w:rsidR="00E06939" w:rsidRPr="00E06939">
        <w:rPr>
          <w:rFonts w:ascii="Times New Roman" w:hAnsi="Times New Roman" w:cs="Times New Roman"/>
          <w:sz w:val="28"/>
          <w:szCs w:val="28"/>
        </w:rPr>
        <w:t>ить</w:t>
      </w:r>
      <w:r w:rsidRPr="00E06939">
        <w:rPr>
          <w:rFonts w:ascii="Times New Roman" w:hAnsi="Times New Roman" w:cs="Times New Roman"/>
          <w:sz w:val="28"/>
          <w:szCs w:val="28"/>
        </w:rPr>
        <w:t xml:space="preserve"> тестир</w:t>
      </w:r>
      <w:r w:rsidR="00E06939">
        <w:rPr>
          <w:rFonts w:ascii="Times New Roman" w:hAnsi="Times New Roman" w:cs="Times New Roman"/>
          <w:sz w:val="28"/>
          <w:szCs w:val="28"/>
        </w:rPr>
        <w:t>ованием</w:t>
      </w:r>
      <w:r w:rsidRPr="00E06939">
        <w:rPr>
          <w:rFonts w:ascii="Times New Roman" w:hAnsi="Times New Roman" w:cs="Times New Roman"/>
          <w:sz w:val="28"/>
          <w:szCs w:val="28"/>
        </w:rPr>
        <w:t xml:space="preserve"> доказательств</w:t>
      </w:r>
      <w:r w:rsidR="00E06939" w:rsidRPr="00E06939">
        <w:rPr>
          <w:rFonts w:ascii="Times New Roman" w:hAnsi="Times New Roman" w:cs="Times New Roman"/>
          <w:sz w:val="28"/>
          <w:szCs w:val="28"/>
        </w:rPr>
        <w:t>а</w:t>
      </w:r>
      <w:r w:rsidRPr="00E06939">
        <w:rPr>
          <w:rFonts w:ascii="Times New Roman" w:hAnsi="Times New Roman" w:cs="Times New Roman"/>
          <w:sz w:val="28"/>
          <w:szCs w:val="28"/>
        </w:rPr>
        <w:t xml:space="preserve">, </w:t>
      </w:r>
      <w:r w:rsidR="00E0693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E06939">
        <w:rPr>
          <w:rFonts w:ascii="Times New Roman" w:hAnsi="Times New Roman" w:cs="Times New Roman"/>
          <w:sz w:val="28"/>
          <w:szCs w:val="28"/>
        </w:rPr>
        <w:t>подтверждаю</w:t>
      </w:r>
      <w:r w:rsidR="00E06939">
        <w:rPr>
          <w:rFonts w:ascii="Times New Roman" w:hAnsi="Times New Roman" w:cs="Times New Roman"/>
          <w:sz w:val="28"/>
          <w:szCs w:val="28"/>
        </w:rPr>
        <w:t xml:space="preserve">т </w:t>
      </w:r>
      <w:r w:rsidRPr="00E06939">
        <w:rPr>
          <w:rFonts w:ascii="Times New Roman" w:hAnsi="Times New Roman" w:cs="Times New Roman"/>
          <w:sz w:val="28"/>
          <w:szCs w:val="28"/>
        </w:rPr>
        <w:t xml:space="preserve">значение и раскрытие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06939">
        <w:rPr>
          <w:rFonts w:ascii="Times New Roman" w:hAnsi="Times New Roman" w:cs="Times New Roman"/>
          <w:sz w:val="28"/>
          <w:szCs w:val="28"/>
        </w:rPr>
        <w:t xml:space="preserve"> </w:t>
      </w:r>
      <w:r w:rsidR="00E06939" w:rsidRPr="00E06939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E06939">
        <w:rPr>
          <w:rFonts w:ascii="Times New Roman" w:hAnsi="Times New Roman" w:cs="Times New Roman"/>
          <w:sz w:val="28"/>
          <w:szCs w:val="28"/>
        </w:rPr>
        <w:t>о финансово-хозяйственной деятельности аудируемо</w:t>
      </w:r>
      <w:r w:rsidR="00E06939" w:rsidRPr="00E06939">
        <w:rPr>
          <w:rFonts w:ascii="Times New Roman" w:hAnsi="Times New Roman" w:cs="Times New Roman"/>
          <w:sz w:val="28"/>
          <w:szCs w:val="28"/>
        </w:rPr>
        <w:t>й организации</w:t>
      </w:r>
      <w:r w:rsidRPr="00E06939">
        <w:rPr>
          <w:rFonts w:ascii="Times New Roman" w:hAnsi="Times New Roman" w:cs="Times New Roman"/>
          <w:sz w:val="28"/>
          <w:szCs w:val="28"/>
        </w:rPr>
        <w:t>;</w:t>
      </w:r>
    </w:p>
    <w:p w14:paraId="002B7D98" w14:textId="140BC472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939">
        <w:rPr>
          <w:rFonts w:ascii="Times New Roman" w:hAnsi="Times New Roman" w:cs="Times New Roman"/>
          <w:sz w:val="28"/>
          <w:szCs w:val="28"/>
        </w:rPr>
        <w:t xml:space="preserve">- </w:t>
      </w:r>
      <w:r w:rsidR="00E06939" w:rsidRPr="00E06939">
        <w:rPr>
          <w:rFonts w:ascii="Times New Roman" w:hAnsi="Times New Roman" w:cs="Times New Roman"/>
          <w:sz w:val="28"/>
          <w:szCs w:val="28"/>
        </w:rPr>
        <w:t>дат</w:t>
      </w:r>
      <w:r w:rsidR="00E06939" w:rsidRPr="007634C0">
        <w:rPr>
          <w:rFonts w:ascii="Times New Roman" w:hAnsi="Times New Roman" w:cs="Times New Roman"/>
          <w:sz w:val="28"/>
          <w:szCs w:val="28"/>
        </w:rPr>
        <w:t>ь оценку</w:t>
      </w:r>
      <w:r w:rsidRPr="007634C0">
        <w:rPr>
          <w:rFonts w:ascii="Times New Roman" w:hAnsi="Times New Roman" w:cs="Times New Roman"/>
          <w:sz w:val="28"/>
          <w:szCs w:val="28"/>
        </w:rPr>
        <w:t xml:space="preserve"> принципов и методов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7634C0">
        <w:rPr>
          <w:rFonts w:ascii="Times New Roman" w:hAnsi="Times New Roman" w:cs="Times New Roman"/>
          <w:sz w:val="28"/>
          <w:szCs w:val="28"/>
        </w:rPr>
        <w:t xml:space="preserve">а, </w:t>
      </w:r>
      <w:r w:rsidR="00E06939" w:rsidRPr="007634C0">
        <w:rPr>
          <w:rFonts w:ascii="Times New Roman" w:hAnsi="Times New Roman" w:cs="Times New Roman"/>
          <w:sz w:val="28"/>
          <w:szCs w:val="28"/>
        </w:rPr>
        <w:t xml:space="preserve">правил подготовки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7634C0">
        <w:rPr>
          <w:rFonts w:ascii="Times New Roman" w:hAnsi="Times New Roman" w:cs="Times New Roman"/>
          <w:sz w:val="28"/>
          <w:szCs w:val="28"/>
        </w:rPr>
        <w:t>;</w:t>
      </w:r>
    </w:p>
    <w:p w14:paraId="1F7DE80B" w14:textId="0BDD8EC5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- определ</w:t>
      </w:r>
      <w:r w:rsidR="00E06939" w:rsidRPr="007634C0">
        <w:rPr>
          <w:rFonts w:ascii="Times New Roman" w:hAnsi="Times New Roman" w:cs="Times New Roman"/>
          <w:sz w:val="28"/>
          <w:szCs w:val="28"/>
        </w:rPr>
        <w:t>ить главные оценочные</w:t>
      </w:r>
      <w:r w:rsidRPr="007634C0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E06939" w:rsidRPr="007634C0">
        <w:rPr>
          <w:rFonts w:ascii="Times New Roman" w:hAnsi="Times New Roman" w:cs="Times New Roman"/>
          <w:sz w:val="28"/>
          <w:szCs w:val="28"/>
        </w:rPr>
        <w:t>я</w:t>
      </w:r>
      <w:r w:rsidRPr="007634C0">
        <w:rPr>
          <w:rFonts w:ascii="Times New Roman" w:hAnsi="Times New Roman" w:cs="Times New Roman"/>
          <w:sz w:val="28"/>
          <w:szCs w:val="28"/>
        </w:rPr>
        <w:t>, полученны</w:t>
      </w:r>
      <w:r w:rsidR="00E06939" w:rsidRPr="007634C0">
        <w:rPr>
          <w:rFonts w:ascii="Times New Roman" w:hAnsi="Times New Roman" w:cs="Times New Roman"/>
          <w:sz w:val="28"/>
          <w:szCs w:val="28"/>
        </w:rPr>
        <w:t>е</w:t>
      </w:r>
      <w:r w:rsidRPr="007634C0">
        <w:rPr>
          <w:rFonts w:ascii="Times New Roman" w:hAnsi="Times New Roman" w:cs="Times New Roman"/>
          <w:sz w:val="28"/>
          <w:szCs w:val="28"/>
        </w:rPr>
        <w:t xml:space="preserve"> руководством аудируемо</w:t>
      </w:r>
      <w:r w:rsidR="00E06939" w:rsidRPr="007634C0">
        <w:rPr>
          <w:rFonts w:ascii="Times New Roman" w:hAnsi="Times New Roman" w:cs="Times New Roman"/>
          <w:sz w:val="28"/>
          <w:szCs w:val="28"/>
        </w:rPr>
        <w:t xml:space="preserve">й организации при подготовке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7634C0">
        <w:rPr>
          <w:rFonts w:ascii="Times New Roman" w:hAnsi="Times New Roman" w:cs="Times New Roman"/>
          <w:sz w:val="28"/>
          <w:szCs w:val="28"/>
        </w:rPr>
        <w:t>;</w:t>
      </w:r>
    </w:p>
    <w:p w14:paraId="3C3BADD6" w14:textId="1069A468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9A2C0D">
        <w:rPr>
          <w:rFonts w:ascii="Times New Roman" w:hAnsi="Times New Roman" w:cs="Times New Roman"/>
          <w:sz w:val="28"/>
          <w:szCs w:val="28"/>
        </w:rPr>
        <w:t>предоставить общую картину состояния</w:t>
      </w:r>
      <w:r w:rsidR="00E06939" w:rsidRPr="007634C0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06939" w:rsidRPr="007634C0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7634C0">
        <w:rPr>
          <w:rFonts w:ascii="Times New Roman" w:hAnsi="Times New Roman" w:cs="Times New Roman"/>
          <w:sz w:val="28"/>
          <w:szCs w:val="28"/>
        </w:rPr>
        <w:t>.</w:t>
      </w:r>
    </w:p>
    <w:p w14:paraId="5888C9AD" w14:textId="6B38290E" w:rsidR="00E42499" w:rsidRPr="007634C0" w:rsidRDefault="009A2C0D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E42499" w:rsidRPr="007634C0">
        <w:rPr>
          <w:rFonts w:ascii="Times New Roman" w:hAnsi="Times New Roman" w:cs="Times New Roman"/>
          <w:sz w:val="28"/>
          <w:szCs w:val="28"/>
        </w:rPr>
        <w:t>удит</w:t>
      </w:r>
      <w:r w:rsidR="00674C15" w:rsidRPr="007634C0">
        <w:rPr>
          <w:rFonts w:ascii="Times New Roman" w:hAnsi="Times New Roman" w:cs="Times New Roman"/>
          <w:sz w:val="28"/>
          <w:szCs w:val="28"/>
        </w:rPr>
        <w:t xml:space="preserve">орская проверка </w:t>
      </w:r>
      <w:r>
        <w:rPr>
          <w:rFonts w:ascii="Times New Roman" w:hAnsi="Times New Roman" w:cs="Times New Roman"/>
          <w:sz w:val="28"/>
          <w:szCs w:val="28"/>
        </w:rPr>
        <w:t xml:space="preserve">в организациях отрасли </w:t>
      </w:r>
      <w:r w:rsidRPr="007634C0">
        <w:rPr>
          <w:rFonts w:ascii="Times New Roman" w:hAnsi="Times New Roman" w:cs="Times New Roman"/>
          <w:sz w:val="28"/>
          <w:szCs w:val="28"/>
        </w:rPr>
        <w:t>в рамках программы аудита</w:t>
      </w:r>
      <w:r>
        <w:rPr>
          <w:rFonts w:ascii="Times New Roman" w:hAnsi="Times New Roman" w:cs="Times New Roman"/>
          <w:sz w:val="28"/>
          <w:szCs w:val="28"/>
        </w:rPr>
        <w:t xml:space="preserve"> должна </w:t>
      </w:r>
      <w:r w:rsidR="00674C15" w:rsidRPr="007634C0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ать как минимум 5 этапов</w:t>
      </w:r>
      <w:r w:rsidR="00E42499" w:rsidRPr="007634C0">
        <w:rPr>
          <w:rFonts w:ascii="Times New Roman" w:hAnsi="Times New Roman" w:cs="Times New Roman"/>
          <w:sz w:val="28"/>
          <w:szCs w:val="28"/>
        </w:rPr>
        <w:t>:</w:t>
      </w:r>
    </w:p>
    <w:p w14:paraId="12ADD102" w14:textId="21BD1817" w:rsidR="00E42499" w:rsidRPr="007634C0" w:rsidRDefault="00674C15" w:rsidP="00674C15">
      <w:pPr>
        <w:pStyle w:val="ac"/>
        <w:numPr>
          <w:ilvl w:val="0"/>
          <w:numId w:val="20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составление плана</w:t>
      </w:r>
      <w:r w:rsidR="009A2C0D">
        <w:rPr>
          <w:rFonts w:ascii="Times New Roman" w:hAnsi="Times New Roman" w:cs="Times New Roman"/>
          <w:sz w:val="28"/>
          <w:szCs w:val="28"/>
        </w:rPr>
        <w:t xml:space="preserve"> и программы аудита, </w:t>
      </w:r>
      <w:r w:rsidRPr="007634C0">
        <w:rPr>
          <w:rFonts w:ascii="Times New Roman" w:hAnsi="Times New Roman" w:cs="Times New Roman"/>
          <w:sz w:val="28"/>
          <w:szCs w:val="28"/>
        </w:rPr>
        <w:t>подготов</w:t>
      </w:r>
      <w:r w:rsidR="009A2C0D">
        <w:rPr>
          <w:rFonts w:ascii="Times New Roman" w:hAnsi="Times New Roman" w:cs="Times New Roman"/>
          <w:sz w:val="28"/>
          <w:szCs w:val="28"/>
        </w:rPr>
        <w:t>ка к аудиту</w:t>
      </w:r>
      <w:r w:rsidRPr="007634C0">
        <w:rPr>
          <w:rFonts w:ascii="Times New Roman" w:hAnsi="Times New Roman" w:cs="Times New Roman"/>
          <w:sz w:val="28"/>
          <w:szCs w:val="28"/>
        </w:rPr>
        <w:t>;</w:t>
      </w:r>
    </w:p>
    <w:p w14:paraId="3138076E" w14:textId="77777777" w:rsidR="00674C15" w:rsidRPr="007634C0" w:rsidRDefault="00FC4724" w:rsidP="00674C15">
      <w:pPr>
        <w:pStyle w:val="ac"/>
        <w:numPr>
          <w:ilvl w:val="0"/>
          <w:numId w:val="20"/>
        </w:numPr>
        <w:tabs>
          <w:tab w:val="left" w:pos="993"/>
          <w:tab w:val="left" w:pos="1276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определение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аудиторской выборки</w:t>
      </w:r>
      <w:r w:rsidR="00674C15" w:rsidRPr="007634C0">
        <w:rPr>
          <w:rFonts w:ascii="Times New Roman" w:hAnsi="Times New Roman" w:cs="Times New Roman"/>
          <w:sz w:val="28"/>
          <w:szCs w:val="28"/>
        </w:rPr>
        <w:t>;</w:t>
      </w:r>
    </w:p>
    <w:p w14:paraId="4D81C84C" w14:textId="1BBC9374" w:rsidR="00E42499" w:rsidRPr="007634C0" w:rsidRDefault="009A2C0D" w:rsidP="00674C15">
      <w:pPr>
        <w:pStyle w:val="ac"/>
        <w:numPr>
          <w:ilvl w:val="0"/>
          <w:numId w:val="20"/>
        </w:numPr>
        <w:tabs>
          <w:tab w:val="left" w:pos="993"/>
          <w:tab w:val="left" w:pos="1276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собственно аудиторские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процедур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42499" w:rsidRPr="007634C0">
        <w:rPr>
          <w:rFonts w:ascii="Times New Roman" w:hAnsi="Times New Roman" w:cs="Times New Roman"/>
          <w:sz w:val="28"/>
          <w:szCs w:val="28"/>
        </w:rPr>
        <w:t>;</w:t>
      </w:r>
    </w:p>
    <w:p w14:paraId="06EDF470" w14:textId="110C6AB0" w:rsidR="00674C15" w:rsidRPr="007634C0" w:rsidRDefault="00E42499" w:rsidP="002F37B8">
      <w:pPr>
        <w:pStyle w:val="ac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оценка результатов </w:t>
      </w:r>
      <w:r w:rsidR="009A2C0D" w:rsidRPr="007634C0">
        <w:rPr>
          <w:rFonts w:ascii="Times New Roman" w:hAnsi="Times New Roman" w:cs="Times New Roman"/>
          <w:sz w:val="28"/>
          <w:szCs w:val="28"/>
        </w:rPr>
        <w:t>аудит</w:t>
      </w:r>
      <w:r w:rsidR="009A2C0D">
        <w:rPr>
          <w:rFonts w:ascii="Times New Roman" w:hAnsi="Times New Roman" w:cs="Times New Roman"/>
          <w:sz w:val="28"/>
          <w:szCs w:val="28"/>
        </w:rPr>
        <w:t>орской проверки</w:t>
      </w:r>
      <w:r w:rsidR="00674C15" w:rsidRPr="007634C0">
        <w:rPr>
          <w:rFonts w:ascii="Times New Roman" w:hAnsi="Times New Roman" w:cs="Times New Roman"/>
          <w:sz w:val="28"/>
          <w:szCs w:val="28"/>
        </w:rPr>
        <w:t>;</w:t>
      </w:r>
    </w:p>
    <w:p w14:paraId="71C72495" w14:textId="5DA26DFB" w:rsidR="00E42499" w:rsidRPr="007634C0" w:rsidRDefault="00FC4724" w:rsidP="002F37B8">
      <w:pPr>
        <w:pStyle w:val="ac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подготовка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="00674C15" w:rsidRPr="007634C0">
        <w:rPr>
          <w:rFonts w:ascii="Times New Roman" w:hAnsi="Times New Roman" w:cs="Times New Roman"/>
          <w:sz w:val="28"/>
          <w:szCs w:val="28"/>
        </w:rPr>
        <w:t>, согласование с руководством аудируемой организации.</w:t>
      </w:r>
    </w:p>
    <w:p w14:paraId="7FD3554C" w14:textId="2715FC95" w:rsidR="00E42499" w:rsidRPr="007634C0" w:rsidRDefault="002A58E2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="00E42499" w:rsidRPr="007634C0">
        <w:rPr>
          <w:rFonts w:ascii="Times New Roman" w:hAnsi="Times New Roman" w:cs="Times New Roman"/>
          <w:sz w:val="28"/>
          <w:szCs w:val="28"/>
        </w:rPr>
        <w:t>планировани</w:t>
      </w:r>
      <w:r w:rsidR="00FC4724" w:rsidRPr="007634C0">
        <w:rPr>
          <w:rFonts w:ascii="Times New Roman" w:hAnsi="Times New Roman" w:cs="Times New Roman"/>
          <w:sz w:val="28"/>
          <w:szCs w:val="28"/>
        </w:rPr>
        <w:t>я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674C15" w:rsidRPr="007634C0">
        <w:rPr>
          <w:rFonts w:ascii="Times New Roman" w:hAnsi="Times New Roman" w:cs="Times New Roman"/>
          <w:sz w:val="28"/>
          <w:szCs w:val="28"/>
        </w:rPr>
        <w:t xml:space="preserve">и подготовки </w:t>
      </w:r>
      <w:r w:rsidR="00E42499" w:rsidRPr="007634C0">
        <w:rPr>
          <w:rFonts w:ascii="Times New Roman" w:hAnsi="Times New Roman" w:cs="Times New Roman"/>
          <w:sz w:val="28"/>
          <w:szCs w:val="28"/>
        </w:rPr>
        <w:t>аудита:</w:t>
      </w:r>
    </w:p>
    <w:p w14:paraId="697C3779" w14:textId="3632CD8A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lastRenderedPageBreak/>
        <w:t>- составл</w:t>
      </w:r>
      <w:r w:rsidR="002A58E2">
        <w:rPr>
          <w:rFonts w:ascii="Times New Roman" w:hAnsi="Times New Roman" w:cs="Times New Roman"/>
          <w:sz w:val="28"/>
          <w:szCs w:val="28"/>
        </w:rPr>
        <w:t>яется</w:t>
      </w:r>
      <w:r w:rsidRPr="007634C0">
        <w:rPr>
          <w:rFonts w:ascii="Times New Roman" w:hAnsi="Times New Roman" w:cs="Times New Roman"/>
          <w:sz w:val="28"/>
          <w:szCs w:val="28"/>
        </w:rPr>
        <w:t xml:space="preserve"> спис</w:t>
      </w:r>
      <w:r w:rsidR="002A58E2">
        <w:rPr>
          <w:rFonts w:ascii="Times New Roman" w:hAnsi="Times New Roman" w:cs="Times New Roman"/>
          <w:sz w:val="28"/>
          <w:szCs w:val="28"/>
        </w:rPr>
        <w:t>ок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 нормативных </w:t>
      </w:r>
      <w:r w:rsidR="00674C15" w:rsidRPr="007634C0">
        <w:rPr>
          <w:rFonts w:ascii="Times New Roman" w:hAnsi="Times New Roman" w:cs="Times New Roman"/>
          <w:sz w:val="28"/>
          <w:szCs w:val="28"/>
        </w:rPr>
        <w:t>правовых документов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, </w:t>
      </w:r>
      <w:r w:rsidR="002A58E2">
        <w:rPr>
          <w:rFonts w:ascii="Times New Roman" w:hAnsi="Times New Roman" w:cs="Times New Roman"/>
          <w:sz w:val="28"/>
          <w:szCs w:val="28"/>
        </w:rPr>
        <w:t xml:space="preserve">регулирующих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A58E2">
        <w:rPr>
          <w:rFonts w:ascii="Times New Roman" w:hAnsi="Times New Roman" w:cs="Times New Roman"/>
          <w:sz w:val="28"/>
          <w:szCs w:val="28"/>
        </w:rPr>
        <w:t xml:space="preserve"> и отчетность</w:t>
      </w:r>
      <w:r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FC4724" w:rsidRPr="007634C0">
        <w:rPr>
          <w:rFonts w:ascii="Times New Roman" w:hAnsi="Times New Roman" w:cs="Times New Roman"/>
          <w:sz w:val="28"/>
          <w:szCs w:val="28"/>
        </w:rPr>
        <w:t>аудируемо</w:t>
      </w:r>
      <w:r w:rsidR="00674C15" w:rsidRPr="007634C0">
        <w:rPr>
          <w:rFonts w:ascii="Times New Roman" w:hAnsi="Times New Roman" w:cs="Times New Roman"/>
          <w:sz w:val="28"/>
          <w:szCs w:val="28"/>
        </w:rPr>
        <w:t>й организации</w:t>
      </w:r>
      <w:r w:rsidRPr="007634C0">
        <w:rPr>
          <w:rFonts w:ascii="Times New Roman" w:hAnsi="Times New Roman" w:cs="Times New Roman"/>
          <w:sz w:val="28"/>
          <w:szCs w:val="28"/>
        </w:rPr>
        <w:t>;</w:t>
      </w:r>
    </w:p>
    <w:p w14:paraId="5D690854" w14:textId="713CF8B4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- с</w:t>
      </w:r>
      <w:r w:rsidR="002A58E2">
        <w:rPr>
          <w:rFonts w:ascii="Times New Roman" w:hAnsi="Times New Roman" w:cs="Times New Roman"/>
          <w:sz w:val="28"/>
          <w:szCs w:val="28"/>
        </w:rPr>
        <w:t>обирается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 и</w:t>
      </w:r>
      <w:r w:rsidRPr="007634C0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2A58E2">
        <w:rPr>
          <w:rFonts w:ascii="Times New Roman" w:hAnsi="Times New Roman" w:cs="Times New Roman"/>
          <w:sz w:val="28"/>
          <w:szCs w:val="28"/>
        </w:rPr>
        <w:t>ируется информация</w:t>
      </w:r>
      <w:r w:rsidRPr="007634C0">
        <w:rPr>
          <w:rFonts w:ascii="Times New Roman" w:hAnsi="Times New Roman" w:cs="Times New Roman"/>
          <w:sz w:val="28"/>
          <w:szCs w:val="28"/>
        </w:rPr>
        <w:t xml:space="preserve"> о </w:t>
      </w:r>
      <w:r w:rsidR="00674C15" w:rsidRPr="007634C0">
        <w:rPr>
          <w:rFonts w:ascii="Times New Roman" w:hAnsi="Times New Roman" w:cs="Times New Roman"/>
          <w:sz w:val="28"/>
          <w:szCs w:val="28"/>
        </w:rPr>
        <w:t xml:space="preserve">финансово-хозяйственной </w:t>
      </w:r>
      <w:r w:rsidRPr="007634C0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FC4724" w:rsidRPr="007634C0">
        <w:rPr>
          <w:rFonts w:ascii="Times New Roman" w:hAnsi="Times New Roman" w:cs="Times New Roman"/>
          <w:sz w:val="28"/>
          <w:szCs w:val="28"/>
        </w:rPr>
        <w:t>организации</w:t>
      </w:r>
      <w:r w:rsidRPr="007634C0">
        <w:rPr>
          <w:rFonts w:ascii="Times New Roman" w:hAnsi="Times New Roman" w:cs="Times New Roman"/>
          <w:sz w:val="28"/>
          <w:szCs w:val="28"/>
        </w:rPr>
        <w:t xml:space="preserve">, </w:t>
      </w:r>
      <w:r w:rsidR="00FC4724" w:rsidRPr="007634C0">
        <w:rPr>
          <w:rFonts w:ascii="Times New Roman" w:hAnsi="Times New Roman" w:cs="Times New Roman"/>
          <w:sz w:val="28"/>
          <w:szCs w:val="28"/>
        </w:rPr>
        <w:t>выявл</w:t>
      </w:r>
      <w:r w:rsidR="002A58E2">
        <w:rPr>
          <w:rFonts w:ascii="Times New Roman" w:hAnsi="Times New Roman" w:cs="Times New Roman"/>
          <w:sz w:val="28"/>
          <w:szCs w:val="28"/>
        </w:rPr>
        <w:t>яются</w:t>
      </w:r>
      <w:r w:rsidRPr="007634C0">
        <w:rPr>
          <w:rFonts w:ascii="Times New Roman" w:hAnsi="Times New Roman" w:cs="Times New Roman"/>
          <w:sz w:val="28"/>
          <w:szCs w:val="28"/>
        </w:rPr>
        <w:t xml:space="preserve"> типичны</w:t>
      </w:r>
      <w:r w:rsidR="002A58E2">
        <w:rPr>
          <w:rFonts w:ascii="Times New Roman" w:hAnsi="Times New Roman" w:cs="Times New Roman"/>
          <w:sz w:val="28"/>
          <w:szCs w:val="28"/>
        </w:rPr>
        <w:t>е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2A58E2">
        <w:rPr>
          <w:rFonts w:ascii="Times New Roman" w:hAnsi="Times New Roman" w:cs="Times New Roman"/>
          <w:sz w:val="28"/>
          <w:szCs w:val="28"/>
        </w:rPr>
        <w:t>я, определяемые</w:t>
      </w:r>
      <w:r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674C15" w:rsidRPr="007634C0">
        <w:rPr>
          <w:rFonts w:ascii="Times New Roman" w:hAnsi="Times New Roman" w:cs="Times New Roman"/>
          <w:sz w:val="28"/>
          <w:szCs w:val="28"/>
        </w:rPr>
        <w:t>в ходе</w:t>
      </w:r>
      <w:r w:rsidRPr="007634C0">
        <w:rPr>
          <w:rFonts w:ascii="Times New Roman" w:hAnsi="Times New Roman" w:cs="Times New Roman"/>
          <w:sz w:val="28"/>
          <w:szCs w:val="28"/>
        </w:rPr>
        <w:t xml:space="preserve"> аудит</w:t>
      </w:r>
      <w:r w:rsidR="002A58E2">
        <w:rPr>
          <w:rFonts w:ascii="Times New Roman" w:hAnsi="Times New Roman" w:cs="Times New Roman"/>
          <w:sz w:val="28"/>
          <w:szCs w:val="28"/>
        </w:rPr>
        <w:t>а</w:t>
      </w:r>
      <w:r w:rsidRPr="007634C0">
        <w:rPr>
          <w:rFonts w:ascii="Times New Roman" w:hAnsi="Times New Roman" w:cs="Times New Roman"/>
          <w:sz w:val="28"/>
          <w:szCs w:val="28"/>
        </w:rPr>
        <w:t>;</w:t>
      </w:r>
    </w:p>
    <w:p w14:paraId="21716385" w14:textId="5A52BE1E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- составл</w:t>
      </w:r>
      <w:r w:rsidR="002A58E2">
        <w:rPr>
          <w:rFonts w:ascii="Times New Roman" w:hAnsi="Times New Roman" w:cs="Times New Roman"/>
          <w:sz w:val="28"/>
          <w:szCs w:val="28"/>
        </w:rPr>
        <w:t>яется перечень</w:t>
      </w:r>
      <w:r w:rsidRPr="007634C0">
        <w:rPr>
          <w:rFonts w:ascii="Times New Roman" w:hAnsi="Times New Roman" w:cs="Times New Roman"/>
          <w:sz w:val="28"/>
          <w:szCs w:val="28"/>
        </w:rPr>
        <w:t xml:space="preserve"> документов, </w:t>
      </w:r>
      <w:r w:rsidR="002A58E2">
        <w:rPr>
          <w:rFonts w:ascii="Times New Roman" w:hAnsi="Times New Roman" w:cs="Times New Roman"/>
          <w:sz w:val="28"/>
          <w:szCs w:val="28"/>
        </w:rPr>
        <w:t xml:space="preserve">подлежащих </w:t>
      </w:r>
      <w:r w:rsidR="00FC4724" w:rsidRPr="007634C0">
        <w:rPr>
          <w:rFonts w:ascii="Times New Roman" w:hAnsi="Times New Roman" w:cs="Times New Roman"/>
          <w:sz w:val="28"/>
          <w:szCs w:val="28"/>
        </w:rPr>
        <w:t>запр</w:t>
      </w:r>
      <w:r w:rsidR="002A58E2">
        <w:rPr>
          <w:rFonts w:ascii="Times New Roman" w:hAnsi="Times New Roman" w:cs="Times New Roman"/>
          <w:sz w:val="28"/>
          <w:szCs w:val="28"/>
        </w:rPr>
        <w:t>осу</w:t>
      </w:r>
      <w:r w:rsidR="00674C15" w:rsidRPr="007634C0">
        <w:rPr>
          <w:rFonts w:ascii="Times New Roman" w:hAnsi="Times New Roman" w:cs="Times New Roman"/>
          <w:sz w:val="28"/>
          <w:szCs w:val="28"/>
        </w:rPr>
        <w:t xml:space="preserve"> у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2A58E2">
        <w:rPr>
          <w:rFonts w:ascii="Times New Roman" w:hAnsi="Times New Roman" w:cs="Times New Roman"/>
          <w:sz w:val="28"/>
          <w:szCs w:val="28"/>
        </w:rPr>
        <w:t xml:space="preserve">аудируемой </w:t>
      </w:r>
      <w:r w:rsidR="00674C15" w:rsidRPr="007634C0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2A58E2">
        <w:rPr>
          <w:rFonts w:ascii="Times New Roman" w:hAnsi="Times New Roman" w:cs="Times New Roman"/>
          <w:sz w:val="28"/>
          <w:szCs w:val="28"/>
        </w:rPr>
        <w:t>для</w:t>
      </w:r>
      <w:r w:rsidR="00674C15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Pr="007634C0">
        <w:rPr>
          <w:rFonts w:ascii="Times New Roman" w:hAnsi="Times New Roman" w:cs="Times New Roman"/>
          <w:sz w:val="28"/>
          <w:szCs w:val="28"/>
        </w:rPr>
        <w:t>проверки;</w:t>
      </w:r>
    </w:p>
    <w:p w14:paraId="1603B977" w14:textId="502AA376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2A58E2">
        <w:rPr>
          <w:rFonts w:ascii="Times New Roman" w:hAnsi="Times New Roman" w:cs="Times New Roman"/>
          <w:sz w:val="28"/>
          <w:szCs w:val="28"/>
        </w:rPr>
        <w:t>готовятся</w:t>
      </w:r>
      <w:r w:rsidRPr="007634C0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2A58E2">
        <w:rPr>
          <w:rFonts w:ascii="Times New Roman" w:hAnsi="Times New Roman" w:cs="Times New Roman"/>
          <w:sz w:val="28"/>
          <w:szCs w:val="28"/>
        </w:rPr>
        <w:t>е</w:t>
      </w:r>
      <w:r w:rsidRPr="007634C0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2A58E2">
        <w:rPr>
          <w:rFonts w:ascii="Times New Roman" w:hAnsi="Times New Roman" w:cs="Times New Roman"/>
          <w:sz w:val="28"/>
          <w:szCs w:val="28"/>
        </w:rPr>
        <w:t>ы, а именно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7634C0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C4724" w:rsidRPr="007634C0">
        <w:rPr>
          <w:rFonts w:ascii="Times New Roman" w:hAnsi="Times New Roman" w:cs="Times New Roman"/>
          <w:sz w:val="28"/>
          <w:szCs w:val="28"/>
        </w:rPr>
        <w:t>ы</w:t>
      </w:r>
      <w:r w:rsidRPr="007634C0">
        <w:rPr>
          <w:rFonts w:ascii="Times New Roman" w:hAnsi="Times New Roman" w:cs="Times New Roman"/>
          <w:sz w:val="28"/>
          <w:szCs w:val="28"/>
        </w:rPr>
        <w:t xml:space="preserve"> аудиторск</w:t>
      </w:r>
      <w:r w:rsidR="00674C15" w:rsidRPr="007634C0">
        <w:rPr>
          <w:rFonts w:ascii="Times New Roman" w:hAnsi="Times New Roman" w:cs="Times New Roman"/>
          <w:sz w:val="28"/>
          <w:szCs w:val="28"/>
        </w:rPr>
        <w:t>их процедур и тестов</w:t>
      </w:r>
      <w:r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2A58E2">
        <w:rPr>
          <w:rFonts w:ascii="Times New Roman" w:hAnsi="Times New Roman" w:cs="Times New Roman"/>
          <w:sz w:val="28"/>
          <w:szCs w:val="28"/>
        </w:rPr>
        <w:t>для контроля,</w:t>
      </w:r>
      <w:r w:rsidRPr="007634C0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2A58E2">
        <w:rPr>
          <w:rFonts w:ascii="Times New Roman" w:hAnsi="Times New Roman" w:cs="Times New Roman"/>
          <w:sz w:val="28"/>
          <w:szCs w:val="28"/>
        </w:rPr>
        <w:t xml:space="preserve">ень </w:t>
      </w:r>
      <w:r w:rsidRPr="007634C0">
        <w:rPr>
          <w:rFonts w:ascii="Times New Roman" w:hAnsi="Times New Roman" w:cs="Times New Roman"/>
          <w:sz w:val="28"/>
          <w:szCs w:val="28"/>
        </w:rPr>
        <w:t xml:space="preserve">типовых вопросов для </w:t>
      </w:r>
      <w:r w:rsidR="002A58E2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7634C0">
        <w:rPr>
          <w:rFonts w:ascii="Times New Roman" w:hAnsi="Times New Roman" w:cs="Times New Roman"/>
          <w:sz w:val="28"/>
          <w:szCs w:val="28"/>
        </w:rPr>
        <w:t>мнения руковод</w:t>
      </w:r>
      <w:r w:rsidR="00FC4724" w:rsidRPr="007634C0">
        <w:rPr>
          <w:rFonts w:ascii="Times New Roman" w:hAnsi="Times New Roman" w:cs="Times New Roman"/>
          <w:sz w:val="28"/>
          <w:szCs w:val="28"/>
        </w:rPr>
        <w:t>ителей</w:t>
      </w:r>
      <w:r w:rsidRPr="007634C0">
        <w:rPr>
          <w:rFonts w:ascii="Times New Roman" w:hAnsi="Times New Roman" w:cs="Times New Roman"/>
          <w:sz w:val="28"/>
          <w:szCs w:val="28"/>
        </w:rPr>
        <w:t xml:space="preserve"> и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Pr="007634C0">
        <w:rPr>
          <w:rFonts w:ascii="Times New Roman" w:hAnsi="Times New Roman" w:cs="Times New Roman"/>
          <w:sz w:val="28"/>
          <w:szCs w:val="28"/>
        </w:rPr>
        <w:t>бухгалтер</w:t>
      </w:r>
      <w:r w:rsidR="002A58E2">
        <w:rPr>
          <w:rFonts w:ascii="Times New Roman" w:hAnsi="Times New Roman" w:cs="Times New Roman"/>
          <w:sz w:val="28"/>
          <w:szCs w:val="28"/>
        </w:rPr>
        <w:t>ской службы,</w:t>
      </w:r>
      <w:r w:rsidRPr="007634C0">
        <w:rPr>
          <w:rFonts w:ascii="Times New Roman" w:hAnsi="Times New Roman" w:cs="Times New Roman"/>
          <w:sz w:val="28"/>
          <w:szCs w:val="28"/>
        </w:rPr>
        <w:t xml:space="preserve"> специальны</w:t>
      </w:r>
      <w:r w:rsidR="002A58E2">
        <w:rPr>
          <w:rFonts w:ascii="Times New Roman" w:hAnsi="Times New Roman" w:cs="Times New Roman"/>
          <w:sz w:val="28"/>
          <w:szCs w:val="28"/>
        </w:rPr>
        <w:t>е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бланк</w:t>
      </w:r>
      <w:r w:rsidR="002A58E2">
        <w:rPr>
          <w:rFonts w:ascii="Times New Roman" w:hAnsi="Times New Roman" w:cs="Times New Roman"/>
          <w:sz w:val="28"/>
          <w:szCs w:val="28"/>
        </w:rPr>
        <w:t>и</w:t>
      </w:r>
      <w:r w:rsidRPr="007634C0">
        <w:rPr>
          <w:rFonts w:ascii="Times New Roman" w:hAnsi="Times New Roman" w:cs="Times New Roman"/>
          <w:sz w:val="28"/>
          <w:szCs w:val="28"/>
        </w:rPr>
        <w:t xml:space="preserve"> и </w:t>
      </w:r>
      <w:r w:rsidR="002A58E2">
        <w:rPr>
          <w:rFonts w:ascii="Times New Roman" w:hAnsi="Times New Roman" w:cs="Times New Roman"/>
          <w:sz w:val="28"/>
          <w:szCs w:val="28"/>
        </w:rPr>
        <w:t xml:space="preserve">чек </w:t>
      </w:r>
      <w:r w:rsidR="00FC4724" w:rsidRPr="007634C0">
        <w:rPr>
          <w:rFonts w:ascii="Times New Roman" w:hAnsi="Times New Roman" w:cs="Times New Roman"/>
          <w:sz w:val="28"/>
          <w:szCs w:val="28"/>
        </w:rPr>
        <w:t>лист</w:t>
      </w:r>
      <w:r w:rsidR="002A58E2">
        <w:rPr>
          <w:rFonts w:ascii="Times New Roman" w:hAnsi="Times New Roman" w:cs="Times New Roman"/>
          <w:sz w:val="28"/>
          <w:szCs w:val="28"/>
        </w:rPr>
        <w:t>ы,</w:t>
      </w:r>
      <w:r w:rsidRPr="007634C0">
        <w:rPr>
          <w:rFonts w:ascii="Times New Roman" w:hAnsi="Times New Roman" w:cs="Times New Roman"/>
          <w:sz w:val="28"/>
          <w:szCs w:val="28"/>
        </w:rPr>
        <w:t xml:space="preserve"> блок-схем</w:t>
      </w:r>
      <w:r w:rsidR="002A58E2">
        <w:rPr>
          <w:rFonts w:ascii="Times New Roman" w:hAnsi="Times New Roman" w:cs="Times New Roman"/>
          <w:sz w:val="28"/>
          <w:szCs w:val="28"/>
        </w:rPr>
        <w:t>ы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 и график</w:t>
      </w:r>
      <w:r w:rsidR="002A58E2">
        <w:rPr>
          <w:rFonts w:ascii="Times New Roman" w:hAnsi="Times New Roman" w:cs="Times New Roman"/>
          <w:sz w:val="28"/>
          <w:szCs w:val="28"/>
        </w:rPr>
        <w:t>и, образцы протоколов и актов</w:t>
      </w:r>
      <w:r w:rsidRPr="007634C0">
        <w:rPr>
          <w:rFonts w:ascii="Times New Roman" w:hAnsi="Times New Roman" w:cs="Times New Roman"/>
          <w:sz w:val="28"/>
          <w:szCs w:val="28"/>
        </w:rPr>
        <w:t>;</w:t>
      </w:r>
    </w:p>
    <w:p w14:paraId="27EEBD09" w14:textId="737238F2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- реш</w:t>
      </w:r>
      <w:r w:rsidR="002A58E2">
        <w:rPr>
          <w:rFonts w:ascii="Times New Roman" w:hAnsi="Times New Roman" w:cs="Times New Roman"/>
          <w:sz w:val="28"/>
          <w:szCs w:val="28"/>
        </w:rPr>
        <w:t>аются организационные</w:t>
      </w:r>
      <w:r w:rsidRPr="007634C0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A58E2">
        <w:rPr>
          <w:rFonts w:ascii="Times New Roman" w:hAnsi="Times New Roman" w:cs="Times New Roman"/>
          <w:sz w:val="28"/>
          <w:szCs w:val="28"/>
        </w:rPr>
        <w:t>ы относительно ознакомления с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Pr="007634C0">
        <w:rPr>
          <w:rFonts w:ascii="Times New Roman" w:hAnsi="Times New Roman" w:cs="Times New Roman"/>
          <w:sz w:val="28"/>
          <w:szCs w:val="28"/>
        </w:rPr>
        <w:t>систем</w:t>
      </w:r>
      <w:r w:rsidR="002A58E2">
        <w:rPr>
          <w:rFonts w:ascii="Times New Roman" w:hAnsi="Times New Roman" w:cs="Times New Roman"/>
          <w:sz w:val="28"/>
          <w:szCs w:val="28"/>
        </w:rPr>
        <w:t>ой</w:t>
      </w:r>
      <w:r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7634C0">
        <w:rPr>
          <w:rFonts w:ascii="Times New Roman" w:hAnsi="Times New Roman" w:cs="Times New Roman"/>
          <w:sz w:val="28"/>
          <w:szCs w:val="28"/>
        </w:rPr>
        <w:t>а и внутреннего контроля</w:t>
      </w:r>
      <w:r w:rsidR="002A58E2">
        <w:rPr>
          <w:rFonts w:ascii="Times New Roman" w:hAnsi="Times New Roman" w:cs="Times New Roman"/>
          <w:sz w:val="28"/>
          <w:szCs w:val="28"/>
        </w:rPr>
        <w:t xml:space="preserve">, их </w:t>
      </w:r>
      <w:r w:rsidR="002A58E2" w:rsidRPr="007634C0">
        <w:rPr>
          <w:rFonts w:ascii="Times New Roman" w:hAnsi="Times New Roman" w:cs="Times New Roman"/>
          <w:sz w:val="28"/>
          <w:szCs w:val="28"/>
        </w:rPr>
        <w:t>изучения и оценки</w:t>
      </w:r>
      <w:r w:rsidRPr="007634C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CD6BB98" w14:textId="16446C2D" w:rsidR="00E42499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- опреде</w:t>
      </w:r>
      <w:r w:rsidR="00FC4724" w:rsidRPr="007634C0">
        <w:rPr>
          <w:rFonts w:ascii="Times New Roman" w:hAnsi="Times New Roman" w:cs="Times New Roman"/>
          <w:sz w:val="28"/>
          <w:szCs w:val="28"/>
        </w:rPr>
        <w:t>л</w:t>
      </w:r>
      <w:r w:rsidR="002A58E2">
        <w:rPr>
          <w:rFonts w:ascii="Times New Roman" w:hAnsi="Times New Roman" w:cs="Times New Roman"/>
          <w:sz w:val="28"/>
          <w:szCs w:val="28"/>
        </w:rPr>
        <w:t>яется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Pr="007634C0">
        <w:rPr>
          <w:rFonts w:ascii="Times New Roman" w:hAnsi="Times New Roman" w:cs="Times New Roman"/>
          <w:sz w:val="28"/>
          <w:szCs w:val="28"/>
        </w:rPr>
        <w:t>приемлем</w:t>
      </w:r>
      <w:r w:rsidR="002A58E2">
        <w:rPr>
          <w:rFonts w:ascii="Times New Roman" w:hAnsi="Times New Roman" w:cs="Times New Roman"/>
          <w:sz w:val="28"/>
          <w:szCs w:val="28"/>
        </w:rPr>
        <w:t>ый</w:t>
      </w:r>
      <w:r w:rsidRPr="007634C0">
        <w:rPr>
          <w:rFonts w:ascii="Times New Roman" w:hAnsi="Times New Roman" w:cs="Times New Roman"/>
          <w:sz w:val="28"/>
          <w:szCs w:val="28"/>
        </w:rPr>
        <w:t xml:space="preserve"> уров</w:t>
      </w:r>
      <w:r w:rsidR="002A58E2">
        <w:rPr>
          <w:rFonts w:ascii="Times New Roman" w:hAnsi="Times New Roman" w:cs="Times New Roman"/>
          <w:sz w:val="28"/>
          <w:szCs w:val="28"/>
        </w:rPr>
        <w:t>ень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аудиторских рисков</w:t>
      </w:r>
      <w:r w:rsidR="002A58E2">
        <w:rPr>
          <w:rFonts w:ascii="Times New Roman" w:hAnsi="Times New Roman" w:cs="Times New Roman"/>
          <w:sz w:val="28"/>
          <w:szCs w:val="28"/>
        </w:rPr>
        <w:t xml:space="preserve"> и существенность</w:t>
      </w:r>
      <w:r w:rsidRPr="007634C0">
        <w:rPr>
          <w:rFonts w:ascii="Times New Roman" w:hAnsi="Times New Roman" w:cs="Times New Roman"/>
          <w:sz w:val="28"/>
          <w:szCs w:val="28"/>
        </w:rPr>
        <w:t>;</w:t>
      </w:r>
    </w:p>
    <w:p w14:paraId="24E767F9" w14:textId="1E76EA0C" w:rsidR="003E15DF" w:rsidRPr="007634C0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-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уточн</w:t>
      </w:r>
      <w:r w:rsidR="002A58E2">
        <w:rPr>
          <w:rFonts w:ascii="Times New Roman" w:hAnsi="Times New Roman" w:cs="Times New Roman"/>
          <w:sz w:val="28"/>
          <w:szCs w:val="28"/>
        </w:rPr>
        <w:t>яются</w:t>
      </w:r>
      <w:r w:rsidRPr="007634C0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2A58E2">
        <w:rPr>
          <w:rFonts w:ascii="Times New Roman" w:hAnsi="Times New Roman" w:cs="Times New Roman"/>
          <w:sz w:val="28"/>
          <w:szCs w:val="28"/>
        </w:rPr>
        <w:t>я</w:t>
      </w:r>
      <w:r w:rsidR="00FC4724" w:rsidRPr="007634C0">
        <w:rPr>
          <w:rFonts w:ascii="Times New Roman" w:hAnsi="Times New Roman" w:cs="Times New Roman"/>
          <w:sz w:val="28"/>
          <w:szCs w:val="28"/>
        </w:rPr>
        <w:t xml:space="preserve"> аудита</w:t>
      </w:r>
      <w:r w:rsidR="002A58E2">
        <w:rPr>
          <w:rFonts w:ascii="Times New Roman" w:hAnsi="Times New Roman" w:cs="Times New Roman"/>
          <w:sz w:val="28"/>
          <w:szCs w:val="28"/>
        </w:rPr>
        <w:t>,</w:t>
      </w:r>
      <w:r w:rsidR="003E15DF" w:rsidRPr="007634C0">
        <w:rPr>
          <w:rFonts w:ascii="Times New Roman" w:hAnsi="Times New Roman" w:cs="Times New Roman"/>
          <w:sz w:val="28"/>
          <w:szCs w:val="28"/>
        </w:rPr>
        <w:t xml:space="preserve"> треб</w:t>
      </w:r>
      <w:r w:rsidR="007634C0" w:rsidRPr="007634C0">
        <w:rPr>
          <w:rFonts w:ascii="Times New Roman" w:hAnsi="Times New Roman" w:cs="Times New Roman"/>
          <w:sz w:val="28"/>
          <w:szCs w:val="28"/>
        </w:rPr>
        <w:t>у</w:t>
      </w:r>
      <w:r w:rsidR="003E15DF" w:rsidRPr="007634C0">
        <w:rPr>
          <w:rFonts w:ascii="Times New Roman" w:hAnsi="Times New Roman" w:cs="Times New Roman"/>
          <w:sz w:val="28"/>
          <w:szCs w:val="28"/>
        </w:rPr>
        <w:t>емых</w:t>
      </w:r>
      <w:r w:rsidRPr="007634C0">
        <w:rPr>
          <w:rFonts w:ascii="Times New Roman" w:hAnsi="Times New Roman" w:cs="Times New Roman"/>
          <w:sz w:val="28"/>
          <w:szCs w:val="28"/>
        </w:rPr>
        <w:t xml:space="preserve"> аудиторских процедур, </w:t>
      </w:r>
      <w:r w:rsidR="007634C0" w:rsidRPr="007634C0">
        <w:rPr>
          <w:rFonts w:ascii="Times New Roman" w:hAnsi="Times New Roman" w:cs="Times New Roman"/>
          <w:sz w:val="28"/>
          <w:szCs w:val="28"/>
        </w:rPr>
        <w:t>определ</w:t>
      </w:r>
      <w:r w:rsidR="002A58E2">
        <w:rPr>
          <w:rFonts w:ascii="Times New Roman" w:hAnsi="Times New Roman" w:cs="Times New Roman"/>
          <w:sz w:val="28"/>
          <w:szCs w:val="28"/>
        </w:rPr>
        <w:t>яется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7634C0">
        <w:rPr>
          <w:rFonts w:ascii="Times New Roman" w:hAnsi="Times New Roman" w:cs="Times New Roman"/>
          <w:sz w:val="28"/>
          <w:szCs w:val="28"/>
        </w:rPr>
        <w:t xml:space="preserve"> аудиторской выборки и срок</w:t>
      </w:r>
      <w:r w:rsidR="002A58E2">
        <w:rPr>
          <w:rFonts w:ascii="Times New Roman" w:hAnsi="Times New Roman" w:cs="Times New Roman"/>
          <w:sz w:val="28"/>
          <w:szCs w:val="28"/>
        </w:rPr>
        <w:t>и</w:t>
      </w:r>
      <w:r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3E15DF" w:rsidRPr="007634C0">
        <w:rPr>
          <w:rFonts w:ascii="Times New Roman" w:hAnsi="Times New Roman" w:cs="Times New Roman"/>
          <w:sz w:val="28"/>
          <w:szCs w:val="28"/>
        </w:rPr>
        <w:t>проведения аудит</w:t>
      </w:r>
      <w:r w:rsidR="007634C0" w:rsidRPr="007634C0">
        <w:rPr>
          <w:rFonts w:ascii="Times New Roman" w:hAnsi="Times New Roman" w:cs="Times New Roman"/>
          <w:sz w:val="28"/>
          <w:szCs w:val="28"/>
        </w:rPr>
        <w:t>а</w:t>
      </w:r>
      <w:r w:rsidR="003E15DF" w:rsidRPr="007634C0">
        <w:rPr>
          <w:rFonts w:ascii="Times New Roman" w:hAnsi="Times New Roman" w:cs="Times New Roman"/>
          <w:sz w:val="28"/>
          <w:szCs w:val="28"/>
        </w:rPr>
        <w:t>;</w:t>
      </w:r>
    </w:p>
    <w:p w14:paraId="5C8C864F" w14:textId="0FE65439" w:rsidR="00E42499" w:rsidRPr="007634C0" w:rsidRDefault="003E15DF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- составл</w:t>
      </w:r>
      <w:r w:rsidR="002A58E2">
        <w:rPr>
          <w:rFonts w:ascii="Times New Roman" w:hAnsi="Times New Roman" w:cs="Times New Roman"/>
          <w:sz w:val="28"/>
          <w:szCs w:val="28"/>
        </w:rPr>
        <w:t>яется</w:t>
      </w:r>
      <w:r w:rsidR="007634C0" w:rsidRPr="007634C0">
        <w:rPr>
          <w:rFonts w:ascii="Times New Roman" w:hAnsi="Times New Roman" w:cs="Times New Roman"/>
          <w:sz w:val="28"/>
          <w:szCs w:val="28"/>
        </w:rPr>
        <w:t>, согласов</w:t>
      </w:r>
      <w:r w:rsidR="002A58E2">
        <w:rPr>
          <w:rFonts w:ascii="Times New Roman" w:hAnsi="Times New Roman" w:cs="Times New Roman"/>
          <w:sz w:val="28"/>
          <w:szCs w:val="28"/>
        </w:rPr>
        <w:t>ывается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и утверж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2A58E2">
        <w:rPr>
          <w:rFonts w:ascii="Times New Roman" w:hAnsi="Times New Roman" w:cs="Times New Roman"/>
          <w:sz w:val="28"/>
          <w:szCs w:val="28"/>
        </w:rPr>
        <w:t xml:space="preserve">ся </w:t>
      </w:r>
      <w:r w:rsidRPr="007634C0">
        <w:rPr>
          <w:rFonts w:ascii="Times New Roman" w:hAnsi="Times New Roman" w:cs="Times New Roman"/>
          <w:sz w:val="28"/>
          <w:szCs w:val="28"/>
        </w:rPr>
        <w:t>программ</w:t>
      </w:r>
      <w:r w:rsidR="002A58E2">
        <w:rPr>
          <w:rFonts w:ascii="Times New Roman" w:hAnsi="Times New Roman" w:cs="Times New Roman"/>
          <w:sz w:val="28"/>
          <w:szCs w:val="28"/>
        </w:rPr>
        <w:t>а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аудита</w:t>
      </w:r>
      <w:r w:rsidR="00E42499" w:rsidRPr="007634C0">
        <w:rPr>
          <w:rFonts w:ascii="Times New Roman" w:hAnsi="Times New Roman" w:cs="Times New Roman"/>
          <w:sz w:val="28"/>
          <w:szCs w:val="28"/>
        </w:rPr>
        <w:t>.</w:t>
      </w:r>
    </w:p>
    <w:p w14:paraId="16097026" w14:textId="75940863" w:rsidR="00E42499" w:rsidRPr="00ED621F" w:rsidRDefault="002A58E2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аудита </w:t>
      </w:r>
      <w:r w:rsidR="003E15DF" w:rsidRPr="007634C0">
        <w:rPr>
          <w:rFonts w:ascii="Times New Roman" w:hAnsi="Times New Roman" w:cs="Times New Roman"/>
          <w:sz w:val="28"/>
          <w:szCs w:val="28"/>
        </w:rPr>
        <w:t>содержит</w:t>
      </w:r>
      <w:r>
        <w:rPr>
          <w:rFonts w:ascii="Times New Roman" w:hAnsi="Times New Roman" w:cs="Times New Roman"/>
          <w:sz w:val="28"/>
          <w:szCs w:val="28"/>
        </w:rPr>
        <w:t xml:space="preserve"> инструкции и рекомендации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для </w:t>
      </w:r>
      <w:r w:rsidR="007634C0" w:rsidRPr="007634C0">
        <w:rPr>
          <w:rFonts w:ascii="Times New Roman" w:hAnsi="Times New Roman" w:cs="Times New Roman"/>
          <w:sz w:val="28"/>
          <w:szCs w:val="28"/>
        </w:rPr>
        <w:t>аудитора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, </w:t>
      </w:r>
      <w:r w:rsidR="003E15DF" w:rsidRPr="007634C0">
        <w:rPr>
          <w:rFonts w:ascii="Times New Roman" w:hAnsi="Times New Roman" w:cs="Times New Roman"/>
          <w:sz w:val="28"/>
          <w:szCs w:val="28"/>
        </w:rPr>
        <w:t>меры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контроля и проверки надлежащего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7634C0" w:rsidRPr="007634C0">
        <w:rPr>
          <w:rFonts w:ascii="Times New Roman" w:hAnsi="Times New Roman" w:cs="Times New Roman"/>
          <w:sz w:val="28"/>
          <w:szCs w:val="28"/>
        </w:rPr>
        <w:t>аудиторской проверки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. </w:t>
      </w:r>
      <w:r w:rsidR="00511088">
        <w:rPr>
          <w:rFonts w:ascii="Times New Roman" w:hAnsi="Times New Roman" w:cs="Times New Roman"/>
          <w:sz w:val="28"/>
          <w:szCs w:val="28"/>
        </w:rPr>
        <w:t>Аудитор, при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7634C0" w:rsidRPr="007634C0">
        <w:rPr>
          <w:rFonts w:ascii="Times New Roman" w:hAnsi="Times New Roman" w:cs="Times New Roman"/>
          <w:sz w:val="28"/>
          <w:szCs w:val="28"/>
        </w:rPr>
        <w:t>разработке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программы аудита </w:t>
      </w:r>
      <w:r w:rsidR="00511088">
        <w:rPr>
          <w:rFonts w:ascii="Times New Roman" w:hAnsi="Times New Roman" w:cs="Times New Roman"/>
          <w:spacing w:val="1"/>
          <w:sz w:val="28"/>
          <w:szCs w:val="28"/>
        </w:rPr>
        <w:t>должен акцентировать</w:t>
      </w:r>
      <w:r w:rsidR="003E15DF" w:rsidRPr="007634C0">
        <w:rPr>
          <w:rFonts w:ascii="Times New Roman" w:hAnsi="Times New Roman" w:cs="Times New Roman"/>
          <w:sz w:val="28"/>
          <w:szCs w:val="28"/>
        </w:rPr>
        <w:t xml:space="preserve"> внимание на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у </w:t>
      </w:r>
      <w:r w:rsidR="00E42499" w:rsidRPr="007634C0">
        <w:rPr>
          <w:rFonts w:ascii="Times New Roman" w:hAnsi="Times New Roman" w:cs="Times New Roman"/>
          <w:sz w:val="28"/>
          <w:szCs w:val="28"/>
        </w:rPr>
        <w:t>неотъемлемого</w:t>
      </w:r>
      <w:r w:rsidR="003E15DF" w:rsidRPr="007634C0">
        <w:rPr>
          <w:rFonts w:ascii="Times New Roman" w:hAnsi="Times New Roman" w:cs="Times New Roman"/>
          <w:sz w:val="28"/>
          <w:szCs w:val="28"/>
        </w:rPr>
        <w:t xml:space="preserve"> риск</w:t>
      </w:r>
      <w:r w:rsidR="007634C0" w:rsidRPr="007634C0">
        <w:rPr>
          <w:rFonts w:ascii="Times New Roman" w:hAnsi="Times New Roman" w:cs="Times New Roman"/>
          <w:sz w:val="28"/>
          <w:szCs w:val="28"/>
        </w:rPr>
        <w:t>а,</w:t>
      </w:r>
      <w:r w:rsidR="003E15DF" w:rsidRPr="007634C0">
        <w:rPr>
          <w:rFonts w:ascii="Times New Roman" w:hAnsi="Times New Roman" w:cs="Times New Roman"/>
          <w:sz w:val="28"/>
          <w:szCs w:val="28"/>
        </w:rPr>
        <w:t xml:space="preserve"> риска средств контроля,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3E15DF" w:rsidRPr="007634C0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 w:rsidR="00E42499" w:rsidRPr="007634C0">
        <w:rPr>
          <w:rFonts w:ascii="Times New Roman" w:hAnsi="Times New Roman" w:cs="Times New Roman"/>
          <w:sz w:val="28"/>
          <w:szCs w:val="28"/>
        </w:rPr>
        <w:t>уровень уверенности</w:t>
      </w:r>
      <w:r w:rsidR="003E15DF" w:rsidRPr="007634C0">
        <w:rPr>
          <w:rFonts w:ascii="Times New Roman" w:hAnsi="Times New Roman" w:cs="Times New Roman"/>
          <w:sz w:val="28"/>
          <w:szCs w:val="28"/>
        </w:rPr>
        <w:t>,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временные рамки тестов средств контроля и процедур проверки по существу</w:t>
      </w:r>
      <w:r w:rsidR="00E42499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0320276B" w14:textId="4055B3CF" w:rsidR="00A734C6" w:rsidRPr="007634C0" w:rsidRDefault="003E15DF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Аудиторской организацией разрабатывается методика аудита, осуществляемая </w:t>
      </w:r>
      <w:proofErr w:type="gramStart"/>
      <w:r w:rsidRPr="007634C0">
        <w:rPr>
          <w:rFonts w:ascii="Times New Roman" w:hAnsi="Times New Roman" w:cs="Times New Roman"/>
          <w:sz w:val="28"/>
          <w:szCs w:val="28"/>
        </w:rPr>
        <w:t>согласно программы</w:t>
      </w:r>
      <w:proofErr w:type="gramEnd"/>
      <w:r w:rsidRPr="007634C0">
        <w:rPr>
          <w:rFonts w:ascii="Times New Roman" w:hAnsi="Times New Roman" w:cs="Times New Roman"/>
          <w:sz w:val="28"/>
          <w:szCs w:val="28"/>
        </w:rPr>
        <w:t>. На этапе п</w:t>
      </w:r>
      <w:r w:rsidR="00E42499" w:rsidRPr="007634C0">
        <w:rPr>
          <w:rFonts w:ascii="Times New Roman" w:hAnsi="Times New Roman" w:cs="Times New Roman"/>
          <w:sz w:val="28"/>
          <w:szCs w:val="28"/>
        </w:rPr>
        <w:t>роведени</w:t>
      </w:r>
      <w:r w:rsidRPr="007634C0">
        <w:rPr>
          <w:rFonts w:ascii="Times New Roman" w:hAnsi="Times New Roman" w:cs="Times New Roman"/>
          <w:sz w:val="28"/>
          <w:szCs w:val="28"/>
        </w:rPr>
        <w:t>я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аудиторской выборки и осуществлени</w:t>
      </w:r>
      <w:r w:rsidRPr="007634C0">
        <w:rPr>
          <w:rFonts w:ascii="Times New Roman" w:hAnsi="Times New Roman" w:cs="Times New Roman"/>
          <w:sz w:val="28"/>
          <w:szCs w:val="28"/>
        </w:rPr>
        <w:t>я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аудиторских процедур аудитор</w:t>
      </w:r>
      <w:r w:rsidR="00DC47BB" w:rsidRPr="007634C0">
        <w:rPr>
          <w:rFonts w:ascii="Times New Roman" w:hAnsi="Times New Roman" w:cs="Times New Roman"/>
          <w:sz w:val="28"/>
          <w:szCs w:val="28"/>
        </w:rPr>
        <w:t>ом проверяется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соблюдения </w:t>
      </w:r>
      <w:r w:rsidR="00DC47BB" w:rsidRPr="007634C0">
        <w:rPr>
          <w:rFonts w:ascii="Times New Roman" w:hAnsi="Times New Roman" w:cs="Times New Roman"/>
          <w:sz w:val="28"/>
          <w:szCs w:val="28"/>
        </w:rPr>
        <w:t>организацией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A97B5F" w:rsidRPr="007634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дорожного строительства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требований (предпосылок) к </w:t>
      </w:r>
      <w:r w:rsidR="00E42499" w:rsidRPr="007634C0">
        <w:rPr>
          <w:rFonts w:ascii="Times New Roman" w:hAnsi="Times New Roman" w:cs="Times New Roman"/>
          <w:sz w:val="28"/>
          <w:szCs w:val="28"/>
        </w:rPr>
        <w:t>подготов</w:t>
      </w:r>
      <w:r w:rsidR="00DC47BB" w:rsidRPr="007634C0">
        <w:rPr>
          <w:rFonts w:ascii="Times New Roman" w:hAnsi="Times New Roman" w:cs="Times New Roman"/>
          <w:sz w:val="28"/>
          <w:szCs w:val="28"/>
        </w:rPr>
        <w:t>ке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– утверждений, сделанных </w:t>
      </w:r>
      <w:r w:rsidR="00E42499" w:rsidRPr="007634C0">
        <w:rPr>
          <w:rFonts w:ascii="Times New Roman" w:hAnsi="Times New Roman" w:cs="Times New Roman"/>
          <w:sz w:val="28"/>
          <w:szCs w:val="28"/>
        </w:rPr>
        <w:lastRenderedPageBreak/>
        <w:t xml:space="preserve">руководством </w:t>
      </w:r>
      <w:r w:rsidR="00DC47BB" w:rsidRPr="007634C0">
        <w:rPr>
          <w:rFonts w:ascii="Times New Roman" w:hAnsi="Times New Roman" w:cs="Times New Roman"/>
          <w:sz w:val="28"/>
          <w:szCs w:val="28"/>
        </w:rPr>
        <w:t>организации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, 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в </w:t>
      </w:r>
      <w:r w:rsidR="00511088">
        <w:rPr>
          <w:rFonts w:ascii="Times New Roman" w:hAnsi="Times New Roman" w:cs="Times New Roman"/>
          <w:sz w:val="28"/>
          <w:szCs w:val="28"/>
        </w:rPr>
        <w:t>дальнейшем будут</w:t>
      </w:r>
      <w:r w:rsidR="007634C0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E42499" w:rsidRPr="007634C0">
        <w:rPr>
          <w:rFonts w:ascii="Times New Roman" w:hAnsi="Times New Roman" w:cs="Times New Roman"/>
          <w:sz w:val="28"/>
          <w:szCs w:val="28"/>
        </w:rPr>
        <w:t>отраж</w:t>
      </w:r>
      <w:r w:rsidR="00511088">
        <w:rPr>
          <w:rFonts w:ascii="Times New Roman" w:hAnsi="Times New Roman" w:cs="Times New Roman"/>
          <w:sz w:val="28"/>
          <w:szCs w:val="28"/>
        </w:rPr>
        <w:t>а</w:t>
      </w:r>
      <w:r w:rsidR="00DC47BB" w:rsidRPr="007634C0">
        <w:rPr>
          <w:rFonts w:ascii="Times New Roman" w:hAnsi="Times New Roman" w:cs="Times New Roman"/>
          <w:sz w:val="28"/>
          <w:szCs w:val="28"/>
        </w:rPr>
        <w:t>т</w:t>
      </w:r>
      <w:r w:rsidR="00511088">
        <w:rPr>
          <w:rFonts w:ascii="Times New Roman" w:hAnsi="Times New Roman" w:cs="Times New Roman"/>
          <w:sz w:val="28"/>
          <w:szCs w:val="28"/>
        </w:rPr>
        <w:t>ь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ся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в финансовой (бухгалтерской)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42499" w:rsidRPr="007634C0">
        <w:rPr>
          <w:rFonts w:ascii="Times New Roman" w:hAnsi="Times New Roman" w:cs="Times New Roman"/>
          <w:sz w:val="28"/>
          <w:szCs w:val="28"/>
        </w:rPr>
        <w:t>.</w:t>
      </w:r>
    </w:p>
    <w:p w14:paraId="0394DD89" w14:textId="77777777" w:rsidR="00A734C6" w:rsidRPr="007634C0" w:rsidRDefault="00DC47BB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>Элементами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предпосылки </w:t>
      </w:r>
      <w:r w:rsidRPr="007634C0">
        <w:rPr>
          <w:rFonts w:ascii="Times New Roman" w:hAnsi="Times New Roman" w:cs="Times New Roman"/>
          <w:sz w:val="28"/>
          <w:szCs w:val="28"/>
        </w:rPr>
        <w:t>являются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10383F4" w14:textId="4F78229C" w:rsidR="00A734C6" w:rsidRPr="007634C0" w:rsidRDefault="00A734C6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существование - наличие на 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конкретную </w:t>
      </w:r>
      <w:r w:rsidR="00E42499" w:rsidRPr="007634C0">
        <w:rPr>
          <w:rFonts w:ascii="Times New Roman" w:hAnsi="Times New Roman" w:cs="Times New Roman"/>
          <w:sz w:val="28"/>
          <w:szCs w:val="28"/>
        </w:rPr>
        <w:t>дату актива или обязатель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ства, отраженного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EE9CE11" w14:textId="4E210271" w:rsidR="00A734C6" w:rsidRPr="007634C0" w:rsidRDefault="00A734C6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права и обязанности - принадлежность </w:t>
      </w:r>
      <w:r w:rsidR="00DC47BB" w:rsidRPr="007634C0">
        <w:rPr>
          <w:rFonts w:ascii="Times New Roman" w:hAnsi="Times New Roman" w:cs="Times New Roman"/>
          <w:sz w:val="28"/>
          <w:szCs w:val="28"/>
        </w:rPr>
        <w:t>организации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по состоянию на</w:t>
      </w:r>
      <w:r w:rsidR="008017BD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DC47BB" w:rsidRPr="007634C0">
        <w:rPr>
          <w:rFonts w:ascii="Times New Roman" w:hAnsi="Times New Roman" w:cs="Times New Roman"/>
          <w:sz w:val="28"/>
          <w:szCs w:val="28"/>
        </w:rPr>
        <w:t>конкретную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дату актива или обязательства, отраженного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A935A17" w14:textId="77777777" w:rsidR="00A734C6" w:rsidRPr="007634C0" w:rsidRDefault="00A734C6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7634C0">
        <w:rPr>
          <w:rFonts w:ascii="Times New Roman" w:hAnsi="Times New Roman" w:cs="Times New Roman"/>
          <w:sz w:val="28"/>
          <w:szCs w:val="28"/>
        </w:rPr>
        <w:t>возникновение - хозяйственная операция или событие, имевшие место в течение соответствующего периода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 в деятельности организации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1F402D7" w14:textId="511C5D5C" w:rsidR="00A734C6" w:rsidRPr="007634C0" w:rsidRDefault="00A734C6" w:rsidP="00A734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полнота - отсутствие 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активов и обязательств, хозяйственных операций и событий,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не отраженных 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E42499" w:rsidRPr="007634C0">
        <w:rPr>
          <w:rFonts w:ascii="Times New Roman" w:hAnsi="Times New Roman" w:cs="Times New Roman"/>
          <w:sz w:val="28"/>
          <w:szCs w:val="28"/>
        </w:rPr>
        <w:t>е</w:t>
      </w:r>
      <w:r w:rsidR="00F47C73">
        <w:rPr>
          <w:rFonts w:ascii="Times New Roman" w:hAnsi="Times New Roman" w:cs="Times New Roman"/>
          <w:sz w:val="28"/>
          <w:szCs w:val="28"/>
        </w:rPr>
        <w:t xml:space="preserve"> и отчётности,</w:t>
      </w:r>
      <w:r w:rsidRPr="007634C0">
        <w:rPr>
          <w:rFonts w:ascii="Times New Roman" w:hAnsi="Times New Roman" w:cs="Times New Roman"/>
          <w:sz w:val="28"/>
          <w:szCs w:val="28"/>
        </w:rPr>
        <w:t xml:space="preserve"> нераскрытых статей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7634C0">
        <w:rPr>
          <w:rFonts w:ascii="Times New Roman" w:hAnsi="Times New Roman" w:cs="Times New Roman"/>
          <w:sz w:val="28"/>
          <w:szCs w:val="28"/>
        </w:rPr>
        <w:t>а;</w:t>
      </w:r>
    </w:p>
    <w:p w14:paraId="791DCDD1" w14:textId="1351EACF" w:rsidR="00A734C6" w:rsidRPr="007634C0" w:rsidRDefault="00A734C6" w:rsidP="00A734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7634C0">
        <w:rPr>
          <w:rFonts w:ascii="Times New Roman" w:hAnsi="Times New Roman" w:cs="Times New Roman"/>
          <w:sz w:val="28"/>
          <w:szCs w:val="28"/>
        </w:rPr>
        <w:t>стоимостная о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ценка - отражение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балансовой стоимости актива или обязательства; </w:t>
      </w:r>
    </w:p>
    <w:p w14:paraId="076DB15B" w14:textId="77777777" w:rsidR="00A734C6" w:rsidRPr="007634C0" w:rsidRDefault="00A734C6" w:rsidP="00A734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точное измерение - точность отражения суммы хозяйственной операции или события с отнесением доходов или расходов к соответствующему периоду времени; </w:t>
      </w:r>
    </w:p>
    <w:p w14:paraId="1639AF3A" w14:textId="3193BA38" w:rsidR="00E42499" w:rsidRPr="007634C0" w:rsidRDefault="00A734C6" w:rsidP="00A734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7634C0">
        <w:rPr>
          <w:rFonts w:ascii="Times New Roman" w:hAnsi="Times New Roman" w:cs="Times New Roman"/>
          <w:sz w:val="28"/>
          <w:szCs w:val="28"/>
        </w:rPr>
        <w:t>представление и раскрытие - объяснение, классификация и описание актив</w:t>
      </w:r>
      <w:r w:rsidR="00DC47BB" w:rsidRPr="007634C0">
        <w:rPr>
          <w:rFonts w:ascii="Times New Roman" w:hAnsi="Times New Roman" w:cs="Times New Roman"/>
          <w:sz w:val="28"/>
          <w:szCs w:val="28"/>
        </w:rPr>
        <w:t>ов и обязательств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в соответствии с правилами </w:t>
      </w:r>
      <w:r w:rsidR="00DC47BB" w:rsidRPr="007634C0">
        <w:rPr>
          <w:rFonts w:ascii="Times New Roman" w:hAnsi="Times New Roman" w:cs="Times New Roman"/>
          <w:sz w:val="28"/>
          <w:szCs w:val="28"/>
        </w:rPr>
        <w:t>их</w:t>
      </w:r>
      <w:r w:rsidR="00E42499" w:rsidRPr="007634C0">
        <w:rPr>
          <w:rFonts w:ascii="Times New Roman" w:hAnsi="Times New Roman" w:cs="Times New Roman"/>
          <w:sz w:val="28"/>
          <w:szCs w:val="28"/>
        </w:rPr>
        <w:t xml:space="preserve"> отражения </w:t>
      </w:r>
      <w:r w:rsidR="00DC47BB" w:rsidRPr="007634C0">
        <w:rPr>
          <w:rFonts w:ascii="Times New Roman" w:hAnsi="Times New Roman" w:cs="Times New Roman"/>
          <w:sz w:val="28"/>
          <w:szCs w:val="28"/>
        </w:rPr>
        <w:t xml:space="preserve">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42499" w:rsidRPr="007634C0">
        <w:rPr>
          <w:rFonts w:ascii="Times New Roman" w:hAnsi="Times New Roman" w:cs="Times New Roman"/>
          <w:sz w:val="28"/>
          <w:szCs w:val="28"/>
        </w:rPr>
        <w:t>.</w:t>
      </w:r>
    </w:p>
    <w:p w14:paraId="3E03FC44" w14:textId="5C9089C5" w:rsidR="009827CA" w:rsidRPr="00ED621F" w:rsidRDefault="00CB7684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Анализ ключевых принципов аудита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инвестиции и аренды </w:t>
      </w:r>
      <w:r w:rsidR="00A97B5F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A97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A97B5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включает рассмотрение принципов соответствия, материальности и полноты. Эти принципы помогают обеспечить достоверность и полезность финансовой информации для пользователей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Рассмотрим их в контексте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аренды.</w:t>
      </w:r>
      <w:r w:rsidR="00A734C6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Основны</w:t>
      </w:r>
      <w:r w:rsidR="00873C6F" w:rsidRPr="00ED621F">
        <w:rPr>
          <w:rFonts w:ascii="Times New Roman" w:hAnsi="Times New Roman" w:cs="Times New Roman"/>
          <w:sz w:val="28"/>
          <w:szCs w:val="28"/>
        </w:rPr>
        <w:t>ми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873C6F" w:rsidRPr="00ED621F">
        <w:rPr>
          <w:rFonts w:ascii="Times New Roman" w:hAnsi="Times New Roman" w:cs="Times New Roman"/>
          <w:sz w:val="28"/>
          <w:szCs w:val="28"/>
        </w:rPr>
        <w:t>ам</w:t>
      </w:r>
      <w:r w:rsidRPr="00ED621F">
        <w:rPr>
          <w:rFonts w:ascii="Times New Roman" w:hAnsi="Times New Roman" w:cs="Times New Roman"/>
          <w:sz w:val="28"/>
          <w:szCs w:val="28"/>
        </w:rPr>
        <w:t xml:space="preserve">и аудита </w:t>
      </w:r>
      <w:r w:rsidR="00873C6F" w:rsidRPr="00ED621F">
        <w:rPr>
          <w:rFonts w:ascii="Times New Roman" w:hAnsi="Times New Roman" w:cs="Times New Roman"/>
          <w:sz w:val="28"/>
          <w:szCs w:val="28"/>
        </w:rPr>
        <w:t xml:space="preserve">инвестиций </w:t>
      </w:r>
      <w:r w:rsidR="00A97B5F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A97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A97B5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73C6F" w:rsidRPr="00ED621F">
        <w:rPr>
          <w:rFonts w:ascii="Times New Roman" w:hAnsi="Times New Roman" w:cs="Times New Roman"/>
          <w:sz w:val="28"/>
          <w:szCs w:val="28"/>
        </w:rPr>
        <w:t>являются:</w:t>
      </w:r>
    </w:p>
    <w:p w14:paraId="39F19F62" w14:textId="77777777" w:rsidR="009827CA" w:rsidRPr="00ED621F" w:rsidRDefault="009827CA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CB7684" w:rsidRPr="00ED621F">
        <w:rPr>
          <w:rFonts w:ascii="Times New Roman" w:hAnsi="Times New Roman" w:cs="Times New Roman"/>
          <w:sz w:val="28"/>
          <w:szCs w:val="28"/>
        </w:rPr>
        <w:t xml:space="preserve"> п</w:t>
      </w:r>
      <w:r w:rsidRPr="00ED621F">
        <w:rPr>
          <w:rFonts w:ascii="Times New Roman" w:hAnsi="Times New Roman" w:cs="Times New Roman"/>
          <w:sz w:val="28"/>
          <w:szCs w:val="28"/>
        </w:rPr>
        <w:t>роверка достоверности информации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аудиторы проверяют правильность оценки и классификации инвестиций, наличие до</w:t>
      </w:r>
      <w:r w:rsidR="00CB7684" w:rsidRPr="00ED621F">
        <w:rPr>
          <w:rFonts w:ascii="Times New Roman" w:hAnsi="Times New Roman" w:cs="Times New Roman"/>
          <w:sz w:val="28"/>
          <w:szCs w:val="28"/>
        </w:rPr>
        <w:t>кументов, подтверждающих сделки;</w:t>
      </w:r>
    </w:p>
    <w:p w14:paraId="057C54E9" w14:textId="77777777" w:rsidR="009827CA" w:rsidRPr="00ED621F" w:rsidRDefault="00CB7684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</w:t>
      </w:r>
      <w:r w:rsidR="009827CA" w:rsidRPr="00ED621F">
        <w:rPr>
          <w:rFonts w:ascii="Times New Roman" w:hAnsi="Times New Roman" w:cs="Times New Roman"/>
          <w:sz w:val="28"/>
          <w:szCs w:val="28"/>
        </w:rPr>
        <w:t>ценка риска - аудиторы оценивают риски, связанные с обесценением и изменением рыночной стоимости инвестиций.</w:t>
      </w:r>
    </w:p>
    <w:p w14:paraId="0DD22E1D" w14:textId="77777777" w:rsidR="009827CA" w:rsidRPr="00ED621F" w:rsidRDefault="00CB7684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Задач</w:t>
      </w:r>
      <w:r w:rsidR="00873C6F" w:rsidRPr="00ED621F">
        <w:rPr>
          <w:rFonts w:ascii="Times New Roman" w:hAnsi="Times New Roman" w:cs="Times New Roman"/>
          <w:sz w:val="28"/>
          <w:szCs w:val="28"/>
        </w:rPr>
        <w:t>ам</w:t>
      </w:r>
      <w:r w:rsidRPr="00ED621F">
        <w:rPr>
          <w:rFonts w:ascii="Times New Roman" w:hAnsi="Times New Roman" w:cs="Times New Roman"/>
          <w:sz w:val="28"/>
          <w:szCs w:val="28"/>
        </w:rPr>
        <w:t xml:space="preserve">и аудита </w:t>
      </w:r>
      <w:r w:rsidR="009827CA" w:rsidRPr="00ED621F">
        <w:rPr>
          <w:rFonts w:ascii="Times New Roman" w:hAnsi="Times New Roman" w:cs="Times New Roman"/>
          <w:sz w:val="28"/>
          <w:szCs w:val="28"/>
        </w:rPr>
        <w:t>аренды</w:t>
      </w:r>
      <w:r w:rsidR="00873C6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97B5F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A97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A97B5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73C6F" w:rsidRPr="00ED621F">
        <w:rPr>
          <w:rFonts w:ascii="Times New Roman" w:hAnsi="Times New Roman" w:cs="Times New Roman"/>
          <w:sz w:val="28"/>
          <w:szCs w:val="28"/>
        </w:rPr>
        <w:t>являются</w:t>
      </w:r>
      <w:r w:rsidR="009827CA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533FBC3E" w14:textId="69B6DCDC" w:rsidR="009827CA" w:rsidRPr="00ED621F" w:rsidRDefault="009827CA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CB7684" w:rsidRPr="00ED621F">
        <w:rPr>
          <w:rFonts w:ascii="Times New Roman" w:hAnsi="Times New Roman" w:cs="Times New Roman"/>
          <w:sz w:val="28"/>
          <w:szCs w:val="28"/>
        </w:rPr>
        <w:t>п</w:t>
      </w:r>
      <w:r w:rsidRPr="00ED621F">
        <w:rPr>
          <w:rFonts w:ascii="Times New Roman" w:hAnsi="Times New Roman" w:cs="Times New Roman"/>
          <w:sz w:val="28"/>
          <w:szCs w:val="28"/>
        </w:rPr>
        <w:t>роверка договоров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аудиторы проверяют наличие и условия договоров аренды, соответствие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записей договорным условиям</w:t>
      </w:r>
      <w:r w:rsidR="00CB7684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4F2568B8" w14:textId="2D0AAD57" w:rsidR="009827CA" w:rsidRPr="007634C0" w:rsidRDefault="009827CA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CB7684" w:rsidRPr="007634C0">
        <w:rPr>
          <w:rFonts w:ascii="Times New Roman" w:hAnsi="Times New Roman" w:cs="Times New Roman"/>
          <w:sz w:val="28"/>
          <w:szCs w:val="28"/>
        </w:rPr>
        <w:t>о</w:t>
      </w:r>
      <w:r w:rsidRPr="007634C0">
        <w:rPr>
          <w:rFonts w:ascii="Times New Roman" w:hAnsi="Times New Roman" w:cs="Times New Roman"/>
          <w:sz w:val="28"/>
          <w:szCs w:val="28"/>
        </w:rPr>
        <w:t xml:space="preserve">ценка правильности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7634C0">
        <w:rPr>
          <w:rFonts w:ascii="Times New Roman" w:hAnsi="Times New Roman" w:cs="Times New Roman"/>
          <w:sz w:val="28"/>
          <w:szCs w:val="28"/>
        </w:rPr>
        <w:t>а -</w:t>
      </w:r>
      <w:r w:rsidR="008017BD" w:rsidRPr="007634C0">
        <w:rPr>
          <w:rFonts w:ascii="Times New Roman" w:hAnsi="Times New Roman" w:cs="Times New Roman"/>
          <w:sz w:val="28"/>
          <w:szCs w:val="28"/>
        </w:rPr>
        <w:t xml:space="preserve"> </w:t>
      </w:r>
      <w:r w:rsidRPr="007634C0">
        <w:rPr>
          <w:rFonts w:ascii="Times New Roman" w:hAnsi="Times New Roman" w:cs="Times New Roman"/>
          <w:sz w:val="28"/>
          <w:szCs w:val="28"/>
        </w:rPr>
        <w:t>проверка правильности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7634C0">
        <w:rPr>
          <w:rFonts w:ascii="Times New Roman" w:hAnsi="Times New Roman" w:cs="Times New Roman"/>
          <w:sz w:val="28"/>
          <w:szCs w:val="28"/>
        </w:rPr>
        <w:t>а арендных платежей, амортизации, отражения активов и обязательств.</w:t>
      </w:r>
    </w:p>
    <w:p w14:paraId="692F3EA5" w14:textId="6035392E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4C0">
        <w:rPr>
          <w:rFonts w:ascii="Times New Roman" w:hAnsi="Times New Roman" w:cs="Times New Roman"/>
          <w:sz w:val="28"/>
          <w:szCs w:val="28"/>
        </w:rPr>
        <w:t xml:space="preserve">Международные стандарты аудита (МСА) регулируют процедуры и </w:t>
      </w:r>
      <w:r w:rsidR="007634C0" w:rsidRPr="007634C0">
        <w:rPr>
          <w:rFonts w:ascii="Times New Roman" w:hAnsi="Times New Roman" w:cs="Times New Roman"/>
          <w:sz w:val="28"/>
          <w:szCs w:val="28"/>
        </w:rPr>
        <w:t>требования к проведению</w:t>
      </w:r>
      <w:r w:rsidRPr="007634C0">
        <w:rPr>
          <w:rFonts w:ascii="Times New Roman" w:hAnsi="Times New Roman" w:cs="Times New Roman"/>
          <w:sz w:val="28"/>
          <w:szCs w:val="28"/>
        </w:rPr>
        <w:t xml:space="preserve"> аудита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7634C0">
        <w:rPr>
          <w:rFonts w:ascii="Times New Roman" w:hAnsi="Times New Roman" w:cs="Times New Roman"/>
          <w:sz w:val="28"/>
          <w:szCs w:val="28"/>
        </w:rPr>
        <w:t xml:space="preserve">, </w:t>
      </w:r>
      <w:r w:rsidR="007634C0" w:rsidRPr="007634C0">
        <w:rPr>
          <w:rFonts w:ascii="Times New Roman" w:hAnsi="Times New Roman" w:cs="Times New Roman"/>
          <w:sz w:val="28"/>
          <w:szCs w:val="28"/>
        </w:rPr>
        <w:t>в том числе касательно</w:t>
      </w:r>
      <w:r w:rsidRPr="007634C0">
        <w:rPr>
          <w:rFonts w:ascii="Times New Roman" w:hAnsi="Times New Roman" w:cs="Times New Roman"/>
          <w:sz w:val="28"/>
          <w:szCs w:val="28"/>
        </w:rPr>
        <w:t xml:space="preserve"> инвестиций и аренды. </w:t>
      </w:r>
      <w:r w:rsidRPr="00ED621F">
        <w:rPr>
          <w:rFonts w:ascii="Times New Roman" w:hAnsi="Times New Roman" w:cs="Times New Roman"/>
          <w:sz w:val="28"/>
          <w:szCs w:val="28"/>
        </w:rPr>
        <w:t xml:space="preserve">Рассмотрим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МСА, которые касаются аудита этих аспектов</w:t>
      </w:r>
      <w:r w:rsidR="00873C6F" w:rsidRPr="00ED621F">
        <w:rPr>
          <w:rFonts w:ascii="Times New Roman" w:hAnsi="Times New Roman" w:cs="Times New Roman"/>
          <w:sz w:val="28"/>
          <w:szCs w:val="28"/>
        </w:rPr>
        <w:t>: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33E0B" w14:textId="77777777" w:rsidR="003F24A1" w:rsidRPr="00ED621F" w:rsidRDefault="003F24A1" w:rsidP="003F2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МСА 300 "Планирование аудита": </w:t>
      </w:r>
      <w:r w:rsidR="00A13942" w:rsidRPr="00ED621F">
        <w:rPr>
          <w:rFonts w:ascii="Times New Roman" w:hAnsi="Times New Roman" w:cs="Times New Roman"/>
          <w:sz w:val="28"/>
          <w:szCs w:val="28"/>
        </w:rPr>
        <w:t>о</w:t>
      </w:r>
      <w:r w:rsidRPr="00ED621F">
        <w:rPr>
          <w:rFonts w:ascii="Times New Roman" w:hAnsi="Times New Roman" w:cs="Times New Roman"/>
          <w:sz w:val="28"/>
          <w:szCs w:val="28"/>
        </w:rPr>
        <w:t>пределяет, как аудиторы должны п</w:t>
      </w:r>
      <w:r w:rsidR="00A13942" w:rsidRPr="00ED621F">
        <w:rPr>
          <w:rFonts w:ascii="Times New Roman" w:hAnsi="Times New Roman" w:cs="Times New Roman"/>
          <w:sz w:val="28"/>
          <w:szCs w:val="28"/>
        </w:rPr>
        <w:t>ланировать и осуществлять аудит;</w:t>
      </w:r>
    </w:p>
    <w:p w14:paraId="49F020BC" w14:textId="77777777" w:rsidR="003F24A1" w:rsidRPr="00ED621F" w:rsidRDefault="003F24A1" w:rsidP="003F2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МСА 315 "Идентификация и оценка рисков"</w:t>
      </w:r>
      <w:r w:rsidR="00A13942" w:rsidRPr="00ED621F">
        <w:rPr>
          <w:rFonts w:ascii="Times New Roman" w:hAnsi="Times New Roman" w:cs="Times New Roman"/>
          <w:sz w:val="28"/>
          <w:szCs w:val="28"/>
        </w:rPr>
        <w:t>: о</w:t>
      </w:r>
      <w:r w:rsidRPr="00ED621F">
        <w:rPr>
          <w:rFonts w:ascii="Times New Roman" w:hAnsi="Times New Roman" w:cs="Times New Roman"/>
          <w:sz w:val="28"/>
          <w:szCs w:val="28"/>
        </w:rPr>
        <w:t>пределяет подходы к выявлению и оценк</w:t>
      </w:r>
      <w:r w:rsidR="00A13942" w:rsidRPr="00ED621F">
        <w:rPr>
          <w:rFonts w:ascii="Times New Roman" w:hAnsi="Times New Roman" w:cs="Times New Roman"/>
          <w:sz w:val="28"/>
          <w:szCs w:val="28"/>
        </w:rPr>
        <w:t>е рисков значительных искажений;</w:t>
      </w:r>
    </w:p>
    <w:p w14:paraId="1C24A5FD" w14:textId="4EF40335" w:rsidR="003F24A1" w:rsidRPr="00ED621F" w:rsidRDefault="003F24A1" w:rsidP="003F2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МСА 330 "Реакция на </w:t>
      </w:r>
      <w:r w:rsidR="000116D2">
        <w:rPr>
          <w:rFonts w:ascii="Times New Roman" w:hAnsi="Times New Roman" w:cs="Times New Roman"/>
          <w:sz w:val="28"/>
          <w:szCs w:val="28"/>
        </w:rPr>
        <w:t>оценённые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риски"</w:t>
      </w:r>
      <w:r w:rsidR="00A13942" w:rsidRPr="00ED621F">
        <w:rPr>
          <w:rFonts w:ascii="Times New Roman" w:hAnsi="Times New Roman" w:cs="Times New Roman"/>
          <w:sz w:val="28"/>
          <w:szCs w:val="28"/>
        </w:rPr>
        <w:t>: у</w:t>
      </w:r>
      <w:r w:rsidRPr="00ED621F">
        <w:rPr>
          <w:rFonts w:ascii="Times New Roman" w:hAnsi="Times New Roman" w:cs="Times New Roman"/>
          <w:sz w:val="28"/>
          <w:szCs w:val="28"/>
        </w:rPr>
        <w:t>станавливает методы реагирования на выявленные риски.</w:t>
      </w:r>
    </w:p>
    <w:p w14:paraId="45009EA5" w14:textId="6E53F121" w:rsidR="003F24A1" w:rsidRPr="00B82635" w:rsidRDefault="00AF5A14" w:rsidP="003F2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>Р</w:t>
      </w:r>
      <w:r w:rsidR="00CB7684" w:rsidRPr="00B82635">
        <w:rPr>
          <w:rFonts w:ascii="Times New Roman" w:hAnsi="Times New Roman" w:cs="Times New Roman"/>
          <w:sz w:val="28"/>
          <w:szCs w:val="28"/>
        </w:rPr>
        <w:t>ассмотрим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CB7684" w:rsidRPr="00B82635">
        <w:rPr>
          <w:rFonts w:ascii="Times New Roman" w:hAnsi="Times New Roman" w:cs="Times New Roman"/>
          <w:sz w:val="28"/>
          <w:szCs w:val="28"/>
        </w:rPr>
        <w:t xml:space="preserve"> подробно содержание и требования м</w:t>
      </w:r>
      <w:r w:rsidR="00A93A31" w:rsidRPr="00B82635">
        <w:rPr>
          <w:rFonts w:ascii="Times New Roman" w:hAnsi="Times New Roman" w:cs="Times New Roman"/>
          <w:sz w:val="28"/>
          <w:szCs w:val="28"/>
        </w:rPr>
        <w:t>еждународных стандартов аудита касат</w:t>
      </w:r>
      <w:r w:rsidR="00DC47BB" w:rsidRPr="00B82635">
        <w:rPr>
          <w:rFonts w:ascii="Times New Roman" w:hAnsi="Times New Roman" w:cs="Times New Roman"/>
          <w:sz w:val="28"/>
          <w:szCs w:val="28"/>
        </w:rPr>
        <w:t xml:space="preserve">ельно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DC47BB" w:rsidRPr="00B82635">
        <w:rPr>
          <w:rFonts w:ascii="Times New Roman" w:hAnsi="Times New Roman" w:cs="Times New Roman"/>
          <w:sz w:val="28"/>
          <w:szCs w:val="28"/>
        </w:rPr>
        <w:t>а инвестиций и аренды</w:t>
      </w:r>
      <w:r w:rsidR="00A97B5F" w:rsidRPr="00B82635">
        <w:rPr>
          <w:rFonts w:ascii="Times New Roman" w:hAnsi="Times New Roman" w:cs="Times New Roman"/>
          <w:spacing w:val="1"/>
          <w:sz w:val="28"/>
          <w:szCs w:val="28"/>
        </w:rPr>
        <w:t xml:space="preserve"> в </w:t>
      </w:r>
      <w:r w:rsidR="00A97B5F" w:rsidRPr="00B826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DC47BB" w:rsidRPr="00B82635">
        <w:rPr>
          <w:rFonts w:ascii="Times New Roman" w:hAnsi="Times New Roman" w:cs="Times New Roman"/>
          <w:sz w:val="28"/>
          <w:szCs w:val="28"/>
        </w:rPr>
        <w:t>.</w:t>
      </w:r>
    </w:p>
    <w:p w14:paraId="43D30193" w14:textId="3E60375D" w:rsidR="009827CA" w:rsidRPr="00B82635" w:rsidRDefault="009827CA" w:rsidP="003F2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 xml:space="preserve">МСА 315 «Выявление и оценка рисков существенного искажения» </w:t>
      </w:r>
      <w:r w:rsidR="007634C0" w:rsidRPr="00B82635">
        <w:rPr>
          <w:rFonts w:ascii="Times New Roman" w:hAnsi="Times New Roman" w:cs="Times New Roman"/>
          <w:sz w:val="28"/>
          <w:szCs w:val="28"/>
        </w:rPr>
        <w:t>отражает</w:t>
      </w:r>
      <w:r w:rsidR="00DC47BB"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7634C0" w:rsidRPr="00B82635">
        <w:rPr>
          <w:rFonts w:ascii="Times New Roman" w:hAnsi="Times New Roman" w:cs="Times New Roman"/>
          <w:sz w:val="28"/>
          <w:szCs w:val="28"/>
        </w:rPr>
        <w:t>правила по</w:t>
      </w:r>
      <w:r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7634C0" w:rsidRPr="00B82635">
        <w:rPr>
          <w:rFonts w:ascii="Times New Roman" w:hAnsi="Times New Roman" w:cs="Times New Roman"/>
          <w:sz w:val="28"/>
          <w:szCs w:val="28"/>
        </w:rPr>
        <w:t xml:space="preserve">определению и оценке </w:t>
      </w:r>
      <w:r w:rsidRPr="00B82635">
        <w:rPr>
          <w:rFonts w:ascii="Times New Roman" w:hAnsi="Times New Roman" w:cs="Times New Roman"/>
          <w:sz w:val="28"/>
          <w:szCs w:val="28"/>
        </w:rPr>
        <w:t xml:space="preserve">рисков существенного искажения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B82635">
        <w:rPr>
          <w:rFonts w:ascii="Times New Roman" w:hAnsi="Times New Roman" w:cs="Times New Roman"/>
          <w:sz w:val="28"/>
          <w:szCs w:val="28"/>
        </w:rPr>
        <w:t xml:space="preserve">. </w:t>
      </w:r>
      <w:r w:rsidR="003F24A1" w:rsidRPr="00B82635">
        <w:rPr>
          <w:rFonts w:ascii="Times New Roman" w:hAnsi="Times New Roman" w:cs="Times New Roman"/>
          <w:sz w:val="28"/>
          <w:szCs w:val="28"/>
        </w:rPr>
        <w:t>Стандарт</w:t>
      </w:r>
      <w:r w:rsidR="005A0E81" w:rsidRPr="00B82635">
        <w:rPr>
          <w:rFonts w:ascii="Times New Roman" w:hAnsi="Times New Roman" w:cs="Times New Roman"/>
          <w:sz w:val="28"/>
          <w:szCs w:val="28"/>
        </w:rPr>
        <w:t xml:space="preserve">ом </w:t>
      </w:r>
      <w:proofErr w:type="gramStart"/>
      <w:r w:rsidR="005A0E81" w:rsidRPr="00B82635">
        <w:rPr>
          <w:rFonts w:ascii="Times New Roman" w:hAnsi="Times New Roman" w:cs="Times New Roman"/>
          <w:sz w:val="28"/>
          <w:szCs w:val="28"/>
        </w:rPr>
        <w:t>предусмотрены</w:t>
      </w:r>
      <w:proofErr w:type="gramEnd"/>
      <w:r w:rsidR="003F24A1" w:rsidRPr="00B82635">
        <w:rPr>
          <w:rFonts w:ascii="Times New Roman" w:hAnsi="Times New Roman" w:cs="Times New Roman"/>
          <w:sz w:val="28"/>
          <w:szCs w:val="28"/>
        </w:rPr>
        <w:t>:</w:t>
      </w:r>
    </w:p>
    <w:p w14:paraId="10F031E2" w14:textId="77777777" w:rsidR="009827CA" w:rsidRPr="00B82635" w:rsidRDefault="009827CA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>-</w:t>
      </w:r>
      <w:r w:rsidR="005A0E81" w:rsidRPr="00B82635">
        <w:rPr>
          <w:rFonts w:ascii="Times New Roman" w:hAnsi="Times New Roman" w:cs="Times New Roman"/>
          <w:sz w:val="28"/>
          <w:szCs w:val="28"/>
        </w:rPr>
        <w:t xml:space="preserve"> оценка</w:t>
      </w:r>
      <w:r w:rsidRPr="00B82635">
        <w:rPr>
          <w:rFonts w:ascii="Times New Roman" w:hAnsi="Times New Roman" w:cs="Times New Roman"/>
          <w:sz w:val="28"/>
          <w:szCs w:val="28"/>
        </w:rPr>
        <w:t xml:space="preserve"> системы внутреннего контроля - аудитор оцени</w:t>
      </w:r>
      <w:r w:rsidR="005A0E81" w:rsidRPr="00B82635">
        <w:rPr>
          <w:rFonts w:ascii="Times New Roman" w:hAnsi="Times New Roman" w:cs="Times New Roman"/>
          <w:sz w:val="28"/>
          <w:szCs w:val="28"/>
        </w:rPr>
        <w:t>вает</w:t>
      </w:r>
      <w:r w:rsidRPr="00B82635">
        <w:rPr>
          <w:rFonts w:ascii="Times New Roman" w:hAnsi="Times New Roman" w:cs="Times New Roman"/>
          <w:sz w:val="28"/>
          <w:szCs w:val="28"/>
        </w:rPr>
        <w:t xml:space="preserve"> систему внутреннего контроля</w:t>
      </w:r>
      <w:r w:rsidR="005A0E81" w:rsidRPr="00B82635">
        <w:rPr>
          <w:rFonts w:ascii="Times New Roman" w:hAnsi="Times New Roman" w:cs="Times New Roman"/>
          <w:sz w:val="28"/>
          <w:szCs w:val="28"/>
        </w:rPr>
        <w:t xml:space="preserve"> аудируемого лица</w:t>
      </w:r>
      <w:r w:rsidRPr="00B82635">
        <w:rPr>
          <w:rFonts w:ascii="Times New Roman" w:hAnsi="Times New Roman" w:cs="Times New Roman"/>
          <w:sz w:val="28"/>
          <w:szCs w:val="28"/>
        </w:rPr>
        <w:t>, чтобы определить риски искажения</w:t>
      </w:r>
      <w:r w:rsidR="005A0E81" w:rsidRPr="00B82635">
        <w:rPr>
          <w:rFonts w:ascii="Times New Roman" w:hAnsi="Times New Roman" w:cs="Times New Roman"/>
          <w:sz w:val="28"/>
          <w:szCs w:val="28"/>
        </w:rPr>
        <w:t xml:space="preserve"> информации об</w:t>
      </w:r>
      <w:r w:rsidR="003F24A1" w:rsidRPr="00B82635">
        <w:rPr>
          <w:rFonts w:ascii="Times New Roman" w:hAnsi="Times New Roman" w:cs="Times New Roman"/>
          <w:sz w:val="28"/>
          <w:szCs w:val="28"/>
        </w:rPr>
        <w:t xml:space="preserve"> инвестиция</w:t>
      </w:r>
      <w:r w:rsidR="005A0E81" w:rsidRPr="00B82635">
        <w:rPr>
          <w:rFonts w:ascii="Times New Roman" w:hAnsi="Times New Roman" w:cs="Times New Roman"/>
          <w:sz w:val="28"/>
          <w:szCs w:val="28"/>
        </w:rPr>
        <w:t>х</w:t>
      </w:r>
      <w:r w:rsidR="003F24A1" w:rsidRPr="00B82635">
        <w:rPr>
          <w:rFonts w:ascii="Times New Roman" w:hAnsi="Times New Roman" w:cs="Times New Roman"/>
          <w:sz w:val="28"/>
          <w:szCs w:val="28"/>
        </w:rPr>
        <w:t xml:space="preserve"> и аренд</w:t>
      </w:r>
      <w:r w:rsidR="005A0E81" w:rsidRPr="00B82635">
        <w:rPr>
          <w:rFonts w:ascii="Times New Roman" w:hAnsi="Times New Roman" w:cs="Times New Roman"/>
          <w:sz w:val="28"/>
          <w:szCs w:val="28"/>
        </w:rPr>
        <w:t>е</w:t>
      </w:r>
      <w:r w:rsidR="003F24A1" w:rsidRPr="00B82635">
        <w:rPr>
          <w:rFonts w:ascii="Times New Roman" w:hAnsi="Times New Roman" w:cs="Times New Roman"/>
          <w:sz w:val="28"/>
          <w:szCs w:val="28"/>
        </w:rPr>
        <w:t>;</w:t>
      </w:r>
    </w:p>
    <w:p w14:paraId="69B65788" w14:textId="58A8604F" w:rsidR="009827CA" w:rsidRPr="00ED621F" w:rsidRDefault="008017BD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F24A1" w:rsidRPr="00B82635">
        <w:rPr>
          <w:rFonts w:ascii="Times New Roman" w:hAnsi="Times New Roman" w:cs="Times New Roman"/>
          <w:sz w:val="28"/>
          <w:szCs w:val="28"/>
        </w:rPr>
        <w:t>- в</w:t>
      </w:r>
      <w:r w:rsidR="009827CA" w:rsidRPr="00B82635">
        <w:rPr>
          <w:rFonts w:ascii="Times New Roman" w:hAnsi="Times New Roman" w:cs="Times New Roman"/>
          <w:sz w:val="28"/>
          <w:szCs w:val="28"/>
        </w:rPr>
        <w:t>ыявление рисков - аудитор оцени</w:t>
      </w:r>
      <w:r w:rsidR="005A0E81" w:rsidRPr="00B82635">
        <w:rPr>
          <w:rFonts w:ascii="Times New Roman" w:hAnsi="Times New Roman" w:cs="Times New Roman"/>
          <w:sz w:val="28"/>
          <w:szCs w:val="28"/>
        </w:rPr>
        <w:t>вает</w:t>
      </w:r>
      <w:r w:rsidR="009827CA"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5A0E81" w:rsidRPr="00B82635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9827CA" w:rsidRPr="00B82635">
        <w:rPr>
          <w:rFonts w:ascii="Times New Roman" w:hAnsi="Times New Roman" w:cs="Times New Roman"/>
          <w:sz w:val="28"/>
          <w:szCs w:val="28"/>
        </w:rPr>
        <w:t>систем</w:t>
      </w:r>
      <w:r w:rsidR="005A0E81" w:rsidRPr="00B82635">
        <w:rPr>
          <w:rFonts w:ascii="Times New Roman" w:hAnsi="Times New Roman" w:cs="Times New Roman"/>
          <w:sz w:val="28"/>
          <w:szCs w:val="28"/>
        </w:rPr>
        <w:t>ы</w:t>
      </w:r>
      <w:r w:rsidR="009827CA" w:rsidRPr="00B82635">
        <w:rPr>
          <w:rFonts w:ascii="Times New Roman" w:hAnsi="Times New Roman" w:cs="Times New Roman"/>
          <w:sz w:val="28"/>
          <w:szCs w:val="28"/>
        </w:rPr>
        <w:t xml:space="preserve"> контроля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827CA" w:rsidRPr="00B82635">
        <w:rPr>
          <w:rFonts w:ascii="Times New Roman" w:hAnsi="Times New Roman" w:cs="Times New Roman"/>
          <w:sz w:val="28"/>
          <w:szCs w:val="28"/>
        </w:rPr>
        <w:t>н</w:t>
      </w:r>
      <w:r w:rsidR="005A0E81" w:rsidRPr="00B82635">
        <w:rPr>
          <w:rFonts w:ascii="Times New Roman" w:hAnsi="Times New Roman" w:cs="Times New Roman"/>
          <w:sz w:val="28"/>
          <w:szCs w:val="28"/>
        </w:rPr>
        <w:t>ой политики аудируемого лица</w:t>
      </w:r>
      <w:r w:rsidR="009827CA" w:rsidRPr="00B82635">
        <w:rPr>
          <w:rFonts w:ascii="Times New Roman" w:hAnsi="Times New Roman" w:cs="Times New Roman"/>
          <w:sz w:val="28"/>
          <w:szCs w:val="28"/>
        </w:rPr>
        <w:t xml:space="preserve"> на риски искажения</w:t>
      </w:r>
      <w:r w:rsidR="009827CA" w:rsidRPr="00ED621F">
        <w:rPr>
          <w:rFonts w:ascii="Times New Roman" w:hAnsi="Times New Roman" w:cs="Times New Roman"/>
          <w:sz w:val="28"/>
          <w:szCs w:val="28"/>
        </w:rPr>
        <w:t>, связанные с инвестици</w:t>
      </w:r>
      <w:r w:rsidR="005A0E81" w:rsidRPr="00ED621F">
        <w:rPr>
          <w:rFonts w:ascii="Times New Roman" w:hAnsi="Times New Roman" w:cs="Times New Roman"/>
          <w:sz w:val="28"/>
          <w:szCs w:val="28"/>
        </w:rPr>
        <w:t xml:space="preserve">ями </w:t>
      </w:r>
      <w:r w:rsidR="009827CA" w:rsidRPr="00ED621F">
        <w:rPr>
          <w:rFonts w:ascii="Times New Roman" w:hAnsi="Times New Roman" w:cs="Times New Roman"/>
          <w:sz w:val="28"/>
          <w:szCs w:val="28"/>
        </w:rPr>
        <w:t>и аренд</w:t>
      </w:r>
      <w:r w:rsidR="005A0E81" w:rsidRPr="00ED621F">
        <w:rPr>
          <w:rFonts w:ascii="Times New Roman" w:hAnsi="Times New Roman" w:cs="Times New Roman"/>
          <w:sz w:val="28"/>
          <w:szCs w:val="28"/>
        </w:rPr>
        <w:t>ой</w:t>
      </w:r>
      <w:r w:rsidR="009827CA"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48F199" w14:textId="6B424539" w:rsidR="009827CA" w:rsidRPr="00ED621F" w:rsidRDefault="00F858F4" w:rsidP="003F24A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МСА 330 «Ответные действия аудитора на </w:t>
      </w:r>
      <w:r w:rsidR="000116D2">
        <w:rPr>
          <w:rFonts w:ascii="Times New Roman" w:hAnsi="Times New Roman" w:cs="Times New Roman"/>
          <w:sz w:val="28"/>
          <w:szCs w:val="28"/>
        </w:rPr>
        <w:t>оценённые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риски» содержатся требования к аудиторским процедурам, осуществляемым в ответ на выявленные риски. Это дополнительные процедуры, разрабатываемые и осуществляемые аудитором,</w:t>
      </w:r>
      <w:r w:rsidR="0069548A"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548A" w:rsidRPr="00ED621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69548A"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548A" w:rsidRPr="00ED621F">
        <w:rPr>
          <w:rFonts w:ascii="Times New Roman" w:hAnsi="Times New Roman" w:cs="Times New Roman"/>
          <w:sz w:val="28"/>
          <w:szCs w:val="28"/>
        </w:rPr>
        <w:t>проверку</w:t>
      </w:r>
      <w:proofErr w:type="gramEnd"/>
      <w:r w:rsidR="0069548A" w:rsidRPr="00ED621F">
        <w:rPr>
          <w:rFonts w:ascii="Times New Roman" w:hAnsi="Times New Roman" w:cs="Times New Roman"/>
          <w:sz w:val="28"/>
          <w:szCs w:val="28"/>
        </w:rPr>
        <w:t xml:space="preserve"> рисков, к примеру, потдверждение проавильности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69548A" w:rsidRPr="00ED621F">
        <w:rPr>
          <w:rFonts w:ascii="Times New Roman" w:hAnsi="Times New Roman" w:cs="Times New Roman"/>
          <w:sz w:val="28"/>
          <w:szCs w:val="28"/>
        </w:rPr>
        <w:t xml:space="preserve">ов справедливой стоимости инвестиционного или арендного актива. Аудитор или аудиторская организация </w:t>
      </w:r>
      <w:proofErr w:type="gramStart"/>
      <w:r w:rsidR="0069548A" w:rsidRPr="00ED621F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="0069548A" w:rsidRPr="00ED621F">
        <w:rPr>
          <w:rFonts w:ascii="Times New Roman" w:hAnsi="Times New Roman" w:cs="Times New Roman"/>
          <w:sz w:val="28"/>
          <w:szCs w:val="28"/>
        </w:rPr>
        <w:t xml:space="preserve"> в результате процедур убедиться в получении достаточных и надлежащих доказательств.</w:t>
      </w:r>
    </w:p>
    <w:p w14:paraId="7069315A" w14:textId="7AA22B5C" w:rsidR="0004413E" w:rsidRPr="00ED621F" w:rsidRDefault="0069548A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 xml:space="preserve">МСА 540 «Аудит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B82635">
        <w:rPr>
          <w:rFonts w:ascii="Times New Roman" w:hAnsi="Times New Roman" w:cs="Times New Roman"/>
          <w:sz w:val="28"/>
          <w:szCs w:val="28"/>
        </w:rPr>
        <w:t xml:space="preserve">ных оценок и раскрытия информации, связанной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B82635">
        <w:rPr>
          <w:rFonts w:ascii="Times New Roman" w:hAnsi="Times New Roman" w:cs="Times New Roman"/>
          <w:sz w:val="28"/>
          <w:szCs w:val="28"/>
        </w:rPr>
        <w:t xml:space="preserve">ными оценками» определены требования к аудиторской проверке метода оценки, </w:t>
      </w:r>
      <w:r w:rsidR="00511088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82635" w:rsidRPr="00B82635">
        <w:rPr>
          <w:rFonts w:ascii="Times New Roman" w:hAnsi="Times New Roman" w:cs="Times New Roman"/>
          <w:sz w:val="28"/>
          <w:szCs w:val="28"/>
        </w:rPr>
        <w:t>осно</w:t>
      </w:r>
      <w:r w:rsidR="00511088">
        <w:rPr>
          <w:rFonts w:ascii="Times New Roman" w:hAnsi="Times New Roman" w:cs="Times New Roman"/>
          <w:sz w:val="28"/>
          <w:szCs w:val="28"/>
        </w:rPr>
        <w:t>ван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 на субъективном профессиональном</w:t>
      </w:r>
      <w:r w:rsidRPr="00B82635">
        <w:rPr>
          <w:rFonts w:ascii="Times New Roman" w:hAnsi="Times New Roman" w:cs="Times New Roman"/>
          <w:sz w:val="28"/>
          <w:szCs w:val="28"/>
        </w:rPr>
        <w:t xml:space="preserve"> суждени</w:t>
      </w:r>
      <w:r w:rsidR="00B82635" w:rsidRPr="00B82635">
        <w:rPr>
          <w:rFonts w:ascii="Times New Roman" w:hAnsi="Times New Roman" w:cs="Times New Roman"/>
          <w:sz w:val="28"/>
          <w:szCs w:val="28"/>
        </w:rPr>
        <w:t>и</w:t>
      </w:r>
      <w:r w:rsidR="00511088">
        <w:rPr>
          <w:rFonts w:ascii="Times New Roman" w:hAnsi="Times New Roman" w:cs="Times New Roman"/>
          <w:sz w:val="28"/>
          <w:szCs w:val="28"/>
        </w:rPr>
        <w:t xml:space="preserve">. </w:t>
      </w:r>
      <w:r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511088">
        <w:rPr>
          <w:rFonts w:ascii="Times New Roman" w:hAnsi="Times New Roman" w:cs="Times New Roman"/>
          <w:sz w:val="28"/>
          <w:szCs w:val="28"/>
        </w:rPr>
        <w:t>К примеру, при оценке</w:t>
      </w:r>
      <w:r w:rsidRPr="00B82635">
        <w:rPr>
          <w:rFonts w:ascii="Times New Roman" w:hAnsi="Times New Roman" w:cs="Times New Roman"/>
          <w:sz w:val="28"/>
          <w:szCs w:val="28"/>
        </w:rPr>
        <w:t xml:space="preserve"> справедливой стои</w:t>
      </w:r>
      <w:r w:rsidR="00B82635" w:rsidRPr="00B82635">
        <w:rPr>
          <w:rFonts w:ascii="Times New Roman" w:hAnsi="Times New Roman" w:cs="Times New Roman"/>
          <w:sz w:val="28"/>
          <w:szCs w:val="28"/>
        </w:rPr>
        <w:t>мости инвести</w:t>
      </w:r>
      <w:r w:rsidR="00511088">
        <w:rPr>
          <w:rFonts w:ascii="Times New Roman" w:hAnsi="Times New Roman" w:cs="Times New Roman"/>
          <w:sz w:val="28"/>
          <w:szCs w:val="28"/>
        </w:rPr>
        <w:t>рованног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о актива </w:t>
      </w:r>
      <w:r w:rsidRPr="00B82635">
        <w:rPr>
          <w:rFonts w:ascii="Times New Roman" w:hAnsi="Times New Roman" w:cs="Times New Roman"/>
          <w:sz w:val="28"/>
          <w:szCs w:val="28"/>
        </w:rPr>
        <w:t xml:space="preserve">или </w:t>
      </w:r>
      <w:r w:rsidR="00511088">
        <w:rPr>
          <w:rFonts w:ascii="Times New Roman" w:hAnsi="Times New Roman" w:cs="Times New Roman"/>
          <w:sz w:val="28"/>
          <w:szCs w:val="28"/>
        </w:rPr>
        <w:t>убытков по аренде требуется</w:t>
      </w:r>
      <w:r w:rsidRPr="00B82635">
        <w:rPr>
          <w:rFonts w:ascii="Times New Roman" w:hAnsi="Times New Roman" w:cs="Times New Roman"/>
          <w:sz w:val="28"/>
          <w:szCs w:val="28"/>
        </w:rPr>
        <w:t xml:space="preserve"> оцен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ить </w:t>
      </w:r>
      <w:r w:rsidR="00511088" w:rsidRPr="00B82635">
        <w:rPr>
          <w:rFonts w:ascii="Times New Roman" w:hAnsi="Times New Roman" w:cs="Times New Roman"/>
          <w:sz w:val="28"/>
          <w:szCs w:val="28"/>
        </w:rPr>
        <w:t xml:space="preserve">используемые </w:t>
      </w:r>
      <w:r w:rsidR="00B82635" w:rsidRPr="00B82635">
        <w:rPr>
          <w:rFonts w:ascii="Times New Roman" w:hAnsi="Times New Roman" w:cs="Times New Roman"/>
          <w:sz w:val="28"/>
          <w:szCs w:val="28"/>
        </w:rPr>
        <w:t>методы и предположения</w:t>
      </w:r>
      <w:r w:rsidR="00511088">
        <w:rPr>
          <w:rFonts w:ascii="Times New Roman" w:hAnsi="Times New Roman" w:cs="Times New Roman"/>
          <w:sz w:val="28"/>
          <w:szCs w:val="28"/>
        </w:rPr>
        <w:t xml:space="preserve">, </w:t>
      </w:r>
      <w:r w:rsidRPr="00B82635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CD2748" w:rsidRPr="00B82635">
        <w:rPr>
          <w:rFonts w:ascii="Times New Roman" w:hAnsi="Times New Roman" w:cs="Times New Roman"/>
          <w:sz w:val="28"/>
          <w:szCs w:val="28"/>
        </w:rPr>
        <w:t xml:space="preserve">их соответствие стандартам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B82635">
        <w:rPr>
          <w:rFonts w:ascii="Times New Roman" w:hAnsi="Times New Roman" w:cs="Times New Roman"/>
          <w:sz w:val="28"/>
          <w:szCs w:val="28"/>
        </w:rPr>
        <w:t xml:space="preserve">ной политике организации, убедиться в предоставлении всех необходимых раскрытий </w:t>
      </w:r>
      <w:r w:rsidR="0004413E" w:rsidRPr="00B82635">
        <w:rPr>
          <w:rFonts w:ascii="Times New Roman" w:hAnsi="Times New Roman" w:cs="Times New Roman"/>
          <w:sz w:val="28"/>
          <w:szCs w:val="28"/>
        </w:rPr>
        <w:t xml:space="preserve">по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04413E" w:rsidRPr="00B82635">
        <w:rPr>
          <w:rFonts w:ascii="Times New Roman" w:hAnsi="Times New Roman" w:cs="Times New Roman"/>
          <w:sz w:val="28"/>
          <w:szCs w:val="28"/>
        </w:rPr>
        <w:t xml:space="preserve">ной оценке </w:t>
      </w:r>
      <w:r w:rsidRPr="00B82635">
        <w:rPr>
          <w:rFonts w:ascii="Times New Roman" w:hAnsi="Times New Roman" w:cs="Times New Roman"/>
          <w:sz w:val="28"/>
          <w:szCs w:val="28"/>
        </w:rPr>
        <w:t xml:space="preserve">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04413E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0E97416F" w14:textId="3DE212C6" w:rsidR="0004413E" w:rsidRPr="00ED621F" w:rsidRDefault="0004413E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МСА 500 «Аудиторские доказательства» устанавливает требования к получению доказатель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я обоснования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ED621F">
        <w:rPr>
          <w:rFonts w:ascii="Times New Roman" w:hAnsi="Times New Roman" w:cs="Times New Roman"/>
          <w:sz w:val="28"/>
          <w:szCs w:val="28"/>
        </w:rPr>
        <w:t>. От ауд</w:t>
      </w:r>
      <w:r w:rsidR="00CD2748" w:rsidRPr="00ED621F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тора требуется сбор и оценка доказательств, в частности, для подтверждения правильности оценки справедливой стоимости, выполнения требований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политики, условий арендного соглашения и т.п.</w:t>
      </w:r>
    </w:p>
    <w:p w14:paraId="5BB5FCFD" w14:textId="19E6A645" w:rsidR="009827CA" w:rsidRPr="00ED621F" w:rsidRDefault="0004413E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МСА 550 «Связанные стороны» содержит правила и порядок проверки сделок со связанными сторонами. Прежде всего</w:t>
      </w:r>
      <w:r w:rsidR="00CD2748" w:rsidRPr="00ED621F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аудитор должен выявить связанные стороны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проверить все ли сделки с ними раскрыты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надлежащим образом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организации. Это важно при аудите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инвестиций, договора по которым </w:t>
      </w:r>
      <w:r w:rsidR="00A226B6" w:rsidRPr="00ED621F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="00A226B6" w:rsidRPr="00ED621F">
        <w:rPr>
          <w:rFonts w:ascii="Times New Roman" w:hAnsi="Times New Roman" w:cs="Times New Roman"/>
          <w:sz w:val="28"/>
          <w:szCs w:val="28"/>
        </w:rPr>
        <w:t>ы на различных условиях.</w:t>
      </w:r>
    </w:p>
    <w:p w14:paraId="6FB7628E" w14:textId="4073323D" w:rsidR="00A226B6" w:rsidRPr="00ED621F" w:rsidRDefault="00A226B6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МСА 570 «Продолжение деятельности» даны рекомендации по оценке возможности продолжения деятельности организации в перспективе. </w:t>
      </w:r>
      <w:r w:rsidR="00CD2748" w:rsidRPr="00ED621F">
        <w:rPr>
          <w:rFonts w:ascii="Times New Roman" w:hAnsi="Times New Roman" w:cs="Times New Roman"/>
          <w:sz w:val="28"/>
          <w:szCs w:val="28"/>
        </w:rPr>
        <w:t>В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стандарте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содержатся требования в оценке аудитором способности организации продолжит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свою деятельность, сомнений в этом из-за финансовых трудностей. В ходе проверки аудитор должен убедиться в отражении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любых рисков, связан</w:t>
      </w:r>
      <w:r w:rsidR="006A4118" w:rsidRPr="00ED621F">
        <w:rPr>
          <w:rFonts w:ascii="Times New Roman" w:hAnsi="Times New Roman" w:cs="Times New Roman"/>
          <w:sz w:val="28"/>
          <w:szCs w:val="28"/>
        </w:rPr>
        <w:t>ны</w:t>
      </w:r>
      <w:r w:rsidR="00A134A6">
        <w:rPr>
          <w:rFonts w:ascii="Times New Roman" w:hAnsi="Times New Roman" w:cs="Times New Roman"/>
          <w:sz w:val="28"/>
          <w:szCs w:val="28"/>
        </w:rPr>
        <w:t>х с продолжением деятельности [79</w:t>
      </w:r>
      <w:r w:rsidR="006A4118"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694CC9F5" w14:textId="29961F9F" w:rsidR="003C2318" w:rsidRPr="00ED621F" w:rsidRDefault="00A226B6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части аудита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 МСА установлены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четкие и детализированные требования. Главной целью МСА является обеспечение достоверности и надежности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организации, </w:t>
      </w:r>
      <w:r w:rsidR="003C2318" w:rsidRPr="00ED621F">
        <w:rPr>
          <w:rFonts w:ascii="Times New Roman" w:hAnsi="Times New Roman" w:cs="Times New Roman"/>
          <w:sz w:val="28"/>
          <w:szCs w:val="28"/>
        </w:rPr>
        <w:t xml:space="preserve">выполнения требований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3C2318" w:rsidRPr="00ED621F">
        <w:rPr>
          <w:rFonts w:ascii="Times New Roman" w:hAnsi="Times New Roman" w:cs="Times New Roman"/>
          <w:sz w:val="28"/>
          <w:szCs w:val="28"/>
        </w:rPr>
        <w:t xml:space="preserve">а и раскрытия информации, </w:t>
      </w:r>
      <w:r w:rsidRPr="00ED621F">
        <w:rPr>
          <w:rFonts w:ascii="Times New Roman" w:hAnsi="Times New Roman" w:cs="Times New Roman"/>
          <w:sz w:val="28"/>
          <w:szCs w:val="28"/>
        </w:rPr>
        <w:t>правильности оценки и управления рисками, в том числе связанными с инвестициями и арендой</w:t>
      </w:r>
      <w:r w:rsidR="003C2318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1ECBD41" w14:textId="02548CCF" w:rsidR="003C2318" w:rsidRPr="00ED621F" w:rsidRDefault="003C2318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Дал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рассмотрим требования МСА, касающиеся этапов и процедур аудита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</w:t>
      </w:r>
      <w:r w:rsidR="00A97B5F">
        <w:rPr>
          <w:rFonts w:ascii="Times New Roman" w:hAnsi="Times New Roman" w:cs="Times New Roman"/>
          <w:sz w:val="28"/>
          <w:szCs w:val="28"/>
        </w:rPr>
        <w:t xml:space="preserve"> </w:t>
      </w:r>
      <w:r w:rsidR="00A97B5F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A97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:</w:t>
      </w:r>
    </w:p>
    <w:p w14:paraId="32254D1E" w14:textId="489C4658" w:rsidR="00792B38" w:rsidRPr="00B82635" w:rsidRDefault="003C2318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1. Планирование аудита. В МСА 300 «Планирование аудита» содержатся требования к разработке такого плана аудита, которое бы обеспечило эффективность аудита и получение достаточных и надлежащих аудиторских доказательств. При планирован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 важна о</w:t>
      </w:r>
      <w:r w:rsidR="00792B38" w:rsidRPr="00ED621F">
        <w:rPr>
          <w:rFonts w:ascii="Times New Roman" w:hAnsi="Times New Roman" w:cs="Times New Roman"/>
          <w:sz w:val="28"/>
          <w:szCs w:val="28"/>
        </w:rPr>
        <w:t xml:space="preserve">ценка рисков, связанных с ними, необходимо провести идентификацию ключевых областей, определить требуемые аудиторские процедуры и сроки их выполнения. К примеру, это может быть планирование </w:t>
      </w:r>
      <w:r w:rsidR="00792B38" w:rsidRPr="00B82635">
        <w:rPr>
          <w:rFonts w:ascii="Times New Roman" w:hAnsi="Times New Roman" w:cs="Times New Roman"/>
          <w:sz w:val="28"/>
          <w:szCs w:val="28"/>
        </w:rPr>
        <w:t xml:space="preserve">проверок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92B38" w:rsidRPr="00B82635">
        <w:rPr>
          <w:rFonts w:ascii="Times New Roman" w:hAnsi="Times New Roman" w:cs="Times New Roman"/>
          <w:sz w:val="28"/>
          <w:szCs w:val="28"/>
        </w:rPr>
        <w:t xml:space="preserve">ных оценок, предварительная оценка 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рисков по инвестициям и аренде и </w:t>
      </w:r>
      <w:r w:rsidR="00792B38" w:rsidRPr="00B82635">
        <w:rPr>
          <w:rFonts w:ascii="Times New Roman" w:hAnsi="Times New Roman" w:cs="Times New Roman"/>
          <w:sz w:val="28"/>
          <w:szCs w:val="28"/>
        </w:rPr>
        <w:t xml:space="preserve">разработка мер по 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их </w:t>
      </w:r>
      <w:r w:rsidR="00792B38" w:rsidRPr="00B82635">
        <w:rPr>
          <w:rFonts w:ascii="Times New Roman" w:hAnsi="Times New Roman" w:cs="Times New Roman"/>
          <w:sz w:val="28"/>
          <w:szCs w:val="28"/>
        </w:rPr>
        <w:t xml:space="preserve">устранению, </w:t>
      </w:r>
      <w:r w:rsidR="00B82635" w:rsidRPr="00B82635">
        <w:rPr>
          <w:rFonts w:ascii="Times New Roman" w:hAnsi="Times New Roman" w:cs="Times New Roman"/>
          <w:sz w:val="28"/>
          <w:szCs w:val="28"/>
        </w:rPr>
        <w:t>изучение</w:t>
      </w:r>
      <w:r w:rsidR="00792B38" w:rsidRPr="00B82635">
        <w:rPr>
          <w:rFonts w:ascii="Times New Roman" w:hAnsi="Times New Roman" w:cs="Times New Roman"/>
          <w:sz w:val="28"/>
          <w:szCs w:val="28"/>
        </w:rPr>
        <w:t xml:space="preserve"> системы внутреннего контроля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792B38" w:rsidRPr="00B82635">
        <w:rPr>
          <w:rFonts w:ascii="Times New Roman" w:hAnsi="Times New Roman" w:cs="Times New Roman"/>
          <w:sz w:val="28"/>
          <w:szCs w:val="28"/>
        </w:rPr>
        <w:t xml:space="preserve">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92B38" w:rsidRPr="00B82635">
        <w:rPr>
          <w:rFonts w:ascii="Times New Roman" w:hAnsi="Times New Roman" w:cs="Times New Roman"/>
          <w:sz w:val="28"/>
          <w:szCs w:val="28"/>
        </w:rPr>
        <w:t>ной политики.</w:t>
      </w:r>
    </w:p>
    <w:p w14:paraId="5C0C3DF4" w14:textId="32254CC5" w:rsidR="005B37E5" w:rsidRPr="00ED621F" w:rsidRDefault="00792B38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 xml:space="preserve">2. Проведение аудита. </w:t>
      </w:r>
      <w:proofErr w:type="gramStart"/>
      <w:r w:rsidR="00B82635" w:rsidRPr="00B82635">
        <w:rPr>
          <w:rFonts w:ascii="Times New Roman" w:hAnsi="Times New Roman" w:cs="Times New Roman"/>
          <w:sz w:val="28"/>
          <w:szCs w:val="28"/>
        </w:rPr>
        <w:t>Порядок разработки и осуществления</w:t>
      </w:r>
      <w:r w:rsidRPr="00B82635">
        <w:rPr>
          <w:rFonts w:ascii="Times New Roman" w:hAnsi="Times New Roman" w:cs="Times New Roman"/>
          <w:sz w:val="28"/>
          <w:szCs w:val="28"/>
        </w:rPr>
        <w:t xml:space="preserve"> ответных аудиторских процедур по идент</w:t>
      </w:r>
      <w:r w:rsidR="00B82635" w:rsidRPr="00B82635">
        <w:rPr>
          <w:rFonts w:ascii="Times New Roman" w:hAnsi="Times New Roman" w:cs="Times New Roman"/>
          <w:sz w:val="28"/>
          <w:szCs w:val="28"/>
        </w:rPr>
        <w:t>ифицированным рискам установлен</w:t>
      </w:r>
      <w:r w:rsidRPr="00B82635">
        <w:rPr>
          <w:rFonts w:ascii="Times New Roman" w:hAnsi="Times New Roman" w:cs="Times New Roman"/>
          <w:sz w:val="28"/>
          <w:szCs w:val="28"/>
        </w:rPr>
        <w:t xml:space="preserve"> МСА 330</w:t>
      </w:r>
      <w:r w:rsidR="008017BD"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Pr="00B82635">
        <w:rPr>
          <w:rFonts w:ascii="Times New Roman" w:hAnsi="Times New Roman" w:cs="Times New Roman"/>
          <w:sz w:val="28"/>
          <w:szCs w:val="28"/>
        </w:rPr>
        <w:t xml:space="preserve">«Ответные действия аудитора на </w:t>
      </w:r>
      <w:r w:rsidR="000116D2">
        <w:rPr>
          <w:rFonts w:ascii="Times New Roman" w:hAnsi="Times New Roman" w:cs="Times New Roman"/>
          <w:sz w:val="28"/>
          <w:szCs w:val="28"/>
        </w:rPr>
        <w:t>оценённые</w:t>
      </w:r>
      <w:r w:rsidRPr="00B82635">
        <w:rPr>
          <w:rFonts w:ascii="Times New Roman" w:hAnsi="Times New Roman" w:cs="Times New Roman"/>
          <w:sz w:val="28"/>
          <w:szCs w:val="28"/>
        </w:rPr>
        <w:t xml:space="preserve"> риски», в соответствии с которым, от аудитора требуется выполнение процедур по </w:t>
      </w:r>
      <w:r w:rsidR="005B37E5" w:rsidRPr="00B82635">
        <w:rPr>
          <w:rFonts w:ascii="Times New Roman" w:hAnsi="Times New Roman" w:cs="Times New Roman"/>
          <w:sz w:val="28"/>
          <w:szCs w:val="28"/>
        </w:rPr>
        <w:t xml:space="preserve">получению независимой оценки, </w:t>
      </w:r>
      <w:r w:rsidRPr="00B82635">
        <w:rPr>
          <w:rFonts w:ascii="Times New Roman" w:hAnsi="Times New Roman" w:cs="Times New Roman"/>
          <w:sz w:val="28"/>
          <w:szCs w:val="28"/>
        </w:rPr>
        <w:t>проверке методов оценки справедливой стоимости</w:t>
      </w:r>
      <w:r w:rsidR="005B37E5" w:rsidRPr="00B82635">
        <w:rPr>
          <w:rFonts w:ascii="Times New Roman" w:hAnsi="Times New Roman" w:cs="Times New Roman"/>
          <w:sz w:val="28"/>
          <w:szCs w:val="28"/>
        </w:rPr>
        <w:t xml:space="preserve">, </w:t>
      </w:r>
      <w:r w:rsidR="005B37E5" w:rsidRPr="00B82635">
        <w:rPr>
          <w:rFonts w:ascii="Times New Roman" w:hAnsi="Times New Roman" w:cs="Times New Roman"/>
          <w:sz w:val="28"/>
          <w:szCs w:val="28"/>
        </w:rPr>
        <w:lastRenderedPageBreak/>
        <w:t xml:space="preserve">условий арендного договора, соответствия данных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B37E5" w:rsidRPr="00ED621F">
        <w:rPr>
          <w:rFonts w:ascii="Times New Roman" w:hAnsi="Times New Roman" w:cs="Times New Roman"/>
          <w:sz w:val="28"/>
          <w:szCs w:val="28"/>
        </w:rPr>
        <w:t xml:space="preserve">а договору,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B37E5" w:rsidRPr="00ED621F">
        <w:rPr>
          <w:rFonts w:ascii="Times New Roman" w:hAnsi="Times New Roman" w:cs="Times New Roman"/>
          <w:sz w:val="28"/>
          <w:szCs w:val="28"/>
        </w:rPr>
        <w:t>а доходов и обязательств по аренде.</w:t>
      </w:r>
      <w:proofErr w:type="gramEnd"/>
      <w:r w:rsidR="005B37E5" w:rsidRPr="00ED621F">
        <w:rPr>
          <w:rFonts w:ascii="Times New Roman" w:hAnsi="Times New Roman" w:cs="Times New Roman"/>
          <w:sz w:val="28"/>
          <w:szCs w:val="28"/>
        </w:rPr>
        <w:t xml:space="preserve"> По результатам аудиторских процедур аудитор должен убедиться в получении достаточных и надлежащих доказатель</w:t>
      </w:r>
      <w:proofErr w:type="gramStart"/>
      <w:r w:rsidR="005B37E5" w:rsidRPr="00ED621F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5B37E5" w:rsidRPr="00ED621F">
        <w:rPr>
          <w:rFonts w:ascii="Times New Roman" w:hAnsi="Times New Roman" w:cs="Times New Roman"/>
          <w:sz w:val="28"/>
          <w:szCs w:val="28"/>
        </w:rPr>
        <w:t xml:space="preserve">я формирования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="005B37E5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5CB1B379" w14:textId="5E19CC4F" w:rsidR="00096488" w:rsidRPr="00ED621F" w:rsidRDefault="005B37E5" w:rsidP="0009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3. Документирование аудита. МСА 230 «Документирование аудита» требует документирования аудитором всех важных аспектов аудита для возможности перепроверки и понимания проведенной работы. Документация очень важна при сборе аудиторских доказатель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и аудите инвестиций и аренды, особенно при проверке данных о выявленных рисках, применении процедур и оценке результатов </w:t>
      </w:r>
      <w:r w:rsidR="00096488" w:rsidRPr="00ED621F">
        <w:rPr>
          <w:rFonts w:ascii="Times New Roman" w:hAnsi="Times New Roman" w:cs="Times New Roman"/>
          <w:sz w:val="28"/>
          <w:szCs w:val="28"/>
        </w:rPr>
        <w:t>процедур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  <w:r w:rsidR="00096488" w:rsidRPr="00ED621F">
        <w:rPr>
          <w:rFonts w:ascii="Times New Roman" w:hAnsi="Times New Roman" w:cs="Times New Roman"/>
          <w:sz w:val="28"/>
          <w:szCs w:val="28"/>
        </w:rPr>
        <w:t xml:space="preserve">Требуется документировать процедуры анализа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096488" w:rsidRPr="00ED621F">
        <w:rPr>
          <w:rFonts w:ascii="Times New Roman" w:hAnsi="Times New Roman" w:cs="Times New Roman"/>
          <w:sz w:val="28"/>
          <w:szCs w:val="28"/>
        </w:rPr>
        <w:t xml:space="preserve">ных оценок и предположений, методов и способов оценки, </w:t>
      </w:r>
      <w:r w:rsidR="00C1299A">
        <w:rPr>
          <w:rFonts w:ascii="Times New Roman" w:hAnsi="Times New Roman" w:cs="Times New Roman"/>
          <w:sz w:val="28"/>
          <w:szCs w:val="28"/>
        </w:rPr>
        <w:t>причём</w:t>
      </w:r>
      <w:r w:rsidR="00096488" w:rsidRPr="00ED621F">
        <w:rPr>
          <w:rFonts w:ascii="Times New Roman" w:hAnsi="Times New Roman" w:cs="Times New Roman"/>
          <w:sz w:val="28"/>
          <w:szCs w:val="28"/>
        </w:rPr>
        <w:t xml:space="preserve"> документация должна быть достаточно подробной, чтобы другой аудитор понять и оценить обоснованность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="00096488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283F1023" w14:textId="057E9A47" w:rsidR="00096488" w:rsidRPr="00ED621F" w:rsidRDefault="00096488" w:rsidP="0009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4. Соблюдение стандартов. В соответствии с требованиями МСА 260 «Коммуникация с руководством и надзорным органом» аудитор обязан известить руководство и надзорный орган о таких аспектах аудита, которые могут повлиять на оценку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5AC6C4" w14:textId="77777777" w:rsidR="00A734C6" w:rsidRPr="00ED621F" w:rsidRDefault="00096488" w:rsidP="00B65C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МСА 265 «Управление выявленными недостатками внутреннего контроля» устанавливает требования к сообщению аудитором о выявленных им недостатках системы внутреннего контроля, предложению мер по устранению указанных недостатков</w:t>
      </w:r>
      <w:r w:rsidR="00A134A6">
        <w:rPr>
          <w:rFonts w:ascii="Times New Roman" w:hAnsi="Times New Roman" w:cs="Times New Roman"/>
          <w:sz w:val="28"/>
          <w:szCs w:val="28"/>
        </w:rPr>
        <w:t xml:space="preserve"> [79</w:t>
      </w:r>
      <w:r w:rsidR="006A4118"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3387FB96" w14:textId="16C5B70D" w:rsidR="009827CA" w:rsidRPr="00ED621F" w:rsidRDefault="00B65CF9" w:rsidP="00B65C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целях обеспечения достоверности и надежности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EB7031">
        <w:rPr>
          <w:rFonts w:ascii="Times New Roman" w:hAnsi="Times New Roman" w:cs="Times New Roman"/>
          <w:sz w:val="28"/>
          <w:szCs w:val="28"/>
        </w:rPr>
        <w:t xml:space="preserve">организации дорожной отрасли </w:t>
      </w:r>
      <w:r w:rsidRPr="00ED621F">
        <w:rPr>
          <w:rFonts w:ascii="Times New Roman" w:hAnsi="Times New Roman" w:cs="Times New Roman"/>
          <w:sz w:val="28"/>
          <w:szCs w:val="28"/>
        </w:rPr>
        <w:t>требуется тщательный подход к планированию, выполнению и документированию аудита</w:t>
      </w:r>
      <w:r w:rsidR="00096488" w:rsidRPr="00ED621F">
        <w:rPr>
          <w:rFonts w:ascii="Times New Roman" w:hAnsi="Times New Roman" w:cs="Times New Roman"/>
          <w:sz w:val="28"/>
          <w:szCs w:val="28"/>
        </w:rPr>
        <w:t>.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9827CA" w:rsidRPr="00ED621F">
        <w:rPr>
          <w:rFonts w:ascii="Times New Roman" w:hAnsi="Times New Roman" w:cs="Times New Roman"/>
          <w:sz w:val="28"/>
          <w:szCs w:val="28"/>
        </w:rPr>
        <w:t>Основные требования МСА включают:</w:t>
      </w:r>
    </w:p>
    <w:p w14:paraId="02CB6DAE" w14:textId="649B4732" w:rsidR="009827CA" w:rsidRPr="00ED621F" w:rsidRDefault="00E37B9B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идентификацию</w:t>
      </w:r>
      <w:r w:rsidR="009827CA" w:rsidRPr="00ED621F">
        <w:rPr>
          <w:rFonts w:ascii="Times New Roman" w:hAnsi="Times New Roman" w:cs="Times New Roman"/>
          <w:sz w:val="28"/>
          <w:szCs w:val="28"/>
        </w:rPr>
        <w:t xml:space="preserve"> рисков, определение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="009827CA" w:rsidRPr="00ED621F">
        <w:rPr>
          <w:rFonts w:ascii="Times New Roman" w:hAnsi="Times New Roman" w:cs="Times New Roman"/>
          <w:sz w:val="28"/>
          <w:szCs w:val="28"/>
        </w:rPr>
        <w:t>а и сроков аудита, анал</w:t>
      </w:r>
      <w:r w:rsidRPr="00ED621F">
        <w:rPr>
          <w:rFonts w:ascii="Times New Roman" w:hAnsi="Times New Roman" w:cs="Times New Roman"/>
          <w:sz w:val="28"/>
          <w:szCs w:val="28"/>
        </w:rPr>
        <w:t>из системы внутреннего контроля;</w:t>
      </w:r>
    </w:p>
    <w:p w14:paraId="513B6AED" w14:textId="77777777" w:rsidR="009827CA" w:rsidRPr="00ED621F" w:rsidRDefault="00E37B9B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</w:t>
      </w:r>
      <w:r w:rsidR="009827CA" w:rsidRPr="00ED621F">
        <w:rPr>
          <w:rFonts w:ascii="Times New Roman" w:hAnsi="Times New Roman" w:cs="Times New Roman"/>
          <w:sz w:val="28"/>
          <w:szCs w:val="28"/>
        </w:rPr>
        <w:t xml:space="preserve">роведение детализированных процедур, проверка справедливой стоимости и условий аренды, </w:t>
      </w:r>
      <w:r w:rsidRPr="00ED621F">
        <w:rPr>
          <w:rFonts w:ascii="Times New Roman" w:hAnsi="Times New Roman" w:cs="Times New Roman"/>
          <w:sz w:val="28"/>
          <w:szCs w:val="28"/>
        </w:rPr>
        <w:t>оценка полученных доказательств;</w:t>
      </w:r>
    </w:p>
    <w:p w14:paraId="6F81E136" w14:textId="77777777" w:rsidR="009827CA" w:rsidRPr="00ED621F" w:rsidRDefault="00E37B9B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с</w:t>
      </w:r>
      <w:r w:rsidR="009827CA" w:rsidRPr="00ED621F">
        <w:rPr>
          <w:rFonts w:ascii="Times New Roman" w:hAnsi="Times New Roman" w:cs="Times New Roman"/>
          <w:sz w:val="28"/>
          <w:szCs w:val="28"/>
        </w:rPr>
        <w:t>оздание подробной документации по всем аспектам аудита, включая доказательства</w:t>
      </w:r>
      <w:r w:rsidRPr="00ED621F">
        <w:rPr>
          <w:rFonts w:ascii="Times New Roman" w:hAnsi="Times New Roman" w:cs="Times New Roman"/>
          <w:sz w:val="28"/>
          <w:szCs w:val="28"/>
        </w:rPr>
        <w:t>, оценку рисков и методы оценки;</w:t>
      </w:r>
    </w:p>
    <w:p w14:paraId="64A9C0A9" w14:textId="77777777" w:rsidR="009827CA" w:rsidRPr="00ED621F" w:rsidRDefault="00E37B9B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с</w:t>
      </w:r>
      <w:r w:rsidR="009827CA" w:rsidRPr="00ED621F">
        <w:rPr>
          <w:rFonts w:ascii="Times New Roman" w:hAnsi="Times New Roman" w:cs="Times New Roman"/>
          <w:sz w:val="28"/>
          <w:szCs w:val="28"/>
        </w:rPr>
        <w:t>ообщение о результатах аудита и выявленных недостатках руководству и надзорным органам.</w:t>
      </w:r>
    </w:p>
    <w:p w14:paraId="5F5110E6" w14:textId="028A035A" w:rsidR="009827CA" w:rsidRPr="00ED621F" w:rsidRDefault="009827CA" w:rsidP="00CB7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Эти стандарты направлены на обеспечение комплексного подхода к аудиту, что позволяет гарантировать соответствие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требованиям и</w:t>
      </w:r>
      <w:r w:rsidR="00AD48FC" w:rsidRPr="00ED621F">
        <w:rPr>
          <w:rFonts w:ascii="Times New Roman" w:hAnsi="Times New Roman" w:cs="Times New Roman"/>
          <w:sz w:val="28"/>
          <w:szCs w:val="28"/>
        </w:rPr>
        <w:t xml:space="preserve"> предотвращать риски искажения.</w:t>
      </w:r>
    </w:p>
    <w:p w14:paraId="44022AE9" w14:textId="09EBE52D" w:rsidR="00CB7684" w:rsidRPr="00ED621F" w:rsidRDefault="00CB7684" w:rsidP="00CB768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Аудит </w:t>
      </w:r>
      <w:r w:rsidR="00EB7031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EB7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EB703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511088">
        <w:rPr>
          <w:rFonts w:ascii="Times New Roman" w:hAnsi="Times New Roman" w:cs="Times New Roman"/>
          <w:sz w:val="28"/>
          <w:szCs w:val="28"/>
        </w:rPr>
        <w:t>призван обеспечи</w:t>
      </w:r>
      <w:r w:rsidRPr="00ED621F">
        <w:rPr>
          <w:rFonts w:ascii="Times New Roman" w:hAnsi="Times New Roman" w:cs="Times New Roman"/>
          <w:sz w:val="28"/>
          <w:szCs w:val="28"/>
        </w:rPr>
        <w:t xml:space="preserve">ть разумную уверенность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:</w:t>
      </w:r>
    </w:p>
    <w:p w14:paraId="223500F1" w14:textId="0F9E7B41" w:rsidR="00CB7684" w:rsidRPr="00B82635" w:rsidRDefault="00CB7684" w:rsidP="00CB768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511088">
        <w:rPr>
          <w:rFonts w:ascii="Times New Roman" w:hAnsi="Times New Roman" w:cs="Times New Roman"/>
          <w:sz w:val="28"/>
          <w:szCs w:val="28"/>
        </w:rPr>
        <w:t>установлении</w:t>
      </w:r>
      <w:proofErr w:type="gramEnd"/>
      <w:r w:rsidR="00AD48FC"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511088">
        <w:rPr>
          <w:rFonts w:ascii="Times New Roman" w:hAnsi="Times New Roman" w:cs="Times New Roman"/>
          <w:sz w:val="28"/>
          <w:szCs w:val="28"/>
        </w:rPr>
        <w:t>первостепенного значения</w:t>
      </w:r>
      <w:r w:rsidR="00AD48FC" w:rsidRPr="00B82635">
        <w:rPr>
          <w:rFonts w:ascii="Times New Roman" w:hAnsi="Times New Roman" w:cs="Times New Roman"/>
          <w:sz w:val="28"/>
          <w:szCs w:val="28"/>
        </w:rPr>
        <w:t xml:space="preserve"> инвестиций</w:t>
      </w:r>
      <w:r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FF47F9">
        <w:rPr>
          <w:rFonts w:ascii="Times New Roman" w:hAnsi="Times New Roman" w:cs="Times New Roman"/>
          <w:sz w:val="28"/>
          <w:szCs w:val="28"/>
        </w:rPr>
        <w:t>при аудите</w:t>
      </w:r>
      <w:r w:rsidRPr="00B82635">
        <w:rPr>
          <w:rFonts w:ascii="Times New Roman" w:hAnsi="Times New Roman" w:cs="Times New Roman"/>
          <w:sz w:val="28"/>
          <w:szCs w:val="28"/>
        </w:rPr>
        <w:t>;</w:t>
      </w:r>
    </w:p>
    <w:p w14:paraId="6671DE49" w14:textId="3999C517" w:rsidR="00CB7684" w:rsidRPr="00B82635" w:rsidRDefault="00260958" w:rsidP="00CB768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511088">
        <w:rPr>
          <w:rFonts w:ascii="Times New Roman" w:hAnsi="Times New Roman" w:cs="Times New Roman"/>
          <w:sz w:val="28"/>
          <w:szCs w:val="28"/>
        </w:rPr>
        <w:t>включении</w:t>
      </w:r>
      <w:proofErr w:type="gramEnd"/>
      <w:r w:rsidR="00511088" w:rsidRPr="00B82635">
        <w:rPr>
          <w:rFonts w:ascii="Times New Roman" w:hAnsi="Times New Roman" w:cs="Times New Roman"/>
          <w:sz w:val="28"/>
          <w:szCs w:val="28"/>
        </w:rPr>
        <w:t xml:space="preserve"> в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511088" w:rsidRPr="00B82635">
        <w:rPr>
          <w:rFonts w:ascii="Times New Roman" w:hAnsi="Times New Roman" w:cs="Times New Roman"/>
          <w:sz w:val="28"/>
          <w:szCs w:val="28"/>
        </w:rPr>
        <w:t xml:space="preserve">а инвестиций </w:t>
      </w:r>
      <w:r w:rsidRPr="00B82635">
        <w:rPr>
          <w:rFonts w:ascii="Times New Roman" w:hAnsi="Times New Roman" w:cs="Times New Roman"/>
          <w:sz w:val="28"/>
          <w:szCs w:val="28"/>
        </w:rPr>
        <w:t>все</w:t>
      </w:r>
      <w:r w:rsidR="00511088">
        <w:rPr>
          <w:rFonts w:ascii="Times New Roman" w:hAnsi="Times New Roman" w:cs="Times New Roman"/>
          <w:sz w:val="28"/>
          <w:szCs w:val="28"/>
        </w:rPr>
        <w:t>х инвестиций, находящих</w:t>
      </w:r>
      <w:r w:rsidR="00CB7684" w:rsidRPr="00B82635">
        <w:rPr>
          <w:rFonts w:ascii="Times New Roman" w:hAnsi="Times New Roman" w:cs="Times New Roman"/>
          <w:sz w:val="28"/>
          <w:szCs w:val="28"/>
        </w:rPr>
        <w:t xml:space="preserve">ся в ответственности </w:t>
      </w:r>
      <w:r w:rsidR="00B82635" w:rsidRPr="00B82635">
        <w:rPr>
          <w:rFonts w:ascii="Times New Roman" w:hAnsi="Times New Roman" w:cs="Times New Roman"/>
          <w:sz w:val="28"/>
          <w:szCs w:val="28"/>
        </w:rPr>
        <w:t>аудируемого лица</w:t>
      </w:r>
      <w:r w:rsidR="00CB7684" w:rsidRPr="00B82635">
        <w:rPr>
          <w:rFonts w:ascii="Times New Roman" w:hAnsi="Times New Roman" w:cs="Times New Roman"/>
          <w:sz w:val="28"/>
          <w:szCs w:val="28"/>
        </w:rPr>
        <w:t xml:space="preserve"> на 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дату </w:t>
      </w:r>
      <w:r w:rsidR="00511088">
        <w:rPr>
          <w:rFonts w:ascii="Times New Roman" w:hAnsi="Times New Roman" w:cs="Times New Roman"/>
          <w:sz w:val="28"/>
          <w:szCs w:val="28"/>
        </w:rPr>
        <w:t>составления баланса</w:t>
      </w:r>
      <w:r w:rsidR="00CB7684" w:rsidRPr="00B82635">
        <w:rPr>
          <w:rFonts w:ascii="Times New Roman" w:hAnsi="Times New Roman" w:cs="Times New Roman"/>
          <w:sz w:val="28"/>
          <w:szCs w:val="28"/>
        </w:rPr>
        <w:t>;</w:t>
      </w:r>
    </w:p>
    <w:p w14:paraId="39699453" w14:textId="77AEA49E" w:rsidR="00CB7684" w:rsidRPr="00B82635" w:rsidRDefault="00CB7684" w:rsidP="00CB768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 xml:space="preserve">- </w:t>
      </w:r>
      <w:r w:rsidR="00511088">
        <w:rPr>
          <w:rFonts w:ascii="Times New Roman" w:hAnsi="Times New Roman" w:cs="Times New Roman"/>
          <w:sz w:val="28"/>
          <w:szCs w:val="28"/>
        </w:rPr>
        <w:t>достоверности</w:t>
      </w:r>
      <w:r w:rsidR="00511088"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511088">
        <w:rPr>
          <w:rFonts w:ascii="Times New Roman" w:hAnsi="Times New Roman" w:cs="Times New Roman"/>
          <w:sz w:val="28"/>
          <w:szCs w:val="28"/>
        </w:rPr>
        <w:t>и соответствии</w:t>
      </w:r>
      <w:r w:rsidR="00511088"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Pr="00B82635">
        <w:rPr>
          <w:rFonts w:ascii="Times New Roman" w:hAnsi="Times New Roman" w:cs="Times New Roman"/>
          <w:sz w:val="28"/>
          <w:szCs w:val="28"/>
        </w:rPr>
        <w:t>с</w:t>
      </w:r>
      <w:r w:rsidR="00511088">
        <w:rPr>
          <w:rFonts w:ascii="Times New Roman" w:hAnsi="Times New Roman" w:cs="Times New Roman"/>
          <w:sz w:val="28"/>
          <w:szCs w:val="28"/>
        </w:rPr>
        <w:t>тоимости</w:t>
      </w:r>
      <w:r w:rsidRPr="00B82635">
        <w:rPr>
          <w:rFonts w:ascii="Times New Roman" w:hAnsi="Times New Roman" w:cs="Times New Roman"/>
          <w:sz w:val="28"/>
          <w:szCs w:val="28"/>
        </w:rPr>
        <w:t xml:space="preserve"> инвестиций,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 отраженных</w:t>
      </w:r>
      <w:r w:rsidR="00260958"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Pr="00B82635">
        <w:rPr>
          <w:rFonts w:ascii="Times New Roman" w:hAnsi="Times New Roman" w:cs="Times New Roman"/>
          <w:sz w:val="28"/>
          <w:szCs w:val="28"/>
        </w:rPr>
        <w:t>в финансов</w:t>
      </w:r>
      <w:r w:rsidR="00260958" w:rsidRPr="00B82635">
        <w:rPr>
          <w:rFonts w:ascii="Times New Roman" w:hAnsi="Times New Roman" w:cs="Times New Roman"/>
          <w:sz w:val="28"/>
          <w:szCs w:val="28"/>
        </w:rPr>
        <w:t>ой</w:t>
      </w:r>
      <w:r w:rsidRPr="00B82635">
        <w:rPr>
          <w:rFonts w:ascii="Times New Roman" w:hAnsi="Times New Roman" w:cs="Times New Roman"/>
          <w:sz w:val="28"/>
          <w:szCs w:val="28"/>
        </w:rPr>
        <w:t xml:space="preserve">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B82635" w:rsidRPr="00B8263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511088">
        <w:rPr>
          <w:rFonts w:ascii="Times New Roman" w:hAnsi="Times New Roman" w:cs="Times New Roman"/>
          <w:sz w:val="28"/>
          <w:szCs w:val="28"/>
        </w:rPr>
        <w:t xml:space="preserve"> действительности</w:t>
      </w:r>
      <w:r w:rsidRPr="00B82635">
        <w:rPr>
          <w:rFonts w:ascii="Times New Roman" w:hAnsi="Times New Roman" w:cs="Times New Roman"/>
          <w:sz w:val="28"/>
          <w:szCs w:val="28"/>
        </w:rPr>
        <w:t>;</w:t>
      </w:r>
    </w:p>
    <w:p w14:paraId="226C0D05" w14:textId="2C3EDC37" w:rsidR="00CB7684" w:rsidRPr="00345EF7" w:rsidRDefault="00CB7684" w:rsidP="00CB768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635">
        <w:rPr>
          <w:rFonts w:ascii="Times New Roman" w:hAnsi="Times New Roman" w:cs="Times New Roman"/>
          <w:sz w:val="28"/>
          <w:szCs w:val="28"/>
        </w:rPr>
        <w:t xml:space="preserve">- </w:t>
      </w:r>
      <w:r w:rsidR="00511088">
        <w:rPr>
          <w:rFonts w:ascii="Times New Roman" w:hAnsi="Times New Roman" w:cs="Times New Roman"/>
          <w:sz w:val="28"/>
          <w:szCs w:val="28"/>
        </w:rPr>
        <w:t>правильности классификации и определения</w:t>
      </w:r>
      <w:r w:rsidR="00B82635" w:rsidRPr="00345EF7">
        <w:rPr>
          <w:rFonts w:ascii="Times New Roman" w:hAnsi="Times New Roman" w:cs="Times New Roman"/>
          <w:sz w:val="28"/>
          <w:szCs w:val="28"/>
        </w:rPr>
        <w:t xml:space="preserve"> инвестиций, </w:t>
      </w:r>
      <w:r w:rsidR="00511088">
        <w:rPr>
          <w:rFonts w:ascii="Times New Roman" w:hAnsi="Times New Roman" w:cs="Times New Roman"/>
          <w:sz w:val="28"/>
          <w:szCs w:val="28"/>
        </w:rPr>
        <w:t xml:space="preserve">их </w:t>
      </w:r>
      <w:r w:rsidR="00B82635" w:rsidRPr="00345EF7">
        <w:rPr>
          <w:rFonts w:ascii="Times New Roman" w:hAnsi="Times New Roman" w:cs="Times New Roman"/>
          <w:sz w:val="28"/>
          <w:szCs w:val="28"/>
        </w:rPr>
        <w:t>отра</w:t>
      </w:r>
      <w:r w:rsidR="00511088">
        <w:rPr>
          <w:rFonts w:ascii="Times New Roman" w:hAnsi="Times New Roman" w:cs="Times New Roman"/>
          <w:sz w:val="28"/>
          <w:szCs w:val="28"/>
        </w:rPr>
        <w:t xml:space="preserve">жения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11088">
        <w:rPr>
          <w:rFonts w:ascii="Times New Roman" w:hAnsi="Times New Roman" w:cs="Times New Roman"/>
          <w:sz w:val="28"/>
          <w:szCs w:val="28"/>
        </w:rPr>
        <w:t>е</w:t>
      </w:r>
      <w:r w:rsidRPr="00345EF7">
        <w:rPr>
          <w:rFonts w:ascii="Times New Roman" w:hAnsi="Times New Roman" w:cs="Times New Roman"/>
          <w:sz w:val="28"/>
          <w:szCs w:val="28"/>
        </w:rPr>
        <w:t>;</w:t>
      </w:r>
    </w:p>
    <w:p w14:paraId="263C3CA1" w14:textId="2DE0F50A" w:rsidR="00CB7684" w:rsidRPr="00345EF7" w:rsidRDefault="00CB7684" w:rsidP="00CB768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EF7">
        <w:rPr>
          <w:rFonts w:ascii="Times New Roman" w:hAnsi="Times New Roman" w:cs="Times New Roman"/>
          <w:sz w:val="28"/>
          <w:szCs w:val="28"/>
        </w:rPr>
        <w:t xml:space="preserve">- </w:t>
      </w:r>
      <w:r w:rsidR="00511088">
        <w:rPr>
          <w:rFonts w:ascii="Times New Roman" w:hAnsi="Times New Roman" w:cs="Times New Roman"/>
          <w:sz w:val="28"/>
          <w:szCs w:val="28"/>
        </w:rPr>
        <w:t xml:space="preserve">корректности </w:t>
      </w:r>
      <w:r w:rsidR="00511088" w:rsidRPr="00345EF7">
        <w:rPr>
          <w:rFonts w:ascii="Times New Roman" w:hAnsi="Times New Roman" w:cs="Times New Roman"/>
          <w:sz w:val="28"/>
          <w:szCs w:val="28"/>
        </w:rPr>
        <w:t>отражен</w:t>
      </w:r>
      <w:r w:rsidR="00511088">
        <w:rPr>
          <w:rFonts w:ascii="Times New Roman" w:hAnsi="Times New Roman" w:cs="Times New Roman"/>
          <w:sz w:val="28"/>
          <w:szCs w:val="28"/>
        </w:rPr>
        <w:t xml:space="preserve">ия </w:t>
      </w:r>
      <w:r w:rsidR="00511088" w:rsidRPr="00345EF7">
        <w:rPr>
          <w:rFonts w:ascii="Times New Roman" w:hAnsi="Times New Roman" w:cs="Times New Roman"/>
          <w:sz w:val="28"/>
          <w:szCs w:val="28"/>
        </w:rPr>
        <w:t xml:space="preserve">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511088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Pr="00345EF7">
        <w:rPr>
          <w:rFonts w:ascii="Times New Roman" w:hAnsi="Times New Roman" w:cs="Times New Roman"/>
          <w:sz w:val="28"/>
          <w:szCs w:val="28"/>
        </w:rPr>
        <w:t>доход</w:t>
      </w:r>
      <w:r w:rsidR="00511088">
        <w:rPr>
          <w:rFonts w:ascii="Times New Roman" w:hAnsi="Times New Roman" w:cs="Times New Roman"/>
          <w:sz w:val="28"/>
          <w:szCs w:val="28"/>
        </w:rPr>
        <w:t>ов</w:t>
      </w:r>
      <w:r w:rsidRPr="00345EF7">
        <w:rPr>
          <w:rFonts w:ascii="Times New Roman" w:hAnsi="Times New Roman" w:cs="Times New Roman"/>
          <w:sz w:val="28"/>
          <w:szCs w:val="28"/>
        </w:rPr>
        <w:t xml:space="preserve"> от инвестиций</w:t>
      </w:r>
      <w:r w:rsidR="007C56DD">
        <w:rPr>
          <w:rFonts w:ascii="Times New Roman" w:hAnsi="Times New Roman" w:cs="Times New Roman"/>
          <w:sz w:val="28"/>
          <w:szCs w:val="28"/>
        </w:rPr>
        <w:t xml:space="preserve"> и расходов</w:t>
      </w:r>
      <w:r w:rsidR="00B82635" w:rsidRPr="00345EF7">
        <w:rPr>
          <w:rFonts w:ascii="Times New Roman" w:hAnsi="Times New Roman" w:cs="Times New Roman"/>
          <w:sz w:val="28"/>
          <w:szCs w:val="28"/>
        </w:rPr>
        <w:t xml:space="preserve"> по ним</w:t>
      </w:r>
      <w:r w:rsidRPr="00345EF7">
        <w:rPr>
          <w:rFonts w:ascii="Times New Roman" w:hAnsi="Times New Roman" w:cs="Times New Roman"/>
          <w:sz w:val="28"/>
          <w:szCs w:val="28"/>
        </w:rPr>
        <w:t>.</w:t>
      </w:r>
    </w:p>
    <w:p w14:paraId="6FEEAEB9" w14:textId="73A2B86F" w:rsidR="00525371" w:rsidRPr="00345EF7" w:rsidRDefault="00ED168F" w:rsidP="0026095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</w:t>
      </w:r>
      <w:r w:rsidR="00CB7684" w:rsidRPr="00345EF7">
        <w:rPr>
          <w:rFonts w:ascii="Times New Roman" w:hAnsi="Times New Roman" w:cs="Times New Roman"/>
          <w:sz w:val="28"/>
          <w:szCs w:val="28"/>
        </w:rPr>
        <w:t>рограмма аудит</w:t>
      </w:r>
      <w:r w:rsidR="00260958" w:rsidRPr="00345EF7">
        <w:rPr>
          <w:rFonts w:ascii="Times New Roman" w:hAnsi="Times New Roman" w:cs="Times New Roman"/>
          <w:sz w:val="28"/>
          <w:szCs w:val="28"/>
        </w:rPr>
        <w:t xml:space="preserve">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60958" w:rsidRPr="00345EF7">
        <w:rPr>
          <w:rFonts w:ascii="Times New Roman" w:hAnsi="Times New Roman" w:cs="Times New Roman"/>
          <w:sz w:val="28"/>
          <w:szCs w:val="28"/>
        </w:rPr>
        <w:t xml:space="preserve">а </w:t>
      </w:r>
      <w:r w:rsidR="00CB7684" w:rsidRPr="00345EF7">
        <w:rPr>
          <w:rFonts w:ascii="Times New Roman" w:hAnsi="Times New Roman" w:cs="Times New Roman"/>
          <w:sz w:val="28"/>
          <w:szCs w:val="28"/>
        </w:rPr>
        <w:t>долгосрочных финансовых инвестиций</w:t>
      </w:r>
      <w:r w:rsidR="00061905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="00EB7031" w:rsidRPr="00345EF7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EB7031" w:rsidRPr="00345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дорожном </w:t>
      </w:r>
      <w:r w:rsidR="00B82635" w:rsidRPr="00345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секторе</w:t>
      </w:r>
      <w:r w:rsidR="00EB7031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="00B82635" w:rsidRPr="00345EF7">
        <w:rPr>
          <w:rFonts w:ascii="Times New Roman" w:hAnsi="Times New Roman" w:cs="Times New Roman"/>
          <w:sz w:val="28"/>
          <w:szCs w:val="28"/>
        </w:rPr>
        <w:t>должны</w:t>
      </w:r>
      <w:r w:rsidR="00061905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="00345EF7" w:rsidRPr="00345EF7">
        <w:rPr>
          <w:rFonts w:ascii="Times New Roman" w:hAnsi="Times New Roman" w:cs="Times New Roman"/>
          <w:sz w:val="28"/>
          <w:szCs w:val="28"/>
        </w:rPr>
        <w:t>сод</w:t>
      </w:r>
      <w:r w:rsidR="00B82635" w:rsidRPr="00345EF7">
        <w:rPr>
          <w:rFonts w:ascii="Times New Roman" w:hAnsi="Times New Roman" w:cs="Times New Roman"/>
          <w:sz w:val="28"/>
          <w:szCs w:val="28"/>
        </w:rPr>
        <w:t>ержаться процедуры</w:t>
      </w:r>
      <w:r w:rsidR="00061905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="00517626" w:rsidRPr="00345EF7">
        <w:rPr>
          <w:rFonts w:ascii="Times New Roman" w:hAnsi="Times New Roman" w:cs="Times New Roman"/>
          <w:sz w:val="28"/>
          <w:szCs w:val="28"/>
        </w:rPr>
        <w:t>про</w:t>
      </w:r>
      <w:r w:rsidR="00345EF7" w:rsidRPr="00345EF7">
        <w:rPr>
          <w:rFonts w:ascii="Times New Roman" w:hAnsi="Times New Roman" w:cs="Times New Roman"/>
          <w:sz w:val="28"/>
          <w:szCs w:val="28"/>
        </w:rPr>
        <w:t>верки</w:t>
      </w:r>
      <w:r w:rsidR="00260958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="00A93A31" w:rsidRPr="00345EF7">
        <w:rPr>
          <w:rFonts w:ascii="Times New Roman" w:hAnsi="Times New Roman" w:cs="Times New Roman"/>
          <w:sz w:val="28"/>
          <w:szCs w:val="28"/>
        </w:rPr>
        <w:t>правильности</w:t>
      </w:r>
      <w:r w:rsidR="00260958" w:rsidRPr="00345EF7">
        <w:rPr>
          <w:rFonts w:ascii="Times New Roman" w:hAnsi="Times New Roman" w:cs="Times New Roman"/>
          <w:sz w:val="28"/>
          <w:szCs w:val="28"/>
        </w:rPr>
        <w:t>:</w:t>
      </w:r>
      <w:r w:rsidR="00A93A31" w:rsidRPr="00345EF7">
        <w:rPr>
          <w:rFonts w:ascii="Times New Roman" w:hAnsi="Times New Roman" w:cs="Times New Roman"/>
          <w:sz w:val="28"/>
          <w:szCs w:val="28"/>
        </w:rPr>
        <w:t xml:space="preserve"> отражения </w:t>
      </w:r>
      <w:r w:rsidR="00345EF7" w:rsidRPr="00345EF7">
        <w:rPr>
          <w:rFonts w:ascii="Times New Roman" w:hAnsi="Times New Roman" w:cs="Times New Roman"/>
          <w:sz w:val="28"/>
          <w:szCs w:val="28"/>
        </w:rPr>
        <w:t xml:space="preserve">инвестиций, их оценки и переоценки </w:t>
      </w:r>
      <w:r w:rsidR="00A93A31" w:rsidRPr="00345EF7">
        <w:rPr>
          <w:rFonts w:ascii="Times New Roman" w:hAnsi="Times New Roman" w:cs="Times New Roman"/>
          <w:sz w:val="28"/>
          <w:szCs w:val="28"/>
        </w:rPr>
        <w:t xml:space="preserve">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260958" w:rsidRPr="00345EF7">
        <w:rPr>
          <w:rFonts w:ascii="Times New Roman" w:hAnsi="Times New Roman" w:cs="Times New Roman"/>
          <w:sz w:val="28"/>
          <w:szCs w:val="28"/>
        </w:rPr>
        <w:t>,</w:t>
      </w:r>
      <w:r w:rsidR="00CB7684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="00345EF7" w:rsidRPr="00345EF7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="00CB7684" w:rsidRPr="00345EF7">
        <w:rPr>
          <w:rFonts w:ascii="Times New Roman" w:hAnsi="Times New Roman" w:cs="Times New Roman"/>
          <w:sz w:val="28"/>
          <w:szCs w:val="28"/>
        </w:rPr>
        <w:t>бухгалтерс</w:t>
      </w:r>
      <w:r w:rsidR="00345EF7" w:rsidRPr="00345EF7">
        <w:rPr>
          <w:rFonts w:ascii="Times New Roman" w:hAnsi="Times New Roman" w:cs="Times New Roman"/>
          <w:sz w:val="28"/>
          <w:szCs w:val="28"/>
        </w:rPr>
        <w:t xml:space="preserve">ких проводок по </w:t>
      </w:r>
      <w:r w:rsidR="007C56DD">
        <w:rPr>
          <w:rFonts w:ascii="Times New Roman" w:hAnsi="Times New Roman" w:cs="Times New Roman"/>
          <w:sz w:val="28"/>
          <w:szCs w:val="28"/>
        </w:rPr>
        <w:t>отражению</w:t>
      </w:r>
      <w:r w:rsidR="00A93A31" w:rsidRPr="00345EF7">
        <w:rPr>
          <w:rFonts w:ascii="Times New Roman" w:hAnsi="Times New Roman" w:cs="Times New Roman"/>
          <w:sz w:val="28"/>
          <w:szCs w:val="28"/>
        </w:rPr>
        <w:t xml:space="preserve"> разни</w:t>
      </w:r>
      <w:r w:rsidR="00CB7684" w:rsidRPr="00345EF7">
        <w:rPr>
          <w:rFonts w:ascii="Times New Roman" w:hAnsi="Times New Roman" w:cs="Times New Roman"/>
          <w:sz w:val="28"/>
          <w:szCs w:val="28"/>
        </w:rPr>
        <w:t>цы между покупной и номи</w:t>
      </w:r>
      <w:r w:rsidR="00061905" w:rsidRPr="00345EF7">
        <w:rPr>
          <w:rFonts w:ascii="Times New Roman" w:hAnsi="Times New Roman" w:cs="Times New Roman"/>
          <w:sz w:val="28"/>
          <w:szCs w:val="28"/>
        </w:rPr>
        <w:t xml:space="preserve">нальной стоимостью </w:t>
      </w:r>
      <w:r w:rsidR="00345EF7" w:rsidRPr="00345EF7">
        <w:rPr>
          <w:rFonts w:ascii="Times New Roman" w:hAnsi="Times New Roman" w:cs="Times New Roman"/>
          <w:sz w:val="28"/>
          <w:szCs w:val="28"/>
        </w:rPr>
        <w:t>финансов</w:t>
      </w:r>
      <w:r w:rsidR="007C56DD">
        <w:rPr>
          <w:rFonts w:ascii="Times New Roman" w:hAnsi="Times New Roman" w:cs="Times New Roman"/>
          <w:sz w:val="28"/>
          <w:szCs w:val="28"/>
        </w:rPr>
        <w:t>ых инвестиций</w:t>
      </w:r>
      <w:r w:rsidR="00260958" w:rsidRPr="00345EF7">
        <w:rPr>
          <w:rFonts w:ascii="Times New Roman" w:hAnsi="Times New Roman" w:cs="Times New Roman"/>
          <w:sz w:val="28"/>
          <w:szCs w:val="28"/>
        </w:rPr>
        <w:t xml:space="preserve">, отражения в </w:t>
      </w:r>
      <w:r w:rsidR="007C56DD">
        <w:rPr>
          <w:rFonts w:ascii="Times New Roman" w:hAnsi="Times New Roman" w:cs="Times New Roman"/>
          <w:sz w:val="28"/>
          <w:szCs w:val="28"/>
        </w:rPr>
        <w:t xml:space="preserve">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CB7684" w:rsidRPr="00345EF7">
        <w:rPr>
          <w:rFonts w:ascii="Times New Roman" w:hAnsi="Times New Roman" w:cs="Times New Roman"/>
          <w:sz w:val="28"/>
          <w:szCs w:val="28"/>
        </w:rPr>
        <w:t xml:space="preserve">е </w:t>
      </w:r>
      <w:r w:rsidR="007C56DD">
        <w:rPr>
          <w:rFonts w:ascii="Times New Roman" w:hAnsi="Times New Roman" w:cs="Times New Roman"/>
          <w:sz w:val="28"/>
          <w:szCs w:val="28"/>
        </w:rPr>
        <w:t xml:space="preserve">их </w:t>
      </w:r>
      <w:r w:rsidR="00CB7684" w:rsidRPr="00345EF7">
        <w:rPr>
          <w:rFonts w:ascii="Times New Roman" w:hAnsi="Times New Roman" w:cs="Times New Roman"/>
          <w:sz w:val="28"/>
          <w:szCs w:val="28"/>
        </w:rPr>
        <w:t>выбытия</w:t>
      </w:r>
      <w:r w:rsidR="00260958" w:rsidRPr="00345EF7">
        <w:rPr>
          <w:rFonts w:ascii="Times New Roman" w:hAnsi="Times New Roman" w:cs="Times New Roman"/>
          <w:sz w:val="28"/>
          <w:szCs w:val="28"/>
        </w:rPr>
        <w:t>, с</w:t>
      </w:r>
      <w:r w:rsidR="00A93A31" w:rsidRPr="00345EF7">
        <w:rPr>
          <w:rFonts w:ascii="Times New Roman" w:hAnsi="Times New Roman" w:cs="Times New Roman"/>
          <w:sz w:val="28"/>
          <w:szCs w:val="28"/>
        </w:rPr>
        <w:t xml:space="preserve">оответствия </w:t>
      </w:r>
      <w:r w:rsidR="00345EF7" w:rsidRPr="00345EF7"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A93A31" w:rsidRPr="00345EF7">
        <w:rPr>
          <w:rFonts w:ascii="Times New Roman" w:hAnsi="Times New Roman" w:cs="Times New Roman"/>
          <w:sz w:val="28"/>
          <w:szCs w:val="28"/>
        </w:rPr>
        <w:t>синтети</w:t>
      </w:r>
      <w:r w:rsidR="00CB7684" w:rsidRPr="00345EF7">
        <w:rPr>
          <w:rFonts w:ascii="Times New Roman" w:hAnsi="Times New Roman" w:cs="Times New Roman"/>
          <w:sz w:val="28"/>
          <w:szCs w:val="28"/>
        </w:rPr>
        <w:t xml:space="preserve">ческого </w:t>
      </w:r>
      <w:r w:rsidR="00051F91" w:rsidRPr="00345EF7">
        <w:rPr>
          <w:rFonts w:ascii="Times New Roman" w:hAnsi="Times New Roman" w:cs="Times New Roman"/>
          <w:sz w:val="28"/>
          <w:szCs w:val="28"/>
        </w:rPr>
        <w:t xml:space="preserve">и аналитического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051F91" w:rsidRPr="00345EF7">
        <w:rPr>
          <w:rFonts w:ascii="Times New Roman" w:hAnsi="Times New Roman" w:cs="Times New Roman"/>
          <w:sz w:val="28"/>
          <w:szCs w:val="28"/>
        </w:rPr>
        <w:t>а</w:t>
      </w:r>
      <w:r w:rsidR="00525371" w:rsidRPr="00345EF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2B1DEED" w14:textId="2569F3FA" w:rsidR="00CB7684" w:rsidRDefault="00DD2D2C" w:rsidP="005B70E2">
      <w:pPr>
        <w:pStyle w:val="ac"/>
        <w:tabs>
          <w:tab w:val="left" w:pos="993"/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EF7">
        <w:rPr>
          <w:rFonts w:ascii="Times New Roman" w:hAnsi="Times New Roman" w:cs="Times New Roman"/>
          <w:sz w:val="28"/>
          <w:szCs w:val="28"/>
        </w:rPr>
        <w:t xml:space="preserve">Обобщим основные </w:t>
      </w:r>
      <w:r w:rsidRPr="00ED621F">
        <w:rPr>
          <w:rFonts w:ascii="Times New Roman" w:hAnsi="Times New Roman" w:cs="Times New Roman"/>
          <w:sz w:val="28"/>
          <w:szCs w:val="28"/>
        </w:rPr>
        <w:t xml:space="preserve">задачи (соответственно и процедуры) аудита инвестиций </w:t>
      </w:r>
      <w:r w:rsidR="00EB7031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EB7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EB703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исход</w:t>
      </w:r>
      <w:r w:rsidR="005D3DF4" w:rsidRPr="00ED621F">
        <w:rPr>
          <w:rFonts w:ascii="Times New Roman" w:hAnsi="Times New Roman" w:cs="Times New Roman"/>
          <w:sz w:val="28"/>
          <w:szCs w:val="28"/>
        </w:rPr>
        <w:t>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из цели </w:t>
      </w:r>
      <w:r w:rsidR="005D3DF4" w:rsidRPr="00ED621F">
        <w:rPr>
          <w:rFonts w:ascii="Times New Roman" w:hAnsi="Times New Roman" w:cs="Times New Roman"/>
          <w:sz w:val="28"/>
          <w:szCs w:val="28"/>
        </w:rPr>
        <w:t xml:space="preserve">на основе анализа </w:t>
      </w:r>
      <w:r w:rsidRPr="00ED621F">
        <w:rPr>
          <w:rFonts w:ascii="Times New Roman" w:hAnsi="Times New Roman" w:cs="Times New Roman"/>
          <w:sz w:val="28"/>
          <w:szCs w:val="28"/>
        </w:rPr>
        <w:t>передовой практики зарубежных стран</w:t>
      </w:r>
      <w:r w:rsidR="0046628F">
        <w:rPr>
          <w:rFonts w:ascii="Times New Roman" w:hAnsi="Times New Roman" w:cs="Times New Roman"/>
          <w:sz w:val="28"/>
          <w:szCs w:val="28"/>
        </w:rPr>
        <w:t xml:space="preserve"> (рисунок 2.</w:t>
      </w:r>
      <w:r w:rsidR="0046628F"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061905" w:rsidRPr="00ED621F">
        <w:rPr>
          <w:rFonts w:ascii="Times New Roman" w:hAnsi="Times New Roman" w:cs="Times New Roman"/>
          <w:sz w:val="28"/>
          <w:szCs w:val="28"/>
        </w:rPr>
        <w:t>).</w:t>
      </w:r>
    </w:p>
    <w:p w14:paraId="2D6E17DE" w14:textId="544E3898" w:rsidR="00F47C73" w:rsidRPr="00ED621F" w:rsidRDefault="00F47C73" w:rsidP="00F47C73">
      <w:pPr>
        <w:pStyle w:val="ac"/>
        <w:tabs>
          <w:tab w:val="left" w:pos="993"/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Так, в целях определения правильности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отражения инвестиций устанавливается корректность классификации инвестиций, оценки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инвестиций, рисков и возможностей, осуществляется проверка соответствия критериям подверженности обесценению, стандартам и требованиям. </w:t>
      </w:r>
    </w:p>
    <w:p w14:paraId="6CC1730E" w14:textId="77777777" w:rsidR="00F47C73" w:rsidRDefault="00F47C73" w:rsidP="005B70E2">
      <w:pPr>
        <w:pStyle w:val="ac"/>
        <w:tabs>
          <w:tab w:val="left" w:pos="993"/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C1FD57" w14:textId="77777777" w:rsidR="00061905" w:rsidRPr="00ED621F" w:rsidRDefault="00061905" w:rsidP="005B70E2">
      <w:pPr>
        <w:tabs>
          <w:tab w:val="left" w:pos="709"/>
          <w:tab w:val="left" w:pos="113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19818" wp14:editId="50BB760F">
            <wp:extent cx="5956935" cy="3207327"/>
            <wp:effectExtent l="38100" t="0" r="62865" b="12700"/>
            <wp:docPr id="53" name="Схема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14:paraId="6920EB3D" w14:textId="77777777" w:rsidR="007B0BCE" w:rsidRPr="00ED621F" w:rsidRDefault="0046628F" w:rsidP="00F47C73">
      <w:pPr>
        <w:spacing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2.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3</w:t>
      </w:r>
      <w:r w:rsidR="005D3DF4" w:rsidRPr="00ED621F">
        <w:rPr>
          <w:rFonts w:ascii="Times New Roman" w:hAnsi="Times New Roman" w:cs="Times New Roman"/>
          <w:b/>
          <w:sz w:val="28"/>
          <w:szCs w:val="28"/>
        </w:rPr>
        <w:t>. Процедуры аудита инвестиционных операций</w:t>
      </w:r>
      <w:r w:rsidR="00EB7031" w:rsidRPr="00EB7031">
        <w:t xml:space="preserve"> </w:t>
      </w:r>
      <w:r w:rsidR="00EB7031" w:rsidRPr="00EB7031">
        <w:rPr>
          <w:rFonts w:ascii="Times New Roman" w:hAnsi="Times New Roman" w:cs="Times New Roman"/>
          <w:b/>
          <w:sz w:val="28"/>
          <w:szCs w:val="28"/>
        </w:rPr>
        <w:t>в дорожном строительстве</w:t>
      </w:r>
    </w:p>
    <w:p w14:paraId="2EED6E16" w14:textId="6AE34AD5" w:rsidR="005D3DF4" w:rsidRPr="00BB2BAF" w:rsidRDefault="00B323C7" w:rsidP="00BB2BAF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составлен </w:t>
      </w:r>
      <w:r w:rsidR="005D3DF4" w:rsidRPr="00ED621F">
        <w:rPr>
          <w:rFonts w:ascii="Times New Roman" w:hAnsi="Times New Roman" w:cs="Times New Roman"/>
          <w:sz w:val="24"/>
          <w:szCs w:val="24"/>
        </w:rPr>
        <w:t>автором</w:t>
      </w:r>
      <w:r w:rsidR="007C56DD">
        <w:rPr>
          <w:rFonts w:ascii="Times New Roman" w:hAnsi="Times New Roman" w:cs="Times New Roman"/>
          <w:sz w:val="24"/>
          <w:szCs w:val="24"/>
        </w:rPr>
        <w:t xml:space="preserve"> по данным [</w:t>
      </w:r>
      <w:r w:rsidR="002815FC">
        <w:rPr>
          <w:rFonts w:ascii="Times New Roman" w:hAnsi="Times New Roman" w:cs="Times New Roman"/>
          <w:sz w:val="24"/>
          <w:szCs w:val="24"/>
          <w:lang w:val="ky-KG"/>
        </w:rPr>
        <w:t xml:space="preserve">24, </w:t>
      </w:r>
      <w:r w:rsidR="007C56DD">
        <w:rPr>
          <w:rFonts w:ascii="Times New Roman" w:hAnsi="Times New Roman" w:cs="Times New Roman"/>
          <w:sz w:val="24"/>
          <w:szCs w:val="24"/>
        </w:rPr>
        <w:t>62</w:t>
      </w:r>
      <w:r w:rsidR="00E16814">
        <w:rPr>
          <w:rFonts w:ascii="Times New Roman" w:hAnsi="Times New Roman" w:cs="Times New Roman"/>
          <w:sz w:val="24"/>
          <w:szCs w:val="24"/>
        </w:rPr>
        <w:t>]</w:t>
      </w:r>
      <w:r w:rsidR="00BB2BAF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19C4D938" w14:textId="77777777" w:rsidR="00F47C73" w:rsidRPr="00ED621F" w:rsidRDefault="00F47C73" w:rsidP="00F47C73">
      <w:pPr>
        <w:pStyle w:val="ac"/>
        <w:tabs>
          <w:tab w:val="left" w:pos="993"/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Для установления соответствия инвестиционных операций законодательству и принятым внутренним нормам аудитор проверяет соответствие операций с инвестициями требованиям нормативных актов, оценивает эффективности системы внутреннего контроля, правильности документации и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а.</w:t>
      </w:r>
    </w:p>
    <w:p w14:paraId="0591E0F3" w14:textId="647AE6A8" w:rsidR="005D3DF4" w:rsidRPr="00ED621F" w:rsidRDefault="005D3DF4" w:rsidP="005D3DF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При аудите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инвестиций </w:t>
      </w:r>
      <w:r w:rsidR="00EB7031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EB7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EB703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также устанавливается достоверность и полнота информации об инвестиционной деятельности организации, для </w:t>
      </w:r>
      <w:r w:rsidR="00A0088D" w:rsidRPr="00ED621F">
        <w:rPr>
          <w:rFonts w:ascii="Times New Roman" w:hAnsi="Times New Roman" w:cs="Times New Roman"/>
          <w:sz w:val="28"/>
          <w:szCs w:val="28"/>
        </w:rPr>
        <w:t>ч</w:t>
      </w:r>
      <w:r w:rsidRPr="00ED621F">
        <w:rPr>
          <w:rFonts w:ascii="Times New Roman" w:hAnsi="Times New Roman" w:cs="Times New Roman"/>
          <w:sz w:val="28"/>
          <w:szCs w:val="28"/>
        </w:rPr>
        <w:t xml:space="preserve">его осуществляется проверка документации, правильности ведения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анализ</w:t>
      </w:r>
      <w:r w:rsidR="00051F91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финансовых показателей.</w:t>
      </w:r>
    </w:p>
    <w:p w14:paraId="486F7AD5" w14:textId="516C41B6" w:rsidR="00525371" w:rsidRPr="008B3185" w:rsidRDefault="00051F91" w:rsidP="0052537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 нами п</w:t>
      </w:r>
      <w:r w:rsidR="005D3DF4" w:rsidRPr="00ED621F">
        <w:rPr>
          <w:rFonts w:ascii="Times New Roman" w:hAnsi="Times New Roman" w:cs="Times New Roman"/>
          <w:sz w:val="28"/>
          <w:szCs w:val="28"/>
        </w:rPr>
        <w:t>редлагае</w:t>
      </w:r>
      <w:r w:rsidRPr="00ED621F">
        <w:rPr>
          <w:rFonts w:ascii="Times New Roman" w:hAnsi="Times New Roman" w:cs="Times New Roman"/>
          <w:sz w:val="28"/>
          <w:szCs w:val="28"/>
        </w:rPr>
        <w:t>тся</w:t>
      </w:r>
      <w:r w:rsidR="005D3DF4" w:rsidRPr="00ED621F">
        <w:rPr>
          <w:rFonts w:ascii="Times New Roman" w:hAnsi="Times New Roman" w:cs="Times New Roman"/>
          <w:sz w:val="28"/>
          <w:szCs w:val="28"/>
        </w:rPr>
        <w:t xml:space="preserve"> включить в аудит инвестиций о</w:t>
      </w:r>
      <w:r w:rsidR="00525371" w:rsidRPr="00ED621F">
        <w:rPr>
          <w:rFonts w:ascii="Times New Roman" w:hAnsi="Times New Roman" w:cs="Times New Roman"/>
          <w:sz w:val="28"/>
          <w:szCs w:val="28"/>
        </w:rPr>
        <w:t>ценк</w:t>
      </w:r>
      <w:r w:rsidR="005D3DF4" w:rsidRPr="00ED621F">
        <w:rPr>
          <w:rFonts w:ascii="Times New Roman" w:hAnsi="Times New Roman" w:cs="Times New Roman"/>
          <w:sz w:val="28"/>
          <w:szCs w:val="28"/>
        </w:rPr>
        <w:t>у</w:t>
      </w:r>
      <w:r w:rsidR="00525371" w:rsidRPr="00ED621F">
        <w:rPr>
          <w:rFonts w:ascii="Times New Roman" w:hAnsi="Times New Roman" w:cs="Times New Roman"/>
          <w:sz w:val="28"/>
          <w:szCs w:val="28"/>
        </w:rPr>
        <w:t xml:space="preserve"> эффективности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4A1E8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525371" w:rsidRPr="00ED621F">
        <w:rPr>
          <w:rFonts w:ascii="Times New Roman" w:hAnsi="Times New Roman" w:cs="Times New Roman"/>
          <w:sz w:val="28"/>
          <w:szCs w:val="28"/>
        </w:rPr>
        <w:t>использования</w:t>
      </w:r>
      <w:r w:rsidRPr="00ED621F">
        <w:rPr>
          <w:rFonts w:ascii="Times New Roman" w:hAnsi="Times New Roman" w:cs="Times New Roman"/>
          <w:sz w:val="28"/>
          <w:szCs w:val="28"/>
        </w:rPr>
        <w:t>, а именно</w:t>
      </w:r>
      <w:r w:rsidR="005D3DF4" w:rsidRPr="00ED621F">
        <w:rPr>
          <w:rFonts w:ascii="Times New Roman" w:hAnsi="Times New Roman" w:cs="Times New Roman"/>
          <w:sz w:val="28"/>
          <w:szCs w:val="28"/>
        </w:rPr>
        <w:t xml:space="preserve"> д</w:t>
      </w:r>
      <w:r w:rsidR="00525371" w:rsidRPr="00ED621F">
        <w:rPr>
          <w:rFonts w:ascii="Times New Roman" w:hAnsi="Times New Roman" w:cs="Times New Roman"/>
          <w:sz w:val="28"/>
          <w:szCs w:val="28"/>
        </w:rPr>
        <w:t>оходност</w:t>
      </w:r>
      <w:r w:rsidRPr="00ED621F">
        <w:rPr>
          <w:rFonts w:ascii="Times New Roman" w:hAnsi="Times New Roman" w:cs="Times New Roman"/>
          <w:sz w:val="28"/>
          <w:szCs w:val="28"/>
        </w:rPr>
        <w:t>и</w:t>
      </w:r>
      <w:r w:rsidR="005D3DF4" w:rsidRPr="00ED621F">
        <w:rPr>
          <w:rFonts w:ascii="Times New Roman" w:hAnsi="Times New Roman" w:cs="Times New Roman"/>
          <w:sz w:val="28"/>
          <w:szCs w:val="28"/>
        </w:rPr>
        <w:t>, рентабельност</w:t>
      </w:r>
      <w:r w:rsidRPr="00ED621F">
        <w:rPr>
          <w:rFonts w:ascii="Times New Roman" w:hAnsi="Times New Roman" w:cs="Times New Roman"/>
          <w:sz w:val="28"/>
          <w:szCs w:val="28"/>
        </w:rPr>
        <w:t>и</w:t>
      </w:r>
      <w:r w:rsidR="005D3DF4" w:rsidRPr="00ED621F">
        <w:rPr>
          <w:rFonts w:ascii="Times New Roman" w:hAnsi="Times New Roman" w:cs="Times New Roman"/>
          <w:sz w:val="28"/>
          <w:szCs w:val="28"/>
        </w:rPr>
        <w:t xml:space="preserve"> инвестиций, </w:t>
      </w:r>
      <w:r w:rsidRPr="00ED621F">
        <w:rPr>
          <w:rFonts w:ascii="Times New Roman" w:hAnsi="Times New Roman" w:cs="Times New Roman"/>
          <w:sz w:val="28"/>
          <w:szCs w:val="28"/>
        </w:rPr>
        <w:t>срока</w:t>
      </w:r>
      <w:r w:rsidR="00525371" w:rsidRPr="00ED621F">
        <w:rPr>
          <w:rFonts w:ascii="Times New Roman" w:hAnsi="Times New Roman" w:cs="Times New Roman"/>
          <w:sz w:val="28"/>
          <w:szCs w:val="28"/>
        </w:rPr>
        <w:t xml:space="preserve"> окупаемости </w:t>
      </w:r>
      <w:r w:rsidR="00525371" w:rsidRPr="00345EF7">
        <w:rPr>
          <w:rFonts w:ascii="Times New Roman" w:hAnsi="Times New Roman" w:cs="Times New Roman"/>
          <w:sz w:val="28"/>
          <w:szCs w:val="28"/>
        </w:rPr>
        <w:t>инвестиций</w:t>
      </w:r>
      <w:r w:rsidRPr="00345EF7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5D3DF4" w:rsidRPr="00345EF7">
        <w:rPr>
          <w:rFonts w:ascii="Times New Roman" w:hAnsi="Times New Roman" w:cs="Times New Roman"/>
          <w:sz w:val="28"/>
          <w:szCs w:val="28"/>
        </w:rPr>
        <w:t>с</w:t>
      </w:r>
      <w:r w:rsidRPr="00345EF7">
        <w:rPr>
          <w:rFonts w:ascii="Times New Roman" w:hAnsi="Times New Roman" w:cs="Times New Roman"/>
          <w:sz w:val="28"/>
          <w:szCs w:val="28"/>
        </w:rPr>
        <w:t xml:space="preserve">опоставить </w:t>
      </w:r>
      <w:r w:rsidR="00525371" w:rsidRPr="00345EF7">
        <w:rPr>
          <w:rFonts w:ascii="Times New Roman" w:hAnsi="Times New Roman" w:cs="Times New Roman"/>
          <w:sz w:val="28"/>
          <w:szCs w:val="28"/>
        </w:rPr>
        <w:t>с альтернативными</w:t>
      </w:r>
      <w:r w:rsidR="005D3DF4" w:rsidRPr="00345EF7">
        <w:rPr>
          <w:rFonts w:ascii="Times New Roman" w:hAnsi="Times New Roman" w:cs="Times New Roman"/>
          <w:sz w:val="28"/>
          <w:szCs w:val="28"/>
        </w:rPr>
        <w:t xml:space="preserve"> вариантами вложения</w:t>
      </w:r>
      <w:r w:rsidR="00525371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Pr="00345EF7">
        <w:rPr>
          <w:rFonts w:ascii="Times New Roman" w:hAnsi="Times New Roman" w:cs="Times New Roman"/>
          <w:sz w:val="28"/>
          <w:szCs w:val="28"/>
        </w:rPr>
        <w:lastRenderedPageBreak/>
        <w:t>средств. На базе а</w:t>
      </w:r>
      <w:r w:rsidR="005D3DF4" w:rsidRPr="00345EF7">
        <w:rPr>
          <w:rFonts w:ascii="Times New Roman" w:hAnsi="Times New Roman" w:cs="Times New Roman"/>
          <w:sz w:val="28"/>
          <w:szCs w:val="28"/>
        </w:rPr>
        <w:t>нализ</w:t>
      </w:r>
      <w:r w:rsidRPr="00345EF7">
        <w:rPr>
          <w:rFonts w:ascii="Times New Roman" w:hAnsi="Times New Roman" w:cs="Times New Roman"/>
          <w:sz w:val="28"/>
          <w:szCs w:val="28"/>
        </w:rPr>
        <w:t>а</w:t>
      </w:r>
      <w:r w:rsidR="00525371" w:rsidRPr="00345EF7">
        <w:rPr>
          <w:rFonts w:ascii="Times New Roman" w:hAnsi="Times New Roman" w:cs="Times New Roman"/>
          <w:sz w:val="28"/>
          <w:szCs w:val="28"/>
        </w:rPr>
        <w:t xml:space="preserve"> эффективности использования инвестици</w:t>
      </w:r>
      <w:r w:rsidRPr="00345EF7">
        <w:rPr>
          <w:rFonts w:ascii="Times New Roman" w:hAnsi="Times New Roman" w:cs="Times New Roman"/>
          <w:sz w:val="28"/>
          <w:szCs w:val="28"/>
        </w:rPr>
        <w:t>онных активов</w:t>
      </w:r>
      <w:r w:rsidR="00525371" w:rsidRPr="00345EF7">
        <w:rPr>
          <w:rFonts w:ascii="Times New Roman" w:hAnsi="Times New Roman" w:cs="Times New Roman"/>
          <w:sz w:val="28"/>
          <w:szCs w:val="28"/>
        </w:rPr>
        <w:t xml:space="preserve"> </w:t>
      </w:r>
      <w:r w:rsidRPr="00345EF7">
        <w:rPr>
          <w:rFonts w:ascii="Times New Roman" w:hAnsi="Times New Roman" w:cs="Times New Roman"/>
          <w:sz w:val="28"/>
          <w:szCs w:val="28"/>
        </w:rPr>
        <w:t xml:space="preserve">инвесторами могут приниматься </w:t>
      </w:r>
      <w:r w:rsidR="00525371" w:rsidRPr="00345EF7">
        <w:rPr>
          <w:rFonts w:ascii="Times New Roman" w:hAnsi="Times New Roman" w:cs="Times New Roman"/>
          <w:sz w:val="28"/>
          <w:szCs w:val="28"/>
        </w:rPr>
        <w:t>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525371" w:rsidRPr="00345EF7">
        <w:rPr>
          <w:rFonts w:ascii="Times New Roman" w:hAnsi="Times New Roman" w:cs="Times New Roman"/>
          <w:sz w:val="28"/>
          <w:szCs w:val="28"/>
        </w:rPr>
        <w:t xml:space="preserve"> обоснованные </w:t>
      </w:r>
      <w:r w:rsidRPr="00345EF7">
        <w:rPr>
          <w:rFonts w:ascii="Times New Roman" w:hAnsi="Times New Roman" w:cs="Times New Roman"/>
          <w:sz w:val="28"/>
          <w:szCs w:val="28"/>
        </w:rPr>
        <w:t xml:space="preserve">управленческие </w:t>
      </w:r>
      <w:r w:rsidR="00525371" w:rsidRPr="00345EF7">
        <w:rPr>
          <w:rFonts w:ascii="Times New Roman" w:hAnsi="Times New Roman" w:cs="Times New Roman"/>
          <w:sz w:val="28"/>
          <w:szCs w:val="28"/>
        </w:rPr>
        <w:t xml:space="preserve">решения и </w:t>
      </w:r>
      <w:r w:rsidR="00525371" w:rsidRPr="008B3185">
        <w:rPr>
          <w:rFonts w:ascii="Times New Roman" w:hAnsi="Times New Roman" w:cs="Times New Roman"/>
          <w:sz w:val="28"/>
          <w:szCs w:val="28"/>
        </w:rPr>
        <w:t>оптимизироват</w:t>
      </w:r>
      <w:r w:rsidR="005D3DF4" w:rsidRPr="008B3185">
        <w:rPr>
          <w:rFonts w:ascii="Times New Roman" w:hAnsi="Times New Roman" w:cs="Times New Roman"/>
          <w:sz w:val="28"/>
          <w:szCs w:val="28"/>
        </w:rPr>
        <w:t>ь</w:t>
      </w:r>
      <w:r w:rsidRPr="008B3185">
        <w:rPr>
          <w:rFonts w:ascii="Times New Roman" w:hAnsi="Times New Roman" w:cs="Times New Roman"/>
          <w:sz w:val="28"/>
          <w:szCs w:val="28"/>
        </w:rPr>
        <w:t>ся</w:t>
      </w:r>
      <w:r w:rsidR="005D3DF4" w:rsidRPr="008B3185">
        <w:rPr>
          <w:rFonts w:ascii="Times New Roman" w:hAnsi="Times New Roman" w:cs="Times New Roman"/>
          <w:sz w:val="28"/>
          <w:szCs w:val="28"/>
        </w:rPr>
        <w:t xml:space="preserve"> инвестиционные портфели.</w:t>
      </w:r>
    </w:p>
    <w:p w14:paraId="77C80BD3" w14:textId="4A2C28B4" w:rsidR="00CB7684" w:rsidRPr="008B3185" w:rsidRDefault="00345EF7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185">
        <w:rPr>
          <w:rFonts w:ascii="Times New Roman" w:hAnsi="Times New Roman" w:cs="Times New Roman"/>
          <w:sz w:val="28"/>
          <w:szCs w:val="28"/>
        </w:rPr>
        <w:t>По</w:t>
      </w:r>
      <w:r w:rsidR="00A93A31" w:rsidRPr="008B3185">
        <w:rPr>
          <w:rFonts w:ascii="Times New Roman" w:hAnsi="Times New Roman" w:cs="Times New Roman"/>
          <w:sz w:val="28"/>
          <w:szCs w:val="28"/>
        </w:rPr>
        <w:t xml:space="preserve"> срок</w:t>
      </w:r>
      <w:r w:rsidRPr="008B3185">
        <w:rPr>
          <w:rFonts w:ascii="Times New Roman" w:hAnsi="Times New Roman" w:cs="Times New Roman"/>
          <w:sz w:val="28"/>
          <w:szCs w:val="28"/>
        </w:rPr>
        <w:t>ам</w:t>
      </w:r>
      <w:r w:rsidR="00A93A31" w:rsidRPr="008B3185">
        <w:rPr>
          <w:rFonts w:ascii="Times New Roman" w:hAnsi="Times New Roman" w:cs="Times New Roman"/>
          <w:sz w:val="28"/>
          <w:szCs w:val="28"/>
        </w:rPr>
        <w:t xml:space="preserve"> финансовые ин</w:t>
      </w:r>
      <w:r w:rsidR="00CB7684" w:rsidRPr="008B3185">
        <w:rPr>
          <w:rFonts w:ascii="Times New Roman" w:hAnsi="Times New Roman" w:cs="Times New Roman"/>
          <w:sz w:val="28"/>
          <w:szCs w:val="28"/>
        </w:rPr>
        <w:t>вестиции</w:t>
      </w:r>
      <w:r w:rsidRPr="008B3185">
        <w:rPr>
          <w:rFonts w:ascii="Times New Roman" w:hAnsi="Times New Roman" w:cs="Times New Roman"/>
          <w:sz w:val="28"/>
          <w:szCs w:val="28"/>
        </w:rPr>
        <w:t xml:space="preserve"> </w:t>
      </w:r>
      <w:r w:rsidR="007C56DD">
        <w:rPr>
          <w:rFonts w:ascii="Times New Roman" w:hAnsi="Times New Roman" w:cs="Times New Roman"/>
          <w:sz w:val="28"/>
          <w:szCs w:val="28"/>
        </w:rPr>
        <w:t xml:space="preserve">согут различаться </w:t>
      </w:r>
      <w:proofErr w:type="gramStart"/>
      <w:r w:rsidR="007C56D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56DD">
        <w:rPr>
          <w:rFonts w:ascii="Times New Roman" w:hAnsi="Times New Roman" w:cs="Times New Roman"/>
          <w:sz w:val="28"/>
          <w:szCs w:val="28"/>
        </w:rPr>
        <w:t xml:space="preserve"> </w:t>
      </w:r>
      <w:r w:rsidR="00CB7684" w:rsidRPr="008B3185">
        <w:rPr>
          <w:rFonts w:ascii="Times New Roman" w:hAnsi="Times New Roman" w:cs="Times New Roman"/>
          <w:sz w:val="28"/>
          <w:szCs w:val="28"/>
        </w:rPr>
        <w:t>краткосрочн</w:t>
      </w:r>
      <w:r w:rsidR="008B3185" w:rsidRPr="008B3185">
        <w:rPr>
          <w:rFonts w:ascii="Times New Roman" w:hAnsi="Times New Roman" w:cs="Times New Roman"/>
          <w:sz w:val="28"/>
          <w:szCs w:val="28"/>
        </w:rPr>
        <w:t xml:space="preserve">ые </w:t>
      </w:r>
      <w:r w:rsidR="007C56DD">
        <w:rPr>
          <w:rFonts w:ascii="Times New Roman" w:hAnsi="Times New Roman" w:cs="Times New Roman"/>
          <w:sz w:val="28"/>
          <w:szCs w:val="28"/>
        </w:rPr>
        <w:t>(</w:t>
      </w:r>
      <w:r w:rsidR="005D3DF4" w:rsidRPr="008B3185">
        <w:rPr>
          <w:rFonts w:ascii="Times New Roman" w:hAnsi="Times New Roman" w:cs="Times New Roman"/>
          <w:sz w:val="28"/>
          <w:szCs w:val="28"/>
        </w:rPr>
        <w:t xml:space="preserve">до </w:t>
      </w:r>
      <w:r w:rsidR="007C56DD">
        <w:rPr>
          <w:rFonts w:ascii="Times New Roman" w:hAnsi="Times New Roman" w:cs="Times New Roman"/>
          <w:sz w:val="28"/>
          <w:szCs w:val="28"/>
        </w:rPr>
        <w:t xml:space="preserve">12 месяцев) </w:t>
      </w:r>
      <w:r w:rsidR="005D3DF4" w:rsidRPr="008B3185">
        <w:rPr>
          <w:rFonts w:ascii="Times New Roman" w:hAnsi="Times New Roman" w:cs="Times New Roman"/>
          <w:sz w:val="28"/>
          <w:szCs w:val="28"/>
        </w:rPr>
        <w:t xml:space="preserve">и </w:t>
      </w:r>
      <w:r w:rsidR="007C56DD">
        <w:rPr>
          <w:rFonts w:ascii="Times New Roman" w:hAnsi="Times New Roman" w:cs="Times New Roman"/>
          <w:sz w:val="28"/>
          <w:szCs w:val="28"/>
        </w:rPr>
        <w:t>долгосрочные (бол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CB7684" w:rsidRPr="008B3185">
        <w:rPr>
          <w:rFonts w:ascii="Times New Roman" w:hAnsi="Times New Roman" w:cs="Times New Roman"/>
          <w:sz w:val="28"/>
          <w:szCs w:val="28"/>
        </w:rPr>
        <w:t xml:space="preserve"> </w:t>
      </w:r>
      <w:r w:rsidR="008B3185" w:rsidRPr="008B3185">
        <w:rPr>
          <w:rFonts w:ascii="Times New Roman" w:hAnsi="Times New Roman" w:cs="Times New Roman"/>
          <w:sz w:val="28"/>
          <w:szCs w:val="28"/>
        </w:rPr>
        <w:t>1 года</w:t>
      </w:r>
      <w:r w:rsidR="007C56DD">
        <w:rPr>
          <w:rFonts w:ascii="Times New Roman" w:hAnsi="Times New Roman" w:cs="Times New Roman"/>
          <w:sz w:val="28"/>
          <w:szCs w:val="28"/>
        </w:rPr>
        <w:t>)</w:t>
      </w:r>
      <w:r w:rsidR="008B3185" w:rsidRPr="008B3185">
        <w:rPr>
          <w:rFonts w:ascii="Times New Roman" w:hAnsi="Times New Roman" w:cs="Times New Roman"/>
          <w:sz w:val="28"/>
          <w:szCs w:val="28"/>
        </w:rPr>
        <w:t>.</w:t>
      </w:r>
    </w:p>
    <w:p w14:paraId="1C13BF1D" w14:textId="5C732407" w:rsidR="00CB7684" w:rsidRPr="008B3185" w:rsidRDefault="008B3185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185">
        <w:rPr>
          <w:rFonts w:ascii="Times New Roman" w:hAnsi="Times New Roman" w:cs="Times New Roman"/>
          <w:sz w:val="28"/>
          <w:szCs w:val="28"/>
        </w:rPr>
        <w:t>Инвестиции</w:t>
      </w:r>
      <w:r w:rsidR="00A93A31" w:rsidRPr="008B3185">
        <w:rPr>
          <w:rFonts w:ascii="Times New Roman" w:hAnsi="Times New Roman" w:cs="Times New Roman"/>
          <w:sz w:val="28"/>
          <w:szCs w:val="28"/>
        </w:rPr>
        <w:t xml:space="preserve"> в не</w:t>
      </w:r>
      <w:r w:rsidRPr="008B3185">
        <w:rPr>
          <w:rFonts w:ascii="Times New Roman" w:hAnsi="Times New Roman" w:cs="Times New Roman"/>
          <w:sz w:val="28"/>
          <w:szCs w:val="28"/>
        </w:rPr>
        <w:t xml:space="preserve">движимость </w:t>
      </w:r>
      <w:r w:rsidR="007C56DD">
        <w:rPr>
          <w:rFonts w:ascii="Times New Roman" w:hAnsi="Times New Roman" w:cs="Times New Roman"/>
          <w:sz w:val="28"/>
          <w:szCs w:val="28"/>
        </w:rPr>
        <w:t>отражаются в</w:t>
      </w:r>
      <w:r w:rsidR="00CB7684" w:rsidRPr="008B3185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7C56DD">
        <w:rPr>
          <w:rFonts w:ascii="Times New Roman" w:hAnsi="Times New Roman" w:cs="Times New Roman"/>
          <w:sz w:val="28"/>
          <w:szCs w:val="28"/>
        </w:rPr>
        <w:t>е</w:t>
      </w:r>
      <w:r w:rsidRPr="008B3185">
        <w:rPr>
          <w:rFonts w:ascii="Times New Roman" w:hAnsi="Times New Roman" w:cs="Times New Roman"/>
          <w:sz w:val="28"/>
          <w:szCs w:val="28"/>
        </w:rPr>
        <w:t xml:space="preserve"> </w:t>
      </w:r>
      <w:r w:rsidR="00CB7684" w:rsidRPr="008B3185">
        <w:rPr>
          <w:rFonts w:ascii="Times New Roman" w:hAnsi="Times New Roman" w:cs="Times New Roman"/>
          <w:sz w:val="28"/>
          <w:szCs w:val="28"/>
        </w:rPr>
        <w:t>как дол</w:t>
      </w:r>
      <w:r w:rsidRPr="008B3185">
        <w:rPr>
          <w:rFonts w:ascii="Times New Roman" w:hAnsi="Times New Roman" w:cs="Times New Roman"/>
          <w:sz w:val="28"/>
          <w:szCs w:val="28"/>
        </w:rPr>
        <w:t xml:space="preserve">госрочные финансовые инвестиции, </w:t>
      </w:r>
      <w:r w:rsidR="007C56DD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8B3185">
        <w:rPr>
          <w:rFonts w:ascii="Times New Roman" w:hAnsi="Times New Roman" w:cs="Times New Roman"/>
          <w:sz w:val="28"/>
          <w:szCs w:val="28"/>
        </w:rPr>
        <w:t xml:space="preserve">в </w:t>
      </w:r>
      <w:r w:rsidR="007C56DD">
        <w:rPr>
          <w:rFonts w:ascii="Times New Roman" w:hAnsi="Times New Roman" w:cs="Times New Roman"/>
          <w:sz w:val="28"/>
          <w:szCs w:val="28"/>
        </w:rPr>
        <w:t xml:space="preserve">бухгалтерском </w:t>
      </w:r>
      <w:r w:rsidRPr="008B3185">
        <w:rPr>
          <w:rFonts w:ascii="Times New Roman" w:hAnsi="Times New Roman" w:cs="Times New Roman"/>
          <w:sz w:val="28"/>
          <w:szCs w:val="28"/>
        </w:rPr>
        <w:t xml:space="preserve">балансе </w:t>
      </w:r>
      <w:r w:rsidR="007C56DD">
        <w:rPr>
          <w:rFonts w:ascii="Times New Roman" w:hAnsi="Times New Roman" w:cs="Times New Roman"/>
          <w:sz w:val="28"/>
          <w:szCs w:val="28"/>
        </w:rPr>
        <w:t>они отражают</w:t>
      </w:r>
      <w:r w:rsidRPr="008B3185">
        <w:rPr>
          <w:rFonts w:ascii="Times New Roman" w:hAnsi="Times New Roman" w:cs="Times New Roman"/>
          <w:sz w:val="28"/>
          <w:szCs w:val="28"/>
        </w:rPr>
        <w:t>ся</w:t>
      </w:r>
      <w:r w:rsidR="007C56DD">
        <w:rPr>
          <w:rFonts w:ascii="Times New Roman" w:hAnsi="Times New Roman" w:cs="Times New Roman"/>
          <w:sz w:val="28"/>
          <w:szCs w:val="28"/>
        </w:rPr>
        <w:t xml:space="preserve"> по</w:t>
      </w:r>
      <w:r w:rsidR="00CB7684" w:rsidRPr="008B3185">
        <w:rPr>
          <w:rFonts w:ascii="Times New Roman" w:hAnsi="Times New Roman" w:cs="Times New Roman"/>
          <w:sz w:val="28"/>
          <w:szCs w:val="28"/>
        </w:rPr>
        <w:t xml:space="preserve"> стоимости</w:t>
      </w:r>
      <w:r w:rsidRPr="008B3185">
        <w:rPr>
          <w:rFonts w:ascii="Times New Roman" w:hAnsi="Times New Roman" w:cs="Times New Roman"/>
          <w:sz w:val="28"/>
          <w:szCs w:val="28"/>
        </w:rPr>
        <w:t xml:space="preserve"> приобретения</w:t>
      </w:r>
      <w:r w:rsidR="007C56DD">
        <w:rPr>
          <w:rFonts w:ascii="Times New Roman" w:hAnsi="Times New Roman" w:cs="Times New Roman"/>
          <w:sz w:val="28"/>
          <w:szCs w:val="28"/>
        </w:rPr>
        <w:t xml:space="preserve">, </w:t>
      </w:r>
      <w:r w:rsidR="00CB7684" w:rsidRPr="008B3185">
        <w:rPr>
          <w:rFonts w:ascii="Times New Roman" w:hAnsi="Times New Roman" w:cs="Times New Roman"/>
          <w:sz w:val="28"/>
          <w:szCs w:val="28"/>
        </w:rPr>
        <w:t>сто</w:t>
      </w:r>
      <w:r w:rsidRPr="008B3185">
        <w:rPr>
          <w:rFonts w:ascii="Times New Roman" w:hAnsi="Times New Roman" w:cs="Times New Roman"/>
          <w:sz w:val="28"/>
          <w:szCs w:val="28"/>
        </w:rPr>
        <w:t>имости</w:t>
      </w:r>
      <w:r w:rsidR="007C56DD">
        <w:rPr>
          <w:rFonts w:ascii="Times New Roman" w:hAnsi="Times New Roman" w:cs="Times New Roman"/>
          <w:sz w:val="28"/>
          <w:szCs w:val="28"/>
        </w:rPr>
        <w:t xml:space="preserve"> переоценки и </w:t>
      </w:r>
      <w:r w:rsidR="00C12608" w:rsidRPr="008B3185">
        <w:rPr>
          <w:rFonts w:ascii="Times New Roman" w:hAnsi="Times New Roman" w:cs="Times New Roman"/>
          <w:sz w:val="28"/>
          <w:szCs w:val="28"/>
        </w:rPr>
        <w:t>наи</w:t>
      </w:r>
      <w:r w:rsidR="00CB7684" w:rsidRPr="008B3185">
        <w:rPr>
          <w:rFonts w:ascii="Times New Roman" w:hAnsi="Times New Roman" w:cs="Times New Roman"/>
          <w:sz w:val="28"/>
          <w:szCs w:val="28"/>
        </w:rPr>
        <w:t>меньшей</w:t>
      </w:r>
      <w:r w:rsidR="00C12608" w:rsidRPr="008B3185">
        <w:rPr>
          <w:rFonts w:ascii="Times New Roman" w:hAnsi="Times New Roman" w:cs="Times New Roman"/>
          <w:sz w:val="28"/>
          <w:szCs w:val="28"/>
        </w:rPr>
        <w:t xml:space="preserve"> из </w:t>
      </w:r>
      <w:r w:rsidRPr="008B3185">
        <w:rPr>
          <w:rFonts w:ascii="Times New Roman" w:hAnsi="Times New Roman" w:cs="Times New Roman"/>
          <w:sz w:val="28"/>
          <w:szCs w:val="28"/>
        </w:rPr>
        <w:t>стоимости приобретения</w:t>
      </w:r>
      <w:r w:rsidR="00C12608" w:rsidRPr="008B3185">
        <w:rPr>
          <w:rFonts w:ascii="Times New Roman" w:hAnsi="Times New Roman" w:cs="Times New Roman"/>
          <w:sz w:val="28"/>
          <w:szCs w:val="28"/>
        </w:rPr>
        <w:t xml:space="preserve"> и текущей стои</w:t>
      </w:r>
      <w:r w:rsidRPr="008B3185">
        <w:rPr>
          <w:rFonts w:ascii="Times New Roman" w:hAnsi="Times New Roman" w:cs="Times New Roman"/>
          <w:sz w:val="28"/>
          <w:szCs w:val="28"/>
        </w:rPr>
        <w:t>мости</w:t>
      </w:r>
      <w:r w:rsidR="00CB7684" w:rsidRPr="008B3185">
        <w:rPr>
          <w:rFonts w:ascii="Times New Roman" w:hAnsi="Times New Roman" w:cs="Times New Roman"/>
          <w:sz w:val="28"/>
          <w:szCs w:val="28"/>
        </w:rPr>
        <w:t>.</w:t>
      </w:r>
    </w:p>
    <w:p w14:paraId="3C977A7A" w14:textId="1822B422" w:rsidR="00CB7684" w:rsidRPr="008B3185" w:rsidRDefault="007C56DD" w:rsidP="00C12608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корректности </w:t>
      </w:r>
      <w:r w:rsidR="008B3185" w:rsidRPr="008B3185">
        <w:rPr>
          <w:rFonts w:ascii="Times New Roman" w:hAnsi="Times New Roman" w:cs="Times New Roman"/>
          <w:sz w:val="28"/>
          <w:szCs w:val="28"/>
        </w:rPr>
        <w:t xml:space="preserve">отражения в балансе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8B3185" w:rsidRPr="008B3185">
        <w:rPr>
          <w:rFonts w:ascii="Times New Roman" w:hAnsi="Times New Roman" w:cs="Times New Roman"/>
          <w:sz w:val="28"/>
          <w:szCs w:val="28"/>
        </w:rPr>
        <w:t xml:space="preserve">долгосрочных инвестиций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провести </w:t>
      </w:r>
      <w:r w:rsidR="008B3185" w:rsidRPr="008B3185">
        <w:rPr>
          <w:rFonts w:ascii="Times New Roman" w:hAnsi="Times New Roman" w:cs="Times New Roman"/>
          <w:sz w:val="28"/>
          <w:szCs w:val="28"/>
        </w:rPr>
        <w:t>в следующей п</w:t>
      </w:r>
      <w:r w:rsidR="00051F91" w:rsidRPr="008B3185">
        <w:rPr>
          <w:rFonts w:ascii="Times New Roman" w:hAnsi="Times New Roman" w:cs="Times New Roman"/>
          <w:sz w:val="28"/>
          <w:szCs w:val="28"/>
        </w:rPr>
        <w:t>оследовательност</w:t>
      </w:r>
      <w:r w:rsidR="008B3185" w:rsidRPr="008B3185">
        <w:rPr>
          <w:rFonts w:ascii="Times New Roman" w:hAnsi="Times New Roman" w:cs="Times New Roman"/>
          <w:sz w:val="28"/>
          <w:szCs w:val="28"/>
        </w:rPr>
        <w:t>и</w:t>
      </w:r>
      <w:r w:rsidR="00CB7684" w:rsidRPr="008B318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A4263FA" w14:textId="77777777" w:rsidR="001C0516" w:rsidRPr="008B3185" w:rsidRDefault="001C0516" w:rsidP="00F47C73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B31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079C0" wp14:editId="1B9EEEA1">
            <wp:extent cx="5867400" cy="487680"/>
            <wp:effectExtent l="0" t="0" r="19050" b="26670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14:paraId="00023681" w14:textId="1BD18FF3" w:rsidR="00E33C64" w:rsidRPr="008B3185" w:rsidRDefault="007C56DD" w:rsidP="00E33C64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показывает порядок</w:t>
      </w:r>
      <w:r w:rsidR="008B3185" w:rsidRPr="008B3185">
        <w:rPr>
          <w:rFonts w:ascii="Times New Roman" w:hAnsi="Times New Roman" w:cs="Times New Roman"/>
          <w:sz w:val="28"/>
          <w:szCs w:val="28"/>
        </w:rPr>
        <w:t xml:space="preserve"> изуч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E33C64" w:rsidRPr="008B3185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E33C64" w:rsidRPr="008B31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подтверждающих</w:t>
      </w:r>
      <w:r w:rsidR="00E33C64" w:rsidRPr="008B3185">
        <w:rPr>
          <w:rFonts w:ascii="Times New Roman" w:hAnsi="Times New Roman" w:cs="Times New Roman"/>
          <w:sz w:val="28"/>
          <w:szCs w:val="28"/>
        </w:rPr>
        <w:t xml:space="preserve"> факт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="00E33C64" w:rsidRPr="008B3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инвестиций на первом</w:t>
      </w:r>
      <w:r w:rsidRPr="008B3185">
        <w:rPr>
          <w:rFonts w:ascii="Times New Roman" w:hAnsi="Times New Roman" w:cs="Times New Roman"/>
          <w:sz w:val="28"/>
          <w:szCs w:val="28"/>
        </w:rPr>
        <w:t xml:space="preserve"> этапе аудиторской проверки</w:t>
      </w:r>
      <w:r w:rsidR="00E33C64" w:rsidRPr="008B3185">
        <w:rPr>
          <w:rFonts w:ascii="Times New Roman" w:hAnsi="Times New Roman" w:cs="Times New Roman"/>
          <w:sz w:val="28"/>
          <w:szCs w:val="28"/>
        </w:rPr>
        <w:t>.</w:t>
      </w:r>
    </w:p>
    <w:p w14:paraId="6FF1ADAE" w14:textId="23792408" w:rsidR="00CB7684" w:rsidRPr="000E563B" w:rsidRDefault="007C56DD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C12608" w:rsidRPr="000E56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2608" w:rsidRPr="000E563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12608" w:rsidRPr="000E56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2608" w:rsidRPr="000E563B">
        <w:rPr>
          <w:rFonts w:ascii="Times New Roman" w:hAnsi="Times New Roman" w:cs="Times New Roman"/>
          <w:sz w:val="28"/>
          <w:szCs w:val="28"/>
        </w:rPr>
        <w:t>финансовых</w:t>
      </w:r>
      <w:proofErr w:type="gramEnd"/>
      <w:r w:rsidR="00C12608" w:rsidRPr="000E563B">
        <w:rPr>
          <w:rFonts w:ascii="Times New Roman" w:hAnsi="Times New Roman" w:cs="Times New Roman"/>
          <w:sz w:val="28"/>
          <w:szCs w:val="28"/>
        </w:rPr>
        <w:t xml:space="preserve"> инвести</w:t>
      </w:r>
      <w:r w:rsidR="00CB7684" w:rsidRPr="000E563B">
        <w:rPr>
          <w:rFonts w:ascii="Times New Roman" w:hAnsi="Times New Roman" w:cs="Times New Roman"/>
          <w:sz w:val="28"/>
          <w:szCs w:val="28"/>
        </w:rPr>
        <w:t xml:space="preserve">ций </w:t>
      </w:r>
      <w:r>
        <w:rPr>
          <w:rFonts w:ascii="Times New Roman" w:hAnsi="Times New Roman" w:cs="Times New Roman"/>
          <w:sz w:val="28"/>
          <w:szCs w:val="28"/>
        </w:rPr>
        <w:t>обобщае</w:t>
      </w:r>
      <w:r w:rsidR="008B3185" w:rsidRPr="000E563B">
        <w:rPr>
          <w:rFonts w:ascii="Times New Roman" w:hAnsi="Times New Roman" w:cs="Times New Roman"/>
          <w:sz w:val="28"/>
          <w:szCs w:val="28"/>
        </w:rPr>
        <w:t xml:space="preserve">тся </w:t>
      </w:r>
      <w:r w:rsidR="000E563B">
        <w:rPr>
          <w:rFonts w:ascii="Times New Roman" w:hAnsi="Times New Roman" w:cs="Times New Roman"/>
          <w:sz w:val="28"/>
          <w:szCs w:val="28"/>
        </w:rPr>
        <w:t>в группе</w:t>
      </w:r>
      <w:r>
        <w:rPr>
          <w:rFonts w:ascii="Times New Roman" w:hAnsi="Times New Roman" w:cs="Times New Roman"/>
          <w:sz w:val="28"/>
          <w:szCs w:val="28"/>
        </w:rPr>
        <w:t xml:space="preserve"> активных</w:t>
      </w:r>
      <w:r w:rsidR="008B3185" w:rsidRPr="000E563B">
        <w:rPr>
          <w:rFonts w:ascii="Times New Roman" w:hAnsi="Times New Roman" w:cs="Times New Roman"/>
          <w:sz w:val="28"/>
          <w:szCs w:val="28"/>
        </w:rPr>
        <w:t xml:space="preserve">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0E563B">
        <w:rPr>
          <w:rFonts w:ascii="Times New Roman" w:hAnsi="Times New Roman" w:cs="Times New Roman"/>
          <w:sz w:val="28"/>
          <w:szCs w:val="28"/>
        </w:rPr>
        <w:t>ов</w:t>
      </w:r>
      <w:r w:rsidR="00E33C64" w:rsidRPr="000E563B">
        <w:rPr>
          <w:rFonts w:ascii="Times New Roman" w:hAnsi="Times New Roman" w:cs="Times New Roman"/>
          <w:sz w:val="28"/>
          <w:szCs w:val="28"/>
        </w:rPr>
        <w:t xml:space="preserve"> 1300 «Краткосрочные вложения» и 2800 «Дол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госрочные финансовые вложения», к </w:t>
      </w:r>
      <w:r>
        <w:rPr>
          <w:rFonts w:ascii="Times New Roman" w:hAnsi="Times New Roman" w:cs="Times New Roman"/>
          <w:sz w:val="28"/>
          <w:szCs w:val="28"/>
        </w:rPr>
        <w:t xml:space="preserve">которым </w:t>
      </w:r>
      <w:r w:rsidR="00E33C64" w:rsidRPr="000E563B">
        <w:rPr>
          <w:rFonts w:ascii="Times New Roman" w:hAnsi="Times New Roman" w:cs="Times New Roman"/>
          <w:sz w:val="28"/>
          <w:szCs w:val="28"/>
        </w:rPr>
        <w:t>откры</w:t>
      </w:r>
      <w:r>
        <w:rPr>
          <w:rFonts w:ascii="Times New Roman" w:hAnsi="Times New Roman" w:cs="Times New Roman"/>
          <w:sz w:val="28"/>
          <w:szCs w:val="28"/>
        </w:rPr>
        <w:t xml:space="preserve">ваются </w:t>
      </w:r>
      <w:r w:rsidR="000E563B" w:rsidRPr="000E563B">
        <w:rPr>
          <w:rFonts w:ascii="Times New Roman" w:hAnsi="Times New Roman" w:cs="Times New Roman"/>
          <w:sz w:val="28"/>
          <w:szCs w:val="28"/>
        </w:rPr>
        <w:t>суб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а по видам </w:t>
      </w:r>
      <w:r>
        <w:rPr>
          <w:rFonts w:ascii="Times New Roman" w:hAnsi="Times New Roman" w:cs="Times New Roman"/>
          <w:sz w:val="28"/>
          <w:szCs w:val="28"/>
        </w:rPr>
        <w:t>инвестиций</w:t>
      </w:r>
      <w:r w:rsidR="000E563B" w:rsidRPr="000E563B">
        <w:rPr>
          <w:rFonts w:ascii="Times New Roman" w:hAnsi="Times New Roman" w:cs="Times New Roman"/>
          <w:sz w:val="28"/>
          <w:szCs w:val="28"/>
        </w:rPr>
        <w:t>.</w:t>
      </w:r>
    </w:p>
    <w:p w14:paraId="25A0DC9B" w14:textId="67DD0FE0" w:rsidR="00CB7684" w:rsidRPr="00EC113A" w:rsidRDefault="007C56DD" w:rsidP="000E563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 </w:t>
      </w:r>
      <w:r w:rsidR="00CB7684" w:rsidRPr="000E563B">
        <w:rPr>
          <w:rFonts w:ascii="Times New Roman" w:hAnsi="Times New Roman" w:cs="Times New Roman"/>
          <w:sz w:val="28"/>
          <w:szCs w:val="28"/>
        </w:rPr>
        <w:t>деб</w:t>
      </w:r>
      <w:r w:rsidR="00E33C64" w:rsidRPr="000E563B">
        <w:rPr>
          <w:rFonts w:ascii="Times New Roman" w:hAnsi="Times New Roman" w:cs="Times New Roman"/>
          <w:sz w:val="28"/>
          <w:szCs w:val="28"/>
        </w:rPr>
        <w:t>ету</w:t>
      </w:r>
      <w:r w:rsidR="00C12608" w:rsidRPr="000E56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FC2F50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="00C12608" w:rsidRPr="000E563B">
        <w:rPr>
          <w:rFonts w:ascii="Times New Roman" w:hAnsi="Times New Roman" w:cs="Times New Roman"/>
          <w:sz w:val="28"/>
          <w:szCs w:val="28"/>
        </w:rPr>
        <w:t>отража</w:t>
      </w:r>
      <w:r w:rsidR="00FC2F50">
        <w:rPr>
          <w:rFonts w:ascii="Times New Roman" w:hAnsi="Times New Roman" w:cs="Times New Roman"/>
          <w:sz w:val="28"/>
          <w:szCs w:val="28"/>
        </w:rPr>
        <w:t xml:space="preserve">ть 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остатки и </w:t>
      </w:r>
      <w:r w:rsidR="00CB7684" w:rsidRPr="000E563B">
        <w:rPr>
          <w:rFonts w:ascii="Times New Roman" w:hAnsi="Times New Roman" w:cs="Times New Roman"/>
          <w:sz w:val="28"/>
          <w:szCs w:val="28"/>
        </w:rPr>
        <w:t xml:space="preserve">операции по </w:t>
      </w:r>
      <w:r w:rsidR="00FC2F50">
        <w:rPr>
          <w:rFonts w:ascii="Times New Roman" w:hAnsi="Times New Roman" w:cs="Times New Roman"/>
          <w:sz w:val="28"/>
          <w:szCs w:val="28"/>
        </w:rPr>
        <w:t xml:space="preserve">увеличению в </w:t>
      </w:r>
      <w:r w:rsidR="00CB7684" w:rsidRPr="000E563B">
        <w:rPr>
          <w:rFonts w:ascii="Times New Roman" w:hAnsi="Times New Roman" w:cs="Times New Roman"/>
          <w:sz w:val="28"/>
          <w:szCs w:val="28"/>
        </w:rPr>
        <w:t>корреспонд</w:t>
      </w:r>
      <w:r w:rsidR="00FC2F50">
        <w:rPr>
          <w:rFonts w:ascii="Times New Roman" w:hAnsi="Times New Roman" w:cs="Times New Roman"/>
          <w:sz w:val="28"/>
          <w:szCs w:val="28"/>
        </w:rPr>
        <w:t>енции</w:t>
      </w:r>
      <w:r w:rsidR="00CB7684" w:rsidRPr="000E56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7684" w:rsidRPr="000E56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B7684" w:rsidRPr="000E563B">
        <w:rPr>
          <w:rFonts w:ascii="Times New Roman" w:hAnsi="Times New Roman" w:cs="Times New Roman"/>
          <w:sz w:val="28"/>
          <w:szCs w:val="28"/>
        </w:rPr>
        <w:t xml:space="preserve">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0E563B" w:rsidRPr="000E563B">
        <w:rPr>
          <w:rFonts w:ascii="Times New Roman" w:hAnsi="Times New Roman" w:cs="Times New Roman"/>
          <w:sz w:val="28"/>
          <w:szCs w:val="28"/>
        </w:rPr>
        <w:t>ами</w:t>
      </w:r>
      <w:r w:rsidR="00CB7684" w:rsidRPr="000E563B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CB7684" w:rsidRPr="000E563B">
        <w:rPr>
          <w:rFonts w:ascii="Times New Roman" w:hAnsi="Times New Roman" w:cs="Times New Roman"/>
          <w:sz w:val="28"/>
          <w:szCs w:val="28"/>
        </w:rPr>
        <w:t>а де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нежных средств 1100, </w:t>
      </w:r>
      <w:r w:rsidR="00FC2F50">
        <w:rPr>
          <w:rFonts w:ascii="Times New Roman" w:hAnsi="Times New Roman" w:cs="Times New Roman"/>
          <w:sz w:val="28"/>
          <w:szCs w:val="28"/>
        </w:rPr>
        <w:t xml:space="preserve">1200,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0E563B" w:rsidRPr="000E563B">
        <w:rPr>
          <w:rFonts w:ascii="Times New Roman" w:hAnsi="Times New Roman" w:cs="Times New Roman"/>
          <w:sz w:val="28"/>
          <w:szCs w:val="28"/>
        </w:rPr>
        <w:t>ов</w:t>
      </w:r>
      <w:r w:rsidR="00FC2F50">
        <w:rPr>
          <w:rFonts w:ascii="Times New Roman" w:hAnsi="Times New Roman" w:cs="Times New Roman"/>
          <w:sz w:val="28"/>
          <w:szCs w:val="28"/>
        </w:rPr>
        <w:t xml:space="preserve"> 310</w:t>
      </w:r>
      <w:r w:rsidR="00C12608" w:rsidRPr="000E563B">
        <w:rPr>
          <w:rFonts w:ascii="Times New Roman" w:hAnsi="Times New Roman" w:cs="Times New Roman"/>
          <w:sz w:val="28"/>
          <w:szCs w:val="28"/>
        </w:rPr>
        <w:t>0</w:t>
      </w:r>
      <w:r w:rsidR="00E33C64" w:rsidRPr="000E563B">
        <w:rPr>
          <w:rFonts w:ascii="Times New Roman" w:hAnsi="Times New Roman" w:cs="Times New Roman"/>
          <w:sz w:val="28"/>
          <w:szCs w:val="28"/>
        </w:rPr>
        <w:t xml:space="preserve"> «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C12608" w:rsidRPr="000E563B">
        <w:rPr>
          <w:rFonts w:ascii="Times New Roman" w:hAnsi="Times New Roman" w:cs="Times New Roman"/>
          <w:sz w:val="28"/>
          <w:szCs w:val="28"/>
        </w:rPr>
        <w:t>а к оплате</w:t>
      </w:r>
      <w:r w:rsidR="00E33C64" w:rsidRPr="000E563B">
        <w:rPr>
          <w:rFonts w:ascii="Times New Roman" w:hAnsi="Times New Roman" w:cs="Times New Roman"/>
          <w:sz w:val="28"/>
          <w:szCs w:val="28"/>
        </w:rPr>
        <w:t>»</w:t>
      </w:r>
      <w:r w:rsidR="00FC2F5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FC2F50">
        <w:rPr>
          <w:rFonts w:ascii="Times New Roman" w:hAnsi="Times New Roman" w:cs="Times New Roman"/>
          <w:sz w:val="28"/>
          <w:szCs w:val="28"/>
        </w:rPr>
        <w:t>а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 </w:t>
      </w:r>
      <w:r w:rsidR="00CB7684" w:rsidRPr="000E563B">
        <w:rPr>
          <w:rFonts w:ascii="Times New Roman" w:hAnsi="Times New Roman" w:cs="Times New Roman"/>
          <w:sz w:val="28"/>
          <w:szCs w:val="28"/>
        </w:rPr>
        <w:t xml:space="preserve">3190 </w:t>
      </w:r>
      <w:r w:rsidR="00E33C64" w:rsidRPr="000E563B">
        <w:rPr>
          <w:rFonts w:ascii="Times New Roman" w:hAnsi="Times New Roman" w:cs="Times New Roman"/>
          <w:sz w:val="28"/>
          <w:szCs w:val="28"/>
        </w:rPr>
        <w:t>«</w:t>
      </w:r>
      <w:r w:rsidR="00CB7684" w:rsidRPr="000E563B">
        <w:rPr>
          <w:rFonts w:ascii="Times New Roman" w:hAnsi="Times New Roman" w:cs="Times New Roman"/>
          <w:sz w:val="28"/>
          <w:szCs w:val="28"/>
        </w:rPr>
        <w:t xml:space="preserve">Прочая кредиторская задолженность </w:t>
      </w:r>
      <w:r w:rsidR="00C12608" w:rsidRPr="000E563B">
        <w:rPr>
          <w:rFonts w:ascii="Times New Roman" w:hAnsi="Times New Roman" w:cs="Times New Roman"/>
          <w:sz w:val="28"/>
          <w:szCs w:val="28"/>
        </w:rPr>
        <w:t>и на</w:t>
      </w:r>
      <w:r w:rsidR="00CB7684" w:rsidRPr="000E563B">
        <w:rPr>
          <w:rFonts w:ascii="Times New Roman" w:hAnsi="Times New Roman" w:cs="Times New Roman"/>
          <w:sz w:val="28"/>
          <w:szCs w:val="28"/>
        </w:rPr>
        <w:t>числения</w:t>
      </w:r>
      <w:r w:rsidR="00E33C64" w:rsidRPr="000E563B">
        <w:rPr>
          <w:rFonts w:ascii="Times New Roman" w:hAnsi="Times New Roman" w:cs="Times New Roman"/>
          <w:sz w:val="28"/>
          <w:szCs w:val="28"/>
        </w:rPr>
        <w:t>»</w:t>
      </w:r>
      <w:r w:rsidR="00CB7684" w:rsidRPr="000E563B">
        <w:rPr>
          <w:rFonts w:ascii="Times New Roman" w:hAnsi="Times New Roman" w:cs="Times New Roman"/>
          <w:sz w:val="28"/>
          <w:szCs w:val="28"/>
        </w:rPr>
        <w:t>.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 По кредиту отражае</w:t>
      </w:r>
      <w:r w:rsidR="00FC2F50">
        <w:rPr>
          <w:rFonts w:ascii="Times New Roman" w:hAnsi="Times New Roman" w:cs="Times New Roman"/>
          <w:sz w:val="28"/>
          <w:szCs w:val="28"/>
        </w:rPr>
        <w:t xml:space="preserve">тся погашение (выкуп), уменьшение суммы инвестиций </w:t>
      </w:r>
      <w:r w:rsidR="000E563B" w:rsidRPr="000E563B">
        <w:rPr>
          <w:rFonts w:ascii="Times New Roman" w:hAnsi="Times New Roman" w:cs="Times New Roman"/>
          <w:sz w:val="28"/>
          <w:szCs w:val="28"/>
        </w:rPr>
        <w:t xml:space="preserve">в корреспонденции с </w:t>
      </w:r>
      <w:r w:rsidR="000E563B" w:rsidRPr="00EC113A">
        <w:rPr>
          <w:rFonts w:ascii="Times New Roman" w:hAnsi="Times New Roman" w:cs="Times New Roman"/>
          <w:sz w:val="28"/>
          <w:szCs w:val="28"/>
        </w:rPr>
        <w:t xml:space="preserve">дебетом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0E563B" w:rsidRPr="00EC113A">
        <w:rPr>
          <w:rFonts w:ascii="Times New Roman" w:hAnsi="Times New Roman" w:cs="Times New Roman"/>
          <w:sz w:val="28"/>
          <w:szCs w:val="28"/>
        </w:rPr>
        <w:t>а 9590 «Расходы по реализации ценных бумаг».</w:t>
      </w:r>
    </w:p>
    <w:p w14:paraId="273BF968" w14:textId="521B62C5" w:rsidR="00EC113A" w:rsidRPr="00EC113A" w:rsidRDefault="00FC2F50" w:rsidP="0067506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E563B" w:rsidRPr="00EC113A">
        <w:rPr>
          <w:rFonts w:ascii="Times New Roman" w:hAnsi="Times New Roman" w:cs="Times New Roman"/>
          <w:sz w:val="28"/>
          <w:szCs w:val="28"/>
        </w:rPr>
        <w:t xml:space="preserve">инансовые вложения </w:t>
      </w:r>
      <w:r>
        <w:rPr>
          <w:rFonts w:ascii="Times New Roman" w:hAnsi="Times New Roman" w:cs="Times New Roman"/>
          <w:sz w:val="28"/>
          <w:szCs w:val="28"/>
        </w:rPr>
        <w:t>подлежат о</w:t>
      </w:r>
      <w:r w:rsidR="000E563B" w:rsidRPr="00EC113A">
        <w:rPr>
          <w:rFonts w:ascii="Times New Roman" w:hAnsi="Times New Roman" w:cs="Times New Roman"/>
          <w:sz w:val="28"/>
          <w:szCs w:val="28"/>
        </w:rPr>
        <w:t>приход</w:t>
      </w:r>
      <w:r>
        <w:rPr>
          <w:rFonts w:ascii="Times New Roman" w:hAnsi="Times New Roman" w:cs="Times New Roman"/>
          <w:sz w:val="28"/>
          <w:szCs w:val="28"/>
        </w:rPr>
        <w:t>ованию</w:t>
      </w:r>
      <w:r w:rsidR="000E563B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="00C12608" w:rsidRPr="00EC113A">
        <w:rPr>
          <w:rFonts w:ascii="Times New Roman" w:hAnsi="Times New Roman" w:cs="Times New Roman"/>
          <w:sz w:val="28"/>
          <w:szCs w:val="28"/>
        </w:rPr>
        <w:t>на соответ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ствующие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а 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по </w:t>
      </w:r>
      <w:r w:rsidRPr="00EC113A">
        <w:rPr>
          <w:rFonts w:ascii="Times New Roman" w:hAnsi="Times New Roman" w:cs="Times New Roman"/>
          <w:sz w:val="28"/>
          <w:szCs w:val="28"/>
        </w:rPr>
        <w:t xml:space="preserve">стоимости </w:t>
      </w:r>
      <w:r w:rsidR="000E563B" w:rsidRPr="00EC113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риобретения</w:t>
      </w:r>
      <w:r w:rsidR="000E563B" w:rsidRPr="00EC113A">
        <w:rPr>
          <w:rFonts w:ascii="Times New Roman" w:hAnsi="Times New Roman" w:cs="Times New Roman"/>
          <w:sz w:val="28"/>
          <w:szCs w:val="28"/>
        </w:rPr>
        <w:t xml:space="preserve">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0E563B" w:rsidRPr="00EC113A">
        <w:rPr>
          <w:rFonts w:ascii="Times New Roman" w:hAnsi="Times New Roman" w:cs="Times New Roman"/>
          <w:sz w:val="28"/>
          <w:szCs w:val="28"/>
        </w:rPr>
        <w:t>ом комиссионных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сборов</w:t>
      </w:r>
      <w:r w:rsidR="000E563B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и </w:t>
      </w:r>
      <w:r w:rsidRPr="00EC113A">
        <w:rPr>
          <w:rFonts w:ascii="Times New Roman" w:hAnsi="Times New Roman" w:cs="Times New Roman"/>
          <w:sz w:val="28"/>
          <w:szCs w:val="28"/>
        </w:rPr>
        <w:t>банков</w:t>
      </w:r>
      <w:r>
        <w:rPr>
          <w:rFonts w:ascii="Times New Roman" w:hAnsi="Times New Roman" w:cs="Times New Roman"/>
          <w:sz w:val="28"/>
          <w:szCs w:val="28"/>
        </w:rPr>
        <w:t>ских в</w:t>
      </w:r>
      <w:r w:rsidR="00CB7684" w:rsidRPr="00EC113A">
        <w:rPr>
          <w:rFonts w:ascii="Times New Roman" w:hAnsi="Times New Roman" w:cs="Times New Roman"/>
          <w:sz w:val="28"/>
          <w:szCs w:val="28"/>
        </w:rPr>
        <w:t>ознаграждени</w:t>
      </w:r>
      <w:r w:rsidR="000E563B" w:rsidRPr="00EC113A">
        <w:rPr>
          <w:rFonts w:ascii="Times New Roman" w:hAnsi="Times New Roman" w:cs="Times New Roman"/>
          <w:sz w:val="28"/>
          <w:szCs w:val="28"/>
        </w:rPr>
        <w:t>й</w:t>
      </w:r>
      <w:r w:rsidR="00EC113A" w:rsidRPr="00EC113A">
        <w:rPr>
          <w:rFonts w:ascii="Times New Roman" w:hAnsi="Times New Roman" w:cs="Times New Roman"/>
          <w:sz w:val="28"/>
          <w:szCs w:val="28"/>
        </w:rPr>
        <w:t>.</w:t>
      </w:r>
    </w:p>
    <w:p w14:paraId="42DBCF1E" w14:textId="62AF02A2" w:rsidR="00675060" w:rsidRPr="00EC113A" w:rsidRDefault="00EC113A" w:rsidP="0067506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lastRenderedPageBreak/>
        <w:t>Если</w:t>
      </w:r>
      <w:r w:rsidR="00675060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покупная стоимость приобретенных </w:t>
      </w:r>
      <w:r w:rsidR="00675060" w:rsidRPr="00EC113A">
        <w:rPr>
          <w:rFonts w:ascii="Times New Roman" w:hAnsi="Times New Roman" w:cs="Times New Roman"/>
          <w:sz w:val="28"/>
          <w:szCs w:val="28"/>
        </w:rPr>
        <w:t>ценных бумаг выше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номинальной стоимост</w:t>
      </w:r>
      <w:r w:rsidR="00675060" w:rsidRPr="00EC113A">
        <w:rPr>
          <w:rFonts w:ascii="Times New Roman" w:hAnsi="Times New Roman" w:cs="Times New Roman"/>
          <w:sz w:val="28"/>
          <w:szCs w:val="28"/>
        </w:rPr>
        <w:t>и, разниц</w:t>
      </w:r>
      <w:r w:rsidR="00FC2F50">
        <w:rPr>
          <w:rFonts w:ascii="Times New Roman" w:hAnsi="Times New Roman" w:cs="Times New Roman"/>
          <w:sz w:val="28"/>
          <w:szCs w:val="28"/>
        </w:rPr>
        <w:t>а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между покупной и номинальной стоимостью</w:t>
      </w:r>
      <w:r w:rsidR="00675060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Pr="00EC113A">
        <w:rPr>
          <w:rFonts w:ascii="Times New Roman" w:hAnsi="Times New Roman" w:cs="Times New Roman"/>
          <w:sz w:val="28"/>
          <w:szCs w:val="28"/>
        </w:rPr>
        <w:t>оформляется как</w:t>
      </w:r>
      <w:r w:rsidR="00675060" w:rsidRPr="00EC113A">
        <w:rPr>
          <w:rFonts w:ascii="Times New Roman" w:hAnsi="Times New Roman" w:cs="Times New Roman"/>
          <w:sz w:val="28"/>
          <w:szCs w:val="28"/>
        </w:rPr>
        <w:t xml:space="preserve"> доходы</w:t>
      </w:r>
      <w:r w:rsidR="00FC2F50">
        <w:rPr>
          <w:rFonts w:ascii="Times New Roman" w:hAnsi="Times New Roman" w:cs="Times New Roman"/>
          <w:sz w:val="28"/>
          <w:szCs w:val="28"/>
        </w:rPr>
        <w:t xml:space="preserve"> по бухгалтерской </w:t>
      </w:r>
      <w:r w:rsidRPr="00EC113A">
        <w:rPr>
          <w:rFonts w:ascii="Times New Roman" w:hAnsi="Times New Roman" w:cs="Times New Roman"/>
          <w:sz w:val="28"/>
          <w:szCs w:val="28"/>
        </w:rPr>
        <w:t>запис</w:t>
      </w:r>
      <w:r w:rsidR="00FC2F50">
        <w:rPr>
          <w:rFonts w:ascii="Times New Roman" w:hAnsi="Times New Roman" w:cs="Times New Roman"/>
          <w:sz w:val="28"/>
          <w:szCs w:val="28"/>
        </w:rPr>
        <w:t>и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5A57E8E" w14:textId="77777777" w:rsidR="00675060" w:rsidRPr="00EC113A" w:rsidRDefault="00675060" w:rsidP="002F37B8">
      <w:pPr>
        <w:pStyle w:val="ac"/>
        <w:numPr>
          <w:ilvl w:val="0"/>
          <w:numId w:val="2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 xml:space="preserve">Дт 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1550 </w:t>
      </w:r>
      <w:r w:rsidRPr="00EC113A">
        <w:rPr>
          <w:rFonts w:ascii="Times New Roman" w:hAnsi="Times New Roman" w:cs="Times New Roman"/>
          <w:sz w:val="28"/>
          <w:szCs w:val="28"/>
        </w:rPr>
        <w:t>«</w:t>
      </w:r>
      <w:r w:rsidR="00CB7684" w:rsidRPr="00EC113A">
        <w:rPr>
          <w:rFonts w:ascii="Times New Roman" w:hAnsi="Times New Roman" w:cs="Times New Roman"/>
          <w:sz w:val="28"/>
          <w:szCs w:val="28"/>
        </w:rPr>
        <w:t>Начисленные проценты</w:t>
      </w:r>
      <w:r w:rsidRPr="00EC113A">
        <w:rPr>
          <w:rFonts w:ascii="Times New Roman" w:hAnsi="Times New Roman" w:cs="Times New Roman"/>
          <w:sz w:val="28"/>
          <w:szCs w:val="28"/>
        </w:rPr>
        <w:t>»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4BA18" w14:textId="77777777" w:rsidR="00675060" w:rsidRPr="00EC113A" w:rsidRDefault="00675060" w:rsidP="00675060">
      <w:pPr>
        <w:spacing w:after="0" w:line="360" w:lineRule="auto"/>
        <w:ind w:left="708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>Кт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9130 </w:t>
      </w:r>
      <w:r w:rsidRPr="00EC113A">
        <w:rPr>
          <w:rFonts w:ascii="Times New Roman" w:hAnsi="Times New Roman" w:cs="Times New Roman"/>
          <w:sz w:val="28"/>
          <w:szCs w:val="28"/>
        </w:rPr>
        <w:t>«</w:t>
      </w:r>
      <w:r w:rsidR="00CB7684" w:rsidRPr="00EC113A">
        <w:rPr>
          <w:rFonts w:ascii="Times New Roman" w:hAnsi="Times New Roman" w:cs="Times New Roman"/>
          <w:sz w:val="28"/>
          <w:szCs w:val="28"/>
        </w:rPr>
        <w:t>Дивиденды п</w:t>
      </w:r>
      <w:r w:rsidR="00C12608" w:rsidRPr="00EC113A">
        <w:rPr>
          <w:rFonts w:ascii="Times New Roman" w:hAnsi="Times New Roman" w:cs="Times New Roman"/>
          <w:sz w:val="28"/>
          <w:szCs w:val="28"/>
        </w:rPr>
        <w:t>о акциям и доходы в виде процен</w:t>
      </w:r>
      <w:r w:rsidR="00CB7684" w:rsidRPr="00EC113A">
        <w:rPr>
          <w:rFonts w:ascii="Times New Roman" w:hAnsi="Times New Roman" w:cs="Times New Roman"/>
          <w:sz w:val="28"/>
          <w:szCs w:val="28"/>
        </w:rPr>
        <w:t>тов</w:t>
      </w:r>
      <w:r w:rsidRPr="00EC113A">
        <w:rPr>
          <w:rFonts w:ascii="Times New Roman" w:hAnsi="Times New Roman" w:cs="Times New Roman"/>
          <w:sz w:val="28"/>
          <w:szCs w:val="28"/>
        </w:rPr>
        <w:t>»</w:t>
      </w:r>
      <w:r w:rsidR="00EC113A" w:rsidRPr="00EC113A">
        <w:rPr>
          <w:rFonts w:ascii="Times New Roman" w:hAnsi="Times New Roman" w:cs="Times New Roman"/>
          <w:sz w:val="28"/>
          <w:szCs w:val="28"/>
        </w:rPr>
        <w:t>.</w:t>
      </w:r>
    </w:p>
    <w:p w14:paraId="1F940084" w14:textId="77777777" w:rsidR="00675060" w:rsidRPr="00EC113A" w:rsidRDefault="00675060" w:rsidP="002F37B8">
      <w:pPr>
        <w:pStyle w:val="ac"/>
        <w:numPr>
          <w:ilvl w:val="0"/>
          <w:numId w:val="2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 xml:space="preserve">Дт 9590 «Расходы по не основной деятельности» </w:t>
      </w:r>
    </w:p>
    <w:p w14:paraId="0BE47A9C" w14:textId="77777777" w:rsidR="00CB7684" w:rsidRPr="00EC113A" w:rsidRDefault="00675060" w:rsidP="00675060">
      <w:pPr>
        <w:pStyle w:val="ac"/>
        <w:spacing w:after="0" w:line="360" w:lineRule="auto"/>
        <w:ind w:left="1069" w:right="-1" w:firstLine="347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 xml:space="preserve">Кт 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1310, 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2810 </w:t>
      </w:r>
      <w:r w:rsidRPr="00EC113A">
        <w:rPr>
          <w:rFonts w:ascii="Times New Roman" w:hAnsi="Times New Roman" w:cs="Times New Roman"/>
          <w:sz w:val="28"/>
          <w:szCs w:val="28"/>
        </w:rPr>
        <w:t>«</w:t>
      </w:r>
      <w:r w:rsidR="00C12608" w:rsidRPr="00EC113A">
        <w:rPr>
          <w:rFonts w:ascii="Times New Roman" w:hAnsi="Times New Roman" w:cs="Times New Roman"/>
          <w:sz w:val="28"/>
          <w:szCs w:val="28"/>
        </w:rPr>
        <w:t>Облигации</w:t>
      </w:r>
      <w:r w:rsidRPr="00EC113A">
        <w:rPr>
          <w:rFonts w:ascii="Times New Roman" w:hAnsi="Times New Roman" w:cs="Times New Roman"/>
          <w:sz w:val="28"/>
          <w:szCs w:val="28"/>
        </w:rPr>
        <w:t>»</w:t>
      </w:r>
      <w:r w:rsidR="00CB7684" w:rsidRPr="00EC113A">
        <w:rPr>
          <w:rFonts w:ascii="Times New Roman" w:hAnsi="Times New Roman" w:cs="Times New Roman"/>
          <w:sz w:val="28"/>
          <w:szCs w:val="28"/>
        </w:rPr>
        <w:t>.</w:t>
      </w:r>
    </w:p>
    <w:p w14:paraId="57405E0E" w14:textId="53C001A2" w:rsidR="00675060" w:rsidRPr="00EC113A" w:rsidRDefault="00EC113A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>Если</w:t>
      </w:r>
      <w:r w:rsidR="00675060" w:rsidRPr="00EC113A">
        <w:rPr>
          <w:rFonts w:ascii="Times New Roman" w:hAnsi="Times New Roman" w:cs="Times New Roman"/>
          <w:sz w:val="28"/>
          <w:szCs w:val="28"/>
        </w:rPr>
        <w:t xml:space="preserve"> покупная стоимость приобретенных ценных бумаг </w:t>
      </w:r>
      <w:r w:rsidR="00CB7684" w:rsidRPr="00EC113A">
        <w:rPr>
          <w:rFonts w:ascii="Times New Roman" w:hAnsi="Times New Roman" w:cs="Times New Roman"/>
          <w:sz w:val="28"/>
          <w:szCs w:val="28"/>
        </w:rPr>
        <w:t>ниже их номинальной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 стоимости, </w:t>
      </w:r>
      <w:r w:rsidR="00675060" w:rsidRPr="00EC113A">
        <w:rPr>
          <w:rFonts w:ascii="Times New Roman" w:hAnsi="Times New Roman" w:cs="Times New Roman"/>
          <w:sz w:val="28"/>
          <w:szCs w:val="28"/>
        </w:rPr>
        <w:t xml:space="preserve">начисление разницы между покупной и номинальной стоимостью </w:t>
      </w:r>
      <w:r w:rsidRPr="00EC113A">
        <w:rPr>
          <w:rFonts w:ascii="Times New Roman" w:hAnsi="Times New Roman" w:cs="Times New Roman"/>
          <w:sz w:val="28"/>
          <w:szCs w:val="28"/>
        </w:rPr>
        <w:t xml:space="preserve">отражается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C113A">
        <w:rPr>
          <w:rFonts w:ascii="Times New Roman" w:hAnsi="Times New Roman" w:cs="Times New Roman"/>
          <w:sz w:val="28"/>
          <w:szCs w:val="28"/>
        </w:rPr>
        <w:t xml:space="preserve">е </w:t>
      </w:r>
      <w:r w:rsidR="00FC2F50">
        <w:rPr>
          <w:rFonts w:ascii="Times New Roman" w:hAnsi="Times New Roman" w:cs="Times New Roman"/>
          <w:sz w:val="28"/>
          <w:szCs w:val="28"/>
        </w:rPr>
        <w:t>проводками</w:t>
      </w:r>
      <w:r w:rsidR="00675060" w:rsidRPr="00EC113A">
        <w:rPr>
          <w:rFonts w:ascii="Times New Roman" w:hAnsi="Times New Roman" w:cs="Times New Roman"/>
          <w:sz w:val="28"/>
          <w:szCs w:val="28"/>
        </w:rPr>
        <w:t>:</w:t>
      </w:r>
    </w:p>
    <w:p w14:paraId="5B651F71" w14:textId="77777777" w:rsidR="00675060" w:rsidRPr="00EC113A" w:rsidRDefault="00675060" w:rsidP="002F37B8">
      <w:pPr>
        <w:pStyle w:val="ac"/>
        <w:numPr>
          <w:ilvl w:val="0"/>
          <w:numId w:val="27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 xml:space="preserve">Дт 1550 «Начисленные проценты» </w:t>
      </w:r>
    </w:p>
    <w:p w14:paraId="51742284" w14:textId="77777777" w:rsidR="00675060" w:rsidRPr="00EC113A" w:rsidRDefault="00675060" w:rsidP="00675060">
      <w:pPr>
        <w:spacing w:after="0" w:line="360" w:lineRule="auto"/>
        <w:ind w:left="708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>Кт 9130 «Дивиденды по акциям и доходы в виде процентов»</w:t>
      </w:r>
      <w:r w:rsidR="00EC113A" w:rsidRPr="00EC113A">
        <w:rPr>
          <w:rFonts w:ascii="Times New Roman" w:hAnsi="Times New Roman" w:cs="Times New Roman"/>
          <w:sz w:val="28"/>
          <w:szCs w:val="28"/>
        </w:rPr>
        <w:t>.</w:t>
      </w:r>
    </w:p>
    <w:p w14:paraId="6F5D1471" w14:textId="77777777" w:rsidR="00675060" w:rsidRPr="00EC113A" w:rsidRDefault="00EC113A" w:rsidP="002F37B8">
      <w:pPr>
        <w:pStyle w:val="ac"/>
        <w:numPr>
          <w:ilvl w:val="0"/>
          <w:numId w:val="27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>Дт 9590 «Расходы по не</w:t>
      </w:r>
      <w:r w:rsidR="00675060" w:rsidRPr="00EC113A">
        <w:rPr>
          <w:rFonts w:ascii="Times New Roman" w:hAnsi="Times New Roman" w:cs="Times New Roman"/>
          <w:sz w:val="28"/>
          <w:szCs w:val="28"/>
        </w:rPr>
        <w:t xml:space="preserve">основной деятельности» </w:t>
      </w:r>
    </w:p>
    <w:p w14:paraId="60E621DE" w14:textId="77777777" w:rsidR="00675060" w:rsidRPr="00EC113A" w:rsidRDefault="00675060" w:rsidP="00675060">
      <w:pPr>
        <w:pStyle w:val="ac"/>
        <w:spacing w:after="0" w:line="360" w:lineRule="auto"/>
        <w:ind w:left="1069" w:right="-1" w:firstLine="347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>Кт 1310, 2810 «Облигации».</w:t>
      </w:r>
    </w:p>
    <w:p w14:paraId="77AE345C" w14:textId="4A91FA01" w:rsidR="00A45240" w:rsidRPr="00EC113A" w:rsidRDefault="00FC2F50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обоих случаях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разницы между покупной и номинальной стоимостью, </w:t>
      </w:r>
      <w:proofErr w:type="gramStart"/>
      <w:r w:rsidR="00CB7684" w:rsidRPr="00EC113A">
        <w:rPr>
          <w:rFonts w:ascii="Times New Roman" w:hAnsi="Times New Roman" w:cs="Times New Roman"/>
          <w:sz w:val="28"/>
          <w:szCs w:val="28"/>
        </w:rPr>
        <w:t>списываемая</w:t>
      </w:r>
      <w:proofErr w:type="gramEnd"/>
      <w:r w:rsidR="00CB7684" w:rsidRPr="00EC113A">
        <w:rPr>
          <w:rFonts w:ascii="Times New Roman" w:hAnsi="Times New Roman" w:cs="Times New Roman"/>
          <w:sz w:val="28"/>
          <w:szCs w:val="28"/>
        </w:rPr>
        <w:t xml:space="preserve"> (доначисляемая</w:t>
      </w:r>
      <w:r w:rsidR="00C12608" w:rsidRPr="00EC113A">
        <w:rPr>
          <w:rFonts w:ascii="Times New Roman" w:hAnsi="Times New Roman" w:cs="Times New Roman"/>
          <w:sz w:val="28"/>
          <w:szCs w:val="28"/>
        </w:rPr>
        <w:t>) при каждом начислении причита</w:t>
      </w:r>
      <w:r w:rsidR="00CB7684" w:rsidRPr="00EC113A">
        <w:rPr>
          <w:rFonts w:ascii="Times New Roman" w:hAnsi="Times New Roman" w:cs="Times New Roman"/>
          <w:sz w:val="28"/>
          <w:szCs w:val="28"/>
        </w:rPr>
        <w:t>ющегося доход</w:t>
      </w:r>
      <w:r w:rsidR="00C12608" w:rsidRPr="00EC113A">
        <w:rPr>
          <w:rFonts w:ascii="Times New Roman" w:hAnsi="Times New Roman" w:cs="Times New Roman"/>
          <w:sz w:val="28"/>
          <w:szCs w:val="28"/>
        </w:rPr>
        <w:t>а по ценным бумагам, определяет</w:t>
      </w:r>
      <w:r w:rsidR="00CB7684" w:rsidRPr="00EC113A">
        <w:rPr>
          <w:rFonts w:ascii="Times New Roman" w:hAnsi="Times New Roman" w:cs="Times New Roman"/>
          <w:sz w:val="28"/>
          <w:szCs w:val="28"/>
        </w:rPr>
        <w:t>ся исходя из о</w:t>
      </w:r>
      <w:r w:rsidR="00C12608" w:rsidRPr="00EC113A">
        <w:rPr>
          <w:rFonts w:ascii="Times New Roman" w:hAnsi="Times New Roman" w:cs="Times New Roman"/>
          <w:sz w:val="28"/>
          <w:szCs w:val="28"/>
        </w:rPr>
        <w:t>бщей суммы разницы и установлен</w:t>
      </w:r>
      <w:r w:rsidR="00CB7684" w:rsidRPr="00EC113A">
        <w:rPr>
          <w:rFonts w:ascii="Times New Roman" w:hAnsi="Times New Roman" w:cs="Times New Roman"/>
          <w:sz w:val="28"/>
          <w:szCs w:val="28"/>
        </w:rPr>
        <w:t>ной периодичности выпла</w:t>
      </w:r>
      <w:r w:rsidR="00A45240" w:rsidRPr="00EC113A">
        <w:rPr>
          <w:rFonts w:ascii="Times New Roman" w:hAnsi="Times New Roman" w:cs="Times New Roman"/>
          <w:sz w:val="28"/>
          <w:szCs w:val="28"/>
        </w:rPr>
        <w:t>ты доходов по ценным бумагам. К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моменту погашения (выкупа) ценных бумаг оценка, в которой они </w:t>
      </w:r>
      <w:proofErr w:type="gramStart"/>
      <w:r w:rsidR="00CB7684" w:rsidRPr="00EC113A">
        <w:rPr>
          <w:rFonts w:ascii="Times New Roman" w:hAnsi="Times New Roman" w:cs="Times New Roman"/>
          <w:sz w:val="28"/>
          <w:szCs w:val="28"/>
        </w:rPr>
        <w:t xml:space="preserve">учитываются на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A45240" w:rsidRPr="00EC113A">
        <w:rPr>
          <w:rFonts w:ascii="Times New Roman" w:hAnsi="Times New Roman" w:cs="Times New Roman"/>
          <w:sz w:val="28"/>
          <w:szCs w:val="28"/>
        </w:rPr>
        <w:t xml:space="preserve">ах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8C78C5" w:rsidRPr="00EC113A">
        <w:rPr>
          <w:rFonts w:ascii="Times New Roman" w:hAnsi="Times New Roman" w:cs="Times New Roman"/>
          <w:sz w:val="28"/>
          <w:szCs w:val="28"/>
        </w:rPr>
        <w:t>а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должна</w:t>
      </w:r>
      <w:proofErr w:type="gramEnd"/>
      <w:r w:rsidR="00CB7684" w:rsidRPr="00EC113A">
        <w:rPr>
          <w:rFonts w:ascii="Times New Roman" w:hAnsi="Times New Roman" w:cs="Times New Roman"/>
          <w:sz w:val="28"/>
          <w:szCs w:val="28"/>
        </w:rPr>
        <w:t xml:space="preserve"> соответствовать номинальной стоимости.</w:t>
      </w:r>
      <w:r w:rsidR="008C78C5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="00A45240" w:rsidRPr="00EC113A">
        <w:rPr>
          <w:rFonts w:ascii="Times New Roman" w:hAnsi="Times New Roman" w:cs="Times New Roman"/>
          <w:sz w:val="28"/>
          <w:szCs w:val="28"/>
        </w:rPr>
        <w:t>Д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олгосрочные финансовые </w:t>
      </w:r>
      <w:r w:rsidR="00EC113A" w:rsidRPr="00EC113A">
        <w:rPr>
          <w:rFonts w:ascii="Times New Roman" w:hAnsi="Times New Roman" w:cs="Times New Roman"/>
          <w:sz w:val="28"/>
          <w:szCs w:val="28"/>
        </w:rPr>
        <w:t>инвестиции</w:t>
      </w:r>
      <w:r w:rsidR="00A45240" w:rsidRPr="00EC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 w:rsidR="00CB7684" w:rsidRPr="00EC113A">
        <w:rPr>
          <w:rFonts w:ascii="Times New Roman" w:hAnsi="Times New Roman" w:cs="Times New Roman"/>
          <w:sz w:val="28"/>
          <w:szCs w:val="28"/>
        </w:rPr>
        <w:t>перио</w:t>
      </w:r>
      <w:r w:rsidR="00C12608" w:rsidRPr="00EC113A">
        <w:rPr>
          <w:rFonts w:ascii="Times New Roman" w:hAnsi="Times New Roman" w:cs="Times New Roman"/>
          <w:sz w:val="28"/>
          <w:szCs w:val="28"/>
        </w:rPr>
        <w:t>дическ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EC113A" w:rsidRPr="00EC113A">
        <w:rPr>
          <w:rFonts w:ascii="Times New Roman" w:hAnsi="Times New Roman" w:cs="Times New Roman"/>
          <w:sz w:val="28"/>
          <w:szCs w:val="28"/>
        </w:rPr>
        <w:t xml:space="preserve"> переоцен</w:t>
      </w:r>
      <w:r>
        <w:rPr>
          <w:rFonts w:ascii="Times New Roman" w:hAnsi="Times New Roman" w:cs="Times New Roman"/>
          <w:sz w:val="28"/>
          <w:szCs w:val="28"/>
        </w:rPr>
        <w:t>ке</w:t>
      </w:r>
      <w:r w:rsidR="00EC113A" w:rsidRPr="00EC113A">
        <w:rPr>
          <w:rFonts w:ascii="Times New Roman" w:hAnsi="Times New Roman" w:cs="Times New Roman"/>
          <w:sz w:val="28"/>
          <w:szCs w:val="28"/>
        </w:rPr>
        <w:t>,</w:t>
      </w:r>
      <w:r w:rsidR="00A45240" w:rsidRPr="00EC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C12608" w:rsidRPr="00EC113A">
        <w:rPr>
          <w:rFonts w:ascii="Times New Roman" w:hAnsi="Times New Roman" w:cs="Times New Roman"/>
          <w:sz w:val="28"/>
          <w:szCs w:val="28"/>
        </w:rPr>
        <w:t>ау</w:t>
      </w:r>
      <w:r w:rsidR="00A45240" w:rsidRPr="00EC113A">
        <w:rPr>
          <w:rFonts w:ascii="Times New Roman" w:hAnsi="Times New Roman" w:cs="Times New Roman"/>
          <w:sz w:val="28"/>
          <w:szCs w:val="28"/>
        </w:rPr>
        <w:t xml:space="preserve">дитор </w:t>
      </w:r>
      <w:r w:rsidR="00EC113A" w:rsidRPr="00EC113A">
        <w:rPr>
          <w:rFonts w:ascii="Times New Roman" w:hAnsi="Times New Roman" w:cs="Times New Roman"/>
          <w:sz w:val="28"/>
          <w:szCs w:val="28"/>
        </w:rPr>
        <w:t>провер</w:t>
      </w:r>
      <w:r>
        <w:rPr>
          <w:rFonts w:ascii="Times New Roman" w:hAnsi="Times New Roman" w:cs="Times New Roman"/>
          <w:sz w:val="28"/>
          <w:szCs w:val="28"/>
        </w:rPr>
        <w:t>яет правильность оформления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="00EC113A" w:rsidRPr="00EC113A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EC113A" w:rsidRPr="00EC113A">
        <w:rPr>
          <w:rFonts w:ascii="Times New Roman" w:hAnsi="Times New Roman" w:cs="Times New Roman"/>
          <w:sz w:val="28"/>
          <w:szCs w:val="28"/>
        </w:rPr>
        <w:t xml:space="preserve"> по переоценке</w:t>
      </w:r>
      <w:r w:rsidR="00A45240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="00CB7684" w:rsidRPr="00EC113A">
        <w:rPr>
          <w:rFonts w:ascii="Times New Roman" w:hAnsi="Times New Roman" w:cs="Times New Roman"/>
          <w:sz w:val="28"/>
          <w:szCs w:val="28"/>
        </w:rPr>
        <w:t>и отражения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 ре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зультатов </w:t>
      </w:r>
      <w:r w:rsidR="00EC113A" w:rsidRPr="00EC113A">
        <w:rPr>
          <w:rFonts w:ascii="Times New Roman" w:hAnsi="Times New Roman" w:cs="Times New Roman"/>
          <w:sz w:val="28"/>
          <w:szCs w:val="28"/>
        </w:rPr>
        <w:t>переоценки</w:t>
      </w:r>
      <w:r w:rsidRPr="00FC2F50">
        <w:rPr>
          <w:rFonts w:ascii="Times New Roman" w:hAnsi="Times New Roman" w:cs="Times New Roman"/>
          <w:sz w:val="28"/>
          <w:szCs w:val="28"/>
        </w:rPr>
        <w:t xml:space="preserve"> </w:t>
      </w:r>
      <w:r w:rsidRPr="00EC113A">
        <w:rPr>
          <w:rFonts w:ascii="Times New Roman" w:hAnsi="Times New Roman" w:cs="Times New Roman"/>
          <w:sz w:val="28"/>
          <w:szCs w:val="28"/>
        </w:rPr>
        <w:t xml:space="preserve">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. </w:t>
      </w:r>
      <w:r w:rsidR="00EC113A" w:rsidRPr="00EC113A">
        <w:rPr>
          <w:rFonts w:ascii="Times New Roman" w:hAnsi="Times New Roman" w:cs="Times New Roman"/>
          <w:sz w:val="28"/>
          <w:szCs w:val="28"/>
        </w:rPr>
        <w:t>Д</w:t>
      </w:r>
      <w:r w:rsidR="00C12608" w:rsidRPr="00EC113A">
        <w:rPr>
          <w:rFonts w:ascii="Times New Roman" w:hAnsi="Times New Roman" w:cs="Times New Roman"/>
          <w:sz w:val="28"/>
          <w:szCs w:val="28"/>
        </w:rPr>
        <w:t>ооценк</w:t>
      </w:r>
      <w:r>
        <w:rPr>
          <w:rFonts w:ascii="Times New Roman" w:hAnsi="Times New Roman" w:cs="Times New Roman"/>
          <w:sz w:val="28"/>
          <w:szCs w:val="28"/>
        </w:rPr>
        <w:t>у активов следует</w:t>
      </w:r>
      <w:r w:rsidR="00A45240" w:rsidRPr="00EC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признать</w:t>
      </w:r>
      <w:r w:rsidR="00EC113A" w:rsidRPr="00EC113A">
        <w:rPr>
          <w:rFonts w:ascii="Times New Roman" w:hAnsi="Times New Roman" w:cs="Times New Roman"/>
          <w:sz w:val="28"/>
          <w:szCs w:val="28"/>
        </w:rPr>
        <w:t xml:space="preserve"> как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увеличение собственного капитала</w:t>
      </w:r>
      <w:r>
        <w:rPr>
          <w:rFonts w:ascii="Times New Roman" w:hAnsi="Times New Roman" w:cs="Times New Roman"/>
          <w:sz w:val="28"/>
          <w:szCs w:val="28"/>
        </w:rPr>
        <w:t xml:space="preserve"> с корреспонленцией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A45240" w:rsidRPr="00EC113A">
        <w:rPr>
          <w:rFonts w:ascii="Times New Roman" w:hAnsi="Times New Roman" w:cs="Times New Roman"/>
          <w:sz w:val="28"/>
          <w:szCs w:val="28"/>
        </w:rPr>
        <w:t>:</w:t>
      </w:r>
    </w:p>
    <w:p w14:paraId="711BB125" w14:textId="77777777" w:rsidR="00A45240" w:rsidRPr="00EC113A" w:rsidRDefault="00A45240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>Дт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2800 </w:t>
      </w:r>
      <w:r w:rsidRPr="00EC113A">
        <w:rPr>
          <w:rFonts w:ascii="Times New Roman" w:hAnsi="Times New Roman" w:cs="Times New Roman"/>
          <w:sz w:val="28"/>
          <w:szCs w:val="28"/>
        </w:rPr>
        <w:t>«Долгосрочные ф</w:t>
      </w:r>
      <w:r w:rsidR="00CB7684" w:rsidRPr="00EC113A">
        <w:rPr>
          <w:rFonts w:ascii="Times New Roman" w:hAnsi="Times New Roman" w:cs="Times New Roman"/>
          <w:sz w:val="28"/>
          <w:szCs w:val="28"/>
        </w:rPr>
        <w:t>инансов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ые </w:t>
      </w:r>
      <w:r w:rsidRPr="00EC113A">
        <w:rPr>
          <w:rFonts w:ascii="Times New Roman" w:hAnsi="Times New Roman" w:cs="Times New Roman"/>
          <w:sz w:val="28"/>
          <w:szCs w:val="28"/>
        </w:rPr>
        <w:t>вложения»</w:t>
      </w:r>
    </w:p>
    <w:p w14:paraId="4E67BEDE" w14:textId="77777777" w:rsidR="00CB7684" w:rsidRPr="00EC113A" w:rsidRDefault="00A45240" w:rsidP="00A45240">
      <w:pPr>
        <w:spacing w:after="0" w:line="360" w:lineRule="auto"/>
        <w:ind w:left="70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 xml:space="preserve">Кт 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5220 </w:t>
      </w:r>
      <w:r w:rsidRPr="00EC113A">
        <w:rPr>
          <w:rFonts w:ascii="Times New Roman" w:hAnsi="Times New Roman" w:cs="Times New Roman"/>
          <w:sz w:val="28"/>
          <w:szCs w:val="28"/>
        </w:rPr>
        <w:t>«</w:t>
      </w:r>
      <w:r w:rsidR="00CB7684" w:rsidRPr="00EC113A">
        <w:rPr>
          <w:rFonts w:ascii="Times New Roman" w:hAnsi="Times New Roman" w:cs="Times New Roman"/>
          <w:sz w:val="28"/>
          <w:szCs w:val="28"/>
        </w:rPr>
        <w:t>Корректировки по переоценке инвестиций</w:t>
      </w:r>
      <w:r w:rsidRPr="00EC113A">
        <w:rPr>
          <w:rFonts w:ascii="Times New Roman" w:hAnsi="Times New Roman" w:cs="Times New Roman"/>
          <w:sz w:val="28"/>
          <w:szCs w:val="28"/>
        </w:rPr>
        <w:t>»</w:t>
      </w:r>
      <w:r w:rsidR="00CB7684" w:rsidRPr="00EC113A">
        <w:rPr>
          <w:rFonts w:ascii="Times New Roman" w:hAnsi="Times New Roman" w:cs="Times New Roman"/>
          <w:sz w:val="28"/>
          <w:szCs w:val="28"/>
        </w:rPr>
        <w:t>.</w:t>
      </w:r>
    </w:p>
    <w:p w14:paraId="7D12302C" w14:textId="25F704D9" w:rsidR="00A45240" w:rsidRPr="00EC113A" w:rsidRDefault="00FC2F50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Уменьшение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 стоимости </w:t>
      </w:r>
      <w:r>
        <w:rPr>
          <w:rFonts w:ascii="Times New Roman" w:hAnsi="Times New Roman" w:cs="Times New Roman"/>
          <w:sz w:val="28"/>
          <w:szCs w:val="28"/>
        </w:rPr>
        <w:t>инвестиционного актива в результате пере</w:t>
      </w:r>
      <w:r w:rsidR="00C12608" w:rsidRPr="00EC113A">
        <w:rPr>
          <w:rFonts w:ascii="Times New Roman" w:hAnsi="Times New Roman" w:cs="Times New Roman"/>
          <w:sz w:val="28"/>
          <w:szCs w:val="28"/>
        </w:rPr>
        <w:t>оцен</w:t>
      </w:r>
      <w:r w:rsidR="00CB7684" w:rsidRPr="00EC113A">
        <w:rPr>
          <w:rFonts w:ascii="Times New Roman" w:hAnsi="Times New Roman" w:cs="Times New Roman"/>
          <w:sz w:val="28"/>
          <w:szCs w:val="28"/>
        </w:rPr>
        <w:t>ки</w:t>
      </w:r>
      <w:r w:rsidR="00EC113A" w:rsidRPr="00EC113A">
        <w:rPr>
          <w:rFonts w:ascii="Times New Roman" w:hAnsi="Times New Roman" w:cs="Times New Roman"/>
          <w:sz w:val="28"/>
          <w:szCs w:val="28"/>
        </w:rPr>
        <w:t xml:space="preserve"> </w:t>
      </w:r>
      <w:r w:rsidR="005339CE">
        <w:rPr>
          <w:rFonts w:ascii="Times New Roman" w:hAnsi="Times New Roman" w:cs="Times New Roman"/>
          <w:sz w:val="28"/>
          <w:szCs w:val="28"/>
        </w:rPr>
        <w:t>отражается записью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DCF0CE8" w14:textId="77777777" w:rsidR="00A45240" w:rsidRPr="00EC113A" w:rsidRDefault="00A45240" w:rsidP="00A93A31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>Дт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 5220 </w:t>
      </w:r>
      <w:r w:rsidRPr="00EC113A">
        <w:rPr>
          <w:rFonts w:ascii="Times New Roman" w:hAnsi="Times New Roman" w:cs="Times New Roman"/>
          <w:sz w:val="28"/>
          <w:szCs w:val="28"/>
        </w:rPr>
        <w:t>«</w:t>
      </w:r>
      <w:r w:rsidR="00CB7684" w:rsidRPr="00EC113A">
        <w:rPr>
          <w:rFonts w:ascii="Times New Roman" w:hAnsi="Times New Roman" w:cs="Times New Roman"/>
          <w:sz w:val="28"/>
          <w:szCs w:val="28"/>
        </w:rPr>
        <w:t>Корр</w:t>
      </w:r>
      <w:r w:rsidR="00C12608" w:rsidRPr="00EC113A">
        <w:rPr>
          <w:rFonts w:ascii="Times New Roman" w:hAnsi="Times New Roman" w:cs="Times New Roman"/>
          <w:sz w:val="28"/>
          <w:szCs w:val="28"/>
        </w:rPr>
        <w:t>ектировки по переоценке инвести</w:t>
      </w:r>
      <w:r w:rsidR="00CB7684" w:rsidRPr="00EC113A">
        <w:rPr>
          <w:rFonts w:ascii="Times New Roman" w:hAnsi="Times New Roman" w:cs="Times New Roman"/>
          <w:sz w:val="28"/>
          <w:szCs w:val="28"/>
        </w:rPr>
        <w:t>ций</w:t>
      </w:r>
      <w:r w:rsidRPr="00EC113A">
        <w:rPr>
          <w:rFonts w:ascii="Times New Roman" w:hAnsi="Times New Roman" w:cs="Times New Roman"/>
          <w:sz w:val="28"/>
          <w:szCs w:val="28"/>
        </w:rPr>
        <w:t>»</w:t>
      </w:r>
    </w:p>
    <w:p w14:paraId="4B2F031C" w14:textId="77777777" w:rsidR="00A45240" w:rsidRPr="00EC113A" w:rsidRDefault="00A45240" w:rsidP="00A45240">
      <w:pPr>
        <w:spacing w:after="0" w:line="360" w:lineRule="auto"/>
        <w:ind w:left="708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lastRenderedPageBreak/>
        <w:t>Кт</w:t>
      </w:r>
      <w:r w:rsidR="00C12608" w:rsidRPr="00EC113A">
        <w:rPr>
          <w:rFonts w:ascii="Times New Roman" w:hAnsi="Times New Roman" w:cs="Times New Roman"/>
          <w:sz w:val="28"/>
          <w:szCs w:val="28"/>
        </w:rPr>
        <w:t xml:space="preserve"> 2800 </w:t>
      </w:r>
      <w:r w:rsidRPr="00EC113A">
        <w:rPr>
          <w:rFonts w:ascii="Times New Roman" w:hAnsi="Times New Roman" w:cs="Times New Roman"/>
          <w:sz w:val="28"/>
          <w:szCs w:val="28"/>
        </w:rPr>
        <w:t>«Долгосрочные финансовые вложения».</w:t>
      </w:r>
    </w:p>
    <w:p w14:paraId="6597396A" w14:textId="77777777" w:rsidR="00A45240" w:rsidRPr="00EC113A" w:rsidRDefault="00A45240" w:rsidP="00A45240">
      <w:pPr>
        <w:spacing w:after="0" w:line="360" w:lineRule="auto"/>
        <w:ind w:left="708" w:right="-1"/>
        <w:jc w:val="both"/>
        <w:rPr>
          <w:rFonts w:ascii="Times New Roman" w:hAnsi="Times New Roman" w:cs="Times New Roman"/>
          <w:sz w:val="28"/>
          <w:szCs w:val="28"/>
        </w:rPr>
      </w:pPr>
      <w:r w:rsidRPr="00EC113A">
        <w:rPr>
          <w:rFonts w:ascii="Times New Roman" w:hAnsi="Times New Roman" w:cs="Times New Roman"/>
          <w:sz w:val="28"/>
          <w:szCs w:val="28"/>
        </w:rPr>
        <w:t xml:space="preserve">Дт </w:t>
      </w:r>
      <w:r w:rsidR="00CB7684" w:rsidRPr="00EC113A">
        <w:rPr>
          <w:rFonts w:ascii="Times New Roman" w:hAnsi="Times New Roman" w:cs="Times New Roman"/>
          <w:sz w:val="28"/>
          <w:szCs w:val="28"/>
        </w:rPr>
        <w:t xml:space="preserve">9500 </w:t>
      </w:r>
      <w:r w:rsidRPr="00EC113A">
        <w:rPr>
          <w:rFonts w:ascii="Times New Roman" w:hAnsi="Times New Roman" w:cs="Times New Roman"/>
          <w:sz w:val="28"/>
          <w:szCs w:val="28"/>
        </w:rPr>
        <w:t>«</w:t>
      </w:r>
      <w:r w:rsidR="00CB7684" w:rsidRPr="00EC113A">
        <w:rPr>
          <w:rFonts w:ascii="Times New Roman" w:hAnsi="Times New Roman" w:cs="Times New Roman"/>
          <w:sz w:val="28"/>
          <w:szCs w:val="28"/>
        </w:rPr>
        <w:t>Расходы по неосновной деятельности</w:t>
      </w:r>
      <w:r w:rsidRPr="00EC113A">
        <w:rPr>
          <w:rFonts w:ascii="Times New Roman" w:hAnsi="Times New Roman" w:cs="Times New Roman"/>
          <w:sz w:val="28"/>
          <w:szCs w:val="28"/>
        </w:rPr>
        <w:t>»</w:t>
      </w:r>
    </w:p>
    <w:p w14:paraId="75827517" w14:textId="77777777" w:rsidR="00A45240" w:rsidRPr="00ED168F" w:rsidRDefault="00A45240" w:rsidP="00A45240">
      <w:pPr>
        <w:spacing w:after="0" w:line="360" w:lineRule="auto"/>
        <w:ind w:left="708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 xml:space="preserve">Кт </w:t>
      </w:r>
      <w:proofErr w:type="gramStart"/>
      <w:r w:rsidRPr="00ED168F">
        <w:rPr>
          <w:rFonts w:ascii="Times New Roman" w:hAnsi="Times New Roman" w:cs="Times New Roman"/>
          <w:sz w:val="28"/>
          <w:szCs w:val="28"/>
        </w:rPr>
        <w:t>Кт</w:t>
      </w:r>
      <w:proofErr w:type="gramEnd"/>
      <w:r w:rsidRPr="00ED168F">
        <w:rPr>
          <w:rFonts w:ascii="Times New Roman" w:hAnsi="Times New Roman" w:cs="Times New Roman"/>
          <w:sz w:val="28"/>
          <w:szCs w:val="28"/>
        </w:rPr>
        <w:t xml:space="preserve"> 2800 «Долгосрочные финансовые вложения».</w:t>
      </w:r>
    </w:p>
    <w:p w14:paraId="28D2EE8A" w14:textId="131AB330" w:rsidR="00E42499" w:rsidRPr="00ED168F" w:rsidRDefault="001C0516" w:rsidP="001C051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>При</w:t>
      </w:r>
      <w:r w:rsidR="00A45240" w:rsidRPr="00ED168F">
        <w:rPr>
          <w:rFonts w:ascii="Times New Roman" w:hAnsi="Times New Roman" w:cs="Times New Roman"/>
          <w:sz w:val="28"/>
          <w:szCs w:val="28"/>
        </w:rPr>
        <w:t xml:space="preserve"> организац</w:t>
      </w:r>
      <w:proofErr w:type="gramStart"/>
      <w:r w:rsidR="00A45240" w:rsidRPr="00ED168F">
        <w:rPr>
          <w:rFonts w:ascii="Times New Roman" w:hAnsi="Times New Roman" w:cs="Times New Roman"/>
          <w:sz w:val="28"/>
          <w:szCs w:val="28"/>
        </w:rPr>
        <w:t>ии</w:t>
      </w:r>
      <w:r w:rsidR="008C78C5" w:rsidRPr="00ED168F">
        <w:rPr>
          <w:rFonts w:ascii="Times New Roman" w:hAnsi="Times New Roman" w:cs="Times New Roman"/>
          <w:sz w:val="28"/>
          <w:szCs w:val="28"/>
        </w:rPr>
        <w:t xml:space="preserve"> ау</w:t>
      </w:r>
      <w:proofErr w:type="gramEnd"/>
      <w:r w:rsidR="008C78C5" w:rsidRPr="00ED168F">
        <w:rPr>
          <w:rFonts w:ascii="Times New Roman" w:hAnsi="Times New Roman" w:cs="Times New Roman"/>
          <w:sz w:val="28"/>
          <w:szCs w:val="28"/>
        </w:rPr>
        <w:t>дита</w:t>
      </w:r>
      <w:r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168F">
        <w:rPr>
          <w:rFonts w:ascii="Times New Roman" w:hAnsi="Times New Roman" w:cs="Times New Roman"/>
          <w:sz w:val="28"/>
          <w:szCs w:val="28"/>
        </w:rPr>
        <w:t xml:space="preserve">а арендованных основных средств </w:t>
      </w:r>
      <w:r w:rsidR="00EB7031" w:rsidRPr="00ED168F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EB7031" w:rsidRPr="00ED16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EB7031"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E42499" w:rsidRPr="00ED168F">
        <w:rPr>
          <w:rFonts w:ascii="Times New Roman" w:hAnsi="Times New Roman" w:cs="Times New Roman"/>
          <w:sz w:val="28"/>
          <w:szCs w:val="28"/>
        </w:rPr>
        <w:t>провер</w:t>
      </w:r>
      <w:r w:rsidR="00395348" w:rsidRPr="00ED168F">
        <w:rPr>
          <w:rFonts w:ascii="Times New Roman" w:hAnsi="Times New Roman" w:cs="Times New Roman"/>
          <w:sz w:val="28"/>
          <w:szCs w:val="28"/>
        </w:rPr>
        <w:t>ку правильности</w:t>
      </w:r>
      <w:r w:rsidR="00E42499" w:rsidRPr="00ED168F">
        <w:rPr>
          <w:rFonts w:ascii="Times New Roman" w:hAnsi="Times New Roman" w:cs="Times New Roman"/>
          <w:sz w:val="28"/>
          <w:szCs w:val="28"/>
        </w:rPr>
        <w:t>:</w:t>
      </w:r>
    </w:p>
    <w:p w14:paraId="3F15EF49" w14:textId="77777777" w:rsidR="00ED168F" w:rsidRPr="00ED168F" w:rsidRDefault="00E37B9B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>-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EC113A" w:rsidRPr="00ED168F">
        <w:rPr>
          <w:rFonts w:ascii="Times New Roman" w:hAnsi="Times New Roman" w:cs="Times New Roman"/>
          <w:sz w:val="28"/>
          <w:szCs w:val="28"/>
        </w:rPr>
        <w:t xml:space="preserve">классификации 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аренды </w:t>
      </w:r>
      <w:r w:rsidR="00EC113A" w:rsidRPr="00ED168F">
        <w:rPr>
          <w:rFonts w:ascii="Times New Roman" w:hAnsi="Times New Roman" w:cs="Times New Roman"/>
          <w:sz w:val="28"/>
          <w:szCs w:val="28"/>
        </w:rPr>
        <w:t>как</w:t>
      </w:r>
      <w:r w:rsidR="00ED168F" w:rsidRPr="00ED168F">
        <w:rPr>
          <w:rFonts w:ascii="Times New Roman" w:hAnsi="Times New Roman" w:cs="Times New Roman"/>
          <w:sz w:val="28"/>
          <w:szCs w:val="28"/>
        </w:rPr>
        <w:t xml:space="preserve"> текущей или долгосрочной;</w:t>
      </w:r>
    </w:p>
    <w:p w14:paraId="4789A47A" w14:textId="77777777" w:rsidR="00E42499" w:rsidRPr="00ED168F" w:rsidRDefault="00ED168F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>-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Pr="00ED168F">
        <w:rPr>
          <w:rFonts w:ascii="Times New Roman" w:hAnsi="Times New Roman" w:cs="Times New Roman"/>
          <w:sz w:val="28"/>
          <w:szCs w:val="28"/>
        </w:rPr>
        <w:t>составления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 договоров</w:t>
      </w:r>
      <w:r w:rsidRPr="00ED168F">
        <w:rPr>
          <w:rFonts w:ascii="Times New Roman" w:hAnsi="Times New Roman" w:cs="Times New Roman"/>
          <w:sz w:val="28"/>
          <w:szCs w:val="28"/>
        </w:rPr>
        <w:t>,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актов </w:t>
      </w:r>
      <w:r w:rsidRPr="00ED168F">
        <w:rPr>
          <w:rFonts w:ascii="Times New Roman" w:hAnsi="Times New Roman" w:cs="Times New Roman"/>
          <w:sz w:val="28"/>
          <w:szCs w:val="28"/>
        </w:rPr>
        <w:t>приема-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передачи </w:t>
      </w:r>
      <w:r w:rsidRPr="00ED168F">
        <w:rPr>
          <w:rFonts w:ascii="Times New Roman" w:hAnsi="Times New Roman" w:cs="Times New Roman"/>
          <w:sz w:val="28"/>
          <w:szCs w:val="28"/>
        </w:rPr>
        <w:t>объектов аренды</w:t>
      </w:r>
      <w:r w:rsidR="001C0516" w:rsidRPr="00ED168F">
        <w:rPr>
          <w:rFonts w:ascii="Times New Roman" w:hAnsi="Times New Roman" w:cs="Times New Roman"/>
          <w:sz w:val="28"/>
          <w:szCs w:val="28"/>
        </w:rPr>
        <w:t>;</w:t>
      </w:r>
    </w:p>
    <w:p w14:paraId="0677B7D0" w14:textId="0EAB28E1" w:rsidR="00E42499" w:rsidRPr="00ED168F" w:rsidRDefault="001C0516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>-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отражени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е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финансовых результатов от </w:t>
      </w:r>
      <w:r w:rsidR="008C78C5" w:rsidRPr="00ED168F">
        <w:rPr>
          <w:rFonts w:ascii="Times New Roman" w:hAnsi="Times New Roman" w:cs="Times New Roman"/>
          <w:sz w:val="28"/>
          <w:szCs w:val="28"/>
        </w:rPr>
        <w:t>аренды</w:t>
      </w:r>
      <w:r w:rsidRPr="00ED168F">
        <w:rPr>
          <w:rFonts w:ascii="Times New Roman" w:hAnsi="Times New Roman" w:cs="Times New Roman"/>
          <w:sz w:val="28"/>
          <w:szCs w:val="28"/>
        </w:rPr>
        <w:t>;</w:t>
      </w:r>
    </w:p>
    <w:p w14:paraId="39D351B9" w14:textId="691104AC" w:rsidR="00E42499" w:rsidRPr="00ED168F" w:rsidRDefault="001C0516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>-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начислени</w:t>
      </w:r>
      <w:r w:rsidR="00395348" w:rsidRPr="00ED168F">
        <w:rPr>
          <w:rFonts w:ascii="Times New Roman" w:hAnsi="Times New Roman" w:cs="Times New Roman"/>
          <w:sz w:val="28"/>
          <w:szCs w:val="28"/>
        </w:rPr>
        <w:t>я</w:t>
      </w:r>
      <w:r w:rsidR="005B70E2">
        <w:rPr>
          <w:rFonts w:ascii="Times New Roman" w:hAnsi="Times New Roman" w:cs="Times New Roman"/>
          <w:sz w:val="28"/>
          <w:szCs w:val="28"/>
        </w:rPr>
        <w:t>,</w:t>
      </w:r>
      <w:r w:rsidR="00ED168F" w:rsidRPr="00ED168F">
        <w:rPr>
          <w:rFonts w:ascii="Times New Roman" w:hAnsi="Times New Roman" w:cs="Times New Roman"/>
          <w:sz w:val="28"/>
          <w:szCs w:val="28"/>
        </w:rPr>
        <w:t xml:space="preserve"> отражения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ED168F" w:rsidRPr="00ED168F">
        <w:rPr>
          <w:rFonts w:ascii="Times New Roman" w:hAnsi="Times New Roman" w:cs="Times New Roman"/>
          <w:sz w:val="28"/>
          <w:szCs w:val="28"/>
        </w:rPr>
        <w:t>е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 амортизации </w:t>
      </w:r>
      <w:r w:rsidR="00E42499" w:rsidRPr="00ED168F">
        <w:rPr>
          <w:rFonts w:ascii="Times New Roman" w:hAnsi="Times New Roman" w:cs="Times New Roman"/>
          <w:sz w:val="28"/>
          <w:szCs w:val="28"/>
        </w:rPr>
        <w:t>при долгосрочной аре</w:t>
      </w:r>
      <w:r w:rsidRPr="00ED168F">
        <w:rPr>
          <w:rFonts w:ascii="Times New Roman" w:hAnsi="Times New Roman" w:cs="Times New Roman"/>
          <w:sz w:val="28"/>
          <w:szCs w:val="28"/>
        </w:rPr>
        <w:t>нде;</w:t>
      </w:r>
    </w:p>
    <w:p w14:paraId="7AF2F1A8" w14:textId="04B45669" w:rsidR="00E42499" w:rsidRPr="00ED168F" w:rsidRDefault="001C0516" w:rsidP="0039534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 xml:space="preserve">- </w:t>
      </w:r>
      <w:r w:rsidR="00E42499" w:rsidRPr="00ED168F">
        <w:rPr>
          <w:rFonts w:ascii="Times New Roman" w:hAnsi="Times New Roman" w:cs="Times New Roman"/>
          <w:sz w:val="28"/>
          <w:szCs w:val="28"/>
        </w:rPr>
        <w:t>отражени</w:t>
      </w:r>
      <w:r w:rsidR="00395348" w:rsidRPr="00ED168F">
        <w:rPr>
          <w:rFonts w:ascii="Times New Roman" w:hAnsi="Times New Roman" w:cs="Times New Roman"/>
          <w:sz w:val="28"/>
          <w:szCs w:val="28"/>
        </w:rPr>
        <w:t>я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ED168F">
        <w:rPr>
          <w:rFonts w:ascii="Times New Roman" w:hAnsi="Times New Roman" w:cs="Times New Roman"/>
          <w:sz w:val="28"/>
          <w:szCs w:val="28"/>
        </w:rPr>
        <w:t xml:space="preserve">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ED168F" w:rsidRPr="00ED168F">
        <w:rPr>
          <w:rFonts w:ascii="Times New Roman" w:hAnsi="Times New Roman" w:cs="Times New Roman"/>
          <w:sz w:val="28"/>
          <w:szCs w:val="28"/>
        </w:rPr>
        <w:t xml:space="preserve">е и балансе организации </w:t>
      </w:r>
      <w:r w:rsidR="00E42499" w:rsidRPr="00ED168F">
        <w:rPr>
          <w:rFonts w:ascii="Times New Roman" w:hAnsi="Times New Roman" w:cs="Times New Roman"/>
          <w:sz w:val="28"/>
          <w:szCs w:val="28"/>
        </w:rPr>
        <w:t>вложений в</w:t>
      </w:r>
      <w:r w:rsidRPr="00ED168F">
        <w:rPr>
          <w:rFonts w:ascii="Times New Roman" w:hAnsi="Times New Roman" w:cs="Times New Roman"/>
          <w:sz w:val="28"/>
          <w:szCs w:val="28"/>
        </w:rPr>
        <w:t xml:space="preserve"> арендованны</w:t>
      </w:r>
      <w:r w:rsidR="00395348" w:rsidRPr="00ED168F">
        <w:rPr>
          <w:rFonts w:ascii="Times New Roman" w:hAnsi="Times New Roman" w:cs="Times New Roman"/>
          <w:sz w:val="28"/>
          <w:szCs w:val="28"/>
        </w:rPr>
        <w:t>е основные средства</w:t>
      </w:r>
      <w:r w:rsidR="00E42499" w:rsidRPr="00ED168F">
        <w:rPr>
          <w:rFonts w:ascii="Times New Roman" w:hAnsi="Times New Roman" w:cs="Times New Roman"/>
          <w:sz w:val="28"/>
          <w:szCs w:val="28"/>
        </w:rPr>
        <w:t>.</w:t>
      </w:r>
    </w:p>
    <w:p w14:paraId="552DB6DC" w14:textId="12BED954" w:rsidR="00E42499" w:rsidRPr="00ED168F" w:rsidRDefault="00E42499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>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395348" w:rsidRPr="00ED168F">
        <w:rPr>
          <w:rFonts w:ascii="Times New Roman" w:hAnsi="Times New Roman" w:cs="Times New Roman"/>
          <w:sz w:val="28"/>
          <w:szCs w:val="28"/>
        </w:rPr>
        <w:t>распространенным</w:t>
      </w:r>
      <w:r w:rsidRPr="00ED168F">
        <w:rPr>
          <w:rFonts w:ascii="Times New Roman" w:hAnsi="Times New Roman" w:cs="Times New Roman"/>
          <w:sz w:val="28"/>
          <w:szCs w:val="28"/>
        </w:rPr>
        <w:t xml:space="preserve"> и </w:t>
      </w:r>
      <w:r w:rsidR="00395348" w:rsidRPr="00ED168F">
        <w:rPr>
          <w:rFonts w:ascii="Times New Roman" w:hAnsi="Times New Roman" w:cs="Times New Roman"/>
          <w:sz w:val="28"/>
          <w:szCs w:val="28"/>
        </w:rPr>
        <w:t>результативным</w:t>
      </w:r>
      <w:r w:rsidRPr="00ED168F">
        <w:rPr>
          <w:rFonts w:ascii="Times New Roman" w:hAnsi="Times New Roman" w:cs="Times New Roman"/>
          <w:sz w:val="28"/>
          <w:szCs w:val="28"/>
        </w:rPr>
        <w:t xml:space="preserve"> способом получения необходимой 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предварительной </w:t>
      </w:r>
      <w:r w:rsidRPr="00ED168F">
        <w:rPr>
          <w:rFonts w:ascii="Times New Roman" w:hAnsi="Times New Roman" w:cs="Times New Roman"/>
          <w:sz w:val="28"/>
          <w:szCs w:val="28"/>
        </w:rPr>
        <w:t xml:space="preserve">информации о состоянии внутреннего контроля 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арендованных </w:t>
      </w:r>
      <w:r w:rsidRPr="00ED168F">
        <w:rPr>
          <w:rFonts w:ascii="Times New Roman" w:hAnsi="Times New Roman" w:cs="Times New Roman"/>
          <w:sz w:val="28"/>
          <w:szCs w:val="28"/>
        </w:rPr>
        <w:t>основных средств является тестирование.</w:t>
      </w:r>
    </w:p>
    <w:p w14:paraId="55CD0770" w14:textId="358CA019" w:rsidR="00E42499" w:rsidRPr="00ED168F" w:rsidRDefault="00ED168F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8F">
        <w:rPr>
          <w:rFonts w:ascii="Times New Roman" w:hAnsi="Times New Roman" w:cs="Times New Roman"/>
          <w:sz w:val="28"/>
          <w:szCs w:val="28"/>
        </w:rPr>
        <w:t>О</w:t>
      </w:r>
      <w:r w:rsidR="00E42499" w:rsidRPr="00ED168F">
        <w:rPr>
          <w:rFonts w:ascii="Times New Roman" w:hAnsi="Times New Roman" w:cs="Times New Roman"/>
          <w:sz w:val="28"/>
          <w:szCs w:val="28"/>
        </w:rPr>
        <w:t>сновные средства</w:t>
      </w:r>
      <w:r w:rsidRPr="00ED168F">
        <w:rPr>
          <w:rFonts w:ascii="Times New Roman" w:hAnsi="Times New Roman" w:cs="Times New Roman"/>
          <w:sz w:val="28"/>
          <w:szCs w:val="28"/>
        </w:rPr>
        <w:t>, в том числе арендованные,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требуют особого первичного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а. </w:t>
      </w:r>
      <w:r w:rsidR="00395348" w:rsidRPr="00ED168F">
        <w:rPr>
          <w:rFonts w:ascii="Times New Roman" w:hAnsi="Times New Roman" w:cs="Times New Roman"/>
          <w:sz w:val="28"/>
          <w:szCs w:val="28"/>
        </w:rPr>
        <w:t>П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ри </w:t>
      </w:r>
      <w:r w:rsidRPr="00ED168F">
        <w:rPr>
          <w:rFonts w:ascii="Times New Roman" w:hAnsi="Times New Roman" w:cs="Times New Roman"/>
          <w:sz w:val="28"/>
          <w:szCs w:val="28"/>
        </w:rPr>
        <w:t xml:space="preserve">их </w:t>
      </w:r>
      <w:r w:rsidR="00E42499" w:rsidRPr="00ED168F">
        <w:rPr>
          <w:rFonts w:ascii="Times New Roman" w:hAnsi="Times New Roman" w:cs="Times New Roman"/>
          <w:sz w:val="28"/>
          <w:szCs w:val="28"/>
        </w:rPr>
        <w:t>пост</w:t>
      </w:r>
      <w:r w:rsidRPr="00ED168F">
        <w:rPr>
          <w:rFonts w:ascii="Times New Roman" w:hAnsi="Times New Roman" w:cs="Times New Roman"/>
          <w:sz w:val="28"/>
          <w:szCs w:val="28"/>
        </w:rPr>
        <w:t>уплении заполняются накладные,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395348" w:rsidRPr="00ED168F">
        <w:rPr>
          <w:rFonts w:ascii="Times New Roman" w:hAnsi="Times New Roman" w:cs="Times New Roman"/>
          <w:sz w:val="28"/>
          <w:szCs w:val="28"/>
        </w:rPr>
        <w:t>а-фактуры,</w:t>
      </w:r>
      <w:r w:rsidR="00E42499"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395348" w:rsidRPr="00ED168F">
        <w:rPr>
          <w:rFonts w:ascii="Times New Roman" w:hAnsi="Times New Roman" w:cs="Times New Roman"/>
          <w:sz w:val="28"/>
          <w:szCs w:val="28"/>
        </w:rPr>
        <w:t>акт</w:t>
      </w:r>
      <w:r w:rsidRPr="00ED168F">
        <w:rPr>
          <w:rFonts w:ascii="Times New Roman" w:hAnsi="Times New Roman" w:cs="Times New Roman"/>
          <w:sz w:val="28"/>
          <w:szCs w:val="28"/>
        </w:rPr>
        <w:t>ы</w:t>
      </w:r>
      <w:r w:rsidR="00395348" w:rsidRPr="00ED168F">
        <w:rPr>
          <w:rFonts w:ascii="Times New Roman" w:hAnsi="Times New Roman" w:cs="Times New Roman"/>
          <w:sz w:val="28"/>
          <w:szCs w:val="28"/>
        </w:rPr>
        <w:t xml:space="preserve"> приема-передачи. </w:t>
      </w:r>
    </w:p>
    <w:p w14:paraId="35A334A5" w14:textId="63DAFC80" w:rsidR="00E42499" w:rsidRDefault="002F129A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Аудиторская проверка аренды</w:t>
      </w:r>
      <w:r w:rsidR="00E42499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EB7031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EB70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="00EB703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761DE1" w:rsidRPr="00ED621F">
        <w:rPr>
          <w:rFonts w:ascii="Times New Roman" w:hAnsi="Times New Roman" w:cs="Times New Roman"/>
          <w:sz w:val="28"/>
          <w:szCs w:val="28"/>
        </w:rPr>
        <w:t xml:space="preserve">может включать не только указанные выше </w:t>
      </w:r>
      <w:r w:rsidR="00E42499" w:rsidRPr="00ED621F">
        <w:rPr>
          <w:rFonts w:ascii="Times New Roman" w:hAnsi="Times New Roman" w:cs="Times New Roman"/>
          <w:sz w:val="28"/>
          <w:szCs w:val="28"/>
        </w:rPr>
        <w:t>процедур</w:t>
      </w:r>
      <w:r w:rsidR="00761DE1" w:rsidRPr="00ED621F">
        <w:rPr>
          <w:rFonts w:ascii="Times New Roman" w:hAnsi="Times New Roman" w:cs="Times New Roman"/>
          <w:sz w:val="28"/>
          <w:szCs w:val="28"/>
        </w:rPr>
        <w:t>ы</w:t>
      </w:r>
      <w:r w:rsidR="00E42499" w:rsidRPr="00ED621F">
        <w:rPr>
          <w:rFonts w:ascii="Times New Roman" w:hAnsi="Times New Roman" w:cs="Times New Roman"/>
          <w:sz w:val="28"/>
          <w:szCs w:val="28"/>
        </w:rPr>
        <w:t>.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E42499" w:rsidRPr="00ED621F">
        <w:rPr>
          <w:rFonts w:ascii="Times New Roman" w:hAnsi="Times New Roman" w:cs="Times New Roman"/>
          <w:sz w:val="28"/>
          <w:szCs w:val="28"/>
        </w:rPr>
        <w:t xml:space="preserve"> важные </w:t>
      </w:r>
      <w:r w:rsidR="002D2FFE" w:rsidRPr="00ED621F">
        <w:rPr>
          <w:rFonts w:ascii="Times New Roman" w:hAnsi="Times New Roman" w:cs="Times New Roman"/>
          <w:sz w:val="28"/>
          <w:szCs w:val="28"/>
        </w:rPr>
        <w:t xml:space="preserve">из них с точки зрения </w:t>
      </w:r>
      <w:r w:rsidR="00E42499" w:rsidRPr="00ED621F">
        <w:rPr>
          <w:rFonts w:ascii="Times New Roman" w:hAnsi="Times New Roman" w:cs="Times New Roman"/>
          <w:sz w:val="28"/>
          <w:szCs w:val="28"/>
        </w:rPr>
        <w:t xml:space="preserve">теории и </w:t>
      </w:r>
      <w:r w:rsidRPr="00ED621F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E42499" w:rsidRPr="00ED621F">
        <w:rPr>
          <w:rFonts w:ascii="Times New Roman" w:hAnsi="Times New Roman" w:cs="Times New Roman"/>
          <w:sz w:val="28"/>
          <w:szCs w:val="28"/>
        </w:rPr>
        <w:t xml:space="preserve">практики аудита </w:t>
      </w:r>
      <w:r w:rsidR="001C0516" w:rsidRPr="00ED621F">
        <w:rPr>
          <w:rFonts w:ascii="Times New Roman" w:hAnsi="Times New Roman" w:cs="Times New Roman"/>
          <w:sz w:val="28"/>
          <w:szCs w:val="28"/>
        </w:rPr>
        <w:t>приведены в таблице 2.</w:t>
      </w:r>
      <w:r w:rsidR="00A61136">
        <w:rPr>
          <w:rFonts w:ascii="Times New Roman" w:hAnsi="Times New Roman" w:cs="Times New Roman"/>
          <w:sz w:val="28"/>
          <w:szCs w:val="28"/>
        </w:rPr>
        <w:t>7</w:t>
      </w:r>
      <w:r w:rsidR="00E42499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CBF3C8B" w14:textId="77777777" w:rsidR="005B70E2" w:rsidRDefault="005B70E2" w:rsidP="005B70E2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 основным процедурам аудита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аренды</w:t>
      </w:r>
      <w:r w:rsidRPr="00EB70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нами отнесены: проверка регистров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арендованных активов, проведение инвентаризации и сопоставление результатов проведенной инвентаризации с данными аналитического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анализ состояния и эффективности использования арендованных основных средств, оценка правильности начисления амортизации, достоверности и корректности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информации по арендным платежам. </w:t>
      </w:r>
    </w:p>
    <w:p w14:paraId="0DF8FC73" w14:textId="051E5474" w:rsidR="005B70E2" w:rsidRPr="00ED621F" w:rsidRDefault="005B70E2" w:rsidP="00F47C7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0C2">
        <w:rPr>
          <w:rFonts w:ascii="Times New Roman" w:hAnsi="Times New Roman" w:cs="Times New Roman"/>
          <w:sz w:val="28"/>
          <w:szCs w:val="28"/>
        </w:rPr>
        <w:lastRenderedPageBreak/>
        <w:t xml:space="preserve">Арендодатель, передавая свое имущество в аренду, с одной стороны, гарантирует право получения постоянного </w:t>
      </w:r>
      <w:proofErr w:type="gramStart"/>
      <w:r w:rsidRPr="009260C2">
        <w:rPr>
          <w:rFonts w:ascii="Times New Roman" w:hAnsi="Times New Roman" w:cs="Times New Roman"/>
          <w:sz w:val="28"/>
          <w:szCs w:val="28"/>
        </w:rPr>
        <w:t>дохода</w:t>
      </w:r>
      <w:proofErr w:type="gramEnd"/>
      <w:r w:rsidRPr="009260C2">
        <w:rPr>
          <w:rFonts w:ascii="Times New Roman" w:hAnsi="Times New Roman" w:cs="Times New Roman"/>
          <w:sz w:val="28"/>
          <w:szCs w:val="28"/>
        </w:rPr>
        <w:t xml:space="preserve"> на протяжении установленного договором срока, но с другой стороны, при длительных сроках возрастают риски, так как оценить заран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9260C2">
        <w:rPr>
          <w:rFonts w:ascii="Times New Roman" w:hAnsi="Times New Roman" w:cs="Times New Roman"/>
          <w:sz w:val="28"/>
          <w:szCs w:val="28"/>
        </w:rPr>
        <w:t xml:space="preserve"> коммерческую ценность объекта аренды, а, следовательно, размеры арендных платежей трудно.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Это можно отнести одновременно к рискам для арендатора. </w:t>
      </w:r>
    </w:p>
    <w:p w14:paraId="6315A9FE" w14:textId="4663F5C5" w:rsidR="005B70E2" w:rsidRDefault="005B70E2" w:rsidP="00E4249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7796E" w14:textId="77777777" w:rsidR="00EB7031" w:rsidRDefault="00B323C7" w:rsidP="00A02B2F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2.7</w:t>
      </w:r>
      <w:r w:rsidR="005D3DF4" w:rsidRPr="00ED621F">
        <w:rPr>
          <w:rFonts w:ascii="Times New Roman" w:hAnsi="Times New Roman" w:cs="Times New Roman"/>
          <w:b/>
          <w:sz w:val="28"/>
          <w:szCs w:val="28"/>
        </w:rPr>
        <w:t xml:space="preserve"> - Процедуры аудита арендованных </w:t>
      </w:r>
      <w:r w:rsidR="001C0516" w:rsidRPr="00ED621F">
        <w:rPr>
          <w:rFonts w:ascii="Times New Roman" w:hAnsi="Times New Roman" w:cs="Times New Roman"/>
          <w:b/>
          <w:sz w:val="28"/>
          <w:szCs w:val="28"/>
        </w:rPr>
        <w:t>основных сре</w:t>
      </w:r>
      <w:proofErr w:type="gramStart"/>
      <w:r w:rsidR="001C0516" w:rsidRPr="00ED621F">
        <w:rPr>
          <w:rFonts w:ascii="Times New Roman" w:hAnsi="Times New Roman" w:cs="Times New Roman"/>
          <w:b/>
          <w:sz w:val="28"/>
          <w:szCs w:val="28"/>
        </w:rPr>
        <w:t>дст</w:t>
      </w:r>
      <w:r w:rsidR="005D3DF4" w:rsidRPr="00ED621F">
        <w:rPr>
          <w:rFonts w:ascii="Times New Roman" w:hAnsi="Times New Roman" w:cs="Times New Roman"/>
          <w:b/>
          <w:sz w:val="28"/>
          <w:szCs w:val="28"/>
        </w:rPr>
        <w:t>в</w:t>
      </w:r>
      <w:r w:rsidR="00EB7031">
        <w:rPr>
          <w:rFonts w:ascii="Times New Roman" w:hAnsi="Times New Roman" w:cs="Times New Roman"/>
          <w:b/>
          <w:sz w:val="28"/>
          <w:szCs w:val="28"/>
        </w:rPr>
        <w:t xml:space="preserve"> в д</w:t>
      </w:r>
      <w:proofErr w:type="gramEnd"/>
      <w:r w:rsidR="00EB7031">
        <w:rPr>
          <w:rFonts w:ascii="Times New Roman" w:hAnsi="Times New Roman" w:cs="Times New Roman"/>
          <w:b/>
          <w:sz w:val="28"/>
          <w:szCs w:val="28"/>
        </w:rPr>
        <w:t>орожном строительстве</w:t>
      </w:r>
    </w:p>
    <w:p w14:paraId="726A427B" w14:textId="77777777" w:rsidR="00761DE1" w:rsidRPr="00ED621F" w:rsidRDefault="00761DE1" w:rsidP="005339CE">
      <w:pPr>
        <w:shd w:val="clear" w:color="000000" w:fill="auto"/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E15065" wp14:editId="1AB45870">
            <wp:extent cx="5950585" cy="826423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22" cy="83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5A7F" w14:textId="0AE6D6C7" w:rsidR="001C0516" w:rsidRPr="002815FC" w:rsidRDefault="00B323C7" w:rsidP="00BB2BAF">
      <w:pPr>
        <w:shd w:val="clear" w:color="000000" w:fill="auto"/>
        <w:suppressAutoHyphens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="005D3DF4" w:rsidRPr="00ED621F">
        <w:rPr>
          <w:rFonts w:ascii="Times New Roman" w:hAnsi="Times New Roman" w:cs="Times New Roman"/>
          <w:sz w:val="24"/>
          <w:szCs w:val="24"/>
        </w:rPr>
        <w:t xml:space="preserve"> автором</w:t>
      </w:r>
      <w:r w:rsidR="005339CE">
        <w:rPr>
          <w:rFonts w:ascii="Times New Roman" w:hAnsi="Times New Roman" w:cs="Times New Roman"/>
          <w:sz w:val="24"/>
          <w:szCs w:val="24"/>
        </w:rPr>
        <w:t xml:space="preserve"> по данным </w:t>
      </w:r>
      <w:r w:rsidR="002815FC">
        <w:rPr>
          <w:rFonts w:ascii="Times New Roman" w:hAnsi="Times New Roman" w:cs="Times New Roman"/>
          <w:sz w:val="24"/>
          <w:szCs w:val="24"/>
          <w:lang w:val="ky-KG"/>
        </w:rPr>
        <w:t>МСА</w:t>
      </w:r>
    </w:p>
    <w:p w14:paraId="16AB51DB" w14:textId="77777777" w:rsidR="00F47C73" w:rsidRDefault="00F47C73" w:rsidP="00F47C7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Снизить риск поможет фиксированная рента, определяемая в процентах к сумме выручки арендатора от использования арендованного актива, но не мен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определенной фиксированной суммы.</w:t>
      </w:r>
    </w:p>
    <w:p w14:paraId="456FFEFF" w14:textId="77777777" w:rsidR="00F47C73" w:rsidRPr="00ED621F" w:rsidRDefault="00F47C73" w:rsidP="00F47C7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исследуемой нами </w:t>
      </w:r>
      <w:r>
        <w:rPr>
          <w:rFonts w:ascii="Times New Roman" w:hAnsi="Times New Roman" w:cs="Times New Roman"/>
          <w:sz w:val="28"/>
          <w:szCs w:val="28"/>
        </w:rPr>
        <w:t>отрасли 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помимо прочего, при аудите финансовой </w:t>
      </w:r>
      <w:r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предлагаем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специфических рисков, к примеру, по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у рисков инвестиционных проектов и государственных субсидий.</w:t>
      </w:r>
    </w:p>
    <w:p w14:paraId="53DFC2DD" w14:textId="192CB632" w:rsidR="00195063" w:rsidRDefault="0019506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65AF4" w14:textId="442D0E36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871971" w14:textId="1AC70C28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2A2D7A" w14:textId="404E9AC8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94D222" w14:textId="54BD9A63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D8A5B4" w14:textId="04ECEC07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277BF2" w14:textId="1E69BE11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AD5E01" w14:textId="61076381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814399" w14:textId="4879A300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6F0EE3" w14:textId="663F07A5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153184" w14:textId="07725073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84FF67" w14:textId="3C0C9177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55B3F" w14:textId="15AB303D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65126" w14:textId="7E2D2C06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FED63F" w14:textId="2E3D1187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629E7" w14:textId="378811C5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1E76F9" w14:textId="2A7BD46C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90F7DE" w14:textId="13E06114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F90579" w14:textId="77777777" w:rsidR="00F47C73" w:rsidRDefault="00F47C73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43786B" w14:textId="77777777" w:rsidR="009260C2" w:rsidRDefault="009260C2" w:rsidP="00195063">
      <w:pPr>
        <w:shd w:val="clear" w:color="000000" w:fill="auto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A38DB" w14:textId="77777777" w:rsidR="005B70E2" w:rsidRDefault="00AF4ECB" w:rsidP="005B70E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21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3. </w:t>
      </w:r>
      <w:r w:rsidR="009260C2" w:rsidRPr="009260C2">
        <w:rPr>
          <w:rFonts w:ascii="Times New Roman" w:hAnsi="Times New Roman" w:cs="Times New Roman"/>
          <w:b/>
          <w:sz w:val="32"/>
          <w:szCs w:val="32"/>
        </w:rPr>
        <w:t xml:space="preserve">ОРГАНИЗАЦИЯ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="009260C2" w:rsidRPr="009260C2">
        <w:rPr>
          <w:rFonts w:ascii="Times New Roman" w:hAnsi="Times New Roman" w:cs="Times New Roman"/>
          <w:b/>
          <w:sz w:val="32"/>
          <w:szCs w:val="32"/>
        </w:rPr>
        <w:t xml:space="preserve">НО-КОНТРОЛЬНЫХ ПРОЦЕДУР ПО ЗАТРАТАМ И МЕТОДЫ КАЛЬКУЛИРОВАНИЯ СЕБЕСТОИМОСТИ РАБОТ </w:t>
      </w:r>
    </w:p>
    <w:p w14:paraId="577AAE7A" w14:textId="3FA437B7" w:rsidR="00AF4ECB" w:rsidRDefault="009260C2" w:rsidP="00BF1C3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60C2">
        <w:rPr>
          <w:rFonts w:ascii="Times New Roman" w:hAnsi="Times New Roman" w:cs="Times New Roman"/>
          <w:b/>
          <w:sz w:val="32"/>
          <w:szCs w:val="32"/>
        </w:rPr>
        <w:t>В ДОРОЖНОМ СТРО</w:t>
      </w:r>
      <w:r>
        <w:rPr>
          <w:rFonts w:ascii="Times New Roman" w:hAnsi="Times New Roman" w:cs="Times New Roman"/>
          <w:b/>
          <w:sz w:val="32"/>
          <w:szCs w:val="32"/>
        </w:rPr>
        <w:t>ИТЕЛЬСТВЕ КЫРГЫЗСКОЙ РЕСПУБЛИКИ</w:t>
      </w:r>
    </w:p>
    <w:p w14:paraId="188460A1" w14:textId="77777777" w:rsidR="00B33019" w:rsidRPr="00D041F1" w:rsidRDefault="00B33019" w:rsidP="00B3301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</w:t>
      </w:r>
      <w:r w:rsidR="00BF1C36" w:rsidRPr="00D04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и оценка развития дорожного строительства</w:t>
      </w:r>
      <w:r w:rsidR="00441744" w:rsidRPr="00D04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Кыргызской Республики</w:t>
      </w:r>
    </w:p>
    <w:p w14:paraId="297BBFF4" w14:textId="77777777" w:rsidR="00405081" w:rsidRDefault="00342CE4" w:rsidP="000518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r"/>
      <w:bookmarkEnd w:id="1"/>
      <w:proofErr w:type="gramStart"/>
      <w:r>
        <w:rPr>
          <w:rFonts w:ascii="Times New Roman" w:hAnsi="Times New Roman" w:cs="Times New Roman"/>
          <w:sz w:val="28"/>
          <w:szCs w:val="28"/>
        </w:rPr>
        <w:t>Для оценки вклада строительной отрасли в ВВП ст</w:t>
      </w:r>
      <w:r w:rsidR="00405081">
        <w:rPr>
          <w:rFonts w:ascii="Times New Roman" w:hAnsi="Times New Roman" w:cs="Times New Roman"/>
          <w:sz w:val="28"/>
          <w:szCs w:val="28"/>
        </w:rPr>
        <w:t xml:space="preserve">раны, в национальную экономику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405081">
        <w:rPr>
          <w:rFonts w:ascii="Times New Roman" w:hAnsi="Times New Roman" w:cs="Times New Roman"/>
          <w:sz w:val="28"/>
          <w:szCs w:val="28"/>
        </w:rPr>
        <w:t xml:space="preserve"> проведен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081">
        <w:rPr>
          <w:rFonts w:ascii="Times New Roman" w:hAnsi="Times New Roman" w:cs="Times New Roman"/>
          <w:sz w:val="28"/>
          <w:szCs w:val="28"/>
        </w:rPr>
        <w:t>по данным</w:t>
      </w:r>
      <w:r>
        <w:rPr>
          <w:rFonts w:ascii="Times New Roman" w:hAnsi="Times New Roman" w:cs="Times New Roman"/>
          <w:sz w:val="28"/>
          <w:szCs w:val="28"/>
        </w:rPr>
        <w:t xml:space="preserve"> Национального статистического </w:t>
      </w:r>
      <w:r w:rsidR="00405081">
        <w:rPr>
          <w:rFonts w:ascii="Times New Roman" w:hAnsi="Times New Roman" w:cs="Times New Roman"/>
          <w:sz w:val="28"/>
          <w:szCs w:val="28"/>
        </w:rPr>
        <w:t>комитета Кыргызской Республики</w:t>
      </w:r>
      <w:r w:rsidR="0005184C" w:rsidRPr="0005184C">
        <w:rPr>
          <w:rFonts w:ascii="Times New Roman" w:hAnsi="Times New Roman" w:cs="Times New Roman"/>
          <w:sz w:val="28"/>
          <w:szCs w:val="28"/>
        </w:rPr>
        <w:t xml:space="preserve"> </w:t>
      </w:r>
      <w:r w:rsidR="0005184C">
        <w:rPr>
          <w:rFonts w:ascii="Times New Roman" w:hAnsi="Times New Roman" w:cs="Times New Roman"/>
          <w:sz w:val="28"/>
          <w:szCs w:val="28"/>
        </w:rPr>
        <w:t>за последние 10 лет</w:t>
      </w:r>
      <w:r w:rsidR="00405081">
        <w:rPr>
          <w:rFonts w:ascii="Times New Roman" w:hAnsi="Times New Roman" w:cs="Times New Roman"/>
          <w:sz w:val="28"/>
          <w:szCs w:val="28"/>
        </w:rPr>
        <w:t>, исследованы факторы и причины изменения изучаемых показателей.</w:t>
      </w:r>
      <w:proofErr w:type="gramEnd"/>
    </w:p>
    <w:p w14:paraId="0B7FC7B7" w14:textId="253101A2" w:rsidR="00405081" w:rsidRPr="003F2D46" w:rsidRDefault="00405081" w:rsidP="000518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ВВП Кыргызстана впервые в истории перешагнула триллионную отметку. С</w:t>
      </w:r>
      <w:r w:rsidRPr="003F2D46">
        <w:rPr>
          <w:rFonts w:ascii="Times New Roman" w:hAnsi="Times New Roman" w:cs="Times New Roman"/>
          <w:sz w:val="28"/>
          <w:szCs w:val="28"/>
        </w:rPr>
        <w:t>редн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3F2D46">
        <w:rPr>
          <w:rFonts w:ascii="Times New Roman" w:hAnsi="Times New Roman" w:cs="Times New Roman"/>
          <w:sz w:val="28"/>
          <w:szCs w:val="28"/>
        </w:rPr>
        <w:t xml:space="preserve"> значение </w:t>
      </w:r>
      <w:r>
        <w:rPr>
          <w:rFonts w:ascii="Times New Roman" w:hAnsi="Times New Roman" w:cs="Times New Roman"/>
          <w:sz w:val="28"/>
          <w:szCs w:val="28"/>
        </w:rPr>
        <w:t>за анализируемый период времени</w:t>
      </w:r>
      <w:r w:rsidRPr="00405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составила</w:t>
      </w:r>
      <w:r w:rsidRPr="003F2D46">
        <w:rPr>
          <w:rFonts w:ascii="Times New Roman" w:hAnsi="Times New Roman" w:cs="Times New Roman"/>
          <w:sz w:val="28"/>
          <w:szCs w:val="28"/>
        </w:rPr>
        <w:t xml:space="preserve"> 624,65 млрд. сом</w:t>
      </w:r>
      <w:r>
        <w:rPr>
          <w:rFonts w:ascii="Times New Roman" w:hAnsi="Times New Roman" w:cs="Times New Roman"/>
          <w:sz w:val="28"/>
          <w:szCs w:val="28"/>
        </w:rPr>
        <w:t>ов, минимальное значение -</w:t>
      </w:r>
      <w:r w:rsidRPr="003F2D46">
        <w:rPr>
          <w:rFonts w:ascii="Times New Roman" w:hAnsi="Times New Roman" w:cs="Times New Roman"/>
          <w:sz w:val="28"/>
          <w:szCs w:val="28"/>
        </w:rPr>
        <w:t xml:space="preserve"> 339,20 млрд.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D46">
        <w:rPr>
          <w:rFonts w:ascii="Times New Roman" w:hAnsi="Times New Roman" w:cs="Times New Roman"/>
          <w:sz w:val="28"/>
          <w:szCs w:val="28"/>
        </w:rPr>
        <w:t>сом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F2D46">
        <w:rPr>
          <w:rFonts w:ascii="Times New Roman" w:hAnsi="Times New Roman" w:cs="Times New Roman"/>
          <w:sz w:val="28"/>
          <w:szCs w:val="28"/>
        </w:rPr>
        <w:t xml:space="preserve"> и максимальн</w:t>
      </w:r>
      <w:r>
        <w:rPr>
          <w:rFonts w:ascii="Times New Roman" w:hAnsi="Times New Roman" w:cs="Times New Roman"/>
          <w:sz w:val="28"/>
          <w:szCs w:val="28"/>
        </w:rPr>
        <w:t>ое -</w:t>
      </w:r>
      <w:r w:rsidRPr="003F2D46">
        <w:rPr>
          <w:rFonts w:ascii="Times New Roman" w:hAnsi="Times New Roman" w:cs="Times New Roman"/>
          <w:sz w:val="28"/>
          <w:szCs w:val="28"/>
        </w:rPr>
        <w:t xml:space="preserve"> 1 300,0 млрд.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D46">
        <w:rPr>
          <w:rFonts w:ascii="Times New Roman" w:hAnsi="Times New Roman" w:cs="Times New Roman"/>
          <w:sz w:val="28"/>
          <w:szCs w:val="28"/>
        </w:rPr>
        <w:t>сом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F2D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Средние </w:t>
      </w:r>
      <w:r w:rsidRPr="003F2D46">
        <w:rPr>
          <w:rFonts w:ascii="Times New Roman" w:hAnsi="Times New Roman" w:cs="Times New Roman"/>
          <w:sz w:val="28"/>
          <w:szCs w:val="28"/>
        </w:rPr>
        <w:t>темп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F2D46">
        <w:rPr>
          <w:rFonts w:ascii="Times New Roman" w:hAnsi="Times New Roman" w:cs="Times New Roman"/>
          <w:sz w:val="28"/>
          <w:szCs w:val="28"/>
        </w:rPr>
        <w:t xml:space="preserve"> роста состав</w:t>
      </w:r>
      <w:r>
        <w:rPr>
          <w:rFonts w:ascii="Times New Roman" w:hAnsi="Times New Roman" w:cs="Times New Roman"/>
          <w:sz w:val="28"/>
          <w:szCs w:val="28"/>
        </w:rPr>
        <w:t>или 1</w:t>
      </w:r>
      <w:r w:rsidRPr="003F2D4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401D6350" w14:textId="77777777" w:rsidR="00405081" w:rsidRPr="003F2D46" w:rsidRDefault="00405081" w:rsidP="000518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 xml:space="preserve">Сумма </w:t>
      </w:r>
      <w:r>
        <w:rPr>
          <w:rFonts w:ascii="Times New Roman" w:hAnsi="Times New Roman" w:cs="Times New Roman"/>
          <w:sz w:val="28"/>
          <w:szCs w:val="28"/>
        </w:rPr>
        <w:t>выполненных строительных работ по стране в среднем за 10 лет были</w:t>
      </w:r>
      <w:r w:rsidRPr="003F2D46">
        <w:rPr>
          <w:rFonts w:ascii="Times New Roman" w:hAnsi="Times New Roman" w:cs="Times New Roman"/>
          <w:sz w:val="28"/>
          <w:szCs w:val="28"/>
        </w:rPr>
        <w:t xml:space="preserve"> 50,15 млрд. сом</w:t>
      </w:r>
      <w:r>
        <w:rPr>
          <w:rFonts w:ascii="Times New Roman" w:hAnsi="Times New Roman" w:cs="Times New Roman"/>
          <w:sz w:val="28"/>
          <w:szCs w:val="28"/>
        </w:rPr>
        <w:t>ов, минимальное значение</w:t>
      </w:r>
      <w:r w:rsidRPr="003F2D46">
        <w:rPr>
          <w:rFonts w:ascii="Times New Roman" w:hAnsi="Times New Roman" w:cs="Times New Roman"/>
          <w:sz w:val="28"/>
          <w:szCs w:val="28"/>
        </w:rPr>
        <w:t xml:space="preserve"> 25,44 млрд. сом</w:t>
      </w:r>
      <w:r>
        <w:rPr>
          <w:rFonts w:ascii="Times New Roman" w:hAnsi="Times New Roman" w:cs="Times New Roman"/>
          <w:sz w:val="28"/>
          <w:szCs w:val="28"/>
        </w:rPr>
        <w:t>ов и максимальное -</w:t>
      </w:r>
      <w:r w:rsidRPr="003F2D46">
        <w:rPr>
          <w:rFonts w:ascii="Times New Roman" w:hAnsi="Times New Roman" w:cs="Times New Roman"/>
          <w:sz w:val="28"/>
          <w:szCs w:val="28"/>
        </w:rPr>
        <w:t xml:space="preserve"> 110,50 млрд. сом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F2D46">
        <w:rPr>
          <w:rFonts w:ascii="Times New Roman" w:hAnsi="Times New Roman" w:cs="Times New Roman"/>
          <w:sz w:val="28"/>
          <w:szCs w:val="28"/>
        </w:rPr>
        <w:t>.</w:t>
      </w:r>
    </w:p>
    <w:p w14:paraId="4277D7DE" w14:textId="77777777" w:rsidR="0005184C" w:rsidRDefault="00405081" w:rsidP="000518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>Доля строительства в ВВП</w:t>
      </w:r>
      <w:proofErr w:type="gramStart"/>
      <w:r w:rsidRPr="003F2D46">
        <w:rPr>
          <w:rFonts w:ascii="Times New Roman" w:hAnsi="Times New Roman" w:cs="Times New Roman"/>
          <w:sz w:val="28"/>
          <w:szCs w:val="28"/>
        </w:rPr>
        <w:t xml:space="preserve"> (%):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средняя доля - 7,95%, </w:t>
      </w:r>
      <w:r w:rsidRPr="003F2D46">
        <w:rPr>
          <w:rFonts w:ascii="Times New Roman" w:hAnsi="Times New Roman" w:cs="Times New Roman"/>
          <w:sz w:val="28"/>
          <w:szCs w:val="28"/>
        </w:rPr>
        <w:t>минимальны</w:t>
      </w:r>
      <w:r>
        <w:rPr>
          <w:rFonts w:ascii="Times New Roman" w:hAnsi="Times New Roman" w:cs="Times New Roman"/>
          <w:sz w:val="28"/>
          <w:szCs w:val="28"/>
        </w:rPr>
        <w:t xml:space="preserve">й показатель - 6,80%, максимальный - 9,3%. </w:t>
      </w:r>
    </w:p>
    <w:p w14:paraId="0AA13765" w14:textId="77777777" w:rsidR="0005184C" w:rsidRDefault="0005184C" w:rsidP="000518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факторами изменений считаем активизацию</w:t>
      </w:r>
      <w:r w:rsidRPr="003F2D46">
        <w:rPr>
          <w:rFonts w:ascii="Times New Roman" w:hAnsi="Times New Roman" w:cs="Times New Roman"/>
          <w:sz w:val="28"/>
          <w:szCs w:val="28"/>
        </w:rPr>
        <w:t xml:space="preserve"> крупных проектов,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3F2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национальной экономики, пандемию </w:t>
      </w:r>
      <w:r w:rsidRPr="003F2D46">
        <w:rPr>
          <w:rFonts w:ascii="Times New Roman" w:hAnsi="Times New Roman" w:cs="Times New Roman"/>
          <w:sz w:val="28"/>
          <w:szCs w:val="28"/>
        </w:rPr>
        <w:t>COVID-19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D6C5B3" w14:textId="221DA0C2" w:rsidR="00405081" w:rsidRDefault="0005184C" w:rsidP="000518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405081">
        <w:rPr>
          <w:rFonts w:ascii="Times New Roman" w:hAnsi="Times New Roman" w:cs="Times New Roman"/>
          <w:sz w:val="28"/>
          <w:szCs w:val="28"/>
        </w:rPr>
        <w:t>представлены в таблице 3.1.</w:t>
      </w:r>
    </w:p>
    <w:p w14:paraId="7B6B6414" w14:textId="11130C53" w:rsidR="00405081" w:rsidRDefault="0005184C" w:rsidP="004050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за рассматриваемые 10 лет</w:t>
      </w:r>
      <w:r w:rsidR="000238F9">
        <w:rPr>
          <w:rFonts w:ascii="Times New Roman" w:hAnsi="Times New Roman" w:cs="Times New Roman"/>
          <w:sz w:val="28"/>
          <w:szCs w:val="28"/>
        </w:rPr>
        <w:t xml:space="preserve"> наблю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0238F9">
        <w:rPr>
          <w:rFonts w:ascii="Times New Roman" w:hAnsi="Times New Roman" w:cs="Times New Roman"/>
          <w:sz w:val="28"/>
          <w:szCs w:val="28"/>
        </w:rPr>
        <w:t>ся рост</w:t>
      </w:r>
      <w:r>
        <w:rPr>
          <w:rFonts w:ascii="Times New Roman" w:hAnsi="Times New Roman" w:cs="Times New Roman"/>
          <w:sz w:val="28"/>
          <w:szCs w:val="28"/>
        </w:rPr>
        <w:t xml:space="preserve"> ВВП</w:t>
      </w:r>
      <w:r w:rsidR="000238F9">
        <w:rPr>
          <w:rFonts w:ascii="Times New Roman" w:hAnsi="Times New Roman" w:cs="Times New Roman"/>
          <w:sz w:val="28"/>
          <w:szCs w:val="28"/>
        </w:rPr>
        <w:t xml:space="preserve"> в 3, 9 раза, а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="000238F9">
        <w:rPr>
          <w:rFonts w:ascii="Times New Roman" w:hAnsi="Times New Roman" w:cs="Times New Roman"/>
          <w:sz w:val="28"/>
          <w:szCs w:val="28"/>
        </w:rPr>
        <w:t>ов строительства – в 4,4 раза. Доля отрасли в ВВП республики характеризуется положительной динамикой за исключением 2020 года, что связано с последствиями пандемии.</w:t>
      </w:r>
    </w:p>
    <w:p w14:paraId="61EB3D5D" w14:textId="77777777" w:rsidR="00405081" w:rsidRDefault="00405081" w:rsidP="004050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9DFA6B" w14:textId="77777777" w:rsidR="00342CE4" w:rsidRDefault="00405081" w:rsidP="004050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84C">
        <w:rPr>
          <w:rFonts w:ascii="Times New Roman" w:hAnsi="Times New Roman" w:cs="Times New Roman"/>
          <w:b/>
          <w:sz w:val="28"/>
          <w:szCs w:val="28"/>
        </w:rPr>
        <w:lastRenderedPageBreak/>
        <w:t>Таблица 3.1 -</w:t>
      </w:r>
      <w:r w:rsidR="00342CE4" w:rsidRPr="00051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84C">
        <w:rPr>
          <w:rFonts w:ascii="Times New Roman" w:hAnsi="Times New Roman" w:cs="Times New Roman"/>
          <w:b/>
          <w:sz w:val="28"/>
          <w:szCs w:val="28"/>
        </w:rPr>
        <w:t>Динамика</w:t>
      </w:r>
      <w:r w:rsidR="00342CE4" w:rsidRPr="00051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38F9">
        <w:rPr>
          <w:rFonts w:ascii="Times New Roman" w:hAnsi="Times New Roman" w:cs="Times New Roman"/>
          <w:b/>
          <w:sz w:val="28"/>
          <w:szCs w:val="28"/>
        </w:rPr>
        <w:t xml:space="preserve">показателей </w:t>
      </w:r>
      <w:r w:rsidR="00342CE4" w:rsidRPr="0005184C">
        <w:rPr>
          <w:rFonts w:ascii="Times New Roman" w:hAnsi="Times New Roman" w:cs="Times New Roman"/>
          <w:b/>
          <w:sz w:val="28"/>
          <w:szCs w:val="28"/>
        </w:rPr>
        <w:t>ВВП Кыргызстана и дол</w:t>
      </w:r>
      <w:r w:rsidRPr="0005184C">
        <w:rPr>
          <w:rFonts w:ascii="Times New Roman" w:hAnsi="Times New Roman" w:cs="Times New Roman"/>
          <w:b/>
          <w:sz w:val="28"/>
          <w:szCs w:val="28"/>
        </w:rPr>
        <w:t>и строительства</w:t>
      </w:r>
      <w:r w:rsidR="000238F9">
        <w:rPr>
          <w:rFonts w:ascii="Times New Roman" w:hAnsi="Times New Roman" w:cs="Times New Roman"/>
          <w:b/>
          <w:sz w:val="28"/>
          <w:szCs w:val="28"/>
        </w:rPr>
        <w:t xml:space="preserve"> в ВВП за 2013-</w:t>
      </w:r>
      <w:r w:rsidRPr="0005184C">
        <w:rPr>
          <w:rFonts w:ascii="Times New Roman" w:hAnsi="Times New Roman" w:cs="Times New Roman"/>
          <w:b/>
          <w:sz w:val="28"/>
          <w:szCs w:val="28"/>
        </w:rPr>
        <w:t>2023 год</w:t>
      </w:r>
      <w:r w:rsidR="000238F9">
        <w:rPr>
          <w:rFonts w:ascii="Times New Roman" w:hAnsi="Times New Roman" w:cs="Times New Roman"/>
          <w:b/>
          <w:sz w:val="28"/>
          <w:szCs w:val="28"/>
        </w:rPr>
        <w:t>ы</w:t>
      </w:r>
    </w:p>
    <w:tbl>
      <w:tblPr>
        <w:tblpPr w:leftFromText="180" w:rightFromText="180" w:vertAnchor="page" w:horzAnchor="margin" w:tblpY="2197"/>
        <w:tblW w:w="9351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1134"/>
        <w:gridCol w:w="996"/>
        <w:gridCol w:w="1130"/>
        <w:gridCol w:w="4111"/>
      </w:tblGrid>
      <w:tr w:rsidR="00853423" w:rsidRPr="003F2D46" w14:paraId="0654AB4B" w14:textId="77777777" w:rsidTr="00FF47F9">
        <w:trPr>
          <w:trHeight w:val="134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A858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3121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ВВП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8DE4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троительств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2192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факторы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изменения</w:t>
            </w:r>
          </w:p>
        </w:tc>
      </w:tr>
      <w:tr w:rsidR="00853423" w:rsidRPr="003F2D46" w14:paraId="41790E4D" w14:textId="77777777" w:rsidTr="00FF47F9">
        <w:trPr>
          <w:trHeight w:val="126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C1A22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38BE8" w14:textId="77777777" w:rsidR="00853423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лрд. сом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F902" w14:textId="77777777" w:rsidR="00853423" w:rsidRPr="003F2D46" w:rsidRDefault="00853423" w:rsidP="00FF47F9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роста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7E46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млрд. сомов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BEDE9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ля в ВВП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41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30379" w14:textId="77777777" w:rsidR="00853423" w:rsidRPr="003F2D46" w:rsidRDefault="00853423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238F9" w:rsidRPr="003F2D46" w14:paraId="7E458ECB" w14:textId="77777777" w:rsidTr="00FF47F9">
        <w:trPr>
          <w:trHeight w:val="28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6758A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8199B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B2D6A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A411C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07D8D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D74C5" w14:textId="77777777" w:rsidR="000238F9" w:rsidRPr="003F2D46" w:rsidRDefault="000238F9" w:rsidP="00FF4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 жилищного строительства</w:t>
            </w:r>
          </w:p>
        </w:tc>
      </w:tr>
      <w:tr w:rsidR="000238F9" w:rsidRPr="003F2D46" w14:paraId="59FABC4F" w14:textId="77777777" w:rsidTr="00FF47F9">
        <w:trPr>
          <w:trHeight w:val="28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3EADF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640DB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2F537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608C8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BDDA4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28F29" w14:textId="6D2753C1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гос</w:t>
            </w:r>
            <w:r w:rsidR="00FF4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инвестиций</w:t>
            </w:r>
          </w:p>
        </w:tc>
      </w:tr>
      <w:tr w:rsidR="000238F9" w:rsidRPr="003F2D46" w14:paraId="0BFA95E8" w14:textId="77777777" w:rsidTr="00FF47F9">
        <w:trPr>
          <w:trHeight w:val="57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7072F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B3971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773B5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E8E17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F00E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31E9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Замедление из-за экономической нестабильности</w:t>
            </w:r>
          </w:p>
        </w:tc>
      </w:tr>
      <w:tr w:rsidR="000238F9" w:rsidRPr="003F2D46" w14:paraId="0F003B0B" w14:textId="77777777" w:rsidTr="00FF47F9">
        <w:trPr>
          <w:trHeight w:val="57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5AC17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7BAC9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56EFC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F9BB4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52049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44678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активности в современных инвестициях</w:t>
            </w:r>
          </w:p>
        </w:tc>
      </w:tr>
      <w:tr w:rsidR="000238F9" w:rsidRPr="003F2D46" w14:paraId="51694F1F" w14:textId="77777777" w:rsidTr="00FF47F9">
        <w:trPr>
          <w:trHeight w:val="28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5D97C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51E47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72E0F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ECBFE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A13F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ABCC8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Активизация крупных проектов</w:t>
            </w:r>
          </w:p>
        </w:tc>
      </w:tr>
      <w:tr w:rsidR="000238F9" w:rsidRPr="003F2D46" w14:paraId="5B5E293C" w14:textId="77777777" w:rsidTr="00FF47F9">
        <w:trPr>
          <w:trHeight w:val="202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D4BE0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4B4A1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25FAE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D4BDD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412DC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46548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жилищного строительства</w:t>
            </w:r>
          </w:p>
        </w:tc>
      </w:tr>
      <w:tr w:rsidR="000238F9" w:rsidRPr="003F2D46" w14:paraId="0FA55C3C" w14:textId="77777777" w:rsidTr="00FF47F9">
        <w:trPr>
          <w:trHeight w:val="57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0D7D6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4FBF2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2262A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EFC64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47B8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D2AF2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Инфраструктурные проекты, поддержка извне</w:t>
            </w:r>
          </w:p>
        </w:tc>
      </w:tr>
      <w:tr w:rsidR="000238F9" w:rsidRPr="003F2D46" w14:paraId="2CACD7DA" w14:textId="77777777" w:rsidTr="00FF47F9">
        <w:trPr>
          <w:trHeight w:val="57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26DD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FC78D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728D7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697EC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F0E15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BEAD6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Пандемия COVID-19, снижение активности</w:t>
            </w:r>
          </w:p>
        </w:tc>
      </w:tr>
      <w:tr w:rsidR="000238F9" w:rsidRPr="003F2D46" w14:paraId="6112ACF1" w14:textId="77777777" w:rsidTr="00FF47F9">
        <w:trPr>
          <w:trHeight w:val="28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1A44E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93A92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8E527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BFB82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8B1C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185B1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экономики</w:t>
            </w:r>
          </w:p>
        </w:tc>
      </w:tr>
      <w:tr w:rsidR="000238F9" w:rsidRPr="003F2D46" w14:paraId="7FB4FDA9" w14:textId="77777777" w:rsidTr="00FF47F9">
        <w:trPr>
          <w:trHeight w:val="57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8AFF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E0C44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945F3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D4C6E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9C093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D8C1D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доли дорожного и жилищного строительства</w:t>
            </w:r>
          </w:p>
        </w:tc>
      </w:tr>
      <w:tr w:rsidR="000238F9" w:rsidRPr="003F2D46" w14:paraId="28F89C56" w14:textId="77777777" w:rsidTr="00FF47F9">
        <w:trPr>
          <w:trHeight w:val="5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44763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378B5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A8621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879AD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0CBF3" w14:textId="77777777" w:rsidR="000238F9" w:rsidRPr="003F2D46" w:rsidRDefault="000238F9" w:rsidP="00F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CE48D" w14:textId="77777777" w:rsidR="000238F9" w:rsidRPr="003F2D46" w:rsidRDefault="000238F9" w:rsidP="00FF47F9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Активизация национальных проектов</w:t>
            </w:r>
          </w:p>
        </w:tc>
      </w:tr>
    </w:tbl>
    <w:p w14:paraId="64926209" w14:textId="36736767" w:rsidR="00405081" w:rsidRDefault="0005184C" w:rsidP="00BB2B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84C">
        <w:rPr>
          <w:rFonts w:ascii="Times New Roman" w:hAnsi="Times New Roman" w:cs="Times New Roman"/>
          <w:sz w:val="24"/>
          <w:szCs w:val="24"/>
        </w:rPr>
        <w:t xml:space="preserve">Источник: составлена автором по данным НСК </w:t>
      </w:r>
      <w:proofErr w:type="gramStart"/>
      <w:r w:rsidRPr="0005184C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14:paraId="5EC7E875" w14:textId="77777777" w:rsidR="0005184C" w:rsidRPr="0005184C" w:rsidRDefault="000238F9" w:rsidP="00023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Приведенные выше данные отражены на рисунке 3.1, который </w:t>
      </w:r>
      <w:r w:rsidR="00853423">
        <w:rPr>
          <w:rFonts w:ascii="Times New Roman" w:hAnsi="Times New Roman" w:cs="Times New Roman"/>
          <w:sz w:val="28"/>
          <w:szCs w:val="28"/>
        </w:rPr>
        <w:t>также демонстрирует</w:t>
      </w:r>
      <w:r>
        <w:rPr>
          <w:rFonts w:ascii="Times New Roman" w:hAnsi="Times New Roman" w:cs="Times New Roman"/>
          <w:sz w:val="28"/>
          <w:szCs w:val="28"/>
        </w:rPr>
        <w:t xml:space="preserve"> динамику роста исследуемых показателей.</w:t>
      </w:r>
    </w:p>
    <w:p w14:paraId="362DADA4" w14:textId="77777777" w:rsidR="00342CE4" w:rsidRPr="003F2D46" w:rsidRDefault="00342CE4" w:rsidP="000238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A371FE" wp14:editId="76F41B10">
            <wp:extent cx="5913120" cy="2987040"/>
            <wp:effectExtent l="0" t="0" r="11430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116B3DF4" w14:textId="77777777" w:rsidR="00342CE4" w:rsidRDefault="000238F9" w:rsidP="00BB2B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38F9">
        <w:rPr>
          <w:rFonts w:ascii="Times New Roman" w:hAnsi="Times New Roman" w:cs="Times New Roman"/>
          <w:b/>
          <w:sz w:val="28"/>
          <w:szCs w:val="28"/>
        </w:rPr>
        <w:t>Рисунок 3.1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238F9">
        <w:rPr>
          <w:rFonts w:ascii="Times New Roman" w:hAnsi="Times New Roman" w:cs="Times New Roman"/>
          <w:b/>
          <w:sz w:val="28"/>
          <w:szCs w:val="28"/>
        </w:rPr>
        <w:t xml:space="preserve"> Динамика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показателей </w:t>
      </w:r>
      <w:r w:rsidRPr="000238F9">
        <w:rPr>
          <w:rFonts w:ascii="Times New Roman" w:hAnsi="Times New Roman" w:cs="Times New Roman"/>
          <w:b/>
          <w:sz w:val="28"/>
          <w:szCs w:val="28"/>
        </w:rPr>
        <w:t xml:space="preserve">ВВП и строительства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2013-</w:t>
      </w:r>
      <w:r w:rsidRPr="000238F9">
        <w:rPr>
          <w:rFonts w:ascii="Times New Roman" w:hAnsi="Times New Roman" w:cs="Times New Roman"/>
          <w:b/>
          <w:sz w:val="28"/>
          <w:szCs w:val="28"/>
        </w:rPr>
        <w:t>2023 год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14:paraId="5A347728" w14:textId="77777777" w:rsidR="00853423" w:rsidRDefault="00853423" w:rsidP="00BB2B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составлен</w:t>
      </w:r>
      <w:r w:rsidRPr="0005184C">
        <w:rPr>
          <w:rFonts w:ascii="Times New Roman" w:hAnsi="Times New Roman" w:cs="Times New Roman"/>
          <w:sz w:val="24"/>
          <w:szCs w:val="24"/>
        </w:rPr>
        <w:t xml:space="preserve"> автором по данным НСК </w:t>
      </w:r>
      <w:proofErr w:type="gramStart"/>
      <w:r w:rsidRPr="0005184C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14:paraId="29CC183E" w14:textId="18BF46E1" w:rsidR="00853423" w:rsidRPr="000238F9" w:rsidRDefault="00853423" w:rsidP="0085342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отличие от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>
        <w:rPr>
          <w:rFonts w:ascii="Times New Roman" w:hAnsi="Times New Roman" w:cs="Times New Roman"/>
          <w:sz w:val="28"/>
          <w:szCs w:val="28"/>
        </w:rPr>
        <w:t>ов ВВП и строительства, показатель доли строительства в ВВП характеризуется неустойчивой динамикой изменения, что отражено на рисунке 3.2.</w:t>
      </w:r>
    </w:p>
    <w:p w14:paraId="15CACCC8" w14:textId="77777777" w:rsidR="00342CE4" w:rsidRPr="003F2D46" w:rsidRDefault="00342CE4" w:rsidP="00342C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C12395" wp14:editId="0A565DBA">
            <wp:extent cx="5905500" cy="2916381"/>
            <wp:effectExtent l="0" t="0" r="0" b="1778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201EC85C" w14:textId="77777777" w:rsidR="00853423" w:rsidRDefault="00853423" w:rsidP="00BB2B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3.2. Динамика изменения доли строительства в ВВП </w:t>
      </w:r>
      <w:proofErr w:type="gramStart"/>
      <w:r>
        <w:rPr>
          <w:rFonts w:ascii="Times New Roman" w:hAnsi="Times New Roman" w:cs="Times New Roman"/>
          <w:sz w:val="28"/>
          <w:szCs w:val="28"/>
        </w:rPr>
        <w:t>КР</w:t>
      </w:r>
      <w:proofErr w:type="gramEnd"/>
      <w:r>
        <w:rPr>
          <w:rFonts w:ascii="Times New Roman" w:hAnsi="Times New Roman" w:cs="Times New Roman"/>
          <w:sz w:val="28"/>
          <w:szCs w:val="28"/>
        </w:rPr>
        <w:t>, в %</w:t>
      </w:r>
    </w:p>
    <w:p w14:paraId="57F931A2" w14:textId="77777777" w:rsidR="00853423" w:rsidRDefault="00853423" w:rsidP="00BB2B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составлен</w:t>
      </w:r>
      <w:r w:rsidRPr="0005184C">
        <w:rPr>
          <w:rFonts w:ascii="Times New Roman" w:hAnsi="Times New Roman" w:cs="Times New Roman"/>
          <w:sz w:val="24"/>
          <w:szCs w:val="24"/>
        </w:rPr>
        <w:t xml:space="preserve"> автором по данным НСК КР</w:t>
      </w:r>
      <w:r w:rsidR="005B3813">
        <w:rPr>
          <w:rFonts w:ascii="Times New Roman" w:hAnsi="Times New Roman" w:cs="Times New Roman"/>
          <w:sz w:val="24"/>
          <w:szCs w:val="24"/>
        </w:rPr>
        <w:t>.</w:t>
      </w:r>
    </w:p>
    <w:p w14:paraId="0DF2073F" w14:textId="41BD95F7" w:rsidR="005B3813" w:rsidRDefault="005B3813" w:rsidP="005B38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официальной статистики, около 40% в структуре строительной отрасли занимает дорожное строительство,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>
        <w:rPr>
          <w:rFonts w:ascii="Times New Roman" w:hAnsi="Times New Roman" w:cs="Times New Roman"/>
          <w:sz w:val="28"/>
          <w:szCs w:val="28"/>
        </w:rPr>
        <w:t>ы которой стабильно увеличиваются с 2013 по 2023 годы за исключением 2020 года, когда резко снизились в связи с короновирусной пандемией (рисунок 3.3).</w:t>
      </w:r>
    </w:p>
    <w:p w14:paraId="190CA4E0" w14:textId="77777777" w:rsidR="005B3813" w:rsidRDefault="005B3813" w:rsidP="005B38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954810" wp14:editId="21F4427C">
            <wp:extent cx="5791200" cy="28956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151DE691" w14:textId="77777777" w:rsidR="005B3813" w:rsidRPr="008E7304" w:rsidRDefault="005B3813" w:rsidP="00BB2B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7304">
        <w:rPr>
          <w:rFonts w:ascii="Times New Roman" w:hAnsi="Times New Roman" w:cs="Times New Roman"/>
          <w:b/>
          <w:sz w:val="28"/>
          <w:szCs w:val="28"/>
        </w:rPr>
        <w:t xml:space="preserve">Рисунок 3.3. Сумма дорожного строительства </w:t>
      </w:r>
      <w:proofErr w:type="gramStart"/>
      <w:r w:rsidRPr="008E7304">
        <w:rPr>
          <w:rFonts w:ascii="Times New Roman" w:hAnsi="Times New Roman" w:cs="Times New Roman"/>
          <w:b/>
          <w:sz w:val="28"/>
          <w:szCs w:val="28"/>
        </w:rPr>
        <w:t>КР</w:t>
      </w:r>
      <w:proofErr w:type="gramEnd"/>
      <w:r w:rsidRPr="008E7304">
        <w:rPr>
          <w:rFonts w:ascii="Times New Roman" w:hAnsi="Times New Roman" w:cs="Times New Roman"/>
          <w:b/>
          <w:sz w:val="28"/>
          <w:szCs w:val="28"/>
        </w:rPr>
        <w:t>, млрд. сомов</w:t>
      </w:r>
    </w:p>
    <w:p w14:paraId="3722FD34" w14:textId="77777777" w:rsidR="005B3813" w:rsidRDefault="005B3813" w:rsidP="00BB2B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составлен</w:t>
      </w:r>
      <w:r w:rsidRPr="0005184C">
        <w:rPr>
          <w:rFonts w:ascii="Times New Roman" w:hAnsi="Times New Roman" w:cs="Times New Roman"/>
          <w:sz w:val="24"/>
          <w:szCs w:val="24"/>
        </w:rPr>
        <w:t xml:space="preserve"> автором по данным НСК КР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587407" w14:textId="1986CD64" w:rsidR="00853423" w:rsidRDefault="00853423" w:rsidP="00B13A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исследованы показатели дорожного строительства в структуре строительной отрасли за этот же период времени с изучением факторов, которые привели к тем или иным изменениям (таблица 3.2).</w:t>
      </w:r>
    </w:p>
    <w:p w14:paraId="60681CF6" w14:textId="77777777" w:rsidR="00342CE4" w:rsidRPr="009E38BB" w:rsidRDefault="009E38BB" w:rsidP="008534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8BB">
        <w:rPr>
          <w:rFonts w:ascii="Times New Roman" w:hAnsi="Times New Roman" w:cs="Times New Roman"/>
          <w:b/>
          <w:sz w:val="28"/>
          <w:szCs w:val="28"/>
        </w:rPr>
        <w:t>Таблица 3.2 - Динамика показателой доли дорожного строительства в строительстве и ВВП Кыргызской Республики</w:t>
      </w: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704"/>
        <w:gridCol w:w="1701"/>
        <w:gridCol w:w="1773"/>
        <w:gridCol w:w="1685"/>
        <w:gridCol w:w="3380"/>
      </w:tblGrid>
      <w:tr w:rsidR="00342CE4" w:rsidRPr="003F2D46" w14:paraId="77DCCA5F" w14:textId="77777777" w:rsidTr="00B13A85">
        <w:trPr>
          <w:trHeight w:val="125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0334" w14:textId="77777777" w:rsidR="00342CE4" w:rsidRPr="003F2D46" w:rsidRDefault="00342CE4" w:rsidP="00FF47F9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A2B4" w14:textId="77777777" w:rsidR="00342CE4" w:rsidRPr="003F2D46" w:rsidRDefault="00342CE4" w:rsidP="00FF47F9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дорожного строительства (млрд. сом)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B1CD" w14:textId="77777777" w:rsidR="009E38BB" w:rsidRDefault="00342CE4" w:rsidP="00FF47F9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Доля дорожного строительства </w:t>
            </w:r>
          </w:p>
          <w:p w14:paraId="4A82DA37" w14:textId="77777777" w:rsidR="00342CE4" w:rsidRPr="003F2D46" w:rsidRDefault="00342CE4" w:rsidP="00FF47F9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строительстве</w:t>
            </w:r>
            <w:proofErr w:type="gramStart"/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5A88" w14:textId="77777777" w:rsidR="00342CE4" w:rsidRPr="003F2D46" w:rsidRDefault="00342CE4" w:rsidP="00FF47F9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Доля дорожного строительства в ВВП</w:t>
            </w:r>
            <w:proofErr w:type="gramStart"/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FD21F" w14:textId="77777777" w:rsidR="00342CE4" w:rsidRPr="003F2D46" w:rsidRDefault="00342CE4" w:rsidP="00FF47F9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факторы</w:t>
            </w:r>
          </w:p>
        </w:tc>
      </w:tr>
      <w:tr w:rsidR="00342CE4" w:rsidRPr="003F2D46" w14:paraId="2C97B5FC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99EB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9AC81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BAC80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589F5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A6595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крупных дорожных проектов</w:t>
            </w:r>
          </w:p>
        </w:tc>
      </w:tr>
      <w:tr w:rsidR="00342CE4" w:rsidRPr="003F2D46" w14:paraId="58350042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D4882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38A68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16FD4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BECC2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6B906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гос</w:t>
            </w:r>
            <w:r w:rsidR="009E3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ударст</w:t>
            </w:r>
            <w:r w:rsidR="00C17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/>
              </w:rPr>
              <w:t>в</w:t>
            </w:r>
            <w:r w:rsidR="009E3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енного 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финансирования</w:t>
            </w:r>
          </w:p>
        </w:tc>
      </w:tr>
      <w:tr w:rsidR="00342CE4" w:rsidRPr="003F2D46" w14:paraId="7E409F9F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7BF2B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D8A45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E5500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DC54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4821F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акт</w:t>
            </w:r>
            <w:r w:rsidR="009E3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ивности в связи с экономической 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нестабильностью</w:t>
            </w:r>
          </w:p>
        </w:tc>
      </w:tr>
      <w:tr w:rsidR="00342CE4" w:rsidRPr="003F2D46" w14:paraId="0EBEB603" w14:textId="77777777" w:rsidTr="00B13A8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89817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F719C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663E9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3AD3F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A2E4B" w14:textId="151EE498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Меньш</w:t>
            </w:r>
            <w:r w:rsidR="00433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</w:t>
            </w: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число новых проектов</w:t>
            </w:r>
          </w:p>
        </w:tc>
      </w:tr>
      <w:tr w:rsidR="00342CE4" w:rsidRPr="003F2D46" w14:paraId="228DBFD3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93E7F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F6AD4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1EE94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A7A02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77B31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международных транспортных коридоров</w:t>
            </w:r>
          </w:p>
        </w:tc>
      </w:tr>
      <w:tr w:rsidR="00342CE4" w:rsidRPr="003F2D46" w14:paraId="14C8BAE5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4BDE6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5EC88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FFE4B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B3168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3120F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Активные инвестиции в дорожное строительство</w:t>
            </w:r>
          </w:p>
        </w:tc>
      </w:tr>
      <w:tr w:rsidR="00342CE4" w:rsidRPr="003F2D46" w14:paraId="0F7C712A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696F7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A6F47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BBFD8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BC57D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44EB6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крупных проектов, включая трассу Бишкек–Ош</w:t>
            </w:r>
          </w:p>
        </w:tc>
      </w:tr>
      <w:tr w:rsidR="00342CE4" w:rsidRPr="003F2D46" w14:paraId="0DEA934A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E11F4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3923D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DE469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0571A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A5ACF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активности из-за пандемии COVID-19</w:t>
            </w:r>
          </w:p>
        </w:tc>
      </w:tr>
      <w:tr w:rsidR="00342CE4" w:rsidRPr="003F2D46" w14:paraId="5F80270F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13A6C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B3872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146F4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BDACE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5D45A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Возобновление инфраструктурных проектов</w:t>
            </w:r>
          </w:p>
        </w:tc>
      </w:tr>
      <w:tr w:rsidR="00342CE4" w:rsidRPr="003F2D46" w14:paraId="31688583" w14:textId="77777777" w:rsidTr="00B13A85">
        <w:trPr>
          <w:trHeight w:val="29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7444A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39C8E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9CCFA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9610B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CD51D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Масштабные проекты, международные организации</w:t>
            </w:r>
          </w:p>
        </w:tc>
      </w:tr>
      <w:tr w:rsidR="00342CE4" w:rsidRPr="003F2D46" w14:paraId="03EEF9F1" w14:textId="77777777" w:rsidTr="00B13A85">
        <w:trPr>
          <w:trHeight w:val="57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6D37A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B9D79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526F7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49CE2" w14:textId="77777777" w:rsidR="00342CE4" w:rsidRPr="003F2D46" w:rsidRDefault="00342CE4" w:rsidP="00FF47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36B10" w14:textId="77777777" w:rsidR="00342CE4" w:rsidRPr="003F2D46" w:rsidRDefault="00342CE4" w:rsidP="00FF47F9">
            <w:pPr>
              <w:spacing w:after="0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национальных дорожных проектов</w:t>
            </w:r>
          </w:p>
        </w:tc>
      </w:tr>
    </w:tbl>
    <w:p w14:paraId="01F73DB7" w14:textId="77777777" w:rsidR="009E38BB" w:rsidRDefault="009E38BB" w:rsidP="00BB2B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составлена</w:t>
      </w:r>
      <w:r w:rsidRPr="0005184C">
        <w:rPr>
          <w:rFonts w:ascii="Times New Roman" w:hAnsi="Times New Roman" w:cs="Times New Roman"/>
          <w:sz w:val="24"/>
          <w:szCs w:val="24"/>
        </w:rPr>
        <w:t xml:space="preserve"> автором по данным НСК </w:t>
      </w:r>
      <w:proofErr w:type="gramStart"/>
      <w:r w:rsidRPr="0005184C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14:paraId="05073A93" w14:textId="3D4B36DA" w:rsidR="00342CE4" w:rsidRPr="003F2D46" w:rsidRDefault="000C1F69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Обьём</w:t>
      </w:r>
      <w:r w:rsidR="009E38BB">
        <w:rPr>
          <w:rFonts w:ascii="Times New Roman" w:hAnsi="Times New Roman" w:cs="Times New Roman"/>
          <w:sz w:val="28"/>
          <w:szCs w:val="28"/>
        </w:rPr>
        <w:t>ы работ в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дорожн</w:t>
      </w:r>
      <w:r w:rsidR="009E38BB">
        <w:rPr>
          <w:rFonts w:ascii="Times New Roman" w:hAnsi="Times New Roman" w:cs="Times New Roman"/>
          <w:sz w:val="28"/>
          <w:szCs w:val="28"/>
        </w:rPr>
        <w:t>ом строительстве составили: с</w:t>
      </w:r>
      <w:r w:rsidR="00342CE4" w:rsidRPr="003F2D46">
        <w:rPr>
          <w:rFonts w:ascii="Times New Roman" w:hAnsi="Times New Roman" w:cs="Times New Roman"/>
          <w:sz w:val="28"/>
          <w:szCs w:val="28"/>
        </w:rPr>
        <w:t>редн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значение 18,41 млрд. сом</w:t>
      </w:r>
      <w:r w:rsidR="009E38BB">
        <w:rPr>
          <w:rFonts w:ascii="Times New Roman" w:hAnsi="Times New Roman" w:cs="Times New Roman"/>
          <w:sz w:val="28"/>
          <w:szCs w:val="28"/>
        </w:rPr>
        <w:t>ов, минимальное значение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7,63 млрд. сом</w:t>
      </w:r>
      <w:r w:rsidR="009E38BB">
        <w:rPr>
          <w:rFonts w:ascii="Times New Roman" w:hAnsi="Times New Roman" w:cs="Times New Roman"/>
          <w:sz w:val="28"/>
          <w:szCs w:val="28"/>
        </w:rPr>
        <w:t>ом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и максимальн</w:t>
      </w:r>
      <w:r w:rsidR="009E38BB">
        <w:rPr>
          <w:rFonts w:ascii="Times New Roman" w:hAnsi="Times New Roman" w:cs="Times New Roman"/>
          <w:sz w:val="28"/>
          <w:szCs w:val="28"/>
        </w:rPr>
        <w:t xml:space="preserve">ое - </w:t>
      </w:r>
      <w:r w:rsidR="00342CE4" w:rsidRPr="003F2D46">
        <w:rPr>
          <w:rFonts w:ascii="Times New Roman" w:hAnsi="Times New Roman" w:cs="Times New Roman"/>
          <w:sz w:val="28"/>
          <w:szCs w:val="28"/>
        </w:rPr>
        <w:t>44,20 млрд. сом</w:t>
      </w:r>
      <w:r w:rsidR="009E38BB">
        <w:rPr>
          <w:rFonts w:ascii="Times New Roman" w:hAnsi="Times New Roman" w:cs="Times New Roman"/>
          <w:sz w:val="28"/>
          <w:szCs w:val="28"/>
        </w:rPr>
        <w:t>ов</w:t>
      </w:r>
      <w:r w:rsidR="00342CE4" w:rsidRPr="003F2D46">
        <w:rPr>
          <w:rFonts w:ascii="Times New Roman" w:hAnsi="Times New Roman" w:cs="Times New Roman"/>
          <w:sz w:val="28"/>
          <w:szCs w:val="28"/>
        </w:rPr>
        <w:t>.</w:t>
      </w:r>
      <w:r w:rsidR="009E38BB">
        <w:rPr>
          <w:rFonts w:ascii="Times New Roman" w:hAnsi="Times New Roman" w:cs="Times New Roman"/>
          <w:sz w:val="28"/>
          <w:szCs w:val="28"/>
        </w:rPr>
        <w:t xml:space="preserve"> 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Доля дорожного строительства в строительстве </w:t>
      </w:r>
      <w:r w:rsidR="009E38BB">
        <w:rPr>
          <w:rFonts w:ascii="Times New Roman" w:hAnsi="Times New Roman" w:cs="Times New Roman"/>
          <w:sz w:val="28"/>
          <w:szCs w:val="28"/>
        </w:rPr>
        <w:t>в целом</w:t>
      </w:r>
      <w:proofErr w:type="gramStart"/>
      <w:r w:rsidR="009E38BB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="009E38BB">
        <w:rPr>
          <w:rFonts w:ascii="Times New Roman" w:hAnsi="Times New Roman" w:cs="Times New Roman"/>
          <w:sz w:val="28"/>
          <w:szCs w:val="28"/>
        </w:rPr>
        <w:t xml:space="preserve">колебалась от 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25% </w:t>
      </w:r>
      <w:r w:rsidR="009E38BB">
        <w:rPr>
          <w:rFonts w:ascii="Times New Roman" w:hAnsi="Times New Roman" w:cs="Times New Roman"/>
          <w:sz w:val="28"/>
          <w:szCs w:val="28"/>
        </w:rPr>
        <w:t>до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45%</w:t>
      </w:r>
      <w:r w:rsidR="009E38BB">
        <w:rPr>
          <w:rFonts w:ascii="Times New Roman" w:hAnsi="Times New Roman" w:cs="Times New Roman"/>
          <w:sz w:val="28"/>
          <w:szCs w:val="28"/>
        </w:rPr>
        <w:t xml:space="preserve"> в разных годах</w:t>
      </w:r>
      <w:r w:rsidR="00342CE4" w:rsidRPr="003F2D46">
        <w:rPr>
          <w:rFonts w:ascii="Times New Roman" w:hAnsi="Times New Roman" w:cs="Times New Roman"/>
          <w:sz w:val="28"/>
          <w:szCs w:val="28"/>
        </w:rPr>
        <w:t>.</w:t>
      </w:r>
    </w:p>
    <w:p w14:paraId="015EC983" w14:textId="77777777" w:rsidR="00342CE4" w:rsidRPr="003F2D46" w:rsidRDefault="009E38BB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касается доли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доро</w:t>
      </w:r>
      <w:r>
        <w:rPr>
          <w:rFonts w:ascii="Times New Roman" w:hAnsi="Times New Roman" w:cs="Times New Roman"/>
          <w:sz w:val="28"/>
          <w:szCs w:val="28"/>
        </w:rPr>
        <w:t>жного строительства в ВВП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средний показатель составил </w:t>
      </w:r>
      <w:r w:rsidR="00342CE4" w:rsidRPr="003F2D46">
        <w:rPr>
          <w:rFonts w:ascii="Times New Roman" w:hAnsi="Times New Roman" w:cs="Times New Roman"/>
          <w:sz w:val="28"/>
          <w:szCs w:val="28"/>
        </w:rPr>
        <w:t>2,83%, с минимальным значением 1,70% и максимальным 4,19%.</w:t>
      </w:r>
    </w:p>
    <w:p w14:paraId="2C65623A" w14:textId="77777777" w:rsidR="00342CE4" w:rsidRPr="003F2D46" w:rsidRDefault="009E38BB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основным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ам мы отнести активное привлечение инвестиций</w:t>
      </w:r>
      <w:r w:rsidR="00342CE4" w:rsidRPr="003F2D46">
        <w:rPr>
          <w:rFonts w:ascii="Times New Roman" w:hAnsi="Times New Roman" w:cs="Times New Roman"/>
          <w:sz w:val="28"/>
          <w:szCs w:val="28"/>
        </w:rPr>
        <w:t xml:space="preserve"> в дорожное строительство, завершение крупных проектов.</w:t>
      </w:r>
    </w:p>
    <w:p w14:paraId="487605C5" w14:textId="1C00AFE9" w:rsidR="00342CE4" w:rsidRPr="003F2D46" w:rsidRDefault="00342CE4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 xml:space="preserve">Корреляция доли строительства и дорожного строительства доля строительства в ВВП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3F2D46">
        <w:rPr>
          <w:rFonts w:ascii="Times New Roman" w:hAnsi="Times New Roman" w:cs="Times New Roman"/>
          <w:sz w:val="28"/>
          <w:szCs w:val="28"/>
        </w:rPr>
        <w:t xml:space="preserve"> положительную </w:t>
      </w:r>
      <w:r w:rsidR="009E38BB">
        <w:rPr>
          <w:rFonts w:ascii="Times New Roman" w:hAnsi="Times New Roman" w:cs="Times New Roman"/>
          <w:sz w:val="28"/>
          <w:szCs w:val="28"/>
        </w:rPr>
        <w:t>корреляцию с самим</w:t>
      </w:r>
      <w:r w:rsidRPr="003F2D46">
        <w:rPr>
          <w:rFonts w:ascii="Times New Roman" w:hAnsi="Times New Roman" w:cs="Times New Roman"/>
          <w:sz w:val="28"/>
          <w:szCs w:val="28"/>
        </w:rPr>
        <w:t xml:space="preserve"> собой, равную 1,0 что ожидаемо, так как это автокорреляция.</w:t>
      </w:r>
    </w:p>
    <w:p w14:paraId="72C82593" w14:textId="1F963582" w:rsidR="00342CE4" w:rsidRPr="003F2D46" w:rsidRDefault="00342CE4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 xml:space="preserve">Корреляция доли дорожного строительства в ВВП </w:t>
      </w:r>
      <w:r w:rsidR="009E38BB">
        <w:rPr>
          <w:rFonts w:ascii="Times New Roman" w:hAnsi="Times New Roman" w:cs="Times New Roman"/>
          <w:sz w:val="28"/>
          <w:szCs w:val="28"/>
        </w:rPr>
        <w:t>с долей</w:t>
      </w:r>
      <w:r w:rsidRPr="003F2D46">
        <w:rPr>
          <w:rFonts w:ascii="Times New Roman" w:hAnsi="Times New Roman" w:cs="Times New Roman"/>
          <w:sz w:val="28"/>
          <w:szCs w:val="28"/>
        </w:rPr>
        <w:t xml:space="preserve"> дорожного строительства в ВВП также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3F2D46">
        <w:rPr>
          <w:rFonts w:ascii="Times New Roman" w:hAnsi="Times New Roman" w:cs="Times New Roman"/>
          <w:sz w:val="28"/>
          <w:szCs w:val="28"/>
        </w:rPr>
        <w:t xml:space="preserve"> положительную корреляцию, равную 1,0.</w:t>
      </w:r>
    </w:p>
    <w:p w14:paraId="03567A2F" w14:textId="77777777" w:rsidR="00342CE4" w:rsidRPr="003F2D46" w:rsidRDefault="00C17A06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>Взаимная корреляция между долей строительства и долей дорожного строительства в ВВП отрицательная</w:t>
      </w:r>
      <w:r>
        <w:rPr>
          <w:rFonts w:ascii="Times New Roman" w:hAnsi="Times New Roman" w:cs="Times New Roman"/>
          <w:sz w:val="28"/>
          <w:szCs w:val="28"/>
          <w:lang w:val="ky-KG"/>
        </w:rPr>
        <w:t>, показатель</w:t>
      </w:r>
      <w:r w:rsidRPr="003F2D46">
        <w:rPr>
          <w:rFonts w:ascii="Times New Roman" w:hAnsi="Times New Roman" w:cs="Times New Roman"/>
          <w:sz w:val="28"/>
          <w:szCs w:val="28"/>
        </w:rPr>
        <w:t xml:space="preserve"> -0,94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F2D46">
        <w:rPr>
          <w:rFonts w:ascii="Times New Roman" w:hAnsi="Times New Roman" w:cs="Times New Roman"/>
          <w:sz w:val="28"/>
          <w:szCs w:val="28"/>
        </w:rPr>
        <w:t>указывает на обратную зависимость между этими двумя показателями</w:t>
      </w:r>
      <w:r w:rsidR="00342CE4" w:rsidRPr="003F2D46">
        <w:rPr>
          <w:rFonts w:ascii="Times New Roman" w:hAnsi="Times New Roman" w:cs="Times New Roman"/>
          <w:sz w:val="28"/>
          <w:szCs w:val="28"/>
        </w:rPr>
        <w:t>.</w:t>
      </w:r>
    </w:p>
    <w:p w14:paraId="279A0144" w14:textId="3AA31E76" w:rsidR="00342CE4" w:rsidRPr="003F2D46" w:rsidRDefault="00342CE4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>Наибольш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3F2D46">
        <w:rPr>
          <w:rFonts w:ascii="Times New Roman" w:hAnsi="Times New Roman" w:cs="Times New Roman"/>
          <w:sz w:val="28"/>
          <w:szCs w:val="28"/>
        </w:rPr>
        <w:t xml:space="preserve"> влияние на экономический рост оказывают изменения в доле строительства и дорожного строительства в ВВП, однако они имеют противоположные направления влияния. Сильная отрицательная корреляция между долей строительства и дорожного строительства в ВВП может указывать на то, что увеличение одного из этих показателей может сопровождаться уменьшением другого, что требует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3F2D46">
        <w:rPr>
          <w:rFonts w:ascii="Times New Roman" w:hAnsi="Times New Roman" w:cs="Times New Roman"/>
          <w:sz w:val="28"/>
          <w:szCs w:val="28"/>
        </w:rPr>
        <w:t xml:space="preserve"> детального анализа для понимания причин и последствий.</w:t>
      </w:r>
    </w:p>
    <w:p w14:paraId="5A2F5D47" w14:textId="3D226C7B" w:rsidR="00342CE4" w:rsidRDefault="00342CE4" w:rsidP="00342C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>Средняя доля строительства в ВВП: 7,05% с увеличением с 6,8% в</w:t>
      </w:r>
      <w:r w:rsidR="005B3813">
        <w:rPr>
          <w:rFonts w:ascii="Times New Roman" w:hAnsi="Times New Roman" w:cs="Times New Roman"/>
          <w:sz w:val="28"/>
          <w:szCs w:val="28"/>
        </w:rPr>
        <w:t xml:space="preserve"> 2020 году до 7,3% в 2021 году (рисунок 3.4).</w:t>
      </w:r>
    </w:p>
    <w:p w14:paraId="3ADCD391" w14:textId="77777777" w:rsidR="00FF47F9" w:rsidRPr="003F2D46" w:rsidRDefault="00FF47F9" w:rsidP="00FF47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графику</w:t>
      </w:r>
      <w:r w:rsidRPr="003F2D46">
        <w:rPr>
          <w:rFonts w:ascii="Times New Roman" w:hAnsi="Times New Roman" w:cs="Times New Roman"/>
          <w:sz w:val="28"/>
          <w:szCs w:val="28"/>
        </w:rPr>
        <w:t xml:space="preserve"> видно, что </w:t>
      </w:r>
      <w:proofErr w:type="gramStart"/>
      <w:r w:rsidRPr="003F2D46">
        <w:rPr>
          <w:rFonts w:ascii="Times New Roman" w:hAnsi="Times New Roman" w:cs="Times New Roman"/>
          <w:sz w:val="28"/>
          <w:szCs w:val="28"/>
        </w:rPr>
        <w:t>доля</w:t>
      </w:r>
      <w:proofErr w:type="gramEnd"/>
      <w:r w:rsidRPr="003F2D46">
        <w:rPr>
          <w:rFonts w:ascii="Times New Roman" w:hAnsi="Times New Roman" w:cs="Times New Roman"/>
          <w:sz w:val="28"/>
          <w:szCs w:val="28"/>
        </w:rPr>
        <w:t xml:space="preserve"> как строительства, так и дорожного строительства в ВВП увеличилась с 2020 по 2021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D46">
        <w:rPr>
          <w:rFonts w:ascii="Times New Roman" w:hAnsi="Times New Roman" w:cs="Times New Roman"/>
          <w:sz w:val="28"/>
          <w:szCs w:val="28"/>
        </w:rPr>
        <w:t>Несмотря на пандемию, доля строительства и дорожного строительства в ВВП увеличилась, что может свидетельствовать о мерах поддержки и восстановлении. Восстановление экономики и возобновление инфраструктурных проектов сыграли ключевую роль в поддержке этих секторов.</w:t>
      </w:r>
    </w:p>
    <w:p w14:paraId="6CA881F9" w14:textId="057DD640" w:rsidR="00FF47F9" w:rsidRPr="003F2D46" w:rsidRDefault="00FF47F9" w:rsidP="00FF47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1A42E2" w14:textId="77777777" w:rsidR="00342CE4" w:rsidRPr="003F2D46" w:rsidRDefault="00342CE4" w:rsidP="00342C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788291" wp14:editId="5F837243">
            <wp:extent cx="5929745" cy="3034030"/>
            <wp:effectExtent l="0" t="0" r="13970" b="1397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1884CCFE" w14:textId="77777777" w:rsidR="005B3813" w:rsidRPr="008E7304" w:rsidRDefault="008E7304" w:rsidP="00FF47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3.4</w:t>
      </w:r>
      <w:r w:rsidR="005B3813" w:rsidRPr="008E7304">
        <w:rPr>
          <w:rFonts w:ascii="Times New Roman" w:hAnsi="Times New Roman" w:cs="Times New Roman"/>
          <w:b/>
          <w:sz w:val="28"/>
          <w:szCs w:val="28"/>
        </w:rPr>
        <w:t>. Основные показатели дорожного строительс</w:t>
      </w:r>
      <w:r w:rsidRPr="008E7304">
        <w:rPr>
          <w:rFonts w:ascii="Times New Roman" w:hAnsi="Times New Roman" w:cs="Times New Roman"/>
          <w:b/>
          <w:sz w:val="28"/>
          <w:szCs w:val="28"/>
        </w:rPr>
        <w:t xml:space="preserve">тва </w:t>
      </w:r>
      <w:proofErr w:type="gramStart"/>
      <w:r w:rsidRPr="008E7304">
        <w:rPr>
          <w:rFonts w:ascii="Times New Roman" w:hAnsi="Times New Roman" w:cs="Times New Roman"/>
          <w:b/>
          <w:sz w:val="28"/>
          <w:szCs w:val="28"/>
        </w:rPr>
        <w:t>КР</w:t>
      </w:r>
      <w:proofErr w:type="gramEnd"/>
    </w:p>
    <w:p w14:paraId="39B8ED89" w14:textId="77777777" w:rsidR="005B3813" w:rsidRDefault="005B3813" w:rsidP="00FF47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составлен</w:t>
      </w:r>
      <w:r w:rsidRPr="0005184C">
        <w:rPr>
          <w:rFonts w:ascii="Times New Roman" w:hAnsi="Times New Roman" w:cs="Times New Roman"/>
          <w:sz w:val="24"/>
          <w:szCs w:val="24"/>
        </w:rPr>
        <w:t xml:space="preserve"> автором по данным НСК КР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091682" w14:textId="77777777" w:rsidR="005B3813" w:rsidRPr="003F2D46" w:rsidRDefault="005B3813" w:rsidP="008E73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D46">
        <w:rPr>
          <w:rFonts w:ascii="Times New Roman" w:hAnsi="Times New Roman" w:cs="Times New Roman"/>
          <w:sz w:val="28"/>
          <w:szCs w:val="28"/>
        </w:rPr>
        <w:t>Средняя доля дорожного строительства в ВВП 2,13% с увеличением с 1,7% в</w:t>
      </w:r>
      <w:r>
        <w:rPr>
          <w:rFonts w:ascii="Times New Roman" w:hAnsi="Times New Roman" w:cs="Times New Roman"/>
          <w:sz w:val="28"/>
          <w:szCs w:val="28"/>
        </w:rPr>
        <w:t xml:space="preserve"> 2020 году до 2,56% в 2021 году</w:t>
      </w:r>
      <w:r w:rsidR="008E7304">
        <w:rPr>
          <w:rFonts w:ascii="Times New Roman" w:hAnsi="Times New Roman" w:cs="Times New Roman"/>
          <w:sz w:val="28"/>
          <w:szCs w:val="28"/>
        </w:rPr>
        <w:t xml:space="preserve">. </w:t>
      </w:r>
      <w:r w:rsidRPr="003F2D46">
        <w:rPr>
          <w:rFonts w:ascii="Times New Roman" w:hAnsi="Times New Roman" w:cs="Times New Roman"/>
          <w:sz w:val="28"/>
          <w:szCs w:val="28"/>
        </w:rPr>
        <w:t>В 2020 году наблюдалось снижение активности из-за пандемии.</w:t>
      </w:r>
      <w:r w:rsidR="008E7304">
        <w:rPr>
          <w:rFonts w:ascii="Times New Roman" w:hAnsi="Times New Roman" w:cs="Times New Roman"/>
          <w:sz w:val="28"/>
          <w:szCs w:val="28"/>
        </w:rPr>
        <w:t xml:space="preserve"> В</w:t>
      </w:r>
      <w:r w:rsidRPr="003F2D46">
        <w:rPr>
          <w:rFonts w:ascii="Times New Roman" w:hAnsi="Times New Roman" w:cs="Times New Roman"/>
          <w:sz w:val="28"/>
          <w:szCs w:val="28"/>
        </w:rPr>
        <w:t xml:space="preserve"> 2021 году началось восстановление </w:t>
      </w:r>
      <w:proofErr w:type="gramStart"/>
      <w:r w:rsidRPr="003F2D46">
        <w:rPr>
          <w:rFonts w:ascii="Times New Roman" w:hAnsi="Times New Roman" w:cs="Times New Roman"/>
          <w:sz w:val="28"/>
          <w:szCs w:val="28"/>
        </w:rPr>
        <w:t>экономики</w:t>
      </w:r>
      <w:proofErr w:type="gramEnd"/>
      <w:r w:rsidR="008E7304">
        <w:rPr>
          <w:rFonts w:ascii="Times New Roman" w:hAnsi="Times New Roman" w:cs="Times New Roman"/>
          <w:sz w:val="28"/>
          <w:szCs w:val="28"/>
        </w:rPr>
        <w:t xml:space="preserve"> и </w:t>
      </w:r>
      <w:r w:rsidRPr="003F2D46">
        <w:rPr>
          <w:rFonts w:ascii="Times New Roman" w:hAnsi="Times New Roman" w:cs="Times New Roman"/>
          <w:sz w:val="28"/>
          <w:szCs w:val="28"/>
        </w:rPr>
        <w:t>возобновились инфраструктурные проекты.</w:t>
      </w:r>
    </w:p>
    <w:p w14:paraId="2FB13FA9" w14:textId="6E0FB569" w:rsidR="0005184C" w:rsidRDefault="0005184C" w:rsidP="000518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время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90</w:t>
      </w:r>
      <w:r w:rsidRPr="00F87CC7">
        <w:rPr>
          <w:rFonts w:ascii="Times New Roman" w:hAnsi="Times New Roman" w:cs="Times New Roman"/>
          <w:sz w:val="28"/>
          <w:szCs w:val="28"/>
        </w:rPr>
        <w:t xml:space="preserve"> % пассажирских и </w:t>
      </w:r>
      <w:r>
        <w:rPr>
          <w:rFonts w:ascii="Times New Roman" w:hAnsi="Times New Roman" w:cs="Times New Roman"/>
          <w:sz w:val="28"/>
          <w:szCs w:val="28"/>
        </w:rPr>
        <w:t>около 80</w:t>
      </w:r>
      <w:r w:rsidRPr="00F87CC7">
        <w:rPr>
          <w:rFonts w:ascii="Times New Roman" w:hAnsi="Times New Roman" w:cs="Times New Roman"/>
          <w:sz w:val="28"/>
          <w:szCs w:val="28"/>
        </w:rPr>
        <w:t xml:space="preserve"> % грузовых перевозок</w:t>
      </w:r>
      <w:r>
        <w:rPr>
          <w:rFonts w:ascii="Times New Roman" w:hAnsi="Times New Roman" w:cs="Times New Roman"/>
          <w:sz w:val="28"/>
          <w:szCs w:val="28"/>
        </w:rPr>
        <w:t xml:space="preserve"> в Кыргызской Республике осуществляется ав</w:t>
      </w:r>
      <w:r w:rsidRPr="00F87CC7">
        <w:rPr>
          <w:rFonts w:ascii="Times New Roman" w:hAnsi="Times New Roman" w:cs="Times New Roman"/>
          <w:sz w:val="28"/>
          <w:szCs w:val="28"/>
        </w:rPr>
        <w:t>томобильным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87CC7">
        <w:rPr>
          <w:rFonts w:ascii="Times New Roman" w:hAnsi="Times New Roman" w:cs="Times New Roman"/>
          <w:sz w:val="28"/>
          <w:szCs w:val="28"/>
        </w:rPr>
        <w:t xml:space="preserve"> дорогам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87C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 2023 год</w:t>
      </w:r>
      <w:r w:rsidRPr="00AA2CDE">
        <w:rPr>
          <w:rFonts w:ascii="Times New Roman" w:hAnsi="Times New Roman" w:cs="Times New Roman"/>
          <w:sz w:val="28"/>
          <w:szCs w:val="28"/>
        </w:rPr>
        <w:t xml:space="preserve"> автомобильным транспортом перевезено </w:t>
      </w:r>
      <w:r>
        <w:rPr>
          <w:rFonts w:ascii="Times New Roman" w:hAnsi="Times New Roman" w:cs="Times New Roman"/>
          <w:sz w:val="28"/>
          <w:szCs w:val="28"/>
        </w:rPr>
        <w:t>541 млн. пассажиров</w:t>
      </w:r>
      <w:r w:rsidRPr="00AA2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51 млн. тонн грузов. </w:t>
      </w:r>
    </w:p>
    <w:p w14:paraId="3DE40658" w14:textId="35439036" w:rsidR="00B33019" w:rsidRPr="00DF00F2" w:rsidRDefault="00B33019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2021-2023 годы в Кыргызстане </w:t>
      </w:r>
      <w:r w:rsidRPr="00AA2CDE">
        <w:rPr>
          <w:rFonts w:ascii="Times New Roman" w:hAnsi="Times New Roman" w:cs="Times New Roman"/>
          <w:sz w:val="28"/>
          <w:szCs w:val="28"/>
        </w:rPr>
        <w:t>заасфальтирова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AA2CDE">
        <w:rPr>
          <w:rFonts w:ascii="Times New Roman" w:hAnsi="Times New Roman" w:cs="Times New Roman"/>
          <w:sz w:val="28"/>
          <w:szCs w:val="28"/>
        </w:rPr>
        <w:t>около 2,6 тысячи километро</w:t>
      </w:r>
      <w:r>
        <w:rPr>
          <w:rFonts w:ascii="Times New Roman" w:hAnsi="Times New Roman" w:cs="Times New Roman"/>
          <w:sz w:val="28"/>
          <w:szCs w:val="28"/>
        </w:rPr>
        <w:t xml:space="preserve">в дорог, за 2024 год отремонтировано и построено </w:t>
      </w:r>
      <w:r w:rsidRPr="00AA2CDE">
        <w:rPr>
          <w:rFonts w:ascii="Times New Roman" w:hAnsi="Times New Roman" w:cs="Times New Roman"/>
          <w:sz w:val="28"/>
          <w:szCs w:val="28"/>
        </w:rPr>
        <w:t>660 километров</w:t>
      </w:r>
      <w:r>
        <w:rPr>
          <w:rFonts w:ascii="Times New Roman" w:hAnsi="Times New Roman" w:cs="Times New Roman"/>
          <w:sz w:val="28"/>
          <w:szCs w:val="28"/>
        </w:rPr>
        <w:t xml:space="preserve"> дорог. Расходы Министерства</w:t>
      </w:r>
      <w:r w:rsidRPr="00AA2CDE">
        <w:rPr>
          <w:rFonts w:ascii="Times New Roman" w:hAnsi="Times New Roman" w:cs="Times New Roman"/>
          <w:sz w:val="28"/>
          <w:szCs w:val="28"/>
        </w:rPr>
        <w:t xml:space="preserve"> транспорта и коммуникаций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2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AA2CDE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составили 4,</w:t>
      </w:r>
      <w:r w:rsidRPr="00ED168F">
        <w:rPr>
          <w:rFonts w:ascii="Times New Roman" w:hAnsi="Times New Roman" w:cs="Times New Roman"/>
          <w:sz w:val="28"/>
          <w:szCs w:val="28"/>
        </w:rPr>
        <w:t xml:space="preserve">451 миллиарда сомов, а за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168F">
        <w:rPr>
          <w:rFonts w:ascii="Times New Roman" w:hAnsi="Times New Roman" w:cs="Times New Roman"/>
          <w:sz w:val="28"/>
          <w:szCs w:val="28"/>
        </w:rPr>
        <w:t xml:space="preserve"> средств государственных инвестиций израсходовано 14,2 миллиарда сомов, что превышает финансирование 2023 года почти на 4 миллиарда сомов. Кроме того, из местных бюджетов выделяются средства за ремонт дорог в городах и сёлах. </w:t>
      </w:r>
      <w:r w:rsidR="00ED168F" w:rsidRPr="00ED168F">
        <w:rPr>
          <w:rFonts w:ascii="Times New Roman" w:hAnsi="Times New Roman" w:cs="Times New Roman"/>
          <w:sz w:val="28"/>
          <w:szCs w:val="28"/>
        </w:rPr>
        <w:t>В структуре выделяемых средств о</w:t>
      </w:r>
      <w:r w:rsidRPr="00ED168F">
        <w:rPr>
          <w:rFonts w:ascii="Times New Roman" w:hAnsi="Times New Roman" w:cs="Times New Roman"/>
          <w:sz w:val="28"/>
          <w:szCs w:val="28"/>
        </w:rPr>
        <w:t xml:space="preserve">коло 55% </w:t>
      </w:r>
      <w:r w:rsidR="00ED168F" w:rsidRPr="00ED168F">
        <w:rPr>
          <w:rFonts w:ascii="Times New Roman" w:hAnsi="Times New Roman" w:cs="Times New Roman"/>
          <w:sz w:val="28"/>
          <w:szCs w:val="28"/>
        </w:rPr>
        <w:t>занимают расходы на</w:t>
      </w:r>
      <w:r w:rsidRPr="00ED168F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DF00F2">
        <w:rPr>
          <w:rFonts w:ascii="Times New Roman" w:hAnsi="Times New Roman" w:cs="Times New Roman"/>
          <w:sz w:val="28"/>
          <w:szCs w:val="28"/>
        </w:rPr>
        <w:t>строительство</w:t>
      </w:r>
      <w:r w:rsidR="005339CE">
        <w:rPr>
          <w:rFonts w:ascii="Times New Roman" w:hAnsi="Times New Roman" w:cs="Times New Roman"/>
          <w:sz w:val="28"/>
          <w:szCs w:val="28"/>
        </w:rPr>
        <w:t xml:space="preserve"> и</w:t>
      </w:r>
      <w:r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5339CE">
        <w:rPr>
          <w:rFonts w:ascii="Times New Roman" w:hAnsi="Times New Roman" w:cs="Times New Roman"/>
          <w:sz w:val="28"/>
          <w:szCs w:val="28"/>
        </w:rPr>
        <w:t xml:space="preserve">45% </w:t>
      </w:r>
      <w:r w:rsidR="00ED168F" w:rsidRPr="00DF00F2">
        <w:rPr>
          <w:rFonts w:ascii="Times New Roman" w:hAnsi="Times New Roman" w:cs="Times New Roman"/>
          <w:sz w:val="28"/>
          <w:szCs w:val="28"/>
        </w:rPr>
        <w:t>ремонт и содержание</w:t>
      </w:r>
      <w:r w:rsidR="005339CE" w:rsidRPr="00DF00F2">
        <w:rPr>
          <w:rFonts w:ascii="Times New Roman" w:hAnsi="Times New Roman" w:cs="Times New Roman"/>
          <w:sz w:val="28"/>
          <w:szCs w:val="28"/>
        </w:rPr>
        <w:t xml:space="preserve"> дорог</w:t>
      </w:r>
      <w:r w:rsidRPr="00DF00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D4308A" w14:textId="4FF2872B" w:rsidR="00ED168F" w:rsidRPr="00DF00F2" w:rsidRDefault="005339CE" w:rsidP="00ED16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Крупными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осуществленными за 2023 год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строительство а</w:t>
      </w:r>
      <w:r>
        <w:rPr>
          <w:rFonts w:ascii="Times New Roman" w:hAnsi="Times New Roman" w:cs="Times New Roman"/>
          <w:sz w:val="28"/>
          <w:szCs w:val="28"/>
        </w:rPr>
        <w:t>льтернативной дороги «Север-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Юг», </w:t>
      </w:r>
      <w:r>
        <w:rPr>
          <w:rFonts w:ascii="Times New Roman" w:hAnsi="Times New Roman" w:cs="Times New Roman"/>
          <w:sz w:val="28"/>
          <w:szCs w:val="28"/>
        </w:rPr>
        <w:t>реабилитация и реконструкция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автодорог «Южн</w:t>
      </w:r>
      <w:r w:rsidR="00DF00F2" w:rsidRPr="00DF00F2">
        <w:rPr>
          <w:rFonts w:ascii="Times New Roman" w:hAnsi="Times New Roman" w:cs="Times New Roman"/>
          <w:sz w:val="28"/>
          <w:szCs w:val="28"/>
        </w:rPr>
        <w:t>ый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транспортн</w:t>
      </w:r>
      <w:r w:rsidR="00DF00F2" w:rsidRPr="00DF00F2">
        <w:rPr>
          <w:rFonts w:ascii="Times New Roman" w:hAnsi="Times New Roman" w:cs="Times New Roman"/>
          <w:sz w:val="28"/>
          <w:szCs w:val="28"/>
        </w:rPr>
        <w:t>ый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корид</w:t>
      </w:r>
      <w:r w:rsidR="00DF00F2" w:rsidRPr="00DF00F2">
        <w:rPr>
          <w:rFonts w:ascii="Times New Roman" w:hAnsi="Times New Roman" w:cs="Times New Roman"/>
          <w:sz w:val="28"/>
          <w:szCs w:val="28"/>
        </w:rPr>
        <w:t>ор</w:t>
      </w:r>
      <w:r w:rsidR="00ED168F" w:rsidRPr="00DF00F2">
        <w:rPr>
          <w:rFonts w:ascii="Times New Roman" w:hAnsi="Times New Roman" w:cs="Times New Roman"/>
          <w:sz w:val="28"/>
          <w:szCs w:val="28"/>
        </w:rPr>
        <w:t>», «Ош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– </w:t>
      </w:r>
      <w:r w:rsidR="00ED168F" w:rsidRPr="00DF00F2">
        <w:rPr>
          <w:rFonts w:ascii="Times New Roman" w:hAnsi="Times New Roman" w:cs="Times New Roman"/>
          <w:sz w:val="28"/>
          <w:szCs w:val="28"/>
        </w:rPr>
        <w:t>Баткен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DF00F2">
        <w:rPr>
          <w:rFonts w:ascii="Times New Roman" w:hAnsi="Times New Roman" w:cs="Times New Roman"/>
          <w:sz w:val="28"/>
          <w:szCs w:val="28"/>
        </w:rPr>
        <w:t>-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DF00F2">
        <w:rPr>
          <w:rFonts w:ascii="Times New Roman" w:hAnsi="Times New Roman" w:cs="Times New Roman"/>
          <w:sz w:val="28"/>
          <w:szCs w:val="28"/>
        </w:rPr>
        <w:t>Исфана», «Бишкек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DF00F2">
        <w:rPr>
          <w:rFonts w:ascii="Times New Roman" w:hAnsi="Times New Roman" w:cs="Times New Roman"/>
          <w:sz w:val="28"/>
          <w:szCs w:val="28"/>
        </w:rPr>
        <w:t>-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DF00F2">
        <w:rPr>
          <w:rFonts w:ascii="Times New Roman" w:hAnsi="Times New Roman" w:cs="Times New Roman"/>
          <w:sz w:val="28"/>
          <w:szCs w:val="28"/>
        </w:rPr>
        <w:t>Ош», «Бишкек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– </w:t>
      </w:r>
      <w:r w:rsidR="00ED168F" w:rsidRPr="00DF00F2">
        <w:rPr>
          <w:rFonts w:ascii="Times New Roman" w:hAnsi="Times New Roman" w:cs="Times New Roman"/>
          <w:sz w:val="28"/>
          <w:szCs w:val="28"/>
        </w:rPr>
        <w:t>Нарын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DF00F2">
        <w:rPr>
          <w:rFonts w:ascii="Times New Roman" w:hAnsi="Times New Roman" w:cs="Times New Roman"/>
          <w:sz w:val="28"/>
          <w:szCs w:val="28"/>
        </w:rPr>
        <w:t>-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Торугарт», </w:t>
      </w:r>
      <w:r w:rsidR="00DF00F2" w:rsidRPr="00DF00F2">
        <w:rPr>
          <w:rFonts w:ascii="Times New Roman" w:hAnsi="Times New Roman" w:cs="Times New Roman"/>
          <w:sz w:val="28"/>
          <w:szCs w:val="28"/>
        </w:rPr>
        <w:t>«</w:t>
      </w:r>
      <w:r w:rsidR="00ED168F" w:rsidRPr="00DF00F2">
        <w:rPr>
          <w:rFonts w:ascii="Times New Roman" w:hAnsi="Times New Roman" w:cs="Times New Roman"/>
          <w:sz w:val="28"/>
          <w:szCs w:val="28"/>
        </w:rPr>
        <w:t>Иссык-Кульск</w:t>
      </w:r>
      <w:r w:rsidR="00DF00F2" w:rsidRPr="00DF00F2">
        <w:rPr>
          <w:rFonts w:ascii="Times New Roman" w:hAnsi="Times New Roman" w:cs="Times New Roman"/>
          <w:sz w:val="28"/>
          <w:szCs w:val="28"/>
        </w:rPr>
        <w:t>ая кольцевая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автодорог</w:t>
      </w:r>
      <w:r w:rsidR="00DF00F2" w:rsidRPr="00DF00F2">
        <w:rPr>
          <w:rFonts w:ascii="Times New Roman" w:hAnsi="Times New Roman" w:cs="Times New Roman"/>
          <w:sz w:val="28"/>
          <w:szCs w:val="28"/>
        </w:rPr>
        <w:t>а»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F00F2" w:rsidRPr="00DF00F2">
        <w:rPr>
          <w:rFonts w:ascii="Times New Roman" w:hAnsi="Times New Roman" w:cs="Times New Roman"/>
          <w:sz w:val="28"/>
          <w:szCs w:val="28"/>
        </w:rPr>
        <w:t>проект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«Улучшение дорожных путей сообщения в Центральной Азии».</w:t>
      </w:r>
      <w:proofErr w:type="gramEnd"/>
      <w:r w:rsidR="00ED168F" w:rsidRPr="00DF00F2">
        <w:rPr>
          <w:rFonts w:ascii="Times New Roman" w:hAnsi="Times New Roman" w:cs="Times New Roman"/>
          <w:sz w:val="28"/>
          <w:szCs w:val="28"/>
        </w:rPr>
        <w:t xml:space="preserve"> В 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DF00F2">
        <w:rPr>
          <w:rFonts w:ascii="Times New Roman" w:hAnsi="Times New Roman" w:cs="Times New Roman"/>
          <w:sz w:val="28"/>
          <w:szCs w:val="28"/>
        </w:rPr>
        <w:t xml:space="preserve">и другие дорожные </w:t>
      </w:r>
      <w:r w:rsidR="00ED168F" w:rsidRPr="00DF00F2">
        <w:rPr>
          <w:rFonts w:ascii="Times New Roman" w:hAnsi="Times New Roman" w:cs="Times New Roman"/>
          <w:sz w:val="28"/>
          <w:szCs w:val="28"/>
        </w:rPr>
        <w:t>проекты были привлечены инвестиции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международных организаций, как Всемирный банк, </w:t>
      </w:r>
      <w:r w:rsidR="00ED168F" w:rsidRPr="00DF00F2">
        <w:rPr>
          <w:rFonts w:ascii="Times New Roman" w:hAnsi="Times New Roman" w:cs="Times New Roman"/>
          <w:sz w:val="28"/>
          <w:szCs w:val="28"/>
        </w:rPr>
        <w:t>Азиатск</w:t>
      </w:r>
      <w:r w:rsidR="00DF00F2" w:rsidRPr="00DF00F2">
        <w:rPr>
          <w:rFonts w:ascii="Times New Roman" w:hAnsi="Times New Roman" w:cs="Times New Roman"/>
          <w:sz w:val="28"/>
          <w:szCs w:val="28"/>
        </w:rPr>
        <w:t>ий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банк развития, Европейск</w:t>
      </w:r>
      <w:r w:rsidR="00DF00F2" w:rsidRPr="00DF00F2">
        <w:rPr>
          <w:rFonts w:ascii="Times New Roman" w:hAnsi="Times New Roman" w:cs="Times New Roman"/>
          <w:sz w:val="28"/>
          <w:szCs w:val="28"/>
        </w:rPr>
        <w:t xml:space="preserve">ий банк </w:t>
      </w:r>
      <w:r w:rsidR="00ED168F" w:rsidRPr="00DF00F2">
        <w:rPr>
          <w:rFonts w:ascii="Times New Roman" w:hAnsi="Times New Roman" w:cs="Times New Roman"/>
          <w:sz w:val="28"/>
          <w:szCs w:val="28"/>
        </w:rPr>
        <w:t>реконструкции и развития, Евразийск</w:t>
      </w:r>
      <w:r w:rsidR="00DF00F2" w:rsidRPr="00DF00F2">
        <w:rPr>
          <w:rFonts w:ascii="Times New Roman" w:hAnsi="Times New Roman" w:cs="Times New Roman"/>
          <w:sz w:val="28"/>
          <w:szCs w:val="28"/>
        </w:rPr>
        <w:t>ий банк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развития, Японско</w:t>
      </w:r>
      <w:r w:rsidR="00DF00F2" w:rsidRPr="00DF00F2">
        <w:rPr>
          <w:rFonts w:ascii="Times New Roman" w:hAnsi="Times New Roman" w:cs="Times New Roman"/>
          <w:sz w:val="28"/>
          <w:szCs w:val="28"/>
        </w:rPr>
        <w:t>е агентство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международного сотрудничества, Арабск</w:t>
      </w:r>
      <w:r w:rsidR="00DF00F2" w:rsidRPr="00DF00F2">
        <w:rPr>
          <w:rFonts w:ascii="Times New Roman" w:hAnsi="Times New Roman" w:cs="Times New Roman"/>
          <w:sz w:val="28"/>
          <w:szCs w:val="28"/>
        </w:rPr>
        <w:t>ая</w:t>
      </w:r>
      <w:r w:rsidR="00ED168F" w:rsidRPr="00DF00F2">
        <w:rPr>
          <w:rFonts w:ascii="Times New Roman" w:hAnsi="Times New Roman" w:cs="Times New Roman"/>
          <w:sz w:val="28"/>
          <w:szCs w:val="28"/>
        </w:rPr>
        <w:t xml:space="preserve"> координационн</w:t>
      </w:r>
      <w:r w:rsidR="00DF00F2" w:rsidRPr="00DF00F2">
        <w:rPr>
          <w:rFonts w:ascii="Times New Roman" w:hAnsi="Times New Roman" w:cs="Times New Roman"/>
          <w:sz w:val="28"/>
          <w:szCs w:val="28"/>
        </w:rPr>
        <w:t>ая группа и др</w:t>
      </w:r>
      <w:r w:rsidR="00ED168F" w:rsidRPr="00DF00F2">
        <w:rPr>
          <w:rFonts w:ascii="Times New Roman" w:hAnsi="Times New Roman" w:cs="Times New Roman"/>
          <w:sz w:val="28"/>
          <w:szCs w:val="28"/>
        </w:rPr>
        <w:t>.</w:t>
      </w:r>
      <w:r w:rsidR="0049753C">
        <w:rPr>
          <w:rFonts w:ascii="Times New Roman" w:hAnsi="Times New Roman" w:cs="Times New Roman"/>
          <w:sz w:val="28"/>
          <w:szCs w:val="28"/>
        </w:rPr>
        <w:t xml:space="preserve"> [13].</w:t>
      </w:r>
    </w:p>
    <w:p w14:paraId="3A56FE6B" w14:textId="77777777" w:rsidR="00B33019" w:rsidRDefault="00DF00F2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0F2">
        <w:rPr>
          <w:rFonts w:ascii="Times New Roman" w:hAnsi="Times New Roman" w:cs="Times New Roman"/>
          <w:sz w:val="28"/>
          <w:szCs w:val="28"/>
        </w:rPr>
        <w:t>Всемирным экономическим форумом ежегодно готовится Отчет</w:t>
      </w:r>
      <w:r w:rsidR="00B33019" w:rsidRPr="00DF00F2">
        <w:rPr>
          <w:rFonts w:ascii="Times New Roman" w:hAnsi="Times New Roman" w:cs="Times New Roman"/>
          <w:sz w:val="28"/>
          <w:szCs w:val="28"/>
        </w:rPr>
        <w:t xml:space="preserve"> о глобальной конкурентоспособности</w:t>
      </w:r>
      <w:r w:rsidRPr="00DF00F2">
        <w:rPr>
          <w:rFonts w:ascii="Times New Roman" w:hAnsi="Times New Roman" w:cs="Times New Roman"/>
          <w:sz w:val="28"/>
          <w:szCs w:val="28"/>
        </w:rPr>
        <w:t>, по данным которого</w:t>
      </w:r>
      <w:r w:rsidR="00B33019" w:rsidRPr="00DF00F2">
        <w:rPr>
          <w:rFonts w:ascii="Times New Roman" w:hAnsi="Times New Roman" w:cs="Times New Roman"/>
          <w:sz w:val="28"/>
          <w:szCs w:val="28"/>
        </w:rPr>
        <w:t xml:space="preserve"> Кыргызс</w:t>
      </w:r>
      <w:r w:rsidRPr="00DF00F2">
        <w:rPr>
          <w:rFonts w:ascii="Times New Roman" w:hAnsi="Times New Roman" w:cs="Times New Roman"/>
          <w:sz w:val="28"/>
          <w:szCs w:val="28"/>
        </w:rPr>
        <w:t>тан</w:t>
      </w:r>
      <w:r w:rsidR="00B33019" w:rsidRPr="00DF00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3019" w:rsidRPr="00DF00F2">
        <w:rPr>
          <w:rFonts w:ascii="Times New Roman" w:hAnsi="Times New Roman" w:cs="Times New Roman"/>
          <w:sz w:val="28"/>
          <w:szCs w:val="28"/>
        </w:rPr>
        <w:t>входит</w:t>
      </w:r>
      <w:proofErr w:type="gramEnd"/>
      <w:r w:rsidR="00B33019" w:rsidRPr="00DF00F2">
        <w:rPr>
          <w:rFonts w:ascii="Times New Roman" w:hAnsi="Times New Roman" w:cs="Times New Roman"/>
          <w:sz w:val="28"/>
          <w:szCs w:val="28"/>
        </w:rPr>
        <w:t xml:space="preserve"> </w:t>
      </w:r>
      <w:r w:rsidRPr="00DF00F2">
        <w:rPr>
          <w:rFonts w:ascii="Times New Roman" w:hAnsi="Times New Roman" w:cs="Times New Roman"/>
          <w:sz w:val="28"/>
          <w:szCs w:val="28"/>
        </w:rPr>
        <w:t xml:space="preserve">занимает 113 место из 141 страны мира, войдя </w:t>
      </w:r>
      <w:r w:rsidR="00B33019" w:rsidRPr="00DF00F2">
        <w:rPr>
          <w:rFonts w:ascii="Times New Roman" w:hAnsi="Times New Roman" w:cs="Times New Roman"/>
          <w:sz w:val="28"/>
          <w:szCs w:val="28"/>
        </w:rPr>
        <w:t xml:space="preserve">в группу худших </w:t>
      </w:r>
      <w:r w:rsidRPr="00DF00F2">
        <w:rPr>
          <w:rFonts w:ascii="Times New Roman" w:hAnsi="Times New Roman" w:cs="Times New Roman"/>
          <w:sz w:val="28"/>
          <w:szCs w:val="28"/>
        </w:rPr>
        <w:t>стран по качеству авто</w:t>
      </w:r>
      <w:r w:rsidR="00B33019" w:rsidRPr="00DF00F2">
        <w:rPr>
          <w:rFonts w:ascii="Times New Roman" w:hAnsi="Times New Roman" w:cs="Times New Roman"/>
          <w:sz w:val="28"/>
          <w:szCs w:val="28"/>
        </w:rPr>
        <w:t xml:space="preserve">дорог. </w:t>
      </w:r>
      <w:r w:rsidRPr="00DF00F2">
        <w:rPr>
          <w:rFonts w:ascii="Times New Roman" w:hAnsi="Times New Roman" w:cs="Times New Roman"/>
          <w:sz w:val="28"/>
          <w:szCs w:val="28"/>
        </w:rPr>
        <w:t xml:space="preserve">Показатель качества дорог является одним их важных индикаторов развитости государства. Многие туристы и иностранные гости отмечают плохие дороги и низкое качество дорог </w:t>
      </w:r>
      <w:r w:rsidR="00B33019" w:rsidRPr="00DF00F2">
        <w:rPr>
          <w:rFonts w:ascii="Times New Roman" w:hAnsi="Times New Roman" w:cs="Times New Roman"/>
          <w:sz w:val="28"/>
          <w:szCs w:val="28"/>
        </w:rPr>
        <w:t xml:space="preserve">в числе главных недостатков. </w:t>
      </w:r>
    </w:p>
    <w:p w14:paraId="366B1215" w14:textId="46F28ADF" w:rsidR="00B33019" w:rsidRPr="00DF00F2" w:rsidRDefault="00B33019" w:rsidP="00FF47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информации, представленной Министерством транспорта и коммуникаций Кыргызской Республики, состояние 30% всех дорог </w:t>
      </w:r>
      <w:r w:rsidRPr="00DF00F2">
        <w:rPr>
          <w:rFonts w:ascii="Times New Roman" w:hAnsi="Times New Roman" w:cs="Times New Roman"/>
          <w:sz w:val="28"/>
          <w:szCs w:val="28"/>
        </w:rPr>
        <w:t xml:space="preserve">оценивается как неудовлетворительное; 37,6% - как удовлетворительное; </w:t>
      </w:r>
      <w:r w:rsidR="008E7304">
        <w:rPr>
          <w:rFonts w:ascii="Times New Roman" w:hAnsi="Times New Roman" w:cs="Times New Roman"/>
          <w:sz w:val="28"/>
          <w:szCs w:val="28"/>
        </w:rPr>
        <w:t>32,4% - как хорош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8E7304">
        <w:rPr>
          <w:rFonts w:ascii="Times New Roman" w:hAnsi="Times New Roman" w:cs="Times New Roman"/>
          <w:sz w:val="28"/>
          <w:szCs w:val="28"/>
        </w:rPr>
        <w:t xml:space="preserve"> (таблица 3.3</w:t>
      </w:r>
      <w:r w:rsidRPr="00DF00F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4A186D8" w14:textId="77777777" w:rsidR="00B33019" w:rsidRDefault="008E7304" w:rsidP="00E401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3.3</w:t>
      </w:r>
      <w:r w:rsidR="00B33019" w:rsidRPr="00DF00F2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B330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3019" w:rsidRPr="00F87CC7">
        <w:rPr>
          <w:rFonts w:ascii="Times New Roman" w:hAnsi="Times New Roman" w:cs="Times New Roman"/>
          <w:b/>
          <w:bCs/>
          <w:sz w:val="28"/>
          <w:szCs w:val="28"/>
        </w:rPr>
        <w:t xml:space="preserve">Состояние автомобильных дорог </w:t>
      </w:r>
      <w:r w:rsidR="00B33019">
        <w:rPr>
          <w:rFonts w:ascii="Times New Roman" w:hAnsi="Times New Roman" w:cs="Times New Roman"/>
          <w:b/>
          <w:bCs/>
          <w:sz w:val="28"/>
          <w:szCs w:val="28"/>
        </w:rPr>
        <w:t>Кыргызской Республики в 2023 году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2035"/>
        <w:gridCol w:w="1164"/>
        <w:gridCol w:w="2177"/>
        <w:gridCol w:w="1015"/>
      </w:tblGrid>
      <w:tr w:rsidR="00B33019" w:rsidRPr="00FC5A50" w14:paraId="09713360" w14:textId="77777777" w:rsidTr="009E2C33">
        <w:trPr>
          <w:trHeight w:val="43"/>
        </w:trPr>
        <w:tc>
          <w:tcPr>
            <w:tcW w:w="1624" w:type="pct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EF6CC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00E99EB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Значение дорог</w:t>
            </w:r>
          </w:p>
        </w:tc>
        <w:tc>
          <w:tcPr>
            <w:tcW w:w="1075" w:type="pct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3B3D9" w14:textId="77777777" w:rsidR="00B33019" w:rsidRPr="00E401E6" w:rsidRDefault="00B33019" w:rsidP="005E5421">
            <w:pPr>
              <w:spacing w:after="0"/>
              <w:ind w:right="-9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 xml:space="preserve">Общая протяженность, </w:t>
            </w:r>
            <w:proofErr w:type="gramStart"/>
            <w:r w:rsidRPr="00E401E6">
              <w:rPr>
                <w:rFonts w:ascii="Times New Roman" w:hAnsi="Times New Roman" w:cs="Times New Roman"/>
              </w:rPr>
              <w:t>км</w:t>
            </w:r>
            <w:proofErr w:type="gramEnd"/>
          </w:p>
        </w:tc>
        <w:tc>
          <w:tcPr>
            <w:tcW w:w="2301" w:type="pct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75FC0" w14:textId="77777777" w:rsidR="00B33019" w:rsidRPr="00E401E6" w:rsidRDefault="00B33019" w:rsidP="005E5421">
            <w:pPr>
              <w:spacing w:after="0"/>
              <w:ind w:right="-9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Состояние дорог</w:t>
            </w:r>
          </w:p>
        </w:tc>
      </w:tr>
      <w:tr w:rsidR="009E2C33" w:rsidRPr="00FC5A50" w14:paraId="02953BBE" w14:textId="77777777" w:rsidTr="009E2C33">
        <w:tc>
          <w:tcPr>
            <w:tcW w:w="1624" w:type="pct"/>
            <w:vMerge/>
            <w:shd w:val="clear" w:color="auto" w:fill="FFFFFF"/>
            <w:vAlign w:val="center"/>
            <w:hideMark/>
          </w:tcPr>
          <w:p w14:paraId="56CCAF8F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pct"/>
            <w:vMerge/>
            <w:shd w:val="clear" w:color="auto" w:fill="FFFFFF"/>
            <w:vAlign w:val="center"/>
            <w:hideMark/>
          </w:tcPr>
          <w:p w14:paraId="0577D7F2" w14:textId="77777777" w:rsidR="00B33019" w:rsidRPr="00E401E6" w:rsidRDefault="00B33019" w:rsidP="005E5421">
            <w:pPr>
              <w:spacing w:after="0"/>
              <w:ind w:right="-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40DF8" w14:textId="137B89D6" w:rsidR="00B33019" w:rsidRPr="00E401E6" w:rsidRDefault="00B33019" w:rsidP="005E5421">
            <w:pPr>
              <w:spacing w:after="0"/>
              <w:ind w:right="-9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хорош</w:t>
            </w:r>
            <w:r w:rsidR="00433D05">
              <w:rPr>
                <w:rFonts w:ascii="Times New Roman" w:hAnsi="Times New Roman" w:cs="Times New Roman"/>
              </w:rPr>
              <w:t>ее</w:t>
            </w:r>
          </w:p>
        </w:tc>
        <w:tc>
          <w:tcPr>
            <w:tcW w:w="11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8BFA1" w14:textId="77777777" w:rsidR="00B33019" w:rsidRPr="00E401E6" w:rsidRDefault="00B33019" w:rsidP="005E5421">
            <w:pPr>
              <w:spacing w:after="0"/>
              <w:ind w:right="-9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53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C69D7" w14:textId="77777777" w:rsidR="00B33019" w:rsidRPr="00E401E6" w:rsidRDefault="009E2C33" w:rsidP="005E5421">
            <w:pPr>
              <w:spacing w:after="0"/>
              <w:ind w:right="-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33019" w:rsidRPr="00E401E6">
              <w:rPr>
                <w:rFonts w:ascii="Times New Roman" w:hAnsi="Times New Roman" w:cs="Times New Roman"/>
              </w:rPr>
              <w:t>лохое</w:t>
            </w:r>
          </w:p>
        </w:tc>
      </w:tr>
      <w:tr w:rsidR="009E2C33" w:rsidRPr="00FC5A50" w14:paraId="46783E16" w14:textId="77777777" w:rsidTr="009E2C33">
        <w:tc>
          <w:tcPr>
            <w:tcW w:w="162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1AB4F" w14:textId="77777777" w:rsidR="00B33019" w:rsidRPr="00E401E6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  <w:bCs/>
              </w:rPr>
              <w:t>международного значения</w:t>
            </w:r>
          </w:p>
        </w:tc>
        <w:tc>
          <w:tcPr>
            <w:tcW w:w="107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5D3E3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4183</w:t>
            </w:r>
          </w:p>
        </w:tc>
        <w:tc>
          <w:tcPr>
            <w:tcW w:w="61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E824E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1854</w:t>
            </w:r>
          </w:p>
        </w:tc>
        <w:tc>
          <w:tcPr>
            <w:tcW w:w="11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9D82D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1679</w:t>
            </w:r>
          </w:p>
        </w:tc>
        <w:tc>
          <w:tcPr>
            <w:tcW w:w="53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7417D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650</w:t>
            </w:r>
          </w:p>
        </w:tc>
      </w:tr>
      <w:tr w:rsidR="009E2C33" w:rsidRPr="00FC5A50" w14:paraId="10DE8B8D" w14:textId="77777777" w:rsidTr="009E2C33">
        <w:tc>
          <w:tcPr>
            <w:tcW w:w="162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2BE91" w14:textId="77777777" w:rsidR="00B33019" w:rsidRPr="00E401E6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международных автотранспортных коридоров</w:t>
            </w:r>
          </w:p>
        </w:tc>
        <w:tc>
          <w:tcPr>
            <w:tcW w:w="107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57BB8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2538</w:t>
            </w:r>
          </w:p>
        </w:tc>
        <w:tc>
          <w:tcPr>
            <w:tcW w:w="61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820C6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1497</w:t>
            </w:r>
          </w:p>
        </w:tc>
        <w:tc>
          <w:tcPr>
            <w:tcW w:w="11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E5175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53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79CFD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534</w:t>
            </w:r>
          </w:p>
        </w:tc>
      </w:tr>
      <w:tr w:rsidR="009E2C33" w:rsidRPr="00FC5A50" w14:paraId="0AF6F11E" w14:textId="77777777" w:rsidTr="009E2C33">
        <w:tc>
          <w:tcPr>
            <w:tcW w:w="162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C5A98" w14:textId="77777777" w:rsidR="00B33019" w:rsidRPr="00E401E6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государственного и местного значений</w:t>
            </w:r>
          </w:p>
        </w:tc>
        <w:tc>
          <w:tcPr>
            <w:tcW w:w="107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C3FCD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14576</w:t>
            </w:r>
          </w:p>
        </w:tc>
        <w:tc>
          <w:tcPr>
            <w:tcW w:w="61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8795C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3556</w:t>
            </w:r>
          </w:p>
        </w:tc>
        <w:tc>
          <w:tcPr>
            <w:tcW w:w="11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488C0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5830</w:t>
            </w:r>
          </w:p>
        </w:tc>
        <w:tc>
          <w:tcPr>
            <w:tcW w:w="53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F0EC9" w14:textId="77777777" w:rsidR="00B33019" w:rsidRPr="00E401E6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1E6">
              <w:rPr>
                <w:rFonts w:ascii="Times New Roman" w:hAnsi="Times New Roman" w:cs="Times New Roman"/>
              </w:rPr>
              <w:t>5210</w:t>
            </w:r>
          </w:p>
        </w:tc>
      </w:tr>
    </w:tbl>
    <w:p w14:paraId="3E8CB2F0" w14:textId="451172B1" w:rsidR="00B33019" w:rsidRDefault="00B33019" w:rsidP="00BB2BAF">
      <w:pPr>
        <w:spacing w:line="360" w:lineRule="auto"/>
        <w:rPr>
          <w:rFonts w:ascii="Times New Roman" w:hAnsi="Times New Roman" w:cs="Times New Roman"/>
        </w:rPr>
      </w:pPr>
      <w:r w:rsidRPr="00BA1FB1">
        <w:rPr>
          <w:rFonts w:ascii="Times New Roman" w:hAnsi="Times New Roman" w:cs="Times New Roman"/>
        </w:rPr>
        <w:t xml:space="preserve">Источник: </w:t>
      </w:r>
      <w:r w:rsidR="00B323C7">
        <w:rPr>
          <w:rFonts w:ascii="Times New Roman" w:hAnsi="Times New Roman" w:cs="Times New Roman"/>
        </w:rPr>
        <w:t xml:space="preserve">составлена автором по данным </w:t>
      </w:r>
      <w:r w:rsidRPr="00BA1FB1">
        <w:rPr>
          <w:rFonts w:ascii="Times New Roman" w:hAnsi="Times New Roman" w:cs="Times New Roman"/>
        </w:rPr>
        <w:t xml:space="preserve">МТиК </w:t>
      </w:r>
      <w:proofErr w:type="gramStart"/>
      <w:r w:rsidRPr="00BA1FB1">
        <w:rPr>
          <w:rFonts w:ascii="Times New Roman" w:hAnsi="Times New Roman" w:cs="Times New Roman"/>
        </w:rPr>
        <w:t>КР</w:t>
      </w:r>
      <w:proofErr w:type="gramEnd"/>
    </w:p>
    <w:p w14:paraId="36B98402" w14:textId="4AE6491E" w:rsidR="00B33019" w:rsidRDefault="00B33019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динамике, к сожалению, наблю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>
        <w:rPr>
          <w:rFonts w:ascii="Times New Roman" w:hAnsi="Times New Roman" w:cs="Times New Roman"/>
          <w:sz w:val="28"/>
          <w:szCs w:val="28"/>
        </w:rPr>
        <w:t>ся уменьшение дорог</w:t>
      </w:r>
      <w:r w:rsidRPr="00F87CC7">
        <w:rPr>
          <w:rFonts w:ascii="Times New Roman" w:hAnsi="Times New Roman" w:cs="Times New Roman"/>
          <w:sz w:val="28"/>
          <w:szCs w:val="28"/>
        </w:rPr>
        <w:t xml:space="preserve"> в хорошем состоянии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0A21B0" w14:textId="1AEF5C14" w:rsidR="00B33019" w:rsidRPr="00ED621F" w:rsidRDefault="00B33019" w:rsidP="00B330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41E1">
        <w:rPr>
          <w:rFonts w:ascii="Times New Roman" w:hAnsi="Times New Roman" w:cs="Times New Roman"/>
          <w:sz w:val="28"/>
          <w:szCs w:val="28"/>
        </w:rPr>
        <w:t>В м</w:t>
      </w:r>
      <w:r>
        <w:rPr>
          <w:rFonts w:ascii="Times New Roman" w:hAnsi="Times New Roman" w:cs="Times New Roman"/>
          <w:sz w:val="28"/>
          <w:szCs w:val="28"/>
        </w:rPr>
        <w:t>еждународной</w:t>
      </w:r>
      <w:r w:rsidRPr="00EB41E1">
        <w:rPr>
          <w:rFonts w:ascii="Times New Roman" w:hAnsi="Times New Roman" w:cs="Times New Roman"/>
          <w:sz w:val="28"/>
          <w:szCs w:val="28"/>
        </w:rPr>
        <w:t xml:space="preserve"> практике </w:t>
      </w:r>
      <w:r>
        <w:rPr>
          <w:rFonts w:ascii="Times New Roman" w:hAnsi="Times New Roman" w:cs="Times New Roman"/>
          <w:sz w:val="28"/>
          <w:szCs w:val="28"/>
        </w:rPr>
        <w:t>для оценки</w:t>
      </w:r>
      <w:r w:rsidRPr="00EB41E1">
        <w:rPr>
          <w:rFonts w:ascii="Times New Roman" w:hAnsi="Times New Roman" w:cs="Times New Roman"/>
          <w:sz w:val="28"/>
          <w:szCs w:val="28"/>
        </w:rPr>
        <w:t xml:space="preserve"> ровности автомо</w:t>
      </w:r>
      <w:r>
        <w:rPr>
          <w:rFonts w:ascii="Times New Roman" w:hAnsi="Times New Roman" w:cs="Times New Roman"/>
          <w:sz w:val="28"/>
          <w:szCs w:val="28"/>
        </w:rPr>
        <w:t>бильных дорог применяется</w:t>
      </w:r>
      <w:r w:rsidRPr="00EB41E1">
        <w:rPr>
          <w:rFonts w:ascii="Times New Roman" w:hAnsi="Times New Roman" w:cs="Times New Roman"/>
          <w:sz w:val="28"/>
          <w:szCs w:val="28"/>
        </w:rPr>
        <w:t xml:space="preserve"> международный</w:t>
      </w:r>
      <w:r>
        <w:rPr>
          <w:rFonts w:ascii="Times New Roman" w:hAnsi="Times New Roman" w:cs="Times New Roman"/>
          <w:sz w:val="28"/>
          <w:szCs w:val="28"/>
        </w:rPr>
        <w:t xml:space="preserve"> индекс</w:t>
      </w:r>
      <w:r w:rsidRPr="00EB41E1">
        <w:rPr>
          <w:rFonts w:ascii="Times New Roman" w:hAnsi="Times New Roman" w:cs="Times New Roman"/>
          <w:sz w:val="28"/>
          <w:szCs w:val="28"/>
        </w:rPr>
        <w:t xml:space="preserve"> ровности IRI (International Roughness Index). 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>Международный индекс неровности (IRI), или International Roughness Index, является стандартизированным методом измерения степени неровности дорожного покрытия. Он используется для оценки качества дорог и определения их состояния. IRI измеряется с помощью специального оборудования, такого как профилометр, который сканирует дорожное покрытие и записывает данные о вертикальных колебаниях поверхности. Затем эти данные анализируются, и на их основе вычисляется средн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значение индекса для определенного участка дороги. Чем выше значение IRI, тем бол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неровная поверхность дороги, что часто связано с ухудшением комфорта для водителей и увеличением износа транспортных средств.</w:t>
      </w:r>
    </w:p>
    <w:p w14:paraId="4DBB1210" w14:textId="48714AAC" w:rsidR="00B33019" w:rsidRPr="00ED621F" w:rsidRDefault="00B33019" w:rsidP="00B330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sz w:val="28"/>
          <w:szCs w:val="28"/>
        </w:rPr>
        <w:t>Поэтому IRI часто используется для определения приоритетов по ремонту и обслуживанию дорог, а также для оценки эффективности инженерных решений в области дорожного строительства и ремонта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</w:rPr>
        <w:t>аким образом, чем выше показатели IRI (что свидетельствует о бол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неровном состоянии дорог), тем больше потенциальные экономические затраты на обслуживание, безопасность и время в пути. Следовательно, улучшение качества дорожного покрытия может привести к экономической выгоде через снижение расходов и увеличение эффективности транспортных потоков.</w:t>
      </w:r>
    </w:p>
    <w:p w14:paraId="1CB0C156" w14:textId="77777777" w:rsidR="00B33019" w:rsidRPr="00ED621F" w:rsidRDefault="00B33019" w:rsidP="00B330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E7304">
        <w:rPr>
          <w:rFonts w:ascii="Times New Roman" w:eastAsia="Times New Roman" w:hAnsi="Times New Roman" w:cs="Times New Roman"/>
          <w:sz w:val="28"/>
          <w:szCs w:val="28"/>
        </w:rPr>
        <w:t>3.4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отражает критерии оценки качества дорог в зависимости от их типа (международные, государственные, местные) и уровня их состояния, выраженного в показателях IRI (International Roughness Index).</w:t>
      </w:r>
    </w:p>
    <w:p w14:paraId="43F5CBB2" w14:textId="77777777" w:rsidR="00B33019" w:rsidRPr="00803739" w:rsidRDefault="00B33019" w:rsidP="00B33019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739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E7304">
        <w:rPr>
          <w:rFonts w:ascii="Times New Roman" w:eastAsia="Times New Roman" w:hAnsi="Times New Roman" w:cs="Times New Roman"/>
          <w:b/>
          <w:sz w:val="28"/>
          <w:szCs w:val="28"/>
        </w:rPr>
        <w:t>.4</w:t>
      </w:r>
      <w:r w:rsidRPr="00803739">
        <w:rPr>
          <w:rFonts w:ascii="Times New Roman" w:eastAsia="Times New Roman" w:hAnsi="Times New Roman" w:cs="Times New Roman"/>
          <w:b/>
          <w:sz w:val="28"/>
          <w:szCs w:val="28"/>
        </w:rPr>
        <w:t xml:space="preserve"> – Показатели оценки качества дорог IRI</w:t>
      </w:r>
    </w:p>
    <w:p w14:paraId="47944222" w14:textId="77777777" w:rsidR="00B33019" w:rsidRPr="00803739" w:rsidRDefault="00B33019" w:rsidP="00B33019">
      <w:pPr>
        <w:spacing w:after="0" w:line="360" w:lineRule="auto"/>
        <w:jc w:val="both"/>
        <w:rPr>
          <w:rFonts w:ascii="Times New Roman" w:eastAsia="Times New Roman" w:hAnsi="Times New Roman" w:cs="Times New Roman"/>
          <w:vanish/>
          <w:color w:val="FF0000"/>
          <w:sz w:val="28"/>
          <w:szCs w:val="28"/>
        </w:rPr>
      </w:pPr>
      <w:r w:rsidRPr="00803739">
        <w:rPr>
          <w:rFonts w:ascii="Times New Roman" w:eastAsia="Times New Roman" w:hAnsi="Times New Roman" w:cs="Times New Roman"/>
          <w:vanish/>
          <w:color w:val="FF0000"/>
          <w:sz w:val="28"/>
          <w:szCs w:val="28"/>
        </w:rPr>
        <w:t>Начало формы</w:t>
      </w:r>
    </w:p>
    <w:tbl>
      <w:tblPr>
        <w:tblW w:w="9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2977"/>
        <w:gridCol w:w="1586"/>
      </w:tblGrid>
      <w:tr w:rsidR="00B33019" w:rsidRPr="00803739" w14:paraId="1414C506" w14:textId="77777777" w:rsidTr="005E5421">
        <w:trPr>
          <w:trHeight w:val="315"/>
        </w:trPr>
        <w:tc>
          <w:tcPr>
            <w:tcW w:w="2802" w:type="dxa"/>
            <w:hideMark/>
          </w:tcPr>
          <w:p w14:paraId="1DB9DD5B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Значение дорог</w:t>
            </w:r>
          </w:p>
        </w:tc>
        <w:tc>
          <w:tcPr>
            <w:tcW w:w="1984" w:type="dxa"/>
            <w:hideMark/>
          </w:tcPr>
          <w:p w14:paraId="7E6DBF13" w14:textId="70CC60EC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Хорош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</w:p>
          <w:p w14:paraId="534845FF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IRI &lt;3.5</w:t>
            </w:r>
          </w:p>
        </w:tc>
        <w:tc>
          <w:tcPr>
            <w:tcW w:w="2977" w:type="dxa"/>
            <w:hideMark/>
          </w:tcPr>
          <w:p w14:paraId="16B2187D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  <w:p w14:paraId="49622683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IRI&lt;5.5</w:t>
            </w:r>
          </w:p>
        </w:tc>
        <w:tc>
          <w:tcPr>
            <w:tcW w:w="1586" w:type="dxa"/>
            <w:hideMark/>
          </w:tcPr>
          <w:p w14:paraId="556C44C8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Плохое</w:t>
            </w:r>
          </w:p>
          <w:p w14:paraId="35979AA7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IRI&gt;5.5</w:t>
            </w:r>
          </w:p>
        </w:tc>
      </w:tr>
      <w:tr w:rsidR="00B33019" w:rsidRPr="00803739" w14:paraId="5BF5AE16" w14:textId="77777777" w:rsidTr="005E5421">
        <w:trPr>
          <w:trHeight w:val="154"/>
        </w:trPr>
        <w:tc>
          <w:tcPr>
            <w:tcW w:w="2802" w:type="dxa"/>
            <w:hideMark/>
          </w:tcPr>
          <w:p w14:paraId="7BD72E2C" w14:textId="77777777" w:rsidR="00B33019" w:rsidRPr="00803739" w:rsidRDefault="00B33019" w:rsidP="00E401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Международное</w:t>
            </w:r>
          </w:p>
        </w:tc>
        <w:tc>
          <w:tcPr>
            <w:tcW w:w="1984" w:type="dxa"/>
            <w:hideMark/>
          </w:tcPr>
          <w:p w14:paraId="09135AA1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59.7 %</w:t>
            </w:r>
          </w:p>
        </w:tc>
        <w:tc>
          <w:tcPr>
            <w:tcW w:w="2977" w:type="dxa"/>
            <w:hideMark/>
          </w:tcPr>
          <w:p w14:paraId="468883B7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21.1 %</w:t>
            </w:r>
          </w:p>
        </w:tc>
        <w:tc>
          <w:tcPr>
            <w:tcW w:w="1586" w:type="dxa"/>
            <w:hideMark/>
          </w:tcPr>
          <w:p w14:paraId="7E31EA47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19.0 %</w:t>
            </w:r>
          </w:p>
        </w:tc>
      </w:tr>
      <w:tr w:rsidR="00B33019" w:rsidRPr="00803739" w14:paraId="6651CB1F" w14:textId="77777777" w:rsidTr="005E5421">
        <w:trPr>
          <w:trHeight w:val="154"/>
        </w:trPr>
        <w:tc>
          <w:tcPr>
            <w:tcW w:w="2802" w:type="dxa"/>
            <w:hideMark/>
          </w:tcPr>
          <w:p w14:paraId="7B246B6A" w14:textId="77777777" w:rsidR="00B33019" w:rsidRPr="00803739" w:rsidRDefault="00B33019" w:rsidP="00E401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Государственное</w:t>
            </w:r>
          </w:p>
        </w:tc>
        <w:tc>
          <w:tcPr>
            <w:tcW w:w="1984" w:type="dxa"/>
            <w:hideMark/>
          </w:tcPr>
          <w:p w14:paraId="3F39B127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24.1 %</w:t>
            </w:r>
          </w:p>
        </w:tc>
        <w:tc>
          <w:tcPr>
            <w:tcW w:w="2977" w:type="dxa"/>
            <w:hideMark/>
          </w:tcPr>
          <w:p w14:paraId="234DF186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27.1 %</w:t>
            </w:r>
          </w:p>
        </w:tc>
        <w:tc>
          <w:tcPr>
            <w:tcW w:w="1586" w:type="dxa"/>
            <w:hideMark/>
          </w:tcPr>
          <w:p w14:paraId="003758AE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46.5 %</w:t>
            </w:r>
          </w:p>
        </w:tc>
      </w:tr>
      <w:tr w:rsidR="00B33019" w:rsidRPr="00803739" w14:paraId="4484B13C" w14:textId="77777777" w:rsidTr="005E5421">
        <w:trPr>
          <w:trHeight w:val="154"/>
        </w:trPr>
        <w:tc>
          <w:tcPr>
            <w:tcW w:w="2802" w:type="dxa"/>
            <w:hideMark/>
          </w:tcPr>
          <w:p w14:paraId="6AEA6224" w14:textId="77777777" w:rsidR="00B33019" w:rsidRPr="00803739" w:rsidRDefault="00B33019" w:rsidP="00E401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Местное</w:t>
            </w:r>
          </w:p>
        </w:tc>
        <w:tc>
          <w:tcPr>
            <w:tcW w:w="1984" w:type="dxa"/>
            <w:hideMark/>
          </w:tcPr>
          <w:p w14:paraId="3CC3ED4C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20.2 %</w:t>
            </w:r>
          </w:p>
        </w:tc>
        <w:tc>
          <w:tcPr>
            <w:tcW w:w="2977" w:type="dxa"/>
            <w:hideMark/>
          </w:tcPr>
          <w:p w14:paraId="43735DF1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27.5 %</w:t>
            </w:r>
          </w:p>
        </w:tc>
        <w:tc>
          <w:tcPr>
            <w:tcW w:w="1586" w:type="dxa"/>
            <w:hideMark/>
          </w:tcPr>
          <w:p w14:paraId="3BE7BE84" w14:textId="77777777" w:rsidR="00B33019" w:rsidRPr="00803739" w:rsidRDefault="00B33019" w:rsidP="00E401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739">
              <w:rPr>
                <w:rFonts w:ascii="Times New Roman" w:hAnsi="Times New Roman" w:cs="Times New Roman"/>
                <w:sz w:val="24"/>
                <w:szCs w:val="24"/>
              </w:rPr>
              <w:t>51.3 %</w:t>
            </w:r>
          </w:p>
        </w:tc>
      </w:tr>
    </w:tbl>
    <w:p w14:paraId="31901820" w14:textId="2F331E60" w:rsidR="00B33019" w:rsidRPr="00ED621F" w:rsidRDefault="00B323C7" w:rsidP="00B3301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proofErr w:type="gramEnd"/>
      <w:r w:rsidR="00B33019" w:rsidRPr="00ED621F">
        <w:rPr>
          <w:rFonts w:ascii="Times New Roman" w:eastAsia="Times New Roman" w:hAnsi="Times New Roman" w:cs="Times New Roman"/>
          <w:sz w:val="24"/>
          <w:szCs w:val="24"/>
        </w:rPr>
        <w:t xml:space="preserve"> автором</w:t>
      </w:r>
    </w:p>
    <w:p w14:paraId="7FFA487B" w14:textId="0FF0E02F" w:rsidR="00B33019" w:rsidRPr="00ED621F" w:rsidRDefault="00B33019" w:rsidP="00B330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Значения в таблице представлены в процентах и показывают, какую долю составляют дороги с </w:t>
      </w:r>
      <w:r w:rsidR="00C1299A">
        <w:rPr>
          <w:rFonts w:ascii="Times New Roman" w:eastAsia="Times New Roman" w:hAnsi="Times New Roman" w:cs="Times New Roman"/>
          <w:sz w:val="28"/>
          <w:szCs w:val="28"/>
        </w:rPr>
        <w:t>определённым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уровнем качества относительно всего числа дорог. Значения IRI отражают качество дорог:</w:t>
      </w:r>
    </w:p>
    <w:p w14:paraId="3FBB941D" w14:textId="77777777" w:rsidR="00E401E6" w:rsidRDefault="00E401E6" w:rsidP="00E401E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sz w:val="28"/>
          <w:szCs w:val="28"/>
        </w:rPr>
        <w:t>плохое: доля дорог с IRI ≥ 5.5 составляет 31.5% от общего числа дорог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A2DF913" w14:textId="77777777" w:rsidR="00E401E6" w:rsidRPr="00ED621F" w:rsidRDefault="00E401E6" w:rsidP="00E401E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sz w:val="28"/>
          <w:szCs w:val="28"/>
        </w:rPr>
        <w:t>удовлетворительное: доля дорог с 3.5 ≤ IRI &lt; 5.5 составляет 23.7% от общего числа дорог;</w:t>
      </w:r>
    </w:p>
    <w:p w14:paraId="70B90DE3" w14:textId="3ADCC979" w:rsidR="00B33019" w:rsidRPr="00E401E6" w:rsidRDefault="00B33019" w:rsidP="00E401E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</w:rPr>
        <w:t>хорош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</w:rPr>
        <w:t>: доля дорог с IRI &lt; 3.5 составл</w:t>
      </w:r>
      <w:r w:rsidR="00E401E6">
        <w:rPr>
          <w:rFonts w:ascii="Times New Roman" w:eastAsia="Times New Roman" w:hAnsi="Times New Roman" w:cs="Times New Roman"/>
          <w:sz w:val="28"/>
          <w:szCs w:val="28"/>
        </w:rPr>
        <w:t>яет 43.9% от общего числа дорог.</w:t>
      </w:r>
    </w:p>
    <w:p w14:paraId="0656C251" w14:textId="57EDE54F" w:rsidR="00B33019" w:rsidRPr="00ED621F" w:rsidRDefault="00B33019" w:rsidP="00B330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По этим данным можно определить, какое количество дорог соответствует </w:t>
      </w:r>
      <w:r w:rsidR="00C1299A">
        <w:rPr>
          <w:rFonts w:ascii="Times New Roman" w:eastAsia="Times New Roman" w:hAnsi="Times New Roman" w:cs="Times New Roman"/>
          <w:sz w:val="28"/>
          <w:szCs w:val="28"/>
        </w:rPr>
        <w:t>определённым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стандартам качества, что может быть важно для планирования инфраструктурных проектов и распределения ресурсов. </w:t>
      </w:r>
    </w:p>
    <w:p w14:paraId="496952D9" w14:textId="77777777" w:rsidR="00B33019" w:rsidRDefault="00B33019" w:rsidP="00FF47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состоянии дорог Кыргызстана по </w:t>
      </w:r>
      <w:r w:rsidRPr="00B110BC">
        <w:rPr>
          <w:rFonts w:ascii="Times New Roman" w:hAnsi="Times New Roman" w:cs="Times New Roman"/>
          <w:sz w:val="28"/>
          <w:szCs w:val="28"/>
        </w:rPr>
        <w:t xml:space="preserve">методике </w:t>
      </w:r>
      <w:r w:rsidRPr="00B110BC">
        <w:rPr>
          <w:rFonts w:ascii="Times New Roman" w:hAnsi="Times New Roman" w:cs="Times New Roman"/>
          <w:bCs/>
          <w:sz w:val="28"/>
          <w:szCs w:val="28"/>
        </w:rPr>
        <w:t>IRI</w:t>
      </w:r>
      <w:r w:rsidR="008E7304">
        <w:rPr>
          <w:rFonts w:ascii="Times New Roman" w:hAnsi="Times New Roman" w:cs="Times New Roman"/>
          <w:sz w:val="28"/>
          <w:szCs w:val="28"/>
        </w:rPr>
        <w:t xml:space="preserve"> отражены в таблице 3.5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9C3C3A" w14:textId="77777777" w:rsidR="00B33019" w:rsidRPr="00F87CC7" w:rsidRDefault="00B33019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739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E7304">
        <w:rPr>
          <w:rFonts w:ascii="Times New Roman" w:hAnsi="Times New Roman" w:cs="Times New Roman"/>
          <w:b/>
          <w:bCs/>
          <w:sz w:val="28"/>
          <w:szCs w:val="28"/>
        </w:rPr>
        <w:t>.5</w:t>
      </w:r>
      <w:r w:rsidRPr="00803739">
        <w:rPr>
          <w:rFonts w:ascii="Times New Roman" w:hAnsi="Times New Roman" w:cs="Times New Roman"/>
          <w:b/>
          <w:bCs/>
          <w:sz w:val="28"/>
          <w:szCs w:val="28"/>
        </w:rPr>
        <w:t xml:space="preserve"> - Состояние автомобильных дорог Кыргызской Республики в 2023 году по методике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IRI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130"/>
        <w:gridCol w:w="2415"/>
        <w:gridCol w:w="2130"/>
      </w:tblGrid>
      <w:tr w:rsidR="00B33019" w:rsidRPr="00F87CC7" w14:paraId="4913C1E7" w14:textId="77777777" w:rsidTr="00FF47F9">
        <w:trPr>
          <w:trHeight w:val="647"/>
        </w:trPr>
        <w:tc>
          <w:tcPr>
            <w:tcW w:w="28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F5E67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Значение дорог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56D62" w14:textId="3BD53625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Хорош</w:t>
            </w:r>
            <w:r w:rsidR="00433D05"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ее</w:t>
            </w:r>
          </w:p>
          <w:p w14:paraId="53922BE1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 &lt;3,5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A4A6E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Удовлетворительное</w:t>
            </w:r>
          </w:p>
          <w:p w14:paraId="04F622D3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IRI&lt;5,5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2A95A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Плохое</w:t>
            </w:r>
          </w:p>
          <w:p w14:paraId="0847E473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IRI&gt;5,5</w:t>
            </w:r>
          </w:p>
        </w:tc>
      </w:tr>
      <w:tr w:rsidR="00B33019" w:rsidRPr="00F87CC7" w14:paraId="280E7FAF" w14:textId="77777777" w:rsidTr="00FF47F9">
        <w:trPr>
          <w:trHeight w:val="330"/>
        </w:trPr>
        <w:tc>
          <w:tcPr>
            <w:tcW w:w="28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2A89E" w14:textId="77777777" w:rsidR="00B33019" w:rsidRPr="00FF47F9" w:rsidRDefault="00B33019" w:rsidP="00FF47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еждународного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B65E0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59,7 %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503038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21,1 %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6B945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19,0 %</w:t>
            </w:r>
          </w:p>
        </w:tc>
      </w:tr>
      <w:tr w:rsidR="00B33019" w:rsidRPr="00F87CC7" w14:paraId="7AA09499" w14:textId="77777777" w:rsidTr="00FF47F9">
        <w:trPr>
          <w:trHeight w:val="65"/>
        </w:trPr>
        <w:tc>
          <w:tcPr>
            <w:tcW w:w="28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51A77" w14:textId="77777777" w:rsidR="00B33019" w:rsidRPr="00FF47F9" w:rsidRDefault="00B33019" w:rsidP="00FF47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осударственного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5226C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24,1 %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D63EE2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27,1 %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74009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46,5 %</w:t>
            </w:r>
          </w:p>
        </w:tc>
      </w:tr>
      <w:tr w:rsidR="00B33019" w:rsidRPr="00F87CC7" w14:paraId="7ADA51EF" w14:textId="77777777" w:rsidTr="00FF47F9">
        <w:trPr>
          <w:trHeight w:val="330"/>
        </w:trPr>
        <w:tc>
          <w:tcPr>
            <w:tcW w:w="28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1B12E" w14:textId="77777777" w:rsidR="00B33019" w:rsidRPr="00FF47F9" w:rsidRDefault="00B33019" w:rsidP="00FF47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естного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A73ECE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20,2 %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11982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27,5 %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DC84AA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51,3 %</w:t>
            </w:r>
          </w:p>
        </w:tc>
      </w:tr>
      <w:tr w:rsidR="00B33019" w:rsidRPr="00406D9F" w14:paraId="7022AABC" w14:textId="77777777" w:rsidTr="00FF47F9">
        <w:trPr>
          <w:trHeight w:val="330"/>
        </w:trPr>
        <w:tc>
          <w:tcPr>
            <w:tcW w:w="28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63869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</w:t>
            </w:r>
            <w:r w:rsidRPr="00FF47F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2ECDEA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43,9 %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E6592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23,7 %</w:t>
            </w:r>
          </w:p>
        </w:tc>
        <w:tc>
          <w:tcPr>
            <w:tcW w:w="2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AB6A87" w14:textId="77777777" w:rsidR="00B33019" w:rsidRPr="00FF47F9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31,5 %</w:t>
            </w:r>
          </w:p>
        </w:tc>
      </w:tr>
    </w:tbl>
    <w:p w14:paraId="7CFCEB80" w14:textId="07E0079F" w:rsidR="00B33019" w:rsidRPr="00406D9F" w:rsidRDefault="00B33019" w:rsidP="00BB2BAF">
      <w:pPr>
        <w:spacing w:line="360" w:lineRule="auto"/>
        <w:rPr>
          <w:rFonts w:ascii="Times New Roman" w:hAnsi="Times New Roman" w:cs="Times New Roman"/>
        </w:rPr>
      </w:pPr>
      <w:r w:rsidRPr="00406D9F">
        <w:rPr>
          <w:rFonts w:ascii="Times New Roman" w:hAnsi="Times New Roman" w:cs="Times New Roman"/>
        </w:rPr>
        <w:t xml:space="preserve">Источник: </w:t>
      </w:r>
      <w:r w:rsidR="00B323C7" w:rsidRPr="00406D9F">
        <w:rPr>
          <w:rFonts w:ascii="Times New Roman" w:hAnsi="Times New Roman" w:cs="Times New Roman"/>
        </w:rPr>
        <w:t xml:space="preserve">составлена автором по данным </w:t>
      </w:r>
      <w:r w:rsidRPr="00406D9F">
        <w:rPr>
          <w:rFonts w:ascii="Times New Roman" w:hAnsi="Times New Roman" w:cs="Times New Roman"/>
        </w:rPr>
        <w:t xml:space="preserve">МТиК </w:t>
      </w:r>
      <w:proofErr w:type="gramStart"/>
      <w:r w:rsidRPr="00406D9F">
        <w:rPr>
          <w:rFonts w:ascii="Times New Roman" w:hAnsi="Times New Roman" w:cs="Times New Roman"/>
        </w:rPr>
        <w:t>КР</w:t>
      </w:r>
      <w:proofErr w:type="gramEnd"/>
    </w:p>
    <w:p w14:paraId="0DE37B6C" w14:textId="77777777" w:rsidR="00B33019" w:rsidRPr="00406D9F" w:rsidRDefault="00406D9F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D9F">
        <w:rPr>
          <w:rFonts w:ascii="Times New Roman" w:hAnsi="Times New Roman" w:cs="Times New Roman"/>
          <w:sz w:val="28"/>
          <w:szCs w:val="28"/>
        </w:rPr>
        <w:t>Данные таблицы подтверждают изношенность международных транспортных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коридор</w:t>
      </w:r>
      <w:r w:rsidRPr="00406D9F">
        <w:rPr>
          <w:rFonts w:ascii="Times New Roman" w:hAnsi="Times New Roman" w:cs="Times New Roman"/>
          <w:sz w:val="28"/>
          <w:szCs w:val="28"/>
        </w:rPr>
        <w:t xml:space="preserve">ов, на которые накладывается большая нагрузка по сравнению с другими </w:t>
      </w:r>
      <w:r w:rsidR="00B33019" w:rsidRPr="00406D9F">
        <w:rPr>
          <w:rFonts w:ascii="Times New Roman" w:hAnsi="Times New Roman" w:cs="Times New Roman"/>
          <w:sz w:val="28"/>
          <w:szCs w:val="28"/>
        </w:rPr>
        <w:t>категори</w:t>
      </w:r>
      <w:r w:rsidRPr="00406D9F">
        <w:rPr>
          <w:rFonts w:ascii="Times New Roman" w:hAnsi="Times New Roman" w:cs="Times New Roman"/>
          <w:sz w:val="28"/>
          <w:szCs w:val="28"/>
        </w:rPr>
        <w:t>ям</w:t>
      </w:r>
      <w:r w:rsidR="00B33019" w:rsidRPr="00406D9F">
        <w:rPr>
          <w:rFonts w:ascii="Times New Roman" w:hAnsi="Times New Roman" w:cs="Times New Roman"/>
          <w:sz w:val="28"/>
          <w:szCs w:val="28"/>
        </w:rPr>
        <w:t>и авто</w:t>
      </w:r>
      <w:r w:rsidRPr="00406D9F">
        <w:rPr>
          <w:rFonts w:ascii="Times New Roman" w:hAnsi="Times New Roman" w:cs="Times New Roman"/>
          <w:sz w:val="28"/>
          <w:szCs w:val="28"/>
        </w:rPr>
        <w:t xml:space="preserve">мобильных 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дорог. </w:t>
      </w:r>
      <w:r w:rsidRPr="00406D9F">
        <w:rPr>
          <w:rFonts w:ascii="Times New Roman" w:hAnsi="Times New Roman" w:cs="Times New Roman"/>
          <w:sz w:val="28"/>
          <w:szCs w:val="28"/>
        </w:rPr>
        <w:t>В структурном соотношении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</w:t>
      </w:r>
      <w:r w:rsidRPr="00406D9F">
        <w:rPr>
          <w:rFonts w:ascii="Times New Roman" w:hAnsi="Times New Roman" w:cs="Times New Roman"/>
          <w:sz w:val="28"/>
          <w:szCs w:val="28"/>
        </w:rPr>
        <w:t xml:space="preserve">75% 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интенсивности движения </w:t>
      </w:r>
      <w:r w:rsidRPr="00406D9F">
        <w:rPr>
          <w:rFonts w:ascii="Times New Roman" w:hAnsi="Times New Roman" w:cs="Times New Roman"/>
          <w:sz w:val="28"/>
          <w:szCs w:val="28"/>
        </w:rPr>
        <w:t>дороги международного значения</w:t>
      </w:r>
      <w:r w:rsidR="00B33019" w:rsidRPr="00406D9F">
        <w:rPr>
          <w:rFonts w:ascii="Times New Roman" w:hAnsi="Times New Roman" w:cs="Times New Roman"/>
          <w:sz w:val="28"/>
          <w:szCs w:val="28"/>
        </w:rPr>
        <w:t>,</w:t>
      </w:r>
      <w:r w:rsidRPr="00406D9F">
        <w:rPr>
          <w:rFonts w:ascii="Times New Roman" w:hAnsi="Times New Roman" w:cs="Times New Roman"/>
          <w:sz w:val="28"/>
          <w:szCs w:val="28"/>
        </w:rPr>
        <w:t xml:space="preserve"> 15%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</w:t>
      </w:r>
      <w:r w:rsidRPr="00406D9F">
        <w:rPr>
          <w:rFonts w:ascii="Times New Roman" w:hAnsi="Times New Roman" w:cs="Times New Roman"/>
          <w:sz w:val="28"/>
          <w:szCs w:val="28"/>
        </w:rPr>
        <w:t xml:space="preserve">- на автомобильные дороги государственного значения </w:t>
      </w:r>
      <w:r w:rsidR="00B33019" w:rsidRPr="00406D9F">
        <w:rPr>
          <w:rFonts w:ascii="Times New Roman" w:hAnsi="Times New Roman" w:cs="Times New Roman"/>
          <w:sz w:val="28"/>
          <w:szCs w:val="28"/>
        </w:rPr>
        <w:t>и 10 % –</w:t>
      </w:r>
      <w:r w:rsidRPr="00406D9F">
        <w:rPr>
          <w:rFonts w:ascii="Times New Roman" w:hAnsi="Times New Roman" w:cs="Times New Roman"/>
          <w:sz w:val="28"/>
          <w:szCs w:val="28"/>
        </w:rPr>
        <w:t xml:space="preserve"> местного значения. Это необходимо учитывать 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при планировании </w:t>
      </w:r>
      <w:r w:rsidRPr="00406D9F">
        <w:rPr>
          <w:rFonts w:ascii="Times New Roman" w:hAnsi="Times New Roman" w:cs="Times New Roman"/>
          <w:sz w:val="28"/>
          <w:szCs w:val="28"/>
        </w:rPr>
        <w:t xml:space="preserve">расходов на </w:t>
      </w:r>
      <w:r w:rsidR="00B33019" w:rsidRPr="00406D9F">
        <w:rPr>
          <w:rFonts w:ascii="Times New Roman" w:hAnsi="Times New Roman" w:cs="Times New Roman"/>
          <w:sz w:val="28"/>
          <w:szCs w:val="28"/>
        </w:rPr>
        <w:t>ремонт</w:t>
      </w:r>
      <w:r w:rsidRPr="00406D9F">
        <w:rPr>
          <w:rFonts w:ascii="Times New Roman" w:hAnsi="Times New Roman" w:cs="Times New Roman"/>
          <w:sz w:val="28"/>
          <w:szCs w:val="28"/>
        </w:rPr>
        <w:t xml:space="preserve"> и содержание </w:t>
      </w:r>
      <w:r w:rsidR="00B33019" w:rsidRPr="00406D9F">
        <w:rPr>
          <w:rFonts w:ascii="Times New Roman" w:hAnsi="Times New Roman" w:cs="Times New Roman"/>
          <w:sz w:val="28"/>
          <w:szCs w:val="28"/>
        </w:rPr>
        <w:t>дорог.</w:t>
      </w:r>
    </w:p>
    <w:p w14:paraId="6B02A3B1" w14:textId="41821A5A" w:rsidR="00B33019" w:rsidRPr="00DC476C" w:rsidRDefault="00406D9F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6D9F">
        <w:rPr>
          <w:rFonts w:ascii="Times New Roman" w:hAnsi="Times New Roman" w:cs="Times New Roman"/>
          <w:sz w:val="28"/>
          <w:szCs w:val="28"/>
        </w:rPr>
        <w:lastRenderedPageBreak/>
        <w:t>Проблемным вопросом дорожного сектора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</w:t>
      </w:r>
      <w:r w:rsidRPr="00406D9F">
        <w:rPr>
          <w:rFonts w:ascii="Times New Roman" w:hAnsi="Times New Roman" w:cs="Times New Roman"/>
          <w:sz w:val="28"/>
          <w:szCs w:val="28"/>
        </w:rPr>
        <w:t xml:space="preserve">остается </w:t>
      </w:r>
      <w:r w:rsidR="00B33019" w:rsidRPr="00406D9F">
        <w:rPr>
          <w:rFonts w:ascii="Times New Roman" w:hAnsi="Times New Roman" w:cs="Times New Roman"/>
          <w:sz w:val="28"/>
          <w:szCs w:val="28"/>
        </w:rPr>
        <w:t>недостаточн</w:t>
      </w:r>
      <w:r w:rsidRPr="00406D9F">
        <w:rPr>
          <w:rFonts w:ascii="Times New Roman" w:hAnsi="Times New Roman" w:cs="Times New Roman"/>
          <w:sz w:val="28"/>
          <w:szCs w:val="28"/>
        </w:rPr>
        <w:t xml:space="preserve">ость </w:t>
      </w:r>
      <w:r w:rsidR="00B33019" w:rsidRPr="00406D9F">
        <w:rPr>
          <w:rFonts w:ascii="Times New Roman" w:hAnsi="Times New Roman" w:cs="Times New Roman"/>
          <w:sz w:val="28"/>
          <w:szCs w:val="28"/>
        </w:rPr>
        <w:t>финансирования</w:t>
      </w:r>
      <w:r w:rsidRPr="00406D9F">
        <w:rPr>
          <w:rFonts w:ascii="Times New Roman" w:hAnsi="Times New Roman" w:cs="Times New Roman"/>
          <w:sz w:val="28"/>
          <w:szCs w:val="28"/>
        </w:rPr>
        <w:t xml:space="preserve">. 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Несмотря на то, что в последние годы стабильно увеличиваются средства, выделяемые в дорожное строительство, </w:t>
      </w:r>
      <w:r w:rsidRPr="00406D9F">
        <w:rPr>
          <w:rFonts w:ascii="Times New Roman" w:hAnsi="Times New Roman" w:cs="Times New Roman"/>
          <w:sz w:val="28"/>
          <w:szCs w:val="28"/>
        </w:rPr>
        <w:t>сохраняется тенденция покрытия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</w:t>
      </w:r>
      <w:r w:rsidRPr="00406D9F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отрасли в пределах 25-30 % от </w:t>
      </w:r>
      <w:r w:rsidRPr="00406D9F">
        <w:rPr>
          <w:rFonts w:ascii="Times New Roman" w:hAnsi="Times New Roman" w:cs="Times New Roman"/>
          <w:sz w:val="28"/>
          <w:szCs w:val="28"/>
        </w:rPr>
        <w:t>всей потребности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. </w:t>
      </w:r>
      <w:r w:rsidR="00B53A14">
        <w:rPr>
          <w:rFonts w:ascii="Times New Roman" w:hAnsi="Times New Roman" w:cs="Times New Roman"/>
          <w:sz w:val="28"/>
          <w:szCs w:val="28"/>
        </w:rPr>
        <w:t>На</w:t>
      </w:r>
      <w:r w:rsidR="00B53A14" w:rsidRPr="00B53A14">
        <w:rPr>
          <w:rFonts w:ascii="Times New Roman" w:hAnsi="Times New Roman" w:cs="Times New Roman"/>
          <w:sz w:val="28"/>
          <w:szCs w:val="28"/>
        </w:rPr>
        <w:t xml:space="preserve"> фин</w:t>
      </w:r>
      <w:r w:rsidR="00B53A14">
        <w:rPr>
          <w:rFonts w:ascii="Times New Roman" w:hAnsi="Times New Roman" w:cs="Times New Roman"/>
          <w:sz w:val="28"/>
          <w:szCs w:val="28"/>
        </w:rPr>
        <w:t>ансирование</w:t>
      </w:r>
      <w:r w:rsidR="00B53A14" w:rsidRPr="00B53A14">
        <w:rPr>
          <w:rFonts w:ascii="Times New Roman" w:hAnsi="Times New Roman" w:cs="Times New Roman"/>
          <w:sz w:val="28"/>
          <w:szCs w:val="28"/>
        </w:rPr>
        <w:t xml:space="preserve"> дорожного сектора </w:t>
      </w:r>
      <w:r w:rsidR="00B53A14">
        <w:rPr>
          <w:rFonts w:ascii="Times New Roman" w:hAnsi="Times New Roman" w:cs="Times New Roman"/>
          <w:sz w:val="28"/>
          <w:szCs w:val="28"/>
        </w:rPr>
        <w:t>направляются</w:t>
      </w:r>
      <w:r w:rsidR="00B53A14" w:rsidRPr="00B53A14">
        <w:rPr>
          <w:rFonts w:ascii="Times New Roman" w:hAnsi="Times New Roman" w:cs="Times New Roman"/>
          <w:sz w:val="28"/>
          <w:szCs w:val="28"/>
        </w:rPr>
        <w:t xml:space="preserve"> 35-40 % от общего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="00B53A14" w:rsidRPr="00B53A14">
        <w:rPr>
          <w:rFonts w:ascii="Times New Roman" w:hAnsi="Times New Roman" w:cs="Times New Roman"/>
          <w:sz w:val="28"/>
          <w:szCs w:val="28"/>
        </w:rPr>
        <w:t xml:space="preserve">а внешних инвестиций. 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Значительную долю </w:t>
      </w:r>
      <w:r w:rsidRPr="00406D9F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отрасли занимают </w:t>
      </w:r>
      <w:r w:rsidRPr="00406D9F">
        <w:rPr>
          <w:rFonts w:ascii="Times New Roman" w:hAnsi="Times New Roman" w:cs="Times New Roman"/>
          <w:sz w:val="28"/>
          <w:szCs w:val="28"/>
        </w:rPr>
        <w:t>финансирование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</w:t>
      </w:r>
      <w:r w:rsidRPr="00406D9F">
        <w:rPr>
          <w:rFonts w:ascii="Times New Roman" w:hAnsi="Times New Roman" w:cs="Times New Roman"/>
          <w:sz w:val="28"/>
          <w:szCs w:val="28"/>
        </w:rPr>
        <w:t xml:space="preserve">текущего содержания </w:t>
      </w:r>
      <w:r w:rsidR="00B33019" w:rsidRPr="00406D9F">
        <w:rPr>
          <w:rFonts w:ascii="Times New Roman" w:hAnsi="Times New Roman" w:cs="Times New Roman"/>
          <w:sz w:val="28"/>
          <w:szCs w:val="28"/>
        </w:rPr>
        <w:t>дорог и заработн</w:t>
      </w:r>
      <w:r w:rsidRPr="00406D9F">
        <w:rPr>
          <w:rFonts w:ascii="Times New Roman" w:hAnsi="Times New Roman" w:cs="Times New Roman"/>
          <w:sz w:val="28"/>
          <w:szCs w:val="28"/>
        </w:rPr>
        <w:t>ая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плат</w:t>
      </w:r>
      <w:r w:rsidRPr="00406D9F">
        <w:rPr>
          <w:rFonts w:ascii="Times New Roman" w:hAnsi="Times New Roman" w:cs="Times New Roman"/>
          <w:sz w:val="28"/>
          <w:szCs w:val="28"/>
        </w:rPr>
        <w:t>а</w:t>
      </w:r>
      <w:r w:rsidR="00B33019" w:rsidRPr="00406D9F">
        <w:rPr>
          <w:rFonts w:ascii="Times New Roman" w:hAnsi="Times New Roman" w:cs="Times New Roman"/>
          <w:sz w:val="28"/>
          <w:szCs w:val="28"/>
        </w:rPr>
        <w:t xml:space="preserve"> </w:t>
      </w:r>
      <w:r w:rsidRPr="00B53A14">
        <w:rPr>
          <w:rFonts w:ascii="Times New Roman" w:hAnsi="Times New Roman" w:cs="Times New Roman"/>
          <w:sz w:val="28"/>
          <w:szCs w:val="28"/>
        </w:rPr>
        <w:t>управленческого</w:t>
      </w:r>
      <w:r w:rsidR="00B33019" w:rsidRPr="00B53A14">
        <w:rPr>
          <w:rFonts w:ascii="Times New Roman" w:hAnsi="Times New Roman" w:cs="Times New Roman"/>
          <w:sz w:val="28"/>
          <w:szCs w:val="28"/>
        </w:rPr>
        <w:t xml:space="preserve"> персонала. </w:t>
      </w:r>
      <w:r w:rsidR="00B53A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EA5C0" w14:textId="2D77DE3C" w:rsidR="00B33019" w:rsidRDefault="00B33019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можно отметить значительное улучшение </w:t>
      </w:r>
      <w:r w:rsidRPr="00AA2CDE">
        <w:rPr>
          <w:rFonts w:ascii="Times New Roman" w:hAnsi="Times New Roman" w:cs="Times New Roman"/>
          <w:sz w:val="28"/>
          <w:szCs w:val="28"/>
        </w:rPr>
        <w:t>дорожн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A2CDE">
        <w:rPr>
          <w:rFonts w:ascii="Times New Roman" w:hAnsi="Times New Roman" w:cs="Times New Roman"/>
          <w:sz w:val="28"/>
          <w:szCs w:val="28"/>
        </w:rPr>
        <w:t xml:space="preserve"> инфраструктур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A2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Pr="00AA2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AA2CDE">
        <w:rPr>
          <w:rFonts w:ascii="Times New Roman" w:hAnsi="Times New Roman" w:cs="Times New Roman"/>
          <w:sz w:val="28"/>
          <w:szCs w:val="28"/>
        </w:rPr>
        <w:t xml:space="preserve"> последние </w:t>
      </w:r>
      <w:r>
        <w:rPr>
          <w:rFonts w:ascii="Times New Roman" w:hAnsi="Times New Roman" w:cs="Times New Roman"/>
          <w:sz w:val="28"/>
          <w:szCs w:val="28"/>
        </w:rPr>
        <w:t>годы, выделение на 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CDE">
        <w:rPr>
          <w:rFonts w:ascii="Times New Roman" w:hAnsi="Times New Roman" w:cs="Times New Roman"/>
          <w:sz w:val="28"/>
          <w:szCs w:val="28"/>
        </w:rPr>
        <w:t xml:space="preserve">всё больше средств. </w:t>
      </w:r>
      <w:r>
        <w:rPr>
          <w:rFonts w:ascii="Times New Roman" w:hAnsi="Times New Roman" w:cs="Times New Roman"/>
          <w:sz w:val="28"/>
          <w:szCs w:val="28"/>
        </w:rPr>
        <w:t>Свыше</w:t>
      </w:r>
      <w:r w:rsidRPr="007063A3">
        <w:rPr>
          <w:rFonts w:ascii="Times New Roman" w:hAnsi="Times New Roman" w:cs="Times New Roman"/>
          <w:sz w:val="28"/>
          <w:szCs w:val="28"/>
        </w:rPr>
        <w:t xml:space="preserve"> 60 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7063A3">
        <w:rPr>
          <w:rFonts w:ascii="Times New Roman" w:hAnsi="Times New Roman" w:cs="Times New Roman"/>
          <w:sz w:val="28"/>
          <w:szCs w:val="28"/>
        </w:rPr>
        <w:t xml:space="preserve"> от общего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7063A3">
        <w:rPr>
          <w:rFonts w:ascii="Times New Roman" w:hAnsi="Times New Roman" w:cs="Times New Roman"/>
          <w:sz w:val="28"/>
          <w:szCs w:val="28"/>
        </w:rPr>
        <w:t>а инвестиций в</w:t>
      </w:r>
      <w:r>
        <w:rPr>
          <w:rFonts w:ascii="Times New Roman" w:hAnsi="Times New Roman" w:cs="Times New Roman"/>
          <w:sz w:val="28"/>
          <w:szCs w:val="28"/>
        </w:rPr>
        <w:t xml:space="preserve"> транспортную инфраструктуру </w:t>
      </w:r>
      <w:r w:rsidRPr="007063A3">
        <w:rPr>
          <w:rFonts w:ascii="Times New Roman" w:hAnsi="Times New Roman" w:cs="Times New Roman"/>
          <w:sz w:val="28"/>
          <w:szCs w:val="28"/>
        </w:rPr>
        <w:t>финансир</w:t>
      </w:r>
      <w:r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7063A3">
        <w:rPr>
          <w:rFonts w:ascii="Times New Roman" w:hAnsi="Times New Roman" w:cs="Times New Roman"/>
          <w:sz w:val="28"/>
          <w:szCs w:val="28"/>
        </w:rPr>
        <w:t xml:space="preserve">за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7063A3">
        <w:rPr>
          <w:rFonts w:ascii="Times New Roman" w:hAnsi="Times New Roman" w:cs="Times New Roman"/>
          <w:sz w:val="28"/>
          <w:szCs w:val="28"/>
        </w:rPr>
        <w:t xml:space="preserve"> внешних источников.</w:t>
      </w:r>
      <w:r>
        <w:rPr>
          <w:rFonts w:ascii="Times New Roman" w:hAnsi="Times New Roman" w:cs="Times New Roman"/>
          <w:sz w:val="28"/>
          <w:szCs w:val="28"/>
        </w:rPr>
        <w:t xml:space="preserve">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40 % всех</w:t>
      </w:r>
      <w:r w:rsidRPr="00F87CC7">
        <w:rPr>
          <w:rFonts w:ascii="Times New Roman" w:hAnsi="Times New Roman" w:cs="Times New Roman"/>
          <w:sz w:val="28"/>
          <w:szCs w:val="28"/>
        </w:rPr>
        <w:t xml:space="preserve"> внешних инвестиций </w:t>
      </w:r>
      <w:r>
        <w:rPr>
          <w:rFonts w:ascii="Times New Roman" w:hAnsi="Times New Roman" w:cs="Times New Roman"/>
          <w:sz w:val="28"/>
          <w:szCs w:val="28"/>
        </w:rPr>
        <w:t xml:space="preserve">в стране </w:t>
      </w:r>
      <w:r w:rsidRPr="00F87CC7">
        <w:rPr>
          <w:rFonts w:ascii="Times New Roman" w:hAnsi="Times New Roman" w:cs="Times New Roman"/>
          <w:sz w:val="28"/>
          <w:szCs w:val="28"/>
        </w:rPr>
        <w:t xml:space="preserve">приходится на сферу транспорта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87CC7">
        <w:rPr>
          <w:rFonts w:ascii="Times New Roman" w:hAnsi="Times New Roman" w:cs="Times New Roman"/>
          <w:sz w:val="28"/>
          <w:szCs w:val="28"/>
        </w:rPr>
        <w:t>дорог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Динамика изменения суммы инвестиций за последн</w:t>
      </w:r>
      <w:r w:rsidR="008E7304">
        <w:rPr>
          <w:rFonts w:ascii="Times New Roman" w:hAnsi="Times New Roman" w:cs="Times New Roman"/>
          <w:sz w:val="28"/>
          <w:szCs w:val="28"/>
        </w:rPr>
        <w:t>ие 5 лет отражена на рисунке 3.5</w:t>
      </w:r>
      <w:r w:rsidRPr="00F87CC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14:paraId="673998AE" w14:textId="77777777" w:rsidR="00B33019" w:rsidRDefault="00B33019" w:rsidP="00B330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A9B15" wp14:editId="6766B83E">
            <wp:extent cx="5901690" cy="2618509"/>
            <wp:effectExtent l="0" t="0" r="3810" b="107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27A33490" w14:textId="68F71113" w:rsidR="00B33019" w:rsidRDefault="00B33019" w:rsidP="00BB2BA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</w:t>
      </w:r>
      <w:r w:rsidR="008E7304">
        <w:rPr>
          <w:rFonts w:ascii="Times New Roman" w:hAnsi="Times New Roman" w:cs="Times New Roman"/>
          <w:b/>
          <w:sz w:val="28"/>
          <w:szCs w:val="28"/>
        </w:rPr>
        <w:t>.5</w:t>
      </w:r>
      <w:r w:rsidRPr="007A5B7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1F69">
        <w:rPr>
          <w:rFonts w:ascii="Times New Roman" w:hAnsi="Times New Roman" w:cs="Times New Roman"/>
          <w:b/>
          <w:bCs/>
          <w:sz w:val="28"/>
          <w:szCs w:val="28"/>
        </w:rPr>
        <w:t>Обьём</w:t>
      </w:r>
      <w:r>
        <w:rPr>
          <w:rFonts w:ascii="Times New Roman" w:hAnsi="Times New Roman" w:cs="Times New Roman"/>
          <w:b/>
          <w:bCs/>
          <w:sz w:val="28"/>
          <w:szCs w:val="28"/>
        </w:rPr>
        <w:t>ы поступивших в дорожную отрасль</w:t>
      </w:r>
      <w:r w:rsidRPr="007A5B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1CC2" w:rsidRPr="00C61CC2">
        <w:rPr>
          <w:rFonts w:ascii="Times New Roman" w:hAnsi="Times New Roman" w:cs="Times New Roman"/>
          <w:b/>
          <w:bCs/>
          <w:sz w:val="28"/>
          <w:szCs w:val="28"/>
        </w:rPr>
        <w:t>Кыргызской Республики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B7B">
        <w:rPr>
          <w:rFonts w:ascii="Times New Roman" w:hAnsi="Times New Roman" w:cs="Times New Roman"/>
          <w:b/>
          <w:bCs/>
          <w:sz w:val="28"/>
          <w:szCs w:val="28"/>
        </w:rPr>
        <w:t>инвестиций (</w:t>
      </w:r>
      <w:proofErr w:type="gramStart"/>
      <w:r w:rsidRPr="007A5B7B">
        <w:rPr>
          <w:rFonts w:ascii="Times New Roman" w:hAnsi="Times New Roman" w:cs="Times New Roman"/>
          <w:b/>
          <w:bCs/>
          <w:sz w:val="28"/>
          <w:szCs w:val="28"/>
        </w:rPr>
        <w:t>млн</w:t>
      </w:r>
      <w:proofErr w:type="gramEnd"/>
      <w:r w:rsidRPr="007A5B7B">
        <w:rPr>
          <w:rFonts w:ascii="Times New Roman" w:hAnsi="Times New Roman" w:cs="Times New Roman"/>
          <w:b/>
          <w:bCs/>
          <w:sz w:val="28"/>
          <w:szCs w:val="28"/>
        </w:rPr>
        <w:t xml:space="preserve"> сомов)</w:t>
      </w:r>
    </w:p>
    <w:p w14:paraId="3B243AA0" w14:textId="54095F7E" w:rsidR="00B33019" w:rsidRPr="00C61CC2" w:rsidRDefault="00B33019" w:rsidP="00BB2BAF">
      <w:pPr>
        <w:spacing w:line="360" w:lineRule="auto"/>
        <w:rPr>
          <w:rFonts w:ascii="Times New Roman" w:hAnsi="Times New Roman" w:cs="Times New Roman"/>
        </w:rPr>
      </w:pPr>
      <w:r w:rsidRPr="00C61CC2">
        <w:rPr>
          <w:rFonts w:ascii="Times New Roman" w:hAnsi="Times New Roman" w:cs="Times New Roman"/>
        </w:rPr>
        <w:t xml:space="preserve">Источник: </w:t>
      </w:r>
      <w:r w:rsidR="00B323C7" w:rsidRPr="00C61CC2">
        <w:rPr>
          <w:rFonts w:ascii="Times New Roman" w:hAnsi="Times New Roman" w:cs="Times New Roman"/>
        </w:rPr>
        <w:t xml:space="preserve">составлен автором по данным </w:t>
      </w:r>
      <w:r w:rsidRPr="00C61CC2">
        <w:rPr>
          <w:rFonts w:ascii="Times New Roman" w:hAnsi="Times New Roman" w:cs="Times New Roman"/>
        </w:rPr>
        <w:t>МФ КР</w:t>
      </w:r>
      <w:r w:rsidR="00FB46F7">
        <w:rPr>
          <w:rFonts w:ascii="Times New Roman" w:hAnsi="Times New Roman" w:cs="Times New Roman"/>
        </w:rPr>
        <w:t>.</w:t>
      </w:r>
    </w:p>
    <w:p w14:paraId="77E9DC72" w14:textId="4887E777" w:rsidR="00B33019" w:rsidRPr="000A432E" w:rsidRDefault="00B33019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C2">
        <w:rPr>
          <w:rFonts w:ascii="Times New Roman" w:hAnsi="Times New Roman" w:cs="Times New Roman"/>
          <w:sz w:val="28"/>
          <w:szCs w:val="28"/>
        </w:rPr>
        <w:t xml:space="preserve">Как отмечено выше, </w:t>
      </w:r>
      <w:r w:rsidR="00C61CC2" w:rsidRPr="00C61CC2">
        <w:rPr>
          <w:rFonts w:ascii="Times New Roman" w:hAnsi="Times New Roman" w:cs="Times New Roman"/>
          <w:sz w:val="28"/>
          <w:szCs w:val="28"/>
        </w:rPr>
        <w:t xml:space="preserve">в структуре инвестиций значительную долю занимают инвестиции в дорожный сектор страны, </w:t>
      </w:r>
      <w:r w:rsidRPr="00C61CC2">
        <w:rPr>
          <w:rFonts w:ascii="Times New Roman" w:hAnsi="Times New Roman" w:cs="Times New Roman"/>
          <w:sz w:val="28"/>
          <w:szCs w:val="28"/>
        </w:rPr>
        <w:t>в 2023 году</w:t>
      </w:r>
      <w:r w:rsidR="00C61CC2" w:rsidRPr="00C61CC2">
        <w:rPr>
          <w:rFonts w:ascii="Times New Roman" w:hAnsi="Times New Roman" w:cs="Times New Roman"/>
          <w:sz w:val="28"/>
          <w:szCs w:val="28"/>
        </w:rPr>
        <w:t xml:space="preserve"> </w:t>
      </w:r>
      <w:r w:rsidRPr="00C61CC2">
        <w:rPr>
          <w:rFonts w:ascii="Times New Roman" w:hAnsi="Times New Roman" w:cs="Times New Roman"/>
          <w:sz w:val="28"/>
          <w:szCs w:val="28"/>
        </w:rPr>
        <w:t>48,7%</w:t>
      </w:r>
      <w:r w:rsidR="00C61CC2" w:rsidRPr="00C61CC2">
        <w:rPr>
          <w:rFonts w:ascii="Times New Roman" w:hAnsi="Times New Roman" w:cs="Times New Roman"/>
          <w:sz w:val="28"/>
          <w:szCs w:val="28"/>
        </w:rPr>
        <w:t xml:space="preserve"> всех инвестиций были направлены в данную отрасль</w:t>
      </w:r>
      <w:r w:rsidRPr="00C61CC2">
        <w:rPr>
          <w:rFonts w:ascii="Times New Roman" w:hAnsi="Times New Roman" w:cs="Times New Roman"/>
          <w:sz w:val="28"/>
          <w:szCs w:val="28"/>
        </w:rPr>
        <w:t>.</w:t>
      </w:r>
      <w:r w:rsidR="00C61CC2">
        <w:rPr>
          <w:rFonts w:ascii="Times New Roman" w:hAnsi="Times New Roman" w:cs="Times New Roman"/>
          <w:sz w:val="28"/>
          <w:szCs w:val="28"/>
        </w:rPr>
        <w:t xml:space="preserve"> Что касается динамики </w:t>
      </w:r>
      <w:r w:rsidR="000C1F69">
        <w:rPr>
          <w:rFonts w:ascii="Times New Roman" w:hAnsi="Times New Roman" w:cs="Times New Roman"/>
          <w:sz w:val="28"/>
          <w:szCs w:val="28"/>
        </w:rPr>
        <w:lastRenderedPageBreak/>
        <w:t>обьём</w:t>
      </w:r>
      <w:r w:rsidR="00C61CC2">
        <w:rPr>
          <w:rFonts w:ascii="Times New Roman" w:hAnsi="Times New Roman" w:cs="Times New Roman"/>
          <w:sz w:val="28"/>
          <w:szCs w:val="28"/>
        </w:rPr>
        <w:t>ов поступивших в отрасль инвестиций, до 2021 года наблю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C61CC2">
        <w:rPr>
          <w:rFonts w:ascii="Times New Roman" w:hAnsi="Times New Roman" w:cs="Times New Roman"/>
          <w:sz w:val="28"/>
          <w:szCs w:val="28"/>
        </w:rPr>
        <w:t>ся стабильное увеличение (рост за 4 года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C61CC2">
        <w:rPr>
          <w:rFonts w:ascii="Times New Roman" w:hAnsi="Times New Roman" w:cs="Times New Roman"/>
          <w:sz w:val="28"/>
          <w:szCs w:val="28"/>
        </w:rPr>
        <w:t xml:space="preserve"> чем в 2 раза), но в 2022-2023 годах </w:t>
      </w:r>
      <w:r w:rsidR="00C61CC2" w:rsidRPr="000A432E">
        <w:rPr>
          <w:rFonts w:ascii="Times New Roman" w:hAnsi="Times New Roman" w:cs="Times New Roman"/>
          <w:sz w:val="28"/>
          <w:szCs w:val="28"/>
        </w:rPr>
        <w:t>видим некоторое уменьшение суммы инвестиций в дорожную отрасль Кыргызской Республики.</w:t>
      </w:r>
    </w:p>
    <w:p w14:paraId="61BAF6D3" w14:textId="77777777" w:rsidR="00B33019" w:rsidRPr="00DC476C" w:rsidRDefault="00C61CC2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A432E">
        <w:rPr>
          <w:rFonts w:ascii="Times New Roman" w:hAnsi="Times New Roman" w:cs="Times New Roman"/>
          <w:sz w:val="28"/>
          <w:szCs w:val="28"/>
        </w:rPr>
        <w:t xml:space="preserve">В период с 1996 года по 2023 годы </w:t>
      </w:r>
      <w:r w:rsidR="000A432E" w:rsidRPr="000A432E">
        <w:rPr>
          <w:rFonts w:ascii="Times New Roman" w:hAnsi="Times New Roman" w:cs="Times New Roman"/>
          <w:sz w:val="28"/>
          <w:szCs w:val="28"/>
        </w:rPr>
        <w:t>международными донорами были</w:t>
      </w:r>
      <w:r w:rsidRPr="000A432E">
        <w:rPr>
          <w:rFonts w:ascii="Times New Roman" w:hAnsi="Times New Roman" w:cs="Times New Roman"/>
          <w:sz w:val="28"/>
          <w:szCs w:val="28"/>
        </w:rPr>
        <w:t xml:space="preserve"> финансирован</w:t>
      </w:r>
      <w:r w:rsidR="000A432E" w:rsidRPr="000A432E">
        <w:rPr>
          <w:rFonts w:ascii="Times New Roman" w:hAnsi="Times New Roman" w:cs="Times New Roman"/>
          <w:sz w:val="28"/>
          <w:szCs w:val="28"/>
        </w:rPr>
        <w:t>ы проекты</w:t>
      </w:r>
      <w:r w:rsidRPr="000A432E">
        <w:rPr>
          <w:rFonts w:ascii="Times New Roman" w:hAnsi="Times New Roman" w:cs="Times New Roman"/>
          <w:sz w:val="28"/>
          <w:szCs w:val="28"/>
        </w:rPr>
        <w:t xml:space="preserve"> по </w:t>
      </w:r>
      <w:r w:rsidR="000A432E" w:rsidRPr="000A432E">
        <w:rPr>
          <w:rFonts w:ascii="Times New Roman" w:hAnsi="Times New Roman" w:cs="Times New Roman"/>
          <w:sz w:val="28"/>
          <w:szCs w:val="28"/>
        </w:rPr>
        <w:t>реабилитации</w:t>
      </w:r>
      <w:r w:rsidR="00B33019" w:rsidRPr="000A432E">
        <w:rPr>
          <w:rFonts w:ascii="Times New Roman" w:hAnsi="Times New Roman" w:cs="Times New Roman"/>
          <w:sz w:val="28"/>
          <w:szCs w:val="28"/>
        </w:rPr>
        <w:t xml:space="preserve"> </w:t>
      </w:r>
      <w:r w:rsidR="000A432E" w:rsidRPr="000A432E">
        <w:rPr>
          <w:rFonts w:ascii="Times New Roman" w:hAnsi="Times New Roman" w:cs="Times New Roman"/>
          <w:sz w:val="28"/>
          <w:szCs w:val="28"/>
        </w:rPr>
        <w:t>международных транспортных коридоров</w:t>
      </w:r>
      <w:r w:rsidR="00B33019" w:rsidRPr="000A432E">
        <w:rPr>
          <w:rFonts w:ascii="Times New Roman" w:hAnsi="Times New Roman" w:cs="Times New Roman"/>
          <w:sz w:val="28"/>
          <w:szCs w:val="28"/>
        </w:rPr>
        <w:t xml:space="preserve"> </w:t>
      </w:r>
      <w:r w:rsidR="000A432E" w:rsidRPr="000A432E">
        <w:rPr>
          <w:rFonts w:ascii="Times New Roman" w:hAnsi="Times New Roman" w:cs="Times New Roman"/>
          <w:sz w:val="28"/>
          <w:szCs w:val="28"/>
        </w:rPr>
        <w:t xml:space="preserve">общей стоимостью в 2531,16 </w:t>
      </w:r>
      <w:proofErr w:type="gramStart"/>
      <w:r w:rsidR="000A432E" w:rsidRPr="000A432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0A432E" w:rsidRPr="000A432E">
        <w:rPr>
          <w:rFonts w:ascii="Times New Roman" w:hAnsi="Times New Roman" w:cs="Times New Roman"/>
          <w:sz w:val="28"/>
          <w:szCs w:val="28"/>
        </w:rPr>
        <w:t xml:space="preserve"> долларов США,</w:t>
      </w:r>
      <w:r w:rsidR="00B33019" w:rsidRPr="000A432E">
        <w:rPr>
          <w:rFonts w:ascii="Times New Roman" w:hAnsi="Times New Roman" w:cs="Times New Roman"/>
          <w:sz w:val="28"/>
          <w:szCs w:val="28"/>
        </w:rPr>
        <w:t xml:space="preserve"> </w:t>
      </w:r>
      <w:r w:rsidR="000A432E" w:rsidRPr="000A432E">
        <w:rPr>
          <w:rFonts w:ascii="Times New Roman" w:hAnsi="Times New Roman" w:cs="Times New Roman"/>
          <w:sz w:val="28"/>
          <w:szCs w:val="28"/>
        </w:rPr>
        <w:t>в ходе которых реабилитировано 2043 км дорог</w:t>
      </w:r>
      <w:r w:rsidR="001B3FF1">
        <w:rPr>
          <w:rFonts w:ascii="Times New Roman" w:hAnsi="Times New Roman" w:cs="Times New Roman"/>
          <w:sz w:val="28"/>
          <w:szCs w:val="28"/>
        </w:rPr>
        <w:t>.</w:t>
      </w:r>
    </w:p>
    <w:p w14:paraId="5C9BEEC4" w14:textId="4E66931C" w:rsidR="00B33019" w:rsidRPr="00F87CC7" w:rsidRDefault="00B33019" w:rsidP="00FB46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видов работ в дорожной отрасли, то</w:t>
      </w:r>
      <w:r w:rsidRPr="00F87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отметить </w:t>
      </w:r>
      <w:r w:rsidRPr="00F87CC7">
        <w:rPr>
          <w:rFonts w:ascii="Times New Roman" w:hAnsi="Times New Roman" w:cs="Times New Roman"/>
          <w:sz w:val="28"/>
          <w:szCs w:val="28"/>
        </w:rPr>
        <w:t xml:space="preserve">ежегодное увеличение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F87CC7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работ по устройству</w:t>
      </w:r>
      <w:r w:rsidRPr="00F87CC7">
        <w:rPr>
          <w:rFonts w:ascii="Times New Roman" w:hAnsi="Times New Roman" w:cs="Times New Roman"/>
          <w:sz w:val="28"/>
          <w:szCs w:val="28"/>
        </w:rPr>
        <w:t xml:space="preserve"> асфальтобетонного покрытия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7CC7">
        <w:rPr>
          <w:rFonts w:ascii="Times New Roman" w:hAnsi="Times New Roman" w:cs="Times New Roman"/>
          <w:sz w:val="28"/>
          <w:szCs w:val="28"/>
        </w:rPr>
        <w:t xml:space="preserve"> шерох</w:t>
      </w:r>
      <w:r>
        <w:rPr>
          <w:rFonts w:ascii="Times New Roman" w:hAnsi="Times New Roman" w:cs="Times New Roman"/>
          <w:sz w:val="28"/>
          <w:szCs w:val="28"/>
        </w:rPr>
        <w:t>овато-поверхностной обработки,</w:t>
      </w:r>
      <w:r w:rsidRPr="005F1669">
        <w:rPr>
          <w:rFonts w:ascii="Times New Roman" w:hAnsi="Times New Roman" w:cs="Times New Roman"/>
          <w:sz w:val="28"/>
          <w:szCs w:val="28"/>
        </w:rPr>
        <w:t xml:space="preserve"> </w:t>
      </w:r>
      <w:r w:rsidRPr="00F87CC7">
        <w:rPr>
          <w:rFonts w:ascii="Times New Roman" w:hAnsi="Times New Roman" w:cs="Times New Roman"/>
          <w:sz w:val="28"/>
          <w:szCs w:val="28"/>
        </w:rPr>
        <w:t xml:space="preserve">черногравийного покрытия, </w:t>
      </w:r>
      <w:r>
        <w:rPr>
          <w:rFonts w:ascii="Times New Roman" w:hAnsi="Times New Roman" w:cs="Times New Roman"/>
          <w:sz w:val="28"/>
          <w:szCs w:val="28"/>
        </w:rPr>
        <w:t>и ямочному ремонту</w:t>
      </w:r>
      <w:r w:rsidRPr="00F87CC7">
        <w:rPr>
          <w:rFonts w:ascii="Times New Roman" w:hAnsi="Times New Roman" w:cs="Times New Roman"/>
          <w:sz w:val="28"/>
          <w:szCs w:val="28"/>
        </w:rPr>
        <w:t xml:space="preserve">, </w:t>
      </w:r>
      <w:r w:rsidRPr="001B3FF1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1B3FF1">
        <w:rPr>
          <w:rFonts w:ascii="Times New Roman" w:hAnsi="Times New Roman" w:cs="Times New Roman"/>
          <w:sz w:val="28"/>
          <w:szCs w:val="28"/>
        </w:rPr>
        <w:t>ов работ по текуще</w:t>
      </w:r>
      <w:r w:rsidR="001B3FF1" w:rsidRPr="001B3FF1">
        <w:rPr>
          <w:rFonts w:ascii="Times New Roman" w:hAnsi="Times New Roman" w:cs="Times New Roman"/>
          <w:sz w:val="28"/>
          <w:szCs w:val="28"/>
        </w:rPr>
        <w:t>му</w:t>
      </w:r>
      <w:r w:rsidRPr="001B3FF1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1B3FF1" w:rsidRPr="001B3FF1">
        <w:rPr>
          <w:rFonts w:ascii="Times New Roman" w:hAnsi="Times New Roman" w:cs="Times New Roman"/>
          <w:sz w:val="28"/>
          <w:szCs w:val="28"/>
        </w:rPr>
        <w:t>у</w:t>
      </w:r>
      <w:r w:rsidRPr="001B3FF1">
        <w:rPr>
          <w:rFonts w:ascii="Times New Roman" w:hAnsi="Times New Roman" w:cs="Times New Roman"/>
          <w:sz w:val="28"/>
          <w:szCs w:val="28"/>
        </w:rPr>
        <w:t xml:space="preserve"> асфальтобетонных покрытий </w:t>
      </w:r>
      <w:r w:rsidR="001B3FF1" w:rsidRPr="001B3FF1">
        <w:rPr>
          <w:rFonts w:ascii="Times New Roman" w:hAnsi="Times New Roman" w:cs="Times New Roman"/>
          <w:sz w:val="28"/>
          <w:szCs w:val="28"/>
        </w:rPr>
        <w:t xml:space="preserve">и </w:t>
      </w:r>
      <w:r w:rsidR="001B3FF1">
        <w:rPr>
          <w:rFonts w:ascii="Times New Roman" w:hAnsi="Times New Roman" w:cs="Times New Roman"/>
          <w:sz w:val="28"/>
          <w:szCs w:val="28"/>
        </w:rPr>
        <w:t xml:space="preserve">мостов. Динамика </w:t>
      </w:r>
      <w:proofErr w:type="gramStart"/>
      <w:r w:rsidR="001B3FF1">
        <w:rPr>
          <w:rFonts w:ascii="Times New Roman" w:hAnsi="Times New Roman" w:cs="Times New Roman"/>
          <w:sz w:val="28"/>
          <w:szCs w:val="28"/>
        </w:rPr>
        <w:t>изменения</w:t>
      </w:r>
      <w:proofErr w:type="gramEnd"/>
      <w:r w:rsidR="001B3FF1">
        <w:rPr>
          <w:rFonts w:ascii="Times New Roman" w:hAnsi="Times New Roman" w:cs="Times New Roman"/>
          <w:sz w:val="28"/>
          <w:szCs w:val="28"/>
        </w:rPr>
        <w:t xml:space="preserve"> ко</w:t>
      </w:r>
      <w:r w:rsidR="008E7304">
        <w:rPr>
          <w:rFonts w:ascii="Times New Roman" w:hAnsi="Times New Roman" w:cs="Times New Roman"/>
          <w:sz w:val="28"/>
          <w:szCs w:val="28"/>
        </w:rPr>
        <w:t>торых представлена в таблице 3.6</w:t>
      </w:r>
      <w:r w:rsidRPr="001B3FF1">
        <w:rPr>
          <w:rFonts w:ascii="Times New Roman" w:hAnsi="Times New Roman" w:cs="Times New Roman"/>
          <w:sz w:val="28"/>
          <w:szCs w:val="28"/>
        </w:rPr>
        <w:t>.</w:t>
      </w:r>
    </w:p>
    <w:p w14:paraId="6523C78B" w14:textId="5D53824E" w:rsidR="00B33019" w:rsidRPr="00F87CC7" w:rsidRDefault="008E7304" w:rsidP="00BB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3.6</w:t>
      </w:r>
      <w:r w:rsidR="00B3301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0C1F69">
        <w:rPr>
          <w:rFonts w:ascii="Times New Roman" w:hAnsi="Times New Roman" w:cs="Times New Roman"/>
          <w:b/>
          <w:bCs/>
          <w:sz w:val="28"/>
          <w:szCs w:val="28"/>
        </w:rPr>
        <w:t>Обьём</w:t>
      </w:r>
      <w:r w:rsidR="00B33019" w:rsidRPr="00F87CC7">
        <w:rPr>
          <w:rFonts w:ascii="Times New Roman" w:hAnsi="Times New Roman" w:cs="Times New Roman"/>
          <w:b/>
          <w:bCs/>
          <w:sz w:val="28"/>
          <w:szCs w:val="28"/>
        </w:rPr>
        <w:t xml:space="preserve"> работ по ремонту и содержанию дорог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5"/>
        <w:gridCol w:w="906"/>
        <w:gridCol w:w="906"/>
        <w:gridCol w:w="968"/>
        <w:gridCol w:w="856"/>
        <w:gridCol w:w="869"/>
        <w:gridCol w:w="1437"/>
      </w:tblGrid>
      <w:tr w:rsidR="00B33019" w:rsidRPr="00F87CC7" w14:paraId="61F2F411" w14:textId="77777777" w:rsidTr="00FB46F7">
        <w:trPr>
          <w:trHeight w:val="150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B0061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  <w:b/>
                <w:bCs/>
              </w:rPr>
              <w:t>Вид ремонта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A5DC2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BB11F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6BD56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8C97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082E6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AB01C" w14:textId="77777777" w:rsidR="00B33019" w:rsidRPr="0006034B" w:rsidRDefault="00B33019" w:rsidP="00FF47F9">
            <w:pPr>
              <w:spacing w:after="0"/>
              <w:ind w:left="-27" w:right="-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за 2019-</w:t>
            </w:r>
            <w:r w:rsidRPr="0006034B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 гг.</w:t>
            </w:r>
          </w:p>
        </w:tc>
      </w:tr>
      <w:tr w:rsidR="00B33019" w:rsidRPr="00F87CC7" w14:paraId="7011A3BD" w14:textId="77777777" w:rsidTr="00FB46F7">
        <w:trPr>
          <w:trHeight w:val="645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A1E78" w14:textId="77777777" w:rsidR="00B33019" w:rsidRPr="0006034B" w:rsidRDefault="00B33019" w:rsidP="00FF47F9">
            <w:pPr>
              <w:spacing w:after="0"/>
              <w:ind w:right="-102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 xml:space="preserve">Устройство </w:t>
            </w:r>
            <w:r w:rsidRPr="00BA26EB">
              <w:rPr>
                <w:rFonts w:ascii="Times New Roman" w:hAnsi="Times New Roman" w:cs="Times New Roman"/>
              </w:rPr>
              <w:t xml:space="preserve">асфальтобетонного </w:t>
            </w:r>
            <w:r w:rsidRPr="0006034B">
              <w:rPr>
                <w:rFonts w:ascii="Times New Roman" w:hAnsi="Times New Roman" w:cs="Times New Roman"/>
              </w:rPr>
              <w:t>покрытия (</w:t>
            </w:r>
            <w:proofErr w:type="gramStart"/>
            <w:r w:rsidRPr="0006034B">
              <w:rPr>
                <w:rFonts w:ascii="Times New Roman" w:hAnsi="Times New Roman" w:cs="Times New Roman"/>
              </w:rPr>
              <w:t>км</w:t>
            </w:r>
            <w:proofErr w:type="gramEnd"/>
            <w:r w:rsidRPr="000603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FC9D3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142,5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E4A2B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01508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251,3</w:t>
            </w: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3C3B4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7842C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206,7</w:t>
            </w: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62CCE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1066,1</w:t>
            </w:r>
          </w:p>
        </w:tc>
      </w:tr>
      <w:tr w:rsidR="00B33019" w:rsidRPr="00F87CC7" w14:paraId="69C0623A" w14:textId="77777777" w:rsidTr="00FB46F7">
        <w:trPr>
          <w:trHeight w:val="633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37FBF" w14:textId="77777777" w:rsidR="00B33019" w:rsidRPr="0006034B" w:rsidRDefault="00B33019" w:rsidP="00FF47F9">
            <w:pPr>
              <w:spacing w:after="0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 xml:space="preserve">Устройство </w:t>
            </w:r>
            <w:r w:rsidRPr="00BA26EB">
              <w:rPr>
                <w:rFonts w:ascii="Times New Roman" w:hAnsi="Times New Roman" w:cs="Times New Roman"/>
              </w:rPr>
              <w:t>черногравийног</w:t>
            </w:r>
            <w:r>
              <w:rPr>
                <w:rFonts w:ascii="Times New Roman" w:hAnsi="Times New Roman" w:cs="Times New Roman"/>
              </w:rPr>
              <w:t xml:space="preserve">о </w:t>
            </w:r>
            <w:r w:rsidRPr="0006034B">
              <w:rPr>
                <w:rFonts w:ascii="Times New Roman" w:hAnsi="Times New Roman" w:cs="Times New Roman"/>
              </w:rPr>
              <w:t>покрытия (</w:t>
            </w:r>
            <w:proofErr w:type="gramStart"/>
            <w:r w:rsidRPr="0006034B">
              <w:rPr>
                <w:rFonts w:ascii="Times New Roman" w:hAnsi="Times New Roman" w:cs="Times New Roman"/>
              </w:rPr>
              <w:t>км</w:t>
            </w:r>
            <w:proofErr w:type="gramEnd"/>
            <w:r w:rsidRPr="000603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8A66B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51D3A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F296B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49E59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BAA2E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C6521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79,4</w:t>
            </w:r>
          </w:p>
        </w:tc>
      </w:tr>
      <w:tr w:rsidR="00B33019" w:rsidRPr="00F87CC7" w14:paraId="224D7B87" w14:textId="77777777" w:rsidTr="00FB46F7">
        <w:trPr>
          <w:trHeight w:val="633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5309A" w14:textId="77777777" w:rsidR="00B33019" w:rsidRPr="0006034B" w:rsidRDefault="00B33019" w:rsidP="00FF47F9">
            <w:pPr>
              <w:spacing w:after="0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 xml:space="preserve">Устройство </w:t>
            </w:r>
            <w:r w:rsidRPr="00BA26EB">
              <w:rPr>
                <w:rFonts w:ascii="Times New Roman" w:hAnsi="Times New Roman" w:cs="Times New Roman"/>
              </w:rPr>
              <w:t>шероховато-поверхностной обработки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034B">
              <w:rPr>
                <w:rFonts w:ascii="Times New Roman" w:hAnsi="Times New Roman" w:cs="Times New Roman"/>
              </w:rPr>
              <w:t>(</w:t>
            </w:r>
            <w:proofErr w:type="gramStart"/>
            <w:r w:rsidRPr="0006034B">
              <w:rPr>
                <w:rFonts w:ascii="Times New Roman" w:hAnsi="Times New Roman" w:cs="Times New Roman"/>
              </w:rPr>
              <w:t>км</w:t>
            </w:r>
            <w:proofErr w:type="gramEnd"/>
            <w:r w:rsidRPr="000603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63C24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185,5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E13C3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144,9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8DBC9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46D7B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197,5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9021F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30B19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658,9</w:t>
            </w:r>
          </w:p>
        </w:tc>
      </w:tr>
      <w:tr w:rsidR="00B33019" w:rsidRPr="00F87CC7" w14:paraId="11C0D5EE" w14:textId="77777777" w:rsidTr="00FB46F7">
        <w:trPr>
          <w:trHeight w:val="633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8A6ED" w14:textId="77777777" w:rsidR="00B33019" w:rsidRPr="0006034B" w:rsidRDefault="00B33019" w:rsidP="00FF47F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гравийного</w:t>
            </w:r>
            <w:r w:rsidRPr="0006034B">
              <w:rPr>
                <w:rFonts w:ascii="Times New Roman" w:hAnsi="Times New Roman" w:cs="Times New Roman"/>
              </w:rPr>
              <w:t xml:space="preserve"> покрытия (</w:t>
            </w:r>
            <w:proofErr w:type="gramStart"/>
            <w:r w:rsidRPr="0006034B">
              <w:rPr>
                <w:rFonts w:ascii="Times New Roman" w:hAnsi="Times New Roman" w:cs="Times New Roman"/>
              </w:rPr>
              <w:t>км</w:t>
            </w:r>
            <w:proofErr w:type="gramEnd"/>
            <w:r w:rsidRPr="000603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888C2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97,2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35494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96,8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088AE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87007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115,7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E76D6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1D5B8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407,3</w:t>
            </w:r>
          </w:p>
        </w:tc>
      </w:tr>
      <w:tr w:rsidR="00B33019" w:rsidRPr="00F87CC7" w14:paraId="622C3F56" w14:textId="77777777" w:rsidTr="00FB46F7">
        <w:trPr>
          <w:trHeight w:val="323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BB606" w14:textId="77777777" w:rsidR="00B33019" w:rsidRPr="0006034B" w:rsidRDefault="00B33019" w:rsidP="00FF47F9">
            <w:pPr>
              <w:spacing w:after="0"/>
              <w:ind w:right="-102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Строительство мостов (шт./п</w:t>
            </w:r>
            <w:proofErr w:type="gramStart"/>
            <w:r w:rsidRPr="0006034B">
              <w:rPr>
                <w:rFonts w:ascii="Times New Roman" w:hAnsi="Times New Roman" w:cs="Times New Roman"/>
              </w:rPr>
              <w:t>.м</w:t>
            </w:r>
            <w:proofErr w:type="gramEnd"/>
            <w:r w:rsidRPr="000603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2BE3F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6/69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96E52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6/70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A2E28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7/205,2</w:t>
            </w: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9A3CD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DBF46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1/48</w:t>
            </w: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FA510" w14:textId="77777777" w:rsidR="00B33019" w:rsidRPr="0006034B" w:rsidRDefault="00B33019" w:rsidP="00FF47F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20/392,2</w:t>
            </w:r>
          </w:p>
        </w:tc>
      </w:tr>
      <w:tr w:rsidR="00B33019" w:rsidRPr="00F87CC7" w14:paraId="3F1135D4" w14:textId="77777777" w:rsidTr="00FB46F7">
        <w:trPr>
          <w:trHeight w:val="311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6AEFE" w14:textId="77777777" w:rsidR="00B33019" w:rsidRPr="0006034B" w:rsidRDefault="00B33019" w:rsidP="00FB46F7">
            <w:pPr>
              <w:spacing w:after="0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Ремонт мостов (шт./п</w:t>
            </w:r>
            <w:proofErr w:type="gramStart"/>
            <w:r w:rsidRPr="0006034B">
              <w:rPr>
                <w:rFonts w:ascii="Times New Roman" w:hAnsi="Times New Roman" w:cs="Times New Roman"/>
              </w:rPr>
              <w:t>.м</w:t>
            </w:r>
            <w:proofErr w:type="gramEnd"/>
            <w:r w:rsidRPr="000603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41D92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14/170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F0E9B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13/259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1C5D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CDD46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196D4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41909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27/429</w:t>
            </w:r>
          </w:p>
        </w:tc>
      </w:tr>
      <w:tr w:rsidR="00B33019" w:rsidRPr="00F87CC7" w14:paraId="467E8B25" w14:textId="77777777" w:rsidTr="00FB46F7">
        <w:trPr>
          <w:trHeight w:val="323"/>
        </w:trPr>
        <w:tc>
          <w:tcPr>
            <w:tcW w:w="35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ACB67" w14:textId="77777777" w:rsidR="00B33019" w:rsidRPr="0006034B" w:rsidRDefault="00B33019" w:rsidP="00FB46F7">
            <w:pPr>
              <w:spacing w:after="0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Ямочный ремонт (ты</w:t>
            </w:r>
            <w:r w:rsidR="000B2C81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06034B">
              <w:rPr>
                <w:rFonts w:ascii="Times New Roman" w:hAnsi="Times New Roman" w:cs="Times New Roman"/>
              </w:rPr>
              <w:t>м</w:t>
            </w:r>
            <w:proofErr w:type="gramStart"/>
            <w:r w:rsidRPr="0006034B">
              <w:rPr>
                <w:rFonts w:ascii="Times New Roman" w:hAnsi="Times New Roman" w:cs="Times New Roman"/>
                <w:vertAlign w:val="superscript"/>
                <w:lang w:val="ky-KG"/>
              </w:rPr>
              <w:t>2</w:t>
            </w:r>
            <w:proofErr w:type="gramEnd"/>
            <w:r w:rsidRPr="000603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9E989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112AC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62B85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081C2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190,0</w:t>
            </w:r>
          </w:p>
        </w:tc>
        <w:tc>
          <w:tcPr>
            <w:tcW w:w="8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EAD71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84,8</w:t>
            </w:r>
          </w:p>
        </w:tc>
        <w:tc>
          <w:tcPr>
            <w:tcW w:w="14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0AA35" w14:textId="77777777" w:rsidR="00B33019" w:rsidRPr="0006034B" w:rsidRDefault="00B33019" w:rsidP="00FB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6034B">
              <w:rPr>
                <w:rFonts w:ascii="Times New Roman" w:hAnsi="Times New Roman" w:cs="Times New Roman"/>
              </w:rPr>
              <w:t>764,8</w:t>
            </w:r>
          </w:p>
        </w:tc>
      </w:tr>
    </w:tbl>
    <w:p w14:paraId="7FACE6C0" w14:textId="0A9440F6" w:rsidR="00B33019" w:rsidRPr="001B3FF1" w:rsidRDefault="00B33019" w:rsidP="00BB2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FF1">
        <w:rPr>
          <w:rFonts w:ascii="Times New Roman" w:hAnsi="Times New Roman" w:cs="Times New Roman"/>
        </w:rPr>
        <w:t xml:space="preserve">Источник: </w:t>
      </w:r>
      <w:r w:rsidR="000B2C81" w:rsidRPr="001B3FF1">
        <w:rPr>
          <w:rFonts w:ascii="Times New Roman" w:hAnsi="Times New Roman" w:cs="Times New Roman"/>
        </w:rPr>
        <w:t xml:space="preserve">составлена автором по данным </w:t>
      </w:r>
      <w:r w:rsidRPr="001B3FF1">
        <w:rPr>
          <w:rFonts w:ascii="Times New Roman" w:hAnsi="Times New Roman" w:cs="Times New Roman"/>
        </w:rPr>
        <w:t xml:space="preserve">МТиК </w:t>
      </w:r>
      <w:proofErr w:type="gramStart"/>
      <w:r w:rsidRPr="001B3FF1">
        <w:rPr>
          <w:rFonts w:ascii="Times New Roman" w:hAnsi="Times New Roman" w:cs="Times New Roman"/>
        </w:rPr>
        <w:t>КР</w:t>
      </w:r>
      <w:proofErr w:type="gramEnd"/>
    </w:p>
    <w:p w14:paraId="271D4B90" w14:textId="06CEB2EA" w:rsidR="00B33019" w:rsidRPr="00E401E6" w:rsidRDefault="001B3FF1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FF1">
        <w:rPr>
          <w:rFonts w:ascii="Times New Roman" w:hAnsi="Times New Roman" w:cs="Times New Roman"/>
          <w:sz w:val="28"/>
          <w:szCs w:val="28"/>
        </w:rPr>
        <w:t xml:space="preserve">По данным таблицы видим, </w:t>
      </w:r>
      <w:r w:rsidR="00B33019" w:rsidRPr="001B3FF1">
        <w:rPr>
          <w:rFonts w:ascii="Times New Roman" w:hAnsi="Times New Roman" w:cs="Times New Roman"/>
          <w:sz w:val="28"/>
          <w:szCs w:val="28"/>
        </w:rPr>
        <w:t>что значительн</w:t>
      </w:r>
      <w:r w:rsidRPr="001B3FF1">
        <w:rPr>
          <w:rFonts w:ascii="Times New Roman" w:hAnsi="Times New Roman" w:cs="Times New Roman"/>
          <w:sz w:val="28"/>
          <w:szCs w:val="28"/>
        </w:rPr>
        <w:t>ую долю занимают</w:t>
      </w:r>
      <w:r w:rsidR="00B33019" w:rsidRPr="001B3FF1">
        <w:rPr>
          <w:rFonts w:ascii="Times New Roman" w:hAnsi="Times New Roman" w:cs="Times New Roman"/>
          <w:sz w:val="28"/>
          <w:szCs w:val="28"/>
        </w:rPr>
        <w:t xml:space="preserve"> </w:t>
      </w:r>
      <w:r w:rsidRPr="001B3FF1">
        <w:rPr>
          <w:rFonts w:ascii="Times New Roman" w:hAnsi="Times New Roman" w:cs="Times New Roman"/>
          <w:sz w:val="28"/>
          <w:szCs w:val="28"/>
        </w:rPr>
        <w:t>работы по</w:t>
      </w:r>
      <w:r w:rsidR="00B33019" w:rsidRPr="001B3FF1">
        <w:rPr>
          <w:rFonts w:ascii="Times New Roman" w:hAnsi="Times New Roman" w:cs="Times New Roman"/>
          <w:sz w:val="28"/>
          <w:szCs w:val="28"/>
        </w:rPr>
        <w:t xml:space="preserve"> </w:t>
      </w:r>
      <w:r w:rsidRPr="001B3FF1">
        <w:rPr>
          <w:rFonts w:ascii="Times New Roman" w:hAnsi="Times New Roman" w:cs="Times New Roman"/>
          <w:sz w:val="28"/>
          <w:szCs w:val="28"/>
        </w:rPr>
        <w:t xml:space="preserve">реконструкции, расширению и улучшению дорог, </w:t>
      </w:r>
      <w:r w:rsidR="00B33019" w:rsidRPr="001B3FF1">
        <w:rPr>
          <w:rFonts w:ascii="Times New Roman" w:hAnsi="Times New Roman" w:cs="Times New Roman"/>
          <w:sz w:val="28"/>
          <w:szCs w:val="28"/>
        </w:rPr>
        <w:t xml:space="preserve">что </w:t>
      </w:r>
      <w:r w:rsidRPr="001B3FF1">
        <w:rPr>
          <w:rFonts w:ascii="Times New Roman" w:hAnsi="Times New Roman" w:cs="Times New Roman"/>
          <w:sz w:val="28"/>
          <w:szCs w:val="28"/>
        </w:rPr>
        <w:t xml:space="preserve">требует увеличения </w:t>
      </w:r>
      <w:r w:rsidR="00B33019" w:rsidRPr="001B3FF1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="00B33019" w:rsidRPr="001B3FF1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B33019" w:rsidRPr="001B3FF1">
        <w:rPr>
          <w:rFonts w:ascii="Times New Roman" w:hAnsi="Times New Roman" w:cs="Times New Roman"/>
          <w:sz w:val="28"/>
          <w:szCs w:val="28"/>
        </w:rPr>
        <w:t xml:space="preserve">я их поддержания. Это </w:t>
      </w:r>
      <w:r w:rsidR="00B33019">
        <w:rPr>
          <w:rFonts w:ascii="Times New Roman" w:hAnsi="Times New Roman" w:cs="Times New Roman"/>
          <w:sz w:val="28"/>
          <w:szCs w:val="28"/>
        </w:rPr>
        <w:t>подтверж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B33019" w:rsidRPr="00F87CC7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B33019">
        <w:rPr>
          <w:rFonts w:ascii="Times New Roman" w:hAnsi="Times New Roman" w:cs="Times New Roman"/>
          <w:sz w:val="28"/>
          <w:szCs w:val="28"/>
        </w:rPr>
        <w:t xml:space="preserve">сть реализации </w:t>
      </w:r>
      <w:r w:rsidR="00B33019" w:rsidRPr="001B3FF1">
        <w:rPr>
          <w:rFonts w:ascii="Times New Roman" w:hAnsi="Times New Roman" w:cs="Times New Roman"/>
          <w:sz w:val="28"/>
          <w:szCs w:val="28"/>
        </w:rPr>
        <w:t xml:space="preserve">мер по </w:t>
      </w:r>
      <w:r w:rsidR="00B33019" w:rsidRPr="00E401E6">
        <w:rPr>
          <w:rFonts w:ascii="Times New Roman" w:hAnsi="Times New Roman" w:cs="Times New Roman"/>
          <w:sz w:val="28"/>
          <w:szCs w:val="28"/>
        </w:rPr>
        <w:t>повышению эффективности дорожного сектора.</w:t>
      </w:r>
    </w:p>
    <w:p w14:paraId="29E897E0" w14:textId="77777777" w:rsidR="007728DD" w:rsidRDefault="001B3FF1" w:rsidP="007728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E6">
        <w:rPr>
          <w:rFonts w:ascii="Times New Roman" w:hAnsi="Times New Roman" w:cs="Times New Roman"/>
          <w:sz w:val="28"/>
          <w:szCs w:val="28"/>
        </w:rPr>
        <w:lastRenderedPageBreak/>
        <w:t>Изучение практики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финансирования</w:t>
      </w:r>
      <w:r w:rsidRPr="00E401E6">
        <w:rPr>
          <w:rFonts w:ascii="Times New Roman" w:hAnsi="Times New Roman" w:cs="Times New Roman"/>
          <w:sz w:val="28"/>
          <w:szCs w:val="28"/>
        </w:rPr>
        <w:t xml:space="preserve"> отрасли дорожного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Pr="00E401E6">
        <w:rPr>
          <w:rFonts w:ascii="Times New Roman" w:hAnsi="Times New Roman" w:cs="Times New Roman"/>
          <w:sz w:val="28"/>
          <w:szCs w:val="28"/>
        </w:rPr>
        <w:t>строительства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Pr="00E401E6">
        <w:rPr>
          <w:rFonts w:ascii="Times New Roman" w:hAnsi="Times New Roman" w:cs="Times New Roman"/>
          <w:sz w:val="28"/>
          <w:szCs w:val="28"/>
        </w:rPr>
        <w:t>позволило сделать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Pr="00E401E6">
        <w:rPr>
          <w:rFonts w:ascii="Times New Roman" w:hAnsi="Times New Roman" w:cs="Times New Roman"/>
          <w:sz w:val="28"/>
          <w:szCs w:val="28"/>
        </w:rPr>
        <w:t>выводы о не пропорциональном соотношении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Pr="00E401E6">
        <w:rPr>
          <w:rFonts w:ascii="Times New Roman" w:hAnsi="Times New Roman" w:cs="Times New Roman"/>
          <w:sz w:val="28"/>
          <w:szCs w:val="28"/>
        </w:rPr>
        <w:t>средств</w:t>
      </w:r>
      <w:r w:rsidR="00E401E6" w:rsidRPr="00E401E6">
        <w:rPr>
          <w:rFonts w:ascii="Times New Roman" w:hAnsi="Times New Roman" w:cs="Times New Roman"/>
          <w:sz w:val="28"/>
          <w:szCs w:val="28"/>
        </w:rPr>
        <w:t>,</w:t>
      </w:r>
      <w:r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="00E401E6" w:rsidRPr="00E401E6">
        <w:rPr>
          <w:rFonts w:ascii="Times New Roman" w:hAnsi="Times New Roman" w:cs="Times New Roman"/>
          <w:sz w:val="28"/>
          <w:szCs w:val="28"/>
        </w:rPr>
        <w:t xml:space="preserve">выделенных </w:t>
      </w:r>
      <w:r w:rsidRPr="00E401E6">
        <w:rPr>
          <w:rFonts w:ascii="Times New Roman" w:hAnsi="Times New Roman" w:cs="Times New Roman"/>
          <w:sz w:val="28"/>
          <w:szCs w:val="28"/>
        </w:rPr>
        <w:t xml:space="preserve">на реконструкцию и 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Pr="00E401E6">
        <w:rPr>
          <w:rFonts w:ascii="Times New Roman" w:hAnsi="Times New Roman" w:cs="Times New Roman"/>
          <w:sz w:val="28"/>
          <w:szCs w:val="28"/>
        </w:rPr>
        <w:t>авто</w:t>
      </w:r>
      <w:r w:rsidR="00E401E6" w:rsidRPr="00E401E6">
        <w:rPr>
          <w:rFonts w:ascii="Times New Roman" w:hAnsi="Times New Roman" w:cs="Times New Roman"/>
          <w:sz w:val="28"/>
          <w:szCs w:val="28"/>
        </w:rPr>
        <w:t>дорог,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="00E401E6" w:rsidRPr="00E401E6">
        <w:rPr>
          <w:rFonts w:ascii="Times New Roman" w:hAnsi="Times New Roman" w:cs="Times New Roman"/>
          <w:sz w:val="28"/>
          <w:szCs w:val="28"/>
        </w:rPr>
        <w:t>на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="00E401E6" w:rsidRPr="00E401E6">
        <w:rPr>
          <w:rFonts w:ascii="Times New Roman" w:hAnsi="Times New Roman" w:cs="Times New Roman"/>
          <w:sz w:val="28"/>
          <w:szCs w:val="28"/>
        </w:rPr>
        <w:t xml:space="preserve">их 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E401E6" w:rsidRPr="00E401E6">
        <w:rPr>
          <w:rFonts w:ascii="Times New Roman" w:hAnsi="Times New Roman" w:cs="Times New Roman"/>
          <w:sz w:val="28"/>
          <w:szCs w:val="28"/>
        </w:rPr>
        <w:t>и поддержание, а также не эффективности с</w:t>
      </w:r>
      <w:r w:rsidR="00E401E6">
        <w:rPr>
          <w:rFonts w:ascii="Times New Roman" w:hAnsi="Times New Roman" w:cs="Times New Roman"/>
          <w:sz w:val="28"/>
          <w:szCs w:val="28"/>
        </w:rPr>
        <w:t>истемы</w:t>
      </w:r>
      <w:r w:rsidR="00E401E6" w:rsidRPr="00E401E6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7728DD" w:rsidRPr="00E401E6">
        <w:rPr>
          <w:rFonts w:ascii="Times New Roman" w:hAnsi="Times New Roman" w:cs="Times New Roman"/>
          <w:sz w:val="28"/>
          <w:szCs w:val="28"/>
        </w:rPr>
        <w:t xml:space="preserve"> дорожн</w:t>
      </w:r>
      <w:r w:rsidR="00E401E6" w:rsidRPr="00E401E6">
        <w:rPr>
          <w:rFonts w:ascii="Times New Roman" w:hAnsi="Times New Roman" w:cs="Times New Roman"/>
          <w:sz w:val="28"/>
          <w:szCs w:val="28"/>
        </w:rPr>
        <w:t>ой отрасл</w:t>
      </w:r>
      <w:r w:rsidR="00102371">
        <w:rPr>
          <w:rFonts w:ascii="Times New Roman" w:hAnsi="Times New Roman" w:cs="Times New Roman"/>
          <w:sz w:val="28"/>
          <w:szCs w:val="28"/>
        </w:rPr>
        <w:t>ью</w:t>
      </w:r>
      <w:r w:rsidR="007728DD" w:rsidRPr="00E401E6">
        <w:rPr>
          <w:rFonts w:ascii="Times New Roman" w:hAnsi="Times New Roman" w:cs="Times New Roman"/>
          <w:sz w:val="28"/>
          <w:szCs w:val="28"/>
        </w:rPr>
        <w:t>.</w:t>
      </w:r>
      <w:r w:rsidR="00102371">
        <w:rPr>
          <w:rFonts w:ascii="Times New Roman" w:hAnsi="Times New Roman" w:cs="Times New Roman"/>
          <w:sz w:val="28"/>
          <w:szCs w:val="28"/>
        </w:rPr>
        <w:t xml:space="preserve"> </w:t>
      </w:r>
      <w:r w:rsidR="007728DD">
        <w:rPr>
          <w:rFonts w:ascii="Times New Roman" w:hAnsi="Times New Roman" w:cs="Times New Roman"/>
          <w:sz w:val="28"/>
          <w:szCs w:val="28"/>
        </w:rPr>
        <w:t xml:space="preserve">Поэтому считаем крайне важным осуществление мер </w:t>
      </w:r>
      <w:r w:rsidR="007728DD" w:rsidRPr="00F87CC7">
        <w:rPr>
          <w:rFonts w:ascii="Times New Roman" w:hAnsi="Times New Roman" w:cs="Times New Roman"/>
          <w:sz w:val="28"/>
          <w:szCs w:val="28"/>
        </w:rPr>
        <w:t xml:space="preserve">укреплению </w:t>
      </w:r>
      <w:r w:rsidR="007728DD">
        <w:rPr>
          <w:rFonts w:ascii="Times New Roman" w:hAnsi="Times New Roman" w:cs="Times New Roman"/>
          <w:sz w:val="28"/>
          <w:szCs w:val="28"/>
        </w:rPr>
        <w:t>институциональных основ</w:t>
      </w:r>
      <w:r w:rsidR="007728DD" w:rsidRPr="00F87CC7">
        <w:rPr>
          <w:rFonts w:ascii="Times New Roman" w:hAnsi="Times New Roman" w:cs="Times New Roman"/>
          <w:sz w:val="28"/>
          <w:szCs w:val="28"/>
        </w:rPr>
        <w:t xml:space="preserve"> финансирования дорожной отрасли</w:t>
      </w:r>
      <w:r w:rsidR="007728DD">
        <w:rPr>
          <w:rFonts w:ascii="Times New Roman" w:hAnsi="Times New Roman" w:cs="Times New Roman"/>
          <w:sz w:val="28"/>
          <w:szCs w:val="28"/>
        </w:rPr>
        <w:t xml:space="preserve">, повышению инвестиционной привлекательности, цифровизации </w:t>
      </w:r>
      <w:r w:rsidR="007728DD" w:rsidRPr="00F87CC7">
        <w:rPr>
          <w:rFonts w:ascii="Times New Roman" w:hAnsi="Times New Roman" w:cs="Times New Roman"/>
          <w:sz w:val="28"/>
          <w:szCs w:val="28"/>
        </w:rPr>
        <w:t>управления</w:t>
      </w:r>
      <w:r w:rsidR="007728DD">
        <w:rPr>
          <w:rFonts w:ascii="Times New Roman" w:hAnsi="Times New Roman" w:cs="Times New Roman"/>
          <w:sz w:val="28"/>
          <w:szCs w:val="28"/>
        </w:rPr>
        <w:t xml:space="preserve"> в целях обеспечения прозрачности использования выделяемых средств и</w:t>
      </w:r>
      <w:r w:rsidR="007728DD" w:rsidRPr="00836768">
        <w:rPr>
          <w:rFonts w:ascii="Times New Roman" w:hAnsi="Times New Roman" w:cs="Times New Roman"/>
          <w:sz w:val="28"/>
          <w:szCs w:val="28"/>
        </w:rPr>
        <w:t xml:space="preserve"> </w:t>
      </w:r>
      <w:r w:rsidR="007728DD" w:rsidRPr="00F87CC7">
        <w:rPr>
          <w:rFonts w:ascii="Times New Roman" w:hAnsi="Times New Roman" w:cs="Times New Roman"/>
          <w:sz w:val="28"/>
          <w:szCs w:val="28"/>
        </w:rPr>
        <w:t>достижени</w:t>
      </w:r>
      <w:r w:rsidR="007728DD">
        <w:rPr>
          <w:rFonts w:ascii="Times New Roman" w:hAnsi="Times New Roman" w:cs="Times New Roman"/>
          <w:sz w:val="28"/>
          <w:szCs w:val="28"/>
        </w:rPr>
        <w:t>я</w:t>
      </w:r>
      <w:r w:rsidR="007728DD" w:rsidRPr="00F87CC7">
        <w:rPr>
          <w:rFonts w:ascii="Times New Roman" w:hAnsi="Times New Roman" w:cs="Times New Roman"/>
          <w:sz w:val="28"/>
          <w:szCs w:val="28"/>
        </w:rPr>
        <w:t xml:space="preserve"> устойчивого функционирования дорожной отрасли.</w:t>
      </w:r>
    </w:p>
    <w:p w14:paraId="5B172791" w14:textId="7C2CE1FF" w:rsidR="00B33019" w:rsidRPr="00102371" w:rsidRDefault="00B33019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Важное значение в повышении эффективности деятельности организаций отрасли </w:t>
      </w:r>
      <w:r w:rsidR="000C1F69">
        <w:rPr>
          <w:rFonts w:ascii="Times New Roman" w:hAnsi="Times New Roman" w:cs="Times New Roman"/>
          <w:sz w:val="28"/>
          <w:szCs w:val="28"/>
          <w:lang w:val="ky-KG"/>
        </w:rPr>
        <w:t>имеет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F87CC7">
        <w:rPr>
          <w:rFonts w:ascii="Times New Roman" w:hAnsi="Times New Roman" w:cs="Times New Roman"/>
          <w:sz w:val="28"/>
          <w:szCs w:val="28"/>
        </w:rPr>
        <w:t>ос</w:t>
      </w:r>
      <w:r w:rsidRPr="00E401E6">
        <w:rPr>
          <w:rFonts w:ascii="Times New Roman" w:hAnsi="Times New Roman" w:cs="Times New Roman"/>
          <w:sz w:val="28"/>
          <w:szCs w:val="28"/>
        </w:rPr>
        <w:t xml:space="preserve">нащенность дорожных организаций дорожной техникой и оборудованием. </w:t>
      </w:r>
      <w:r w:rsidR="00102371">
        <w:rPr>
          <w:rFonts w:ascii="Times New Roman" w:hAnsi="Times New Roman" w:cs="Times New Roman"/>
          <w:sz w:val="28"/>
          <w:szCs w:val="28"/>
        </w:rPr>
        <w:t>Так, с</w:t>
      </w:r>
      <w:r w:rsidR="00E401E6" w:rsidRPr="00E401E6">
        <w:rPr>
          <w:rFonts w:ascii="Times New Roman" w:hAnsi="Times New Roman" w:cs="Times New Roman"/>
          <w:sz w:val="28"/>
          <w:szCs w:val="28"/>
        </w:rPr>
        <w:t xml:space="preserve"> 2007 года по 2018 годы в</w:t>
      </w:r>
      <w:r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="00E401E6" w:rsidRPr="00E401E6">
        <w:rPr>
          <w:rFonts w:ascii="Times New Roman" w:hAnsi="Times New Roman" w:cs="Times New Roman"/>
          <w:sz w:val="28"/>
          <w:szCs w:val="28"/>
        </w:rPr>
        <w:t>соответствии с</w:t>
      </w:r>
      <w:r w:rsidRPr="00E401E6">
        <w:rPr>
          <w:rFonts w:ascii="Times New Roman" w:hAnsi="Times New Roman" w:cs="Times New Roman"/>
          <w:sz w:val="28"/>
          <w:szCs w:val="28"/>
        </w:rPr>
        <w:t xml:space="preserve"> Соглашени</w:t>
      </w:r>
      <w:r w:rsidR="00E401E6" w:rsidRPr="00E401E6">
        <w:rPr>
          <w:rFonts w:ascii="Times New Roman" w:hAnsi="Times New Roman" w:cs="Times New Roman"/>
          <w:sz w:val="28"/>
          <w:szCs w:val="28"/>
        </w:rPr>
        <w:t>ем</w:t>
      </w:r>
      <w:r w:rsidRPr="00E401E6">
        <w:rPr>
          <w:rFonts w:ascii="Times New Roman" w:hAnsi="Times New Roman" w:cs="Times New Roman"/>
          <w:sz w:val="28"/>
          <w:szCs w:val="28"/>
        </w:rPr>
        <w:t xml:space="preserve"> о техническом сотрудничестве между правительствами Японии</w:t>
      </w:r>
      <w:r w:rsidR="00E401E6" w:rsidRPr="00E401E6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E401E6" w:rsidRPr="00E401E6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E401E6" w:rsidRPr="00E401E6">
        <w:rPr>
          <w:rFonts w:ascii="Times New Roman" w:hAnsi="Times New Roman" w:cs="Times New Roman"/>
          <w:sz w:val="28"/>
          <w:szCs w:val="28"/>
        </w:rPr>
        <w:t xml:space="preserve"> Япония</w:t>
      </w:r>
      <w:r w:rsidRPr="00E401E6">
        <w:rPr>
          <w:rFonts w:ascii="Times New Roman" w:hAnsi="Times New Roman" w:cs="Times New Roman"/>
          <w:sz w:val="28"/>
          <w:szCs w:val="28"/>
        </w:rPr>
        <w:t xml:space="preserve"> </w:t>
      </w:r>
      <w:r w:rsidR="00E401E6" w:rsidRPr="00E401E6">
        <w:rPr>
          <w:rFonts w:ascii="Times New Roman" w:hAnsi="Times New Roman" w:cs="Times New Roman"/>
          <w:sz w:val="28"/>
          <w:szCs w:val="28"/>
        </w:rPr>
        <w:t xml:space="preserve">выделила </w:t>
      </w:r>
      <w:r w:rsidRPr="00E401E6">
        <w:rPr>
          <w:rFonts w:ascii="Times New Roman" w:hAnsi="Times New Roman" w:cs="Times New Roman"/>
          <w:sz w:val="28"/>
          <w:szCs w:val="28"/>
        </w:rPr>
        <w:t>4 гранта</w:t>
      </w:r>
      <w:r w:rsidR="00E401E6" w:rsidRPr="00E401E6">
        <w:rPr>
          <w:rFonts w:ascii="Times New Roman" w:hAnsi="Times New Roman" w:cs="Times New Roman"/>
          <w:sz w:val="28"/>
          <w:szCs w:val="28"/>
        </w:rPr>
        <w:t>,</w:t>
      </w:r>
      <w:r w:rsidRPr="00E401E6">
        <w:rPr>
          <w:rFonts w:ascii="Times New Roman" w:hAnsi="Times New Roman" w:cs="Times New Roman"/>
          <w:sz w:val="28"/>
          <w:szCs w:val="28"/>
        </w:rPr>
        <w:t xml:space="preserve"> предоста</w:t>
      </w:r>
      <w:r w:rsidR="00E401E6" w:rsidRPr="00E401E6">
        <w:rPr>
          <w:rFonts w:ascii="Times New Roman" w:hAnsi="Times New Roman" w:cs="Times New Roman"/>
          <w:sz w:val="28"/>
          <w:szCs w:val="28"/>
        </w:rPr>
        <w:t>вила</w:t>
      </w:r>
      <w:r w:rsidRPr="00E401E6">
        <w:rPr>
          <w:rFonts w:ascii="Times New Roman" w:hAnsi="Times New Roman" w:cs="Times New Roman"/>
          <w:sz w:val="28"/>
          <w:szCs w:val="28"/>
        </w:rPr>
        <w:t xml:space="preserve"> 565 единиц </w:t>
      </w:r>
      <w:r w:rsidR="00E401E6" w:rsidRPr="00102371">
        <w:rPr>
          <w:rFonts w:ascii="Times New Roman" w:hAnsi="Times New Roman" w:cs="Times New Roman"/>
          <w:sz w:val="28"/>
          <w:szCs w:val="28"/>
        </w:rPr>
        <w:t>оборудования</w:t>
      </w:r>
      <w:r w:rsidR="0049753C" w:rsidRPr="0049753C">
        <w:rPr>
          <w:rFonts w:ascii="Times New Roman" w:hAnsi="Times New Roman" w:cs="Times New Roman"/>
          <w:sz w:val="28"/>
          <w:szCs w:val="28"/>
        </w:rPr>
        <w:t xml:space="preserve"> </w:t>
      </w:r>
      <w:r w:rsidR="0049753C">
        <w:rPr>
          <w:rFonts w:ascii="Times New Roman" w:hAnsi="Times New Roman" w:cs="Times New Roman"/>
          <w:sz w:val="28"/>
          <w:szCs w:val="28"/>
        </w:rPr>
        <w:t>и техники</w:t>
      </w:r>
      <w:r w:rsidR="00E401E6" w:rsidRPr="00102371">
        <w:rPr>
          <w:rFonts w:ascii="Times New Roman" w:hAnsi="Times New Roman" w:cs="Times New Roman"/>
          <w:sz w:val="28"/>
          <w:szCs w:val="28"/>
        </w:rPr>
        <w:t>.</w:t>
      </w:r>
      <w:r w:rsidR="00102371" w:rsidRPr="001023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55D28C" w14:textId="23094414" w:rsidR="00B33019" w:rsidRPr="00102371" w:rsidRDefault="0049753C" w:rsidP="00FF47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текущем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состоянии</w:t>
      </w:r>
      <w:r w:rsidR="00102371" w:rsidRPr="00102371">
        <w:rPr>
          <w:rFonts w:ascii="Times New Roman" w:hAnsi="Times New Roman" w:cs="Times New Roman"/>
          <w:sz w:val="28"/>
          <w:szCs w:val="28"/>
        </w:rPr>
        <w:t xml:space="preserve"> </w:t>
      </w:r>
      <w:r w:rsidR="00B33019" w:rsidRPr="00102371">
        <w:rPr>
          <w:rFonts w:ascii="Times New Roman" w:hAnsi="Times New Roman" w:cs="Times New Roman"/>
          <w:sz w:val="28"/>
          <w:szCs w:val="28"/>
        </w:rPr>
        <w:t>оснащенности</w:t>
      </w:r>
      <w:r w:rsidR="00102371" w:rsidRPr="001023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 сектора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специальной </w:t>
      </w:r>
      <w:r w:rsidR="00B33019" w:rsidRPr="00102371">
        <w:rPr>
          <w:rFonts w:ascii="Times New Roman" w:hAnsi="Times New Roman" w:cs="Times New Roman"/>
          <w:sz w:val="28"/>
          <w:szCs w:val="28"/>
        </w:rPr>
        <w:t>технико</w:t>
      </w:r>
      <w:r w:rsidR="00102371" w:rsidRPr="00102371">
        <w:rPr>
          <w:rFonts w:ascii="Times New Roman" w:hAnsi="Times New Roman" w:cs="Times New Roman"/>
          <w:sz w:val="28"/>
          <w:szCs w:val="28"/>
        </w:rPr>
        <w:t>й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 и оборудованием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8E7304">
        <w:rPr>
          <w:rFonts w:ascii="Times New Roman" w:hAnsi="Times New Roman" w:cs="Times New Roman"/>
          <w:sz w:val="28"/>
          <w:szCs w:val="28"/>
        </w:rPr>
        <w:t>в таблице 3.7</w:t>
      </w:r>
      <w:r w:rsidR="00B33019" w:rsidRPr="00102371">
        <w:rPr>
          <w:rFonts w:ascii="Times New Roman" w:hAnsi="Times New Roman" w:cs="Times New Roman"/>
          <w:sz w:val="28"/>
          <w:szCs w:val="28"/>
        </w:rPr>
        <w:t>.</w:t>
      </w:r>
    </w:p>
    <w:p w14:paraId="517B1BC7" w14:textId="77777777" w:rsidR="00B33019" w:rsidRPr="00F87CC7" w:rsidRDefault="008E7304" w:rsidP="00BB2B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Таблица 3.7 </w:t>
      </w:r>
      <w:r w:rsidR="00B3301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B33019" w:rsidRPr="00F87CC7">
        <w:rPr>
          <w:rFonts w:ascii="Times New Roman" w:hAnsi="Times New Roman" w:cs="Times New Roman"/>
          <w:b/>
          <w:bCs/>
          <w:sz w:val="28"/>
          <w:szCs w:val="28"/>
        </w:rPr>
        <w:t>Количество техники и об</w:t>
      </w:r>
      <w:r w:rsidR="00B33019">
        <w:rPr>
          <w:rFonts w:ascii="Times New Roman" w:hAnsi="Times New Roman" w:cs="Times New Roman"/>
          <w:b/>
          <w:bCs/>
          <w:sz w:val="28"/>
          <w:szCs w:val="28"/>
        </w:rPr>
        <w:t>орудования (по состоянию на 2023</w:t>
      </w:r>
      <w:r w:rsidR="00B33019" w:rsidRPr="00F87CC7">
        <w:rPr>
          <w:rFonts w:ascii="Times New Roman" w:hAnsi="Times New Roman" w:cs="Times New Roman"/>
          <w:b/>
          <w:bCs/>
          <w:sz w:val="28"/>
          <w:szCs w:val="28"/>
        </w:rPr>
        <w:t> год)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4"/>
        <w:gridCol w:w="700"/>
        <w:gridCol w:w="1121"/>
        <w:gridCol w:w="1032"/>
        <w:gridCol w:w="1701"/>
      </w:tblGrid>
      <w:tr w:rsidR="00B33019" w:rsidRPr="00B54FBA" w14:paraId="5C857726" w14:textId="77777777" w:rsidTr="00FF47F9">
        <w:trPr>
          <w:trHeight w:val="124"/>
        </w:trPr>
        <w:tc>
          <w:tcPr>
            <w:tcW w:w="462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56FBD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</w:rPr>
              <w:t>Вид дорожно-строительной техники и оборудования</w:t>
            </w:r>
          </w:p>
        </w:tc>
        <w:tc>
          <w:tcPr>
            <w:tcW w:w="700" w:type="dxa"/>
            <w:vMerge w:val="restar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CACAE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Ед. изм.</w:t>
            </w:r>
          </w:p>
        </w:tc>
        <w:tc>
          <w:tcPr>
            <w:tcW w:w="215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97556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Всего</w:t>
            </w:r>
          </w:p>
        </w:tc>
        <w:tc>
          <w:tcPr>
            <w:tcW w:w="1701" w:type="dxa"/>
            <w:vMerge w:val="restar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75430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Оснащенность %</w:t>
            </w:r>
          </w:p>
        </w:tc>
      </w:tr>
      <w:tr w:rsidR="00B33019" w:rsidRPr="00B54FBA" w14:paraId="6D110471" w14:textId="77777777" w:rsidTr="00FF47F9">
        <w:trPr>
          <w:trHeight w:val="495"/>
        </w:trPr>
        <w:tc>
          <w:tcPr>
            <w:tcW w:w="4624" w:type="dxa"/>
            <w:vMerge/>
            <w:vAlign w:val="center"/>
            <w:hideMark/>
          </w:tcPr>
          <w:p w14:paraId="0738D21D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14:paraId="29E145D4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09EB2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В наличии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4F3D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Потреб- ность</w:t>
            </w:r>
          </w:p>
        </w:tc>
        <w:tc>
          <w:tcPr>
            <w:tcW w:w="1701" w:type="dxa"/>
            <w:vMerge/>
            <w:vAlign w:val="center"/>
            <w:hideMark/>
          </w:tcPr>
          <w:p w14:paraId="72DB95DC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019" w:rsidRPr="00B54FBA" w14:paraId="61306C04" w14:textId="77777777" w:rsidTr="00FF47F9">
        <w:trPr>
          <w:trHeight w:val="71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45611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Легковые автомобили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69D20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68B05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161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03A14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260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0BD07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62</w:t>
            </w:r>
          </w:p>
        </w:tc>
      </w:tr>
      <w:tr w:rsidR="00B33019" w:rsidRPr="00B54FBA" w14:paraId="45B85FE9" w14:textId="77777777" w:rsidTr="00FF47F9">
        <w:trPr>
          <w:trHeight w:val="71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CB151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Автосамосвалы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B3E6E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6B8C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181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CB58B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600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D4EE4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  <w:tr w:rsidR="00B33019" w:rsidRPr="00B54FBA" w14:paraId="4B025DC2" w14:textId="77777777" w:rsidTr="00FF47F9">
        <w:trPr>
          <w:trHeight w:val="321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45ABD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Автоманипуляторы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9F07B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B8722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C0522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DC4C4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84</w:t>
            </w:r>
          </w:p>
        </w:tc>
      </w:tr>
      <w:tr w:rsidR="00B33019" w:rsidRPr="00B54FBA" w14:paraId="4DD95EAE" w14:textId="77777777" w:rsidTr="00FF47F9">
        <w:trPr>
          <w:trHeight w:val="77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3AB0D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Автомашины для перевозки рабочих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5E7D1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B0B73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32267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BAB5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36</w:t>
            </w:r>
          </w:p>
        </w:tc>
      </w:tr>
      <w:tr w:rsidR="00B33019" w:rsidRPr="00B54FBA" w14:paraId="7C494D67" w14:textId="77777777" w:rsidTr="00FF47F9">
        <w:trPr>
          <w:trHeight w:val="317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221E3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Автогрейдер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AD1C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F016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134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6CB14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280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98A3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48</w:t>
            </w:r>
          </w:p>
        </w:tc>
      </w:tr>
      <w:tr w:rsidR="00B33019" w:rsidRPr="00B54FBA" w14:paraId="341605D9" w14:textId="77777777" w:rsidTr="00FF47F9">
        <w:trPr>
          <w:trHeight w:val="71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B634D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Бульдозер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D569D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0B67B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62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5404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0F64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31</w:t>
            </w:r>
          </w:p>
        </w:tc>
      </w:tr>
      <w:tr w:rsidR="00B33019" w:rsidRPr="00B54FBA" w14:paraId="6E1581CD" w14:textId="77777777" w:rsidTr="00FF47F9">
        <w:trPr>
          <w:trHeight w:val="309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B24CE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Погрузчик фронтальный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FDDE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0FCC7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89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E1C90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A719D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59</w:t>
            </w:r>
          </w:p>
        </w:tc>
      </w:tr>
      <w:tr w:rsidR="00B33019" w:rsidRPr="00B54FBA" w14:paraId="4E206C35" w14:textId="77777777" w:rsidTr="00FF47F9">
        <w:trPr>
          <w:trHeight w:val="298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199A5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Трактор колесный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038AB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AB6E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7EABA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150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4B27E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29</w:t>
            </w:r>
          </w:p>
        </w:tc>
      </w:tr>
      <w:tr w:rsidR="00B33019" w:rsidRPr="00B54FBA" w14:paraId="5542721D" w14:textId="77777777" w:rsidTr="00FF47F9">
        <w:trPr>
          <w:trHeight w:val="302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3FE53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Экскаватор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0A485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47182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37758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135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65332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  <w:tr w:rsidR="00B33019" w:rsidRPr="00B54FBA" w14:paraId="1F6274FC" w14:textId="77777777" w:rsidTr="00FF47F9">
        <w:trPr>
          <w:trHeight w:val="303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0B147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Каток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DDC78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F9BD1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991EC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FBAE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45</w:t>
            </w:r>
          </w:p>
        </w:tc>
      </w:tr>
      <w:tr w:rsidR="00B33019" w:rsidRPr="00B54FBA" w14:paraId="1C9FF8D0" w14:textId="77777777" w:rsidTr="00FF47F9">
        <w:trPr>
          <w:trHeight w:val="338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E9BA0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Асфальтоукладчик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505D1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D01B5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77458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7038B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26</w:t>
            </w:r>
          </w:p>
        </w:tc>
      </w:tr>
      <w:tr w:rsidR="00B33019" w:rsidRPr="00B54FBA" w14:paraId="32ED5DA5" w14:textId="77777777" w:rsidTr="00FF47F9">
        <w:trPr>
          <w:trHeight w:val="71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90D38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Компрессор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CE607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1555D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84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49AD0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40917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42</w:t>
            </w:r>
          </w:p>
        </w:tc>
      </w:tr>
      <w:tr w:rsidR="00B33019" w:rsidRPr="00B54FBA" w14:paraId="22D5F2B6" w14:textId="77777777" w:rsidTr="00FF47F9">
        <w:trPr>
          <w:trHeight w:val="407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E55D0" w14:textId="77777777" w:rsidR="00B33019" w:rsidRPr="00B54FBA" w:rsidRDefault="00B33019" w:rsidP="005E5421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</w:rPr>
              <w:t xml:space="preserve">Прочие (асфальторезчик, вибротрамбовка, </w:t>
            </w:r>
            <w:r w:rsidRPr="00B54FBA">
              <w:rPr>
                <w:rFonts w:ascii="Times New Roman" w:hAnsi="Times New Roman" w:cs="Times New Roman"/>
              </w:rPr>
              <w:lastRenderedPageBreak/>
              <w:t>битумоварка, снегоочиститель)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EF0BE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lastRenderedPageBreak/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67D3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320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F93A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06F98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80</w:t>
            </w:r>
          </w:p>
        </w:tc>
      </w:tr>
      <w:tr w:rsidR="00B33019" w:rsidRPr="00B54FBA" w14:paraId="01598AEF" w14:textId="77777777" w:rsidTr="00FF47F9">
        <w:trPr>
          <w:trHeight w:val="333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CF774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lastRenderedPageBreak/>
              <w:t>Асфальтобетонный завод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CD9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6143E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3734E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B3693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58</w:t>
            </w:r>
          </w:p>
        </w:tc>
      </w:tr>
      <w:tr w:rsidR="00B33019" w:rsidRPr="00B54FBA" w14:paraId="0169DC6C" w14:textId="77777777" w:rsidTr="00FF47F9">
        <w:trPr>
          <w:trHeight w:val="71"/>
        </w:trPr>
        <w:tc>
          <w:tcPr>
            <w:tcW w:w="46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3AB05" w14:textId="77777777" w:rsidR="00B33019" w:rsidRPr="00B54FBA" w:rsidRDefault="00B33019" w:rsidP="005E5421">
            <w:pPr>
              <w:spacing w:after="0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Камнедробильная установка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4C17F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4FBA">
              <w:rPr>
                <w:rFonts w:ascii="Times New Roman" w:hAnsi="Times New Roman" w:cs="Times New Roman"/>
                <w:lang w:val="en-US"/>
              </w:rPr>
              <w:t>ед</w:t>
            </w:r>
            <w:proofErr w:type="gramEnd"/>
            <w:r w:rsidRPr="00B54FBA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012E9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22C18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25815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58</w:t>
            </w:r>
          </w:p>
        </w:tc>
      </w:tr>
      <w:tr w:rsidR="00B33019" w:rsidRPr="00B54FBA" w14:paraId="01EEAA62" w14:textId="77777777" w:rsidTr="00FF47F9">
        <w:trPr>
          <w:trHeight w:val="259"/>
        </w:trPr>
        <w:tc>
          <w:tcPr>
            <w:tcW w:w="46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9D6F4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Всего</w:t>
            </w:r>
          </w:p>
        </w:tc>
        <w:tc>
          <w:tcPr>
            <w:tcW w:w="7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81F91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FC336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1302</w:t>
            </w:r>
          </w:p>
        </w:tc>
        <w:tc>
          <w:tcPr>
            <w:tcW w:w="103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0B7AB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2761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31F24" w14:textId="77777777" w:rsidR="00B33019" w:rsidRPr="00B54FBA" w:rsidRDefault="00B33019" w:rsidP="005E54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FBA">
              <w:rPr>
                <w:rFonts w:ascii="Times New Roman" w:hAnsi="Times New Roman" w:cs="Times New Roman"/>
                <w:lang w:val="en-US"/>
              </w:rPr>
              <w:t>48</w:t>
            </w:r>
          </w:p>
        </w:tc>
      </w:tr>
    </w:tbl>
    <w:p w14:paraId="3C0B2048" w14:textId="356BC718" w:rsidR="00B33019" w:rsidRPr="00102371" w:rsidRDefault="00B33019" w:rsidP="00BB2BAF">
      <w:pPr>
        <w:rPr>
          <w:rFonts w:ascii="Times New Roman" w:hAnsi="Times New Roman" w:cs="Times New Roman"/>
          <w:sz w:val="28"/>
          <w:szCs w:val="28"/>
        </w:rPr>
      </w:pPr>
      <w:r w:rsidRPr="00102371">
        <w:rPr>
          <w:rFonts w:ascii="Times New Roman" w:hAnsi="Times New Roman" w:cs="Times New Roman"/>
        </w:rPr>
        <w:t xml:space="preserve">Источник: </w:t>
      </w:r>
      <w:r w:rsidR="000B2C81" w:rsidRPr="00102371">
        <w:rPr>
          <w:rFonts w:ascii="Times New Roman" w:hAnsi="Times New Roman" w:cs="Times New Roman"/>
        </w:rPr>
        <w:t xml:space="preserve">составлена автором по данным </w:t>
      </w:r>
      <w:r w:rsidRPr="00102371">
        <w:rPr>
          <w:rFonts w:ascii="Times New Roman" w:hAnsi="Times New Roman" w:cs="Times New Roman"/>
        </w:rPr>
        <w:t xml:space="preserve">МТиК </w:t>
      </w:r>
      <w:proofErr w:type="gramStart"/>
      <w:r w:rsidRPr="00102371">
        <w:rPr>
          <w:rFonts w:ascii="Times New Roman" w:hAnsi="Times New Roman" w:cs="Times New Roman"/>
        </w:rPr>
        <w:t>КР</w:t>
      </w:r>
      <w:proofErr w:type="gramEnd"/>
    </w:p>
    <w:p w14:paraId="11E24A38" w14:textId="411B813E" w:rsidR="00B33019" w:rsidRPr="00DC476C" w:rsidRDefault="00102371" w:rsidP="00B330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2371">
        <w:rPr>
          <w:rFonts w:ascii="Times New Roman" w:hAnsi="Times New Roman" w:cs="Times New Roman"/>
          <w:sz w:val="28"/>
          <w:szCs w:val="28"/>
        </w:rPr>
        <w:t>В целом</w:t>
      </w:r>
      <w:r w:rsidR="007728DD" w:rsidRPr="00102371">
        <w:rPr>
          <w:rFonts w:ascii="Times New Roman" w:hAnsi="Times New Roman" w:cs="Times New Roman"/>
          <w:sz w:val="28"/>
          <w:szCs w:val="28"/>
        </w:rPr>
        <w:t xml:space="preserve">, </w:t>
      </w:r>
      <w:r w:rsidRPr="00102371">
        <w:rPr>
          <w:rFonts w:ascii="Times New Roman" w:hAnsi="Times New Roman" w:cs="Times New Roman"/>
          <w:sz w:val="28"/>
          <w:szCs w:val="28"/>
        </w:rPr>
        <w:t xml:space="preserve">по </w:t>
      </w:r>
      <w:r w:rsidR="0049753C">
        <w:rPr>
          <w:rFonts w:ascii="Times New Roman" w:hAnsi="Times New Roman" w:cs="Times New Roman"/>
          <w:sz w:val="28"/>
          <w:szCs w:val="28"/>
        </w:rPr>
        <w:t xml:space="preserve">состоянию к </w:t>
      </w:r>
      <w:r w:rsidR="007728DD" w:rsidRPr="00102371">
        <w:rPr>
          <w:rFonts w:ascii="Times New Roman" w:hAnsi="Times New Roman" w:cs="Times New Roman"/>
          <w:sz w:val="28"/>
          <w:szCs w:val="28"/>
        </w:rPr>
        <w:t>2023 год</w:t>
      </w:r>
      <w:r w:rsidR="0049753C">
        <w:rPr>
          <w:rFonts w:ascii="Times New Roman" w:hAnsi="Times New Roman" w:cs="Times New Roman"/>
          <w:sz w:val="28"/>
          <w:szCs w:val="28"/>
        </w:rPr>
        <w:t>у средний показатель оснащенности</w:t>
      </w:r>
      <w:r w:rsidR="007728DD" w:rsidRPr="00102371">
        <w:rPr>
          <w:rFonts w:ascii="Times New Roman" w:hAnsi="Times New Roman" w:cs="Times New Roman"/>
          <w:sz w:val="28"/>
          <w:szCs w:val="28"/>
        </w:rPr>
        <w:t xml:space="preserve"> </w:t>
      </w:r>
      <w:r w:rsidRPr="00102371">
        <w:rPr>
          <w:rFonts w:ascii="Times New Roman" w:hAnsi="Times New Roman" w:cs="Times New Roman"/>
          <w:sz w:val="28"/>
          <w:szCs w:val="28"/>
        </w:rPr>
        <w:t>организаций</w:t>
      </w:r>
      <w:r w:rsidR="007728DD" w:rsidRPr="00102371">
        <w:rPr>
          <w:rFonts w:ascii="Times New Roman" w:hAnsi="Times New Roman" w:cs="Times New Roman"/>
          <w:sz w:val="28"/>
          <w:szCs w:val="28"/>
        </w:rPr>
        <w:t xml:space="preserve"> </w:t>
      </w:r>
      <w:r w:rsidR="0049753C">
        <w:rPr>
          <w:rFonts w:ascii="Times New Roman" w:hAnsi="Times New Roman" w:cs="Times New Roman"/>
          <w:sz w:val="28"/>
          <w:szCs w:val="28"/>
        </w:rPr>
        <w:t>отрасли дорожной</w:t>
      </w:r>
      <w:r w:rsidR="0049753C" w:rsidRPr="00102371">
        <w:rPr>
          <w:rFonts w:ascii="Times New Roman" w:hAnsi="Times New Roman" w:cs="Times New Roman"/>
          <w:sz w:val="28"/>
          <w:szCs w:val="28"/>
        </w:rPr>
        <w:t xml:space="preserve"> </w:t>
      </w:r>
      <w:r w:rsidR="007728DD" w:rsidRPr="00102371">
        <w:rPr>
          <w:rFonts w:ascii="Times New Roman" w:hAnsi="Times New Roman" w:cs="Times New Roman"/>
          <w:sz w:val="28"/>
          <w:szCs w:val="28"/>
        </w:rPr>
        <w:t>техникой и оборудованием</w:t>
      </w:r>
      <w:r w:rsidRPr="00102371">
        <w:rPr>
          <w:rFonts w:ascii="Times New Roman" w:hAnsi="Times New Roman" w:cs="Times New Roman"/>
          <w:sz w:val="28"/>
          <w:szCs w:val="28"/>
        </w:rPr>
        <w:t xml:space="preserve"> </w:t>
      </w:r>
      <w:r w:rsidR="0049753C">
        <w:rPr>
          <w:rFonts w:ascii="Times New Roman" w:hAnsi="Times New Roman" w:cs="Times New Roman"/>
          <w:sz w:val="28"/>
          <w:szCs w:val="28"/>
        </w:rPr>
        <w:t>составил</w:t>
      </w:r>
      <w:r w:rsidR="007728DD" w:rsidRPr="00102371">
        <w:rPr>
          <w:rFonts w:ascii="Times New Roman" w:hAnsi="Times New Roman" w:cs="Times New Roman"/>
          <w:sz w:val="28"/>
          <w:szCs w:val="28"/>
        </w:rPr>
        <w:t xml:space="preserve"> 48%.</w:t>
      </w:r>
      <w:r w:rsidRPr="00102371">
        <w:rPr>
          <w:rFonts w:ascii="Times New Roman" w:hAnsi="Times New Roman" w:cs="Times New Roman"/>
          <w:sz w:val="28"/>
          <w:szCs w:val="28"/>
        </w:rPr>
        <w:t xml:space="preserve"> </w:t>
      </w:r>
      <w:r w:rsidR="007728DD" w:rsidRPr="00102371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102371">
        <w:rPr>
          <w:rFonts w:ascii="Times New Roman" w:hAnsi="Times New Roman" w:cs="Times New Roman"/>
          <w:sz w:val="28"/>
          <w:szCs w:val="28"/>
        </w:rPr>
        <w:t xml:space="preserve">у </w:t>
      </w:r>
      <w:r w:rsidR="00B33019" w:rsidRPr="00102371">
        <w:rPr>
          <w:rFonts w:ascii="Times New Roman" w:hAnsi="Times New Roman" w:cs="Times New Roman"/>
          <w:sz w:val="28"/>
          <w:szCs w:val="28"/>
        </w:rPr>
        <w:t>35 % имеющейся техники</w:t>
      </w:r>
      <w:r w:rsidRPr="00102371">
        <w:rPr>
          <w:rFonts w:ascii="Times New Roman" w:hAnsi="Times New Roman" w:cs="Times New Roman"/>
          <w:sz w:val="28"/>
          <w:szCs w:val="28"/>
        </w:rPr>
        <w:t xml:space="preserve"> вышли сроки эксплутации, изношены и признаны не подлежащими восстановлению и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 ремонту.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102371">
        <w:rPr>
          <w:rFonts w:ascii="Times New Roman" w:hAnsi="Times New Roman" w:cs="Times New Roman"/>
          <w:sz w:val="28"/>
          <w:szCs w:val="28"/>
        </w:rPr>
        <w:t xml:space="preserve"> 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дорожной техники </w:t>
      </w:r>
      <w:r w:rsidRPr="00102371">
        <w:rPr>
          <w:rFonts w:ascii="Times New Roman" w:hAnsi="Times New Roman" w:cs="Times New Roman"/>
          <w:sz w:val="28"/>
          <w:szCs w:val="28"/>
        </w:rPr>
        <w:t>с высокой производительностью способствует сокращению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 срок</w:t>
      </w:r>
      <w:r w:rsidRPr="00102371">
        <w:rPr>
          <w:rFonts w:ascii="Times New Roman" w:hAnsi="Times New Roman" w:cs="Times New Roman"/>
          <w:sz w:val="28"/>
          <w:szCs w:val="28"/>
        </w:rPr>
        <w:t>ов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 строительства </w:t>
      </w:r>
      <w:r w:rsidRPr="00102371">
        <w:rPr>
          <w:rFonts w:ascii="Times New Roman" w:hAnsi="Times New Roman" w:cs="Times New Roman"/>
          <w:sz w:val="28"/>
          <w:szCs w:val="28"/>
        </w:rPr>
        <w:t>и ремонта автодорог, повышению их качества</w:t>
      </w:r>
      <w:r w:rsidR="00B33019" w:rsidRPr="001023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460B94" w14:textId="33E9F3A2" w:rsidR="006855F7" w:rsidRPr="00102371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исследовании нами анализированы практика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0B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0B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конкретных предприятий отрасли дорожного строительства, с целью выделения лучших практик, оценки соответствия международным стандартам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0B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аудита, а главное – выявления и систематизации проблем и вызовов, разработки рекомендаций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совершенствованию системы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контроля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сфере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строительства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результатам социологического исследования с помощью анкетирования нами собраны данные по практике и применяемых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методах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бухгалтерского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оценки и </w:t>
      </w:r>
      <w:r w:rsidRPr="0010237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аудита инвестиций и аренды, уровня знаний специалистов по МСФО и МСА.</w:t>
      </w:r>
    </w:p>
    <w:p w14:paraId="6737004F" w14:textId="4AF789E6" w:rsidR="006855F7" w:rsidRPr="00A56777" w:rsidRDefault="006855F7" w:rsidP="006855F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1A23">
        <w:rPr>
          <w:sz w:val="28"/>
          <w:szCs w:val="28"/>
        </w:rPr>
        <w:t xml:space="preserve">Государственное предприятие «Кыргызавтожол» при Министерстве транспорта и коммуникаций </w:t>
      </w:r>
      <w:proofErr w:type="gramStart"/>
      <w:r w:rsidR="00102371" w:rsidRPr="00D11A23">
        <w:rPr>
          <w:sz w:val="28"/>
          <w:szCs w:val="28"/>
        </w:rPr>
        <w:t>КР</w:t>
      </w:r>
      <w:proofErr w:type="gramEnd"/>
      <w:r w:rsidRPr="00D11A23">
        <w:rPr>
          <w:sz w:val="28"/>
          <w:szCs w:val="28"/>
        </w:rPr>
        <w:t xml:space="preserve"> </w:t>
      </w:r>
      <w:r w:rsidR="00102371" w:rsidRPr="00D11A23">
        <w:rPr>
          <w:sz w:val="28"/>
          <w:szCs w:val="28"/>
        </w:rPr>
        <w:t>сформировано в конце</w:t>
      </w:r>
      <w:r w:rsidRPr="00D11A23">
        <w:rPr>
          <w:sz w:val="28"/>
          <w:szCs w:val="28"/>
        </w:rPr>
        <w:t xml:space="preserve"> 2021 года </w:t>
      </w:r>
      <w:r w:rsidR="00102371" w:rsidRPr="00D11A23">
        <w:rPr>
          <w:sz w:val="28"/>
          <w:szCs w:val="28"/>
        </w:rPr>
        <w:t>в результате</w:t>
      </w:r>
      <w:r w:rsidR="00D11A23" w:rsidRPr="00D11A23">
        <w:rPr>
          <w:sz w:val="28"/>
          <w:szCs w:val="28"/>
        </w:rPr>
        <w:t xml:space="preserve"> объединения </w:t>
      </w:r>
      <w:r w:rsidRPr="00D11A23">
        <w:rPr>
          <w:sz w:val="28"/>
          <w:szCs w:val="28"/>
        </w:rPr>
        <w:t>государственных</w:t>
      </w:r>
      <w:r w:rsidR="00D11A23" w:rsidRPr="00D11A23">
        <w:rPr>
          <w:sz w:val="28"/>
          <w:szCs w:val="28"/>
        </w:rPr>
        <w:t xml:space="preserve"> учреждений и организаций</w:t>
      </w:r>
      <w:r w:rsidR="0049753C">
        <w:rPr>
          <w:sz w:val="28"/>
          <w:szCs w:val="28"/>
        </w:rPr>
        <w:t xml:space="preserve"> по</w:t>
      </w:r>
      <w:r w:rsidR="00D11A23" w:rsidRPr="00D11A23">
        <w:rPr>
          <w:sz w:val="28"/>
          <w:szCs w:val="28"/>
        </w:rPr>
        <w:t xml:space="preserve"> </w:t>
      </w:r>
      <w:r w:rsidR="0049753C">
        <w:rPr>
          <w:sz w:val="28"/>
          <w:szCs w:val="28"/>
        </w:rPr>
        <w:t>строительству, реконструкции</w:t>
      </w:r>
      <w:r w:rsidR="00D11A23" w:rsidRPr="00D11A23">
        <w:rPr>
          <w:sz w:val="28"/>
          <w:szCs w:val="28"/>
        </w:rPr>
        <w:t xml:space="preserve">, </w:t>
      </w:r>
      <w:r w:rsidR="0049753C">
        <w:rPr>
          <w:sz w:val="28"/>
          <w:szCs w:val="28"/>
        </w:rPr>
        <w:t>ремонту и обслуживанию автомобильных</w:t>
      </w:r>
      <w:r w:rsidRPr="00D11A23">
        <w:rPr>
          <w:sz w:val="28"/>
          <w:szCs w:val="28"/>
        </w:rPr>
        <w:t xml:space="preserve"> дорог.</w:t>
      </w:r>
      <w:r w:rsidR="00B95979" w:rsidRPr="00D11A23">
        <w:rPr>
          <w:sz w:val="28"/>
          <w:szCs w:val="28"/>
        </w:rPr>
        <w:t xml:space="preserve"> </w:t>
      </w:r>
      <w:r w:rsidR="0049753C">
        <w:rPr>
          <w:sz w:val="28"/>
          <w:szCs w:val="28"/>
        </w:rPr>
        <w:t>Б</w:t>
      </w:r>
      <w:r w:rsidRPr="00D11A23">
        <w:rPr>
          <w:sz w:val="28"/>
          <w:szCs w:val="28"/>
        </w:rPr>
        <w:t xml:space="preserve">ыли объединены </w:t>
      </w:r>
      <w:r>
        <w:rPr>
          <w:sz w:val="28"/>
          <w:szCs w:val="28"/>
        </w:rPr>
        <w:t>ГП</w:t>
      </w:r>
      <w:r w:rsidRPr="00EE08EF">
        <w:rPr>
          <w:sz w:val="28"/>
          <w:szCs w:val="28"/>
        </w:rPr>
        <w:t xml:space="preserve"> «Государственная дирекция автомобильной </w:t>
      </w:r>
      <w:r w:rsidR="0049753C">
        <w:rPr>
          <w:sz w:val="28"/>
          <w:szCs w:val="28"/>
        </w:rPr>
        <w:t>дороги Бишкек-Ош», управление</w:t>
      </w:r>
      <w:r w:rsidRPr="00EE08EF">
        <w:rPr>
          <w:sz w:val="28"/>
          <w:szCs w:val="28"/>
        </w:rPr>
        <w:t xml:space="preserve"> автомобильных дорог Ош-Сарыташ-Иркештам, Бишкек-Нарын-Торугарт, Джалал-Абад-Балыкчы, Ош-Баткен-Исфана, а также </w:t>
      </w:r>
      <w:r>
        <w:rPr>
          <w:sz w:val="28"/>
          <w:szCs w:val="28"/>
        </w:rPr>
        <w:t>ГП</w:t>
      </w:r>
      <w:r w:rsidRPr="00EE08EF">
        <w:rPr>
          <w:sz w:val="28"/>
          <w:szCs w:val="28"/>
        </w:rPr>
        <w:t xml:space="preserve"> «Джалал-Абадское строительное управление» и </w:t>
      </w:r>
      <w:r w:rsidRPr="00D11A23">
        <w:rPr>
          <w:sz w:val="28"/>
          <w:szCs w:val="28"/>
        </w:rPr>
        <w:t xml:space="preserve">«Государственное дорожно-ремонтное строительное управление». </w:t>
      </w:r>
      <w:r w:rsidRPr="00A56777">
        <w:rPr>
          <w:sz w:val="28"/>
          <w:szCs w:val="28"/>
        </w:rPr>
        <w:t xml:space="preserve">Множество разделенных между собой государственных организаций были </w:t>
      </w:r>
      <w:r w:rsidR="00D11A23" w:rsidRPr="00A56777">
        <w:rPr>
          <w:sz w:val="28"/>
          <w:szCs w:val="28"/>
        </w:rPr>
        <w:t>объединены</w:t>
      </w:r>
      <w:r w:rsidRPr="00A56777">
        <w:rPr>
          <w:sz w:val="28"/>
          <w:szCs w:val="28"/>
        </w:rPr>
        <w:t xml:space="preserve"> с целью обеспечение круглогодичного, безопасного и </w:t>
      </w:r>
      <w:r w:rsidRPr="00A56777">
        <w:rPr>
          <w:sz w:val="28"/>
          <w:szCs w:val="28"/>
        </w:rPr>
        <w:lastRenderedPageBreak/>
        <w:t>бесперебойного движения автотранспортных средств на автомобильных дорогах общего пользования. </w:t>
      </w:r>
    </w:p>
    <w:p w14:paraId="4413C4D8" w14:textId="00BA4DA7" w:rsidR="006855F7" w:rsidRPr="00EE08EF" w:rsidRDefault="00A56777" w:rsidP="006855F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56777">
        <w:rPr>
          <w:sz w:val="28"/>
          <w:szCs w:val="28"/>
        </w:rPr>
        <w:t xml:space="preserve">Цель деятельности </w:t>
      </w:r>
      <w:r w:rsidR="00D11A23" w:rsidRPr="00A56777">
        <w:rPr>
          <w:sz w:val="28"/>
          <w:szCs w:val="28"/>
        </w:rPr>
        <w:t>«Кыргызавтожол»</w:t>
      </w:r>
      <w:r w:rsidR="006855F7" w:rsidRPr="00A56777">
        <w:rPr>
          <w:sz w:val="28"/>
          <w:szCs w:val="28"/>
        </w:rPr>
        <w:t xml:space="preserve"> </w:t>
      </w:r>
      <w:r w:rsidRPr="00A56777">
        <w:rPr>
          <w:sz w:val="28"/>
          <w:szCs w:val="28"/>
        </w:rPr>
        <w:t>заключается в повышении</w:t>
      </w:r>
      <w:r w:rsidR="006855F7" w:rsidRPr="00A56777">
        <w:rPr>
          <w:sz w:val="28"/>
          <w:szCs w:val="28"/>
        </w:rPr>
        <w:t xml:space="preserve"> качества обслуживания</w:t>
      </w:r>
      <w:r w:rsidRPr="00A56777">
        <w:rPr>
          <w:sz w:val="28"/>
          <w:szCs w:val="28"/>
        </w:rPr>
        <w:t>,</w:t>
      </w:r>
      <w:r w:rsidR="006855F7" w:rsidRPr="00A56777">
        <w:rPr>
          <w:sz w:val="28"/>
          <w:szCs w:val="28"/>
        </w:rPr>
        <w:t xml:space="preserve"> </w:t>
      </w:r>
      <w:r w:rsidR="0049753C">
        <w:rPr>
          <w:sz w:val="28"/>
          <w:szCs w:val="28"/>
        </w:rPr>
        <w:t>осуществлении текущего ремонта</w:t>
      </w:r>
      <w:r w:rsidR="006855F7" w:rsidRPr="00A56777">
        <w:rPr>
          <w:sz w:val="28"/>
          <w:szCs w:val="28"/>
        </w:rPr>
        <w:t xml:space="preserve"> и содержани</w:t>
      </w:r>
      <w:r w:rsidR="0049753C">
        <w:rPr>
          <w:sz w:val="28"/>
          <w:szCs w:val="28"/>
        </w:rPr>
        <w:t>я</w:t>
      </w:r>
      <w:r w:rsidR="006855F7" w:rsidRPr="00A56777">
        <w:rPr>
          <w:sz w:val="28"/>
          <w:szCs w:val="28"/>
        </w:rPr>
        <w:t xml:space="preserve"> </w:t>
      </w:r>
      <w:r w:rsidRPr="00A56777">
        <w:rPr>
          <w:sz w:val="28"/>
          <w:szCs w:val="28"/>
        </w:rPr>
        <w:t>дорог</w:t>
      </w:r>
      <w:r w:rsidR="006855F7" w:rsidRPr="00A56777">
        <w:rPr>
          <w:sz w:val="28"/>
          <w:szCs w:val="28"/>
        </w:rPr>
        <w:t xml:space="preserve"> </w:t>
      </w:r>
      <w:r w:rsidR="0049753C">
        <w:rPr>
          <w:sz w:val="28"/>
          <w:szCs w:val="28"/>
        </w:rPr>
        <w:t>по актуальным нормативно-техническим требованиям и стандартам</w:t>
      </w:r>
      <w:r w:rsidR="006855F7" w:rsidRPr="00A56777">
        <w:rPr>
          <w:sz w:val="28"/>
          <w:szCs w:val="28"/>
        </w:rPr>
        <w:t xml:space="preserve">. Объединение </w:t>
      </w:r>
      <w:r w:rsidR="001B6F15">
        <w:rPr>
          <w:sz w:val="28"/>
          <w:szCs w:val="28"/>
        </w:rPr>
        <w:t>осуществлено в целях обеспечения</w:t>
      </w:r>
      <w:r w:rsidR="006855F7" w:rsidRPr="00A56777">
        <w:rPr>
          <w:sz w:val="28"/>
          <w:szCs w:val="28"/>
        </w:rPr>
        <w:t xml:space="preserve"> целевого, экономного и эффективного использования </w:t>
      </w:r>
      <w:r w:rsidR="001B6F15">
        <w:rPr>
          <w:sz w:val="28"/>
          <w:szCs w:val="28"/>
        </w:rPr>
        <w:t>средств</w:t>
      </w:r>
      <w:r w:rsidR="006855F7" w:rsidRPr="00A56777">
        <w:rPr>
          <w:sz w:val="28"/>
          <w:szCs w:val="28"/>
        </w:rPr>
        <w:t xml:space="preserve">, выделяемых на </w:t>
      </w:r>
      <w:r w:rsidR="006855F7" w:rsidRPr="00EE08EF">
        <w:rPr>
          <w:sz w:val="28"/>
          <w:szCs w:val="28"/>
        </w:rPr>
        <w:t xml:space="preserve">ремонт и содержание дорог и дорожных сооружений, в том числе за </w:t>
      </w:r>
      <w:r w:rsidR="000116D2">
        <w:rPr>
          <w:sz w:val="28"/>
          <w:szCs w:val="28"/>
        </w:rPr>
        <w:t>счёт</w:t>
      </w:r>
      <w:r w:rsidR="006855F7" w:rsidRPr="00EE08EF">
        <w:rPr>
          <w:sz w:val="28"/>
          <w:szCs w:val="28"/>
        </w:rPr>
        <w:t xml:space="preserve"> </w:t>
      </w:r>
      <w:r w:rsidR="00722FB0">
        <w:rPr>
          <w:sz w:val="28"/>
          <w:szCs w:val="28"/>
        </w:rPr>
        <w:t>внедрён</w:t>
      </w:r>
      <w:r w:rsidR="006855F7" w:rsidRPr="00EE08EF">
        <w:rPr>
          <w:sz w:val="28"/>
          <w:szCs w:val="28"/>
        </w:rPr>
        <w:t>ия прогрессивных и ресурсосберегающих дорожных технологий и материалов. </w:t>
      </w:r>
    </w:p>
    <w:p w14:paraId="45736CC2" w14:textId="77777777" w:rsidR="006855F7" w:rsidRDefault="006855F7" w:rsidP="00FF47F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Структура пре</w:t>
      </w:r>
      <w:r>
        <w:rPr>
          <w:sz w:val="28"/>
          <w:szCs w:val="28"/>
        </w:rPr>
        <w:t>дприятия отражена на рисунке 3.2</w:t>
      </w:r>
      <w:r w:rsidRPr="00ED621F">
        <w:rPr>
          <w:sz w:val="28"/>
          <w:szCs w:val="28"/>
        </w:rPr>
        <w:t>.</w:t>
      </w:r>
    </w:p>
    <w:p w14:paraId="78202398" w14:textId="77777777" w:rsidR="006855F7" w:rsidRDefault="006855F7" w:rsidP="006855F7">
      <w:pPr>
        <w:pStyle w:val="a3"/>
        <w:spacing w:before="0" w:beforeAutospacing="0" w:after="0" w:afterAutospacing="0"/>
        <w:jc w:val="both"/>
        <w:rPr>
          <w:noProof/>
          <w:color w:val="FF0000"/>
        </w:rPr>
      </w:pPr>
      <w:r w:rsidRPr="00ED621F">
        <w:rPr>
          <w:noProof/>
          <w:color w:val="FF0000"/>
        </w:rPr>
        <w:drawing>
          <wp:inline distT="0" distB="0" distL="0" distR="0" wp14:anchorId="5039DFCA" wp14:editId="1C6395DA">
            <wp:extent cx="5810250" cy="2812473"/>
            <wp:effectExtent l="0" t="5715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14:paraId="04026540" w14:textId="77777777" w:rsidR="006855F7" w:rsidRPr="00CA2975" w:rsidRDefault="008E7304" w:rsidP="00BB2BAF">
      <w:pPr>
        <w:pBdr>
          <w:top w:val="single" w:sz="6" w:space="0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3.6</w:t>
      </w:r>
      <w:r w:rsidR="006855F7" w:rsidRPr="00CA2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Структурные подразделения ГП «Кыргызавтожол»</w:t>
      </w:r>
    </w:p>
    <w:p w14:paraId="6AF2F26F" w14:textId="77777777" w:rsidR="006855F7" w:rsidRPr="00CA2975" w:rsidRDefault="006855F7" w:rsidP="00BB2BAF">
      <w:pPr>
        <w:pBdr>
          <w:top w:val="single" w:sz="6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9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 со</w:t>
      </w:r>
      <w:r w:rsidR="000B2C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</w:t>
      </w:r>
      <w:r w:rsidRPr="00CA2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ГП «Кыргызавтожол»</w:t>
      </w:r>
    </w:p>
    <w:p w14:paraId="054B7048" w14:textId="238D8C94" w:rsidR="006855F7" w:rsidRPr="00A56777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ГП «Кыргызавтожол» обеспечивает качество обслуживания и осуществления работ по ремонту и обслуживанию дорог общего пользования в рамках нормативных требований стандартов, нормативно-технической документации. Перед предприятием поставлена задача целевого и эффективного использования выделяемых ресурсов, имеющихся зданий, сооружений, оборудования, машин, механизмов, транспорта и других основных фондов за 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ресурсосберегающих прогрессивных технологий и материалов.</w:t>
      </w:r>
    </w:p>
    <w:p w14:paraId="3A1F399F" w14:textId="61E75F8C" w:rsidR="006855F7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«Кыргызавтожол» 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занимается 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ельством дорог,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транспортных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сооружени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защитных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дамб, берегоукрепительны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 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транспортным экс</w:t>
      </w:r>
      <w:r w:rsidR="00A56777"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плуатационным состоянием дорог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проводит оценку технического состояния автомобильных дорог, ведет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работы по ликвидацию аварийных участков, осуществляет меры по повышению безопасности дорожного движения, недопущению 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аварий.</w:t>
      </w:r>
    </w:p>
    <w:p w14:paraId="5AF25CD4" w14:textId="77777777" w:rsidR="006855F7" w:rsidRPr="00171D02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ГП «Автожол» предоставляет услуги по договоренности с заказчиками по устанавливаемым самостоятельно исходя из фактических затрат тарифам и ценам.</w:t>
      </w:r>
    </w:p>
    <w:p w14:paraId="1EE02994" w14:textId="11B28648" w:rsidR="006855F7" w:rsidRPr="00171D02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Установлено, что определение себестоимости автомобильных дорог в ГП «Кыргызавтожол» </w:t>
      </w:r>
      <w:r w:rsidR="001B6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требованиям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стандартов строител</w:t>
      </w:r>
      <w:r w:rsidR="001B6F15">
        <w:rPr>
          <w:rFonts w:ascii="Times New Roman" w:eastAsia="Times New Roman" w:hAnsi="Times New Roman" w:cs="Times New Roman"/>
          <w:sz w:val="28"/>
          <w:szCs w:val="28"/>
          <w:lang w:eastAsia="ru-RU"/>
        </w:rPr>
        <w:t>ьства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1B6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целях улучшения системы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1B6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анализа 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контрол</w:t>
      </w:r>
      <w:r w:rsidR="001B6F15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организации мы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</w:t>
      </w:r>
      <w:r w:rsidR="001B6F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практические рекомендаци</w:t>
      </w:r>
      <w:proofErr w:type="gramStart"/>
      <w:r w:rsidR="001B6F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B6F15"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="001B6F15"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Кыргызавтожол»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8A7D036" w14:textId="6C97F74D" w:rsidR="006855F7" w:rsidRPr="00171D02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27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стандартам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бухгалтерского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«Кыргызавтожол» рекомендовано соблюдение МСФО, поскольку в них 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чётко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определены правила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затрат на строительство объектов инфраструктуры;</w:t>
      </w:r>
    </w:p>
    <w:p w14:paraId="78EB58FE" w14:textId="56DF61D4" w:rsidR="006855F7" w:rsidRPr="00171D02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27279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затрат - «Кыргызавтожол» рекомендовано использование систем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затрат по объектам, по видам работ,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времени и материалов для отслеживания затрат по этапам строительства;</w:t>
      </w:r>
    </w:p>
    <w:p w14:paraId="77C1FD02" w14:textId="06E3B65F" w:rsidR="006855F7" w:rsidRPr="00171D02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калькуляции себестоимости - «Кыргызавтожол» предлагается выполнять ра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себестоимости каждого километра дороги, с включением всех затрат по проектированию, управлению проектом, подготовке и закупке материалов, непосредственно строительству, и в дальнейшем с обслуживанием автодороги по завершении строительства;</w:t>
      </w:r>
    </w:p>
    <w:p w14:paraId="681435ED" w14:textId="1C01CDC3" w:rsidR="006855F7" w:rsidRPr="00171D02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амортизации и резервов – помимо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амортизации оборудования и других объектов основных средств, использованных в строительстве дорог, «Кыргызавтожол» рекомендовано создание резервов на покрытие непредвиденных расходов и рисков;</w:t>
      </w:r>
    </w:p>
    <w:p w14:paraId="6A65BD35" w14:textId="77777777" w:rsidR="006855F7" w:rsidRDefault="006855F7" w:rsidP="006855F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D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анализа эффективности и контроля - «Кыргызавтожол» дана рекомендация по проведению анализа эффективности затрат для дальнейшей оптимизации бюджета и повышения рентабельности проектов. Предлагается вести контроль затрат на каждом этапе строительства и эксплуатации дороги.</w:t>
      </w:r>
    </w:p>
    <w:p w14:paraId="5C187A9C" w14:textId="24BEF297" w:rsidR="006855F7" w:rsidRDefault="006855F7" w:rsidP="00A5677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нами проведен анализ по данным государственного предприятия «Кыргызавтожол». В </w:t>
      </w:r>
      <w:r w:rsidR="008E73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3.8</w:t>
      </w:r>
      <w:r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данные по </w:t>
      </w:r>
      <w:r w:rsid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доходам организации, по которым</w:t>
      </w:r>
      <w:r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следующие выводы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56777" w:rsidRPr="00326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224A324" w14:textId="77777777" w:rsidR="008E7304" w:rsidRPr="00A56777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A567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Доходы: </w:t>
      </w:r>
    </w:p>
    <w:p w14:paraId="42936835" w14:textId="77777777" w:rsidR="008E7304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в 2023 году составили 4208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922,6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116,2%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относительно плана и на 100%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факта 2022 года;</w:t>
      </w:r>
    </w:p>
    <w:p w14:paraId="2C1181B6" w14:textId="77777777" w:rsidR="008E7304" w:rsidRPr="00A56777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выручка от основной операцио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деятельности снизилась с 4221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268,8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 году до 4 008 922,6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 году;</w:t>
      </w:r>
    </w:p>
    <w:p w14:paraId="36A9EF65" w14:textId="77777777" w:rsidR="008E7304" w:rsidRPr="00A56777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капитальные вложения значительно сократились с 1 678 478,1</w:t>
      </w:r>
      <w:r w:rsidRPr="009E2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 году до 767 947,8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 году;</w:t>
      </w:r>
    </w:p>
    <w:p w14:paraId="3051CC16" w14:textId="77777777" w:rsidR="008E7304" w:rsidRPr="00A56777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доходы от ремонта также уменьшились с 2 020 734,0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2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005 276,0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D0F2C07" w14:textId="1BA013A2" w:rsidR="008E7304" w:rsidRPr="00A56777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текущего ремонта увеличил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в 2 раза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A18DFAF" w14:textId="77777777" w:rsidR="008E7304" w:rsidRPr="00A56777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доходы от содержания дорог уменьшились с 204 657,0 до 464 218,0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74A1FEF" w14:textId="77777777" w:rsidR="008E7304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доходы от прочей операционной деятельности возросли с 51 778,6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 году до 200 000,0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 году.</w:t>
      </w:r>
    </w:p>
    <w:p w14:paraId="41B7C1C1" w14:textId="77777777" w:rsidR="008E7304" w:rsidRDefault="008E7304" w:rsidP="008E7304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 всего доходы составили 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году 4 273 047,4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сомов, а в 2023 году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4 208 922,6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плане 4 965 482,9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90F037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доходов «Кыргызавтожол» следующ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705C456B" w14:textId="77777777" w:rsidR="008E7304" w:rsidRPr="00ED621F" w:rsidRDefault="008E7304" w:rsidP="008E7304">
      <w:pPr>
        <w:numPr>
          <w:ilvl w:val="1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выручка - основной доход от операционной деятельности:</w:t>
      </w:r>
    </w:p>
    <w:p w14:paraId="1EE0191A" w14:textId="77777777" w:rsidR="008E7304" w:rsidRPr="00ED621F" w:rsidRDefault="008E7304" w:rsidP="008E7304">
      <w:pPr>
        <w:numPr>
          <w:ilvl w:val="2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4 221 268,8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(88,56% от общих доходов);</w:t>
      </w:r>
    </w:p>
    <w:p w14:paraId="162FBE68" w14:textId="77777777" w:rsidR="008E7304" w:rsidRPr="00ED621F" w:rsidRDefault="008E7304" w:rsidP="008E7304">
      <w:pPr>
        <w:numPr>
          <w:ilvl w:val="2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4 008 922,6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(95,24% от общих доходов);</w:t>
      </w:r>
    </w:p>
    <w:p w14:paraId="40A86BF4" w14:textId="77777777" w:rsidR="008E7304" w:rsidRPr="00ED621F" w:rsidRDefault="008E7304" w:rsidP="008E7304">
      <w:pPr>
        <w:numPr>
          <w:ilvl w:val="1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от прочей операционной деятельности:</w:t>
      </w:r>
    </w:p>
    <w:p w14:paraId="1842571F" w14:textId="77777777" w:rsidR="008E7304" w:rsidRPr="00ED621F" w:rsidRDefault="008E7304" w:rsidP="008E7304">
      <w:pPr>
        <w:numPr>
          <w:ilvl w:val="2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51 778,6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(1,08% от общих доходов);</w:t>
      </w:r>
    </w:p>
    <w:p w14:paraId="4414EDD1" w14:textId="77777777" w:rsidR="008E7304" w:rsidRPr="00ED621F" w:rsidRDefault="008E7304" w:rsidP="008E7304">
      <w:pPr>
        <w:numPr>
          <w:ilvl w:val="2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 200 000,0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(4,76% от общих доходов).</w:t>
      </w:r>
    </w:p>
    <w:p w14:paraId="71F4558C" w14:textId="77777777" w:rsidR="008E7304" w:rsidRPr="00326D01" w:rsidRDefault="008E7304" w:rsidP="00A56777">
      <w:pPr>
        <w:pBdr>
          <w:top w:val="single" w:sz="6" w:space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E7304" w:rsidRPr="00326D01" w:rsidSect="009260C2">
          <w:footerReference w:type="default" r:id="rId111"/>
          <w:pgSz w:w="11906" w:h="16838"/>
          <w:pgMar w:top="1134" w:right="850" w:bottom="1134" w:left="1701" w:header="709" w:footer="709" w:gutter="0"/>
          <w:pgNumType w:start="5"/>
          <w:cols w:space="708"/>
          <w:titlePg/>
          <w:docGrid w:linePitch="360"/>
        </w:sectPr>
      </w:pPr>
    </w:p>
    <w:p w14:paraId="4582C7E8" w14:textId="77777777" w:rsidR="006855F7" w:rsidRPr="00ED621F" w:rsidRDefault="006855F7" w:rsidP="006855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DE50C" wp14:editId="3678EDFA">
                <wp:simplePos x="0" y="0"/>
                <wp:positionH relativeFrom="column">
                  <wp:posOffset>247650</wp:posOffset>
                </wp:positionH>
                <wp:positionV relativeFrom="paragraph">
                  <wp:posOffset>3065145</wp:posOffset>
                </wp:positionV>
                <wp:extent cx="4488180" cy="274320"/>
                <wp:effectExtent l="0" t="0" r="762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6574A" w14:textId="77777777" w:rsidR="009F4C42" w:rsidRPr="00326D01" w:rsidRDefault="009F4C42" w:rsidP="006855F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Источник: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составлена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6D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автором по данным ГП «Кыргызавтожол»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9EDE50C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19.5pt;margin-top:241.35pt;width:353.4pt;height:21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" fillcolor="white [3201]" stroked="f" strokeweight=".5pt">
                <v:textbox>
                  <w:txbxContent>
                    <w:p w14:paraId="56D6574A" w14:textId="77777777" w:rsidR="009F4C42" w:rsidRPr="00326D01" w:rsidRDefault="009F4C42" w:rsidP="006855F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Источник: составлена </w:t>
                      </w:r>
                      <w:r w:rsidRPr="00326D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автором по данным ГП «Кыргызавтожол»</w:t>
                      </w:r>
                    </w:p>
                  </w:txbxContent>
                </v:textbox>
              </v:shape>
            </w:pict>
          </mc:Fallback>
        </mc:AlternateContent>
      </w:r>
      <w:r w:rsidR="008E7304">
        <w:rPr>
          <w:rFonts w:ascii="Times New Roman" w:hAnsi="Times New Roman" w:cs="Times New Roman"/>
          <w:b/>
          <w:sz w:val="28"/>
          <w:szCs w:val="28"/>
        </w:rPr>
        <w:t>Таблица 3.8</w:t>
      </w:r>
      <w:r w:rsidR="007728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b/>
          <w:sz w:val="28"/>
          <w:szCs w:val="28"/>
        </w:rPr>
        <w:t>- Анализ полученных доходов от экономической деятельности ГП «Кыргызавтожол»</w:t>
      </w:r>
      <w:r w:rsidR="009E2C33">
        <w:rPr>
          <w:rFonts w:ascii="Times New Roman" w:hAnsi="Times New Roman" w:cs="Times New Roman"/>
          <w:b/>
          <w:sz w:val="28"/>
          <w:szCs w:val="28"/>
        </w:rPr>
        <w:t>, тыс. сомов</w:t>
      </w:r>
    </w:p>
    <w:tbl>
      <w:tblPr>
        <w:tblW w:w="13822" w:type="dxa"/>
        <w:tblInd w:w="93" w:type="dxa"/>
        <w:tblLook w:val="04A0" w:firstRow="1" w:lastRow="0" w:firstColumn="1" w:lastColumn="0" w:noHBand="0" w:noVBand="1"/>
      </w:tblPr>
      <w:tblGrid>
        <w:gridCol w:w="4080"/>
        <w:gridCol w:w="1840"/>
        <w:gridCol w:w="1760"/>
        <w:gridCol w:w="1760"/>
        <w:gridCol w:w="1693"/>
        <w:gridCol w:w="1220"/>
        <w:gridCol w:w="1469"/>
      </w:tblGrid>
      <w:tr w:rsidR="006855F7" w:rsidRPr="00ED621F" w14:paraId="7D1C4C74" w14:textId="77777777" w:rsidTr="00441744">
        <w:trPr>
          <w:trHeight w:val="600"/>
        </w:trPr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E66C" w14:textId="644F6FE6" w:rsidR="006855F7" w:rsidRPr="00ED621F" w:rsidRDefault="00553DB1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стат</w:t>
            </w:r>
            <w:r w:rsidR="006855F7"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ей </w:t>
            </w:r>
          </w:p>
          <w:p w14:paraId="2603A09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952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AB9E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2023 год</w:t>
            </w: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D0B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исполнение бюджета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221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2022 году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F6D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удельный вес %</w:t>
            </w:r>
          </w:p>
        </w:tc>
      </w:tr>
      <w:tr w:rsidR="006855F7" w:rsidRPr="00ED621F" w14:paraId="0AECE2CA" w14:textId="77777777" w:rsidTr="00441744">
        <w:trPr>
          <w:trHeight w:val="315"/>
        </w:trPr>
        <w:tc>
          <w:tcPr>
            <w:tcW w:w="4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0BF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E702E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5FF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621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BC9E7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D74D1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73DDC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855F7" w:rsidRPr="00ED621F" w14:paraId="08791AEC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05E6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ВСЕГО ДОХОДЫ, в том числе: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157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4273047,4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474B5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4 208 922,6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34F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4965482,9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F98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118,0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0F1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4ED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6855F7" w:rsidRPr="00ED621F" w14:paraId="2ABD5F3C" w14:textId="77777777" w:rsidTr="00441744">
        <w:trPr>
          <w:trHeight w:val="94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A8589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Выручка - основной доход от операционной деятельности, в том числе: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9C4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4221268,8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42E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4008922,6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B1F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4 397 590,0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3C3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303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BD0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88,56</w:t>
            </w:r>
          </w:p>
        </w:tc>
      </w:tr>
      <w:tr w:rsidR="006855F7" w:rsidRPr="00ED621F" w14:paraId="31502B79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4D86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 Капитальные вложения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E78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1678478,1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AF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767947,8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857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1 876 933,1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690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88E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111,8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186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37,80</w:t>
            </w:r>
          </w:p>
        </w:tc>
      </w:tr>
      <w:tr w:rsidR="006855F7" w:rsidRPr="00ED621F" w14:paraId="14672546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8FEE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1.1.2.Средний ремонт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888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2020734,0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B8F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2005276,0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140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1 505 222,6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30A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7EA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E72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30,31</w:t>
            </w:r>
          </w:p>
        </w:tc>
      </w:tr>
      <w:tr w:rsidR="006855F7" w:rsidRPr="00ED621F" w14:paraId="28D3D892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B623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1.1.3.Текущий ремонт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300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317399,7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A28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771480,8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3BE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567669,1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FAB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C99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178,8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E17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11,43</w:t>
            </w:r>
          </w:p>
        </w:tc>
      </w:tr>
      <w:tr w:rsidR="006855F7" w:rsidRPr="00ED621F" w14:paraId="684ACFF9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1069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1.1.4.Содержание дорог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6EE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204657,0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56D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464218,0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E4B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447 765,2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61A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125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218,8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895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9,02</w:t>
            </w:r>
          </w:p>
        </w:tc>
      </w:tr>
      <w:tr w:rsidR="006855F7" w:rsidRPr="00ED621F" w14:paraId="53AAFE28" w14:textId="77777777" w:rsidTr="00441744">
        <w:trPr>
          <w:trHeight w:val="63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984DC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Доход от прочей операционной деятельности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BA0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51778,6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4FD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200000,0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D925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567 892,9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579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9B4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1096,8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32B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</w:tr>
    </w:tbl>
    <w:p w14:paraId="61E536A5" w14:textId="77777777" w:rsidR="006855F7" w:rsidRPr="00ED621F" w:rsidRDefault="006855F7" w:rsidP="006855F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855F7" w:rsidRPr="00ED621F" w:rsidSect="00013C3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16E4A48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lastRenderedPageBreak/>
        <w:t>Расходы ГП «Кыргыз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t>автожол» составили (таблица 3.9</w:t>
      </w:r>
      <w:r w:rsidRPr="00ED621F"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t>):</w:t>
      </w:r>
    </w:p>
    <w:p w14:paraId="6F248D09" w14:textId="77777777" w:rsidR="008E7304" w:rsidRPr="00302388" w:rsidRDefault="008E7304" w:rsidP="008E7304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4 235 795,5 тыс. сомов, а в 2023 году 4 159 161,0 тыс. сомов 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 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5 159 808,9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438D26" w14:textId="77777777" w:rsidR="009F7884" w:rsidRPr="00ED621F" w:rsidRDefault="00302388" w:rsidP="009F788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структуре расходов к</w:t>
      </w:r>
      <w:r w:rsidR="009F7884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апитальные вложения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составили</w:t>
      </w:r>
      <w:r w:rsidR="009F7884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28AE6D1" w14:textId="77777777" w:rsidR="009F7884" w:rsidRPr="00ED621F" w:rsidRDefault="00302388" w:rsidP="009F7884">
      <w:pPr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</w:t>
      </w:r>
      <w:r w:rsidR="009F788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1 678 478,1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="009F7884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(39,57% от общих расходов);</w:t>
      </w:r>
    </w:p>
    <w:p w14:paraId="25C584A4" w14:textId="77777777" w:rsidR="009F7884" w:rsidRDefault="009F7884" w:rsidP="009F7884">
      <w:pPr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году: 767 947,8 </w:t>
      </w:r>
      <w:r w:rsid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="00302388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(18,45% от общих расходов)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7E6192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редний ремонт:</w:t>
      </w:r>
    </w:p>
    <w:p w14:paraId="7C71EE49" w14:textId="77777777" w:rsidR="008E7304" w:rsidRPr="00302388" w:rsidRDefault="008E7304" w:rsidP="008E7304">
      <w:pPr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потрачено 2 020 734,0 тыс. сомов (47,70% от общих расходов);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2 005 276,0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(48,23% от общих расходов).</w:t>
      </w:r>
    </w:p>
    <w:p w14:paraId="39CF54F7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екущий ремонт:</w:t>
      </w:r>
    </w:p>
    <w:p w14:paraId="61FB57AD" w14:textId="77777777" w:rsidR="008E7304" w:rsidRPr="00302388" w:rsidRDefault="008E7304" w:rsidP="008E7304">
      <w:pPr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израсходовано 317 399,7 тыс. сомов (7,49% от общих расходов);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771 480,8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(18,55% от общих расходов).</w:t>
      </w:r>
    </w:p>
    <w:p w14:paraId="025F80C9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Расходы на с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одержание дорог:</w:t>
      </w:r>
    </w:p>
    <w:p w14:paraId="24DC58F1" w14:textId="77777777" w:rsidR="008E7304" w:rsidRPr="00ED621F" w:rsidRDefault="008E7304" w:rsidP="008E7304">
      <w:pPr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204 657,0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(4,83% от общих расходов);</w:t>
      </w:r>
    </w:p>
    <w:p w14:paraId="344CD8B1" w14:textId="77777777" w:rsidR="008E7304" w:rsidRDefault="008E7304" w:rsidP="008E7304">
      <w:pPr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464 218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 тыс. сомов (11,17% от общих расходов).</w:t>
      </w:r>
    </w:p>
    <w:p w14:paraId="0321BF31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Структурный анализ показывает, какие категории доходов и расходов играют ключевую роль в общей картине финансовой деятельности организации.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отметить снижение доли капитальных вложений и увеличение доли текущего ремонта в общих расходах, а также увеличение доли дохода от прочей операционной деятельности в общих доходах.</w:t>
      </w:r>
    </w:p>
    <w:p w14:paraId="40B079D1" w14:textId="77777777" w:rsidR="008E7304" w:rsidRPr="00ED621F" w:rsidRDefault="008E7304" w:rsidP="008E730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интерпретации доходности организации на основе предоставленных данных, мы можем обратить внимание на несколько ключевых показателей:</w:t>
      </w:r>
    </w:p>
    <w:p w14:paraId="4D3E178D" w14:textId="77777777" w:rsidR="008E7304" w:rsidRPr="00ED621F" w:rsidRDefault="008E7304" w:rsidP="008E7304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t>Выручка - основной доход от операционной деятельности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21A57C9" w14:textId="77777777" w:rsidR="008E7304" w:rsidRPr="00ED621F" w:rsidRDefault="008E7304" w:rsidP="008E7304">
      <w:pPr>
        <w:numPr>
          <w:ilvl w:val="1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 выручка составила 4 008 922,6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104,2%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показателя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7A69283" w14:textId="1B664C2F" w:rsidR="008E7304" w:rsidRPr="00ED621F" w:rsidRDefault="008E7304" w:rsidP="008E7304">
      <w:pPr>
        <w:numPr>
          <w:ilvl w:val="1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 выручки может указывать на изменения в </w:t>
      </w:r>
      <w:r w:rsidR="000C1F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обьём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ах продаж или ценовой политике организации.</w:t>
      </w:r>
    </w:p>
    <w:p w14:paraId="3C4F72EC" w14:textId="77777777" w:rsidR="008E7304" w:rsidRPr="00326D01" w:rsidRDefault="008E7304" w:rsidP="009F7884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E7304" w:rsidRPr="00326D01" w:rsidSect="00013C3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EF89E93" w14:textId="77777777" w:rsidR="006855F7" w:rsidRPr="00ED621F" w:rsidRDefault="006855F7" w:rsidP="006855F7">
      <w:pPr>
        <w:tabs>
          <w:tab w:val="left" w:pos="1716"/>
        </w:tabs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8E7304">
        <w:rPr>
          <w:rFonts w:ascii="Times New Roman" w:hAnsi="Times New Roman" w:cs="Times New Roman"/>
          <w:b/>
          <w:sz w:val="28"/>
          <w:szCs w:val="28"/>
        </w:rPr>
        <w:t>3.9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- Анализ расходов по экономической деятельности ГП «Кыргызавтожол»</w:t>
      </w:r>
      <w:r w:rsidR="0030238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</w:p>
    <w:tbl>
      <w:tblPr>
        <w:tblW w:w="13400" w:type="dxa"/>
        <w:tblInd w:w="93" w:type="dxa"/>
        <w:tblLook w:val="04A0" w:firstRow="1" w:lastRow="0" w:firstColumn="1" w:lastColumn="0" w:noHBand="0" w:noVBand="1"/>
      </w:tblPr>
      <w:tblGrid>
        <w:gridCol w:w="4080"/>
        <w:gridCol w:w="1840"/>
        <w:gridCol w:w="1743"/>
        <w:gridCol w:w="77"/>
        <w:gridCol w:w="1700"/>
        <w:gridCol w:w="1540"/>
        <w:gridCol w:w="1220"/>
        <w:gridCol w:w="1200"/>
      </w:tblGrid>
      <w:tr w:rsidR="006855F7" w:rsidRPr="00ED621F" w14:paraId="0B5381F7" w14:textId="77777777" w:rsidTr="00441744">
        <w:trPr>
          <w:trHeight w:val="600"/>
        </w:trPr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5B40" w14:textId="3AD9FA66" w:rsidR="006855F7" w:rsidRPr="00ED621F" w:rsidRDefault="00553DB1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стат</w:t>
            </w:r>
            <w:r w:rsidR="006855F7"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ей </w:t>
            </w:r>
          </w:p>
          <w:p w14:paraId="170164A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B35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0B5F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2023 год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09D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исполнение бюджета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396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2022 году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C68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удельный вес %</w:t>
            </w:r>
          </w:p>
        </w:tc>
      </w:tr>
      <w:tr w:rsidR="006855F7" w:rsidRPr="00ED621F" w14:paraId="5DB2ADAC" w14:textId="77777777" w:rsidTr="00441744">
        <w:trPr>
          <w:trHeight w:val="315"/>
        </w:trPr>
        <w:tc>
          <w:tcPr>
            <w:tcW w:w="4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8E7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3E30E3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31E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690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AD98E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8F647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CC587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55F7" w:rsidRPr="00ED621F" w14:paraId="06AB2289" w14:textId="77777777" w:rsidTr="00441744">
        <w:trPr>
          <w:trHeight w:val="31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9353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ВСЕГО РАСХОДЫ, в том числе: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A9F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4235795,5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9E1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4159161,0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289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5 159 808,9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AD8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124,06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EB6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121,8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C6F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6855F7" w:rsidRPr="00ED621F" w14:paraId="1D582641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9578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Фонд оплаты труда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032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639598,5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7C1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991279,0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2E5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1 132 889,3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702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114,29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7D4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E33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</w:t>
            </w:r>
          </w:p>
        </w:tc>
      </w:tr>
      <w:tr w:rsidR="006855F7" w:rsidRPr="00ED621F" w14:paraId="2D00EBE8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3A98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2.1.1. Заработная плата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AEC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547863,0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3F7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845440,5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A2E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958 480,5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975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113,37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92E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174,9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D83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</w:t>
            </w:r>
          </w:p>
        </w:tc>
      </w:tr>
      <w:tr w:rsidR="006855F7" w:rsidRPr="00ED621F" w14:paraId="07020712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FE06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2.1.2. Социальное страхование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DE6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91735,5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23E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145838,5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27A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174 408,8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867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119,59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31A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D20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6855F7" w:rsidRPr="00ED621F" w14:paraId="670E1E8C" w14:textId="77777777" w:rsidTr="00441744">
        <w:trPr>
          <w:trHeight w:val="63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5F270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Сырье и материалы для производства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95A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1728387,7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990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1603569,0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E47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2 286 210,4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F4B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142,57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B70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3C2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</w:t>
            </w:r>
          </w:p>
        </w:tc>
      </w:tr>
      <w:tr w:rsidR="006855F7" w:rsidRPr="00ED621F" w14:paraId="46DC1940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C929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 Строительные материалы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FDB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1264343,1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1F5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1154569,7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303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2 277 232,8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1E0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197,24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B1A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918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99,6</w:t>
            </w:r>
          </w:p>
        </w:tc>
      </w:tr>
      <w:tr w:rsidR="006855F7" w:rsidRPr="00ED621F" w14:paraId="26870BD4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75FC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 Топливо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EDD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464044,6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E17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448999,3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767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8 977,6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282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CB6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6F4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6855F7" w:rsidRPr="00ED621F" w14:paraId="08EB7B85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826F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2.3.Вспомогательные материалы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9B9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133671,4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C8D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180563,7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BEA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627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44F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AA1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516CBE1E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494D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proofErr w:type="gramStart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рочие расходы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DA5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509820,1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7E3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500166,6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135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957 380,5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B06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191,41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1C3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1CD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</w:t>
            </w:r>
          </w:p>
        </w:tc>
      </w:tr>
      <w:tr w:rsidR="006855F7" w:rsidRPr="00ED621F" w14:paraId="1DC20AD2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5B4A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 Сырье и материалы Заказчика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104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743296,1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714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540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DEE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DA2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A1C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2F0C09DE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C97F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 Амортизация основных средств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D14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103895,0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3C0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420000,0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84E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263 086,6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33A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62,64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7DC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253,2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979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</w:tr>
      <w:tr w:rsidR="006855F7" w:rsidRPr="00ED621F" w14:paraId="3F26B0E0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6236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Налоги к оплате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BA64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377126,7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EAF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463582,7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617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511 264,6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EF5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110,29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BA8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643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</w:tr>
      <w:tr w:rsidR="006855F7" w:rsidRPr="00ED621F" w14:paraId="616D21E9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4BA1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 НДС к оплате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398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373400,7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BCC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450956,0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D18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511 264,6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EAD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113,37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6E6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807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</w:tr>
      <w:tr w:rsidR="006855F7" w:rsidRPr="00ED621F" w14:paraId="7626D581" w14:textId="77777777" w:rsidTr="00441744">
        <w:trPr>
          <w:trHeight w:val="31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D411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 Налог на прибыль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63A5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3726,0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981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12626,7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954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CC7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F59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D3A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</w:tbl>
    <w:p w14:paraId="4AD9B145" w14:textId="2DBA1D09" w:rsidR="006855F7" w:rsidRPr="00071C0D" w:rsidRDefault="006855F7" w:rsidP="00071C0D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326D01">
        <w:rPr>
          <w:rFonts w:ascii="Times New Roman" w:hAnsi="Times New Roman" w:cs="Times New Roman"/>
          <w:sz w:val="24"/>
          <w:szCs w:val="24"/>
        </w:rPr>
        <w:t xml:space="preserve">Источник: </w:t>
      </w:r>
      <w:proofErr w:type="gramStart"/>
      <w:r w:rsidRPr="00326D01">
        <w:rPr>
          <w:rFonts w:ascii="Times New Roman" w:hAnsi="Times New Roman" w:cs="Times New Roman"/>
          <w:sz w:val="24"/>
          <w:szCs w:val="24"/>
        </w:rPr>
        <w:t>составлен</w:t>
      </w:r>
      <w:r w:rsidR="000B2C8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26D01">
        <w:rPr>
          <w:rFonts w:ascii="Times New Roman" w:hAnsi="Times New Roman" w:cs="Times New Roman"/>
          <w:sz w:val="24"/>
          <w:szCs w:val="24"/>
        </w:rPr>
        <w:t xml:space="preserve"> автором по данным ГП «Кыргызавтожол»</w:t>
      </w:r>
      <w:r w:rsidR="00071C0D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1C728434" w14:textId="77777777" w:rsidR="006855F7" w:rsidRPr="00ED621F" w:rsidRDefault="006855F7" w:rsidP="006855F7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3E3E3" w:frame="1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3E3E3" w:frame="1"/>
          <w:lang w:eastAsia="ru-RU"/>
        </w:rPr>
        <w:br w:type="page"/>
      </w:r>
    </w:p>
    <w:p w14:paraId="70467416" w14:textId="77777777" w:rsidR="006855F7" w:rsidRPr="00ED621F" w:rsidRDefault="006855F7" w:rsidP="006855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3E3E3" w:frame="1"/>
          <w:lang w:eastAsia="ru-RU"/>
        </w:rPr>
        <w:sectPr w:rsidR="006855F7" w:rsidRPr="00ED621F" w:rsidSect="00013C3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9E06ED8" w14:textId="77777777" w:rsidR="006855F7" w:rsidRPr="00ED621F" w:rsidRDefault="006855F7" w:rsidP="006855F7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lastRenderedPageBreak/>
        <w:t>Капитальные вложения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209423E" w14:textId="77777777" w:rsidR="006855F7" w:rsidRPr="00ED621F" w:rsidRDefault="006855F7" w:rsidP="006855F7">
      <w:pPr>
        <w:numPr>
          <w:ilvl w:val="1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существенное снижение капитальных вложений на 54,3% может быть следствием сокращения инвестиционной активности организации;</w:t>
      </w:r>
    </w:p>
    <w:p w14:paraId="083EFBF9" w14:textId="77777777" w:rsidR="006855F7" w:rsidRPr="00ED621F" w:rsidRDefault="006855F7" w:rsidP="006855F7">
      <w:pPr>
        <w:numPr>
          <w:ilvl w:val="1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капитальных вложений относительно плана в 244,4% может указывать на необходимость реализации крупных проектов в 2022 году.</w:t>
      </w:r>
    </w:p>
    <w:p w14:paraId="735542D1" w14:textId="77777777" w:rsidR="006855F7" w:rsidRPr="00ED621F" w:rsidRDefault="006855F7" w:rsidP="006855F7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t>Доход</w:t>
      </w:r>
      <w:r w:rsidR="00302388"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t>ы</w:t>
      </w:r>
      <w:r w:rsidRPr="00ED621F">
        <w:rPr>
          <w:rFonts w:ascii="Times New Roman" w:eastAsia="Times New Roman" w:hAnsi="Times New Roman" w:cs="Times New Roman"/>
          <w:b/>
          <w:bCs/>
          <w:sz w:val="28"/>
          <w:szCs w:val="28"/>
          <w:bdr w:val="single" w:sz="2" w:space="0" w:color="E3E3E3" w:frame="1"/>
          <w:lang w:eastAsia="ru-RU"/>
        </w:rPr>
        <w:t xml:space="preserve"> от прочей операционной деятельности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8F13115" w14:textId="439248BB" w:rsidR="006855F7" w:rsidRPr="00ED621F" w:rsidRDefault="006855F7" w:rsidP="00302388">
      <w:pPr>
        <w:numPr>
          <w:ilvl w:val="1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доходов от прочей операционной деятельности на 283,9% может быть связан диверсификацией бизнеса или освоением новых рынков.</w:t>
      </w:r>
      <w:r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структурный анализ расходов по данным статьям:</w:t>
      </w:r>
    </w:p>
    <w:p w14:paraId="47F4AE7F" w14:textId="77777777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Проанализируем динамику изменения расходов в разрезе статей:</w:t>
      </w:r>
    </w:p>
    <w:p w14:paraId="10D71D00" w14:textId="77777777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Фонд заработной платы. Росту расходов по фонду оплаты труда в 2023 году (на 351 680,5 </w:t>
      </w:r>
      <w:r w:rsid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сомов) привело увеличение численности персонала и рост размеров заработной платы, что обусловлено ростом проиозводительности труда, расширением бизнеса и изменениями в законодательстве о труде.</w:t>
      </w:r>
    </w:p>
    <w:p w14:paraId="27803AD4" w14:textId="4F1768FD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Сырье и основные материалы. Уменьшение суммы расходов на сырье и основные материалы на 124 818,7 </w:t>
      </w:r>
      <w:r w:rsid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сомов в 2023 году произошло в результате снижения цен, оптимизации производства и изменения </w:t>
      </w:r>
      <w:r w:rsidR="000C1F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обьём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производства. Данный факт может свидетельствовать о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эффективном использовании и улучшении управления запасами.</w:t>
      </w:r>
    </w:p>
    <w:p w14:paraId="7D5DA8D5" w14:textId="007E21DD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Прочие расходы. Прочие расходы также сократились в 2023 году в результате оптимизации операционных расходов, </w:t>
      </w:r>
      <w:r w:rsidR="00A5677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улучшения управления расходами </w:t>
      </w:r>
      <w:r w:rsid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</w:t>
      </w:r>
      <w:r w:rsid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непроизводительных затрат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</w:t>
      </w:r>
      <w:r w:rsidR="00A5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свидетельствует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строгом финансовом контроле и реорганизации бизнес-процессов.</w:t>
      </w:r>
    </w:p>
    <w:p w14:paraId="0D230112" w14:textId="77777777" w:rsidR="006855F7" w:rsidRPr="00ED621F" w:rsidRDefault="006855F7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Налоги к оплате. Увеличение налогов к оплате в 2023 году на 86 456,0 </w:t>
      </w:r>
      <w:r w:rsid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сомов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связано с увеличением выручки организации или изменениями в налоговом законодательстве. Это может быть положительным признаком роста бизнеса, но требует также внимания к налоговому планированию и управлению налоговыми обязательствами. </w:t>
      </w:r>
    </w:p>
    <w:p w14:paraId="12ECD59A" w14:textId="77777777" w:rsidR="006855F7" w:rsidRPr="00ED621F" w:rsidRDefault="006855F7" w:rsidP="006855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6855F7" w:rsidRPr="00ED621F" w:rsidSect="00013C3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2CB220E" w14:textId="77777777" w:rsidR="006855F7" w:rsidRPr="00ED621F" w:rsidRDefault="008E7304" w:rsidP="00071C0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Таблица 3.10</w:t>
      </w:r>
      <w:r w:rsidR="007728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55F7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Анализ финансовых результатов от экономи</w:t>
      </w:r>
      <w:r w:rsidR="00302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ческих результатов деятельности, тыс. сомов</w:t>
      </w:r>
    </w:p>
    <w:p w14:paraId="65E633E6" w14:textId="77777777" w:rsidR="006855F7" w:rsidRPr="00ED621F" w:rsidRDefault="006855F7" w:rsidP="006855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13891" w:type="dxa"/>
        <w:tblInd w:w="250" w:type="dxa"/>
        <w:tblLook w:val="04A0" w:firstRow="1" w:lastRow="0" w:firstColumn="1" w:lastColumn="0" w:noHBand="0" w:noVBand="1"/>
      </w:tblPr>
      <w:tblGrid>
        <w:gridCol w:w="5386"/>
        <w:gridCol w:w="1933"/>
        <w:gridCol w:w="13"/>
        <w:gridCol w:w="1730"/>
        <w:gridCol w:w="1853"/>
        <w:gridCol w:w="1559"/>
        <w:gridCol w:w="1417"/>
      </w:tblGrid>
      <w:tr w:rsidR="006855F7" w:rsidRPr="00ED621F" w14:paraId="7BE247AB" w14:textId="77777777" w:rsidTr="00071C0D">
        <w:trPr>
          <w:trHeight w:val="600"/>
        </w:trPr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DCF7" w14:textId="46A42F79" w:rsidR="006855F7" w:rsidRPr="00ED621F" w:rsidRDefault="00553DB1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стат</w:t>
            </w:r>
            <w:r w:rsidR="006855F7"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ей 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C47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C408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79F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исполнение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EDB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2022 году</w:t>
            </w:r>
          </w:p>
        </w:tc>
      </w:tr>
      <w:tr w:rsidR="006855F7" w:rsidRPr="00ED621F" w14:paraId="14EEA598" w14:textId="77777777" w:rsidTr="00071C0D">
        <w:trPr>
          <w:trHeight w:val="315"/>
        </w:trPr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6D6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69D48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8CD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5BC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3F62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654C4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855F7" w:rsidRPr="00ED621F" w14:paraId="437DF794" w14:textId="77777777" w:rsidTr="00071C0D">
        <w:trPr>
          <w:trHeight w:val="10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6926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ЧИСТАЯ ПРИБЫЛЬ/УБЫТОК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A1B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37251,9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755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806321,9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BF4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-194 326,0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1E5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-24,10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E7D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-521,7</w:t>
            </w:r>
          </w:p>
        </w:tc>
      </w:tr>
      <w:tr w:rsidR="006855F7" w:rsidRPr="00ED621F" w14:paraId="7B5E673D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D0FD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Всего активы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6D2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3520180,0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3295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672524,6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47A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F2F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8A6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120104D1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8D30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Основные средства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585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2096480,5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86E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2725424,6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4E3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4 253 840,1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695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156,08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248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202,9</w:t>
            </w:r>
          </w:p>
        </w:tc>
      </w:tr>
      <w:tr w:rsidR="006855F7" w:rsidRPr="00ED621F" w14:paraId="2352C095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6FE3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Дебиторская задолженность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268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595480,2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61A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400000,0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48D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604 183,6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050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151,05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AC1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101,5</w:t>
            </w:r>
          </w:p>
        </w:tc>
      </w:tr>
      <w:tr w:rsidR="006855F7" w:rsidRPr="00ED621F" w14:paraId="6FF61ED6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EB1F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Кредиторская задолженность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D9A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1407529,8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C4B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416836,1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B9B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2 818 827,9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664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676,24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34E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200,3</w:t>
            </w:r>
          </w:p>
        </w:tc>
      </w:tr>
      <w:tr w:rsidR="006855F7" w:rsidRPr="00ED621F" w14:paraId="6A14AABE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FC4A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Собственный капитал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892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2016936,7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C16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1411855,7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B8F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34E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37F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4E7408E4" w14:textId="77777777" w:rsidTr="00071C0D">
        <w:trPr>
          <w:trHeight w:val="194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71FF4" w14:textId="47C2278C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Налоги, без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налога на прибыль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A0D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41643,7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4F3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54136,8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AA0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A49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A9A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09638848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E686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Всего отчисления в социальный фонд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786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14704,3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B31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C25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570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34F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5A297C73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F8BD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Капитальные вложения, в том числе: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488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177126,0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ED3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2326833,1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2B7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7D0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292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071FF18D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4117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зданий, сооружений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C5C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520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E8D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A9A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E0FC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7FC85B23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6511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капитальный ремонт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3BE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069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F52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3C4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387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753B339A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3E1B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выкуп земель 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7D55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F275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3E6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F5B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864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75EC920F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8FE8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приобретение транспортных средств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A5F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172546,8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400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2326833,1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3EB0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CB7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72C9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1EE4BE12" w14:textId="77777777" w:rsidTr="00071C0D">
        <w:trPr>
          <w:trHeight w:val="63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5232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приобретение компьютерного оборудования и др. оргтехники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0EAB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4579,2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B36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44DF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D94E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6B51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5F0202F9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827E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приобретение мебели и оборудования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0054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6737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748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7CAA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4CA5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855F7" w:rsidRPr="00ED621F" w14:paraId="02B890A6" w14:textId="77777777" w:rsidTr="00071C0D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EAAA" w14:textId="77777777" w:rsidR="006855F7" w:rsidRPr="00ED621F" w:rsidRDefault="006855F7" w:rsidP="00441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прочие капитальные расходы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69C2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DD76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FB98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C1AD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B9F3" w14:textId="77777777" w:rsidR="006855F7" w:rsidRPr="00ED621F" w:rsidRDefault="006855F7" w:rsidP="00441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</w:tbl>
    <w:p w14:paraId="7D91DCF5" w14:textId="77777777" w:rsidR="006855F7" w:rsidRPr="00326D01" w:rsidRDefault="000B2C81" w:rsidP="00071C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proofErr w:type="gramEnd"/>
      <w:r w:rsidR="006855F7" w:rsidRPr="00326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автором по данным ГП «Кыргызавтожол»</w:t>
      </w:r>
    </w:p>
    <w:p w14:paraId="5FD6AD19" w14:textId="77777777" w:rsidR="006855F7" w:rsidRPr="00ED621F" w:rsidRDefault="006855F7" w:rsidP="006855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9BB7FDC" w14:textId="77777777" w:rsidR="006855F7" w:rsidRPr="00ED621F" w:rsidRDefault="006855F7" w:rsidP="006855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6855F7" w:rsidRPr="00ED621F" w:rsidSect="00081C6A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14:paraId="3924E45A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Эти изменения в расходах могут иметь различные причины и требуют дальнейшего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анализа для полного понимания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 на финансовое состояние организации.</w:t>
      </w:r>
    </w:p>
    <w:p w14:paraId="57592AD5" w14:textId="7777777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выводы по расходам организации можно сделать на основе анализа изменений и структуры расходов за два года.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из них:</w:t>
      </w:r>
      <w:proofErr w:type="gramEnd"/>
    </w:p>
    <w:p w14:paraId="12CD1AED" w14:textId="67B2C697" w:rsidR="008E7304" w:rsidRPr="00ED621F" w:rsidRDefault="008E7304" w:rsidP="008E73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расходы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сократились в 2023 году по сравнению с 2022 годом на 76634,5,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сомов,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подтверж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результативного использования ресурсов и усиления контроля над расходами.</w:t>
      </w:r>
    </w:p>
    <w:p w14:paraId="618EBF00" w14:textId="77777777" w:rsidR="00302388" w:rsidRPr="00ED621F" w:rsidRDefault="00302388" w:rsidP="0030238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Так, ф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онд заработной платы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 возрос в 2023 году от показателя 2022 года на (351680,5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). Это может быть следствием повышения заработной платы или расширения бизнеса. В зависимости от направления влияния на доходность и производительность организации данный факт можно оценить как положительно, так и отрицательно.</w:t>
      </w:r>
    </w:p>
    <w:p w14:paraId="3C425916" w14:textId="77777777" w:rsidR="00302388" w:rsidRPr="00ED621F" w:rsidRDefault="00302388" w:rsidP="00302388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Сырье и материалы -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организации на основные материалы сократились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году по с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равнению с 2022 годом, это свидетельствует о повышении рентабельности, оптимизации производственного процесса и уменьшении цен на материальные запасы.</w:t>
      </w:r>
    </w:p>
    <w:p w14:paraId="58608505" w14:textId="77777777" w:rsidR="00302388" w:rsidRPr="00ED621F" w:rsidRDefault="00302388" w:rsidP="00302388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Прочие расходы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тенденцию сокращения вследствие оптимизации расходов и усиление контроля.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DBFD77" w14:textId="0475D416" w:rsidR="00302388" w:rsidRDefault="00302388" w:rsidP="00302388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Налоги к оплате - </w:t>
      </w:r>
      <w:r w:rsidRPr="00326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увеличение в 2023 году, что может вытекать из увеличения суммы выручки или изменений в налоговом законодательстве. Увеличение обязательств по налогам требует особого внимания к управлению финансами и налоговому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97803E" w14:textId="77777777" w:rsidR="00302388" w:rsidRPr="00ED621F" w:rsidRDefault="00302388" w:rsidP="00302388">
      <w:pPr>
        <w:pStyle w:val="ac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и оптимизацию расходов можно оценить как позитивный тренд, способствующий росту прибыли и доходности организации. Увеличение размеров фонда оплаты труда и налогов к оплате же требуют уделения внимания к вопросу управления персоналом, разработке налоговой стратегии для обеспечения устойчивости финансового состояния.</w:t>
      </w:r>
      <w:r w:rsidRPr="00ED621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6A1FA556" w14:textId="5EA2090F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проведем сравнительный анализ показателей организации за 2022 и 2023 годы:</w:t>
      </w:r>
    </w:p>
    <w:p w14:paraId="5B16B3C6" w14:textId="73C2191F" w:rsidR="006855F7" w:rsidRPr="00ED621F" w:rsidRDefault="00302388" w:rsidP="00C71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Чистая прибыль/убыток </w:t>
      </w:r>
      <w:r w:rsidR="006855F7"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 </w:t>
      </w:r>
      <w:r w:rsidR="006855F7"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37251,9 </w:t>
      </w:r>
      <w:r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5F7" w:rsidRPr="0030238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(прибыль);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-194 326,0 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="00C7139F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(убыток);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F6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значительное снижение прибыли и появление убытка в 2023 году, что требует дополнительного анализа причин и принятия мер для исправления ситуации.</w:t>
      </w:r>
    </w:p>
    <w:p w14:paraId="10FBA37A" w14:textId="77777777" w:rsidR="00C7139F" w:rsidRDefault="006855F7" w:rsidP="00C71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активы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равны в 2022 году 3 520 180,0 тыс. сомам, 2023 году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672 524,6;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активов в 2023 году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указывать на изменения в структуре б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изнеса или финансовые проблемы.</w:t>
      </w:r>
    </w:p>
    <w:p w14:paraId="20BB2C0E" w14:textId="77777777" w:rsidR="006855F7" w:rsidRPr="00ED621F" w:rsidRDefault="00C7139F" w:rsidP="006855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основных средств в 2022 году составила 2 096 480,5 тыс. сомов, в 2023 году 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увеличились 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6</w:t>
      </w:r>
      <w:r w:rsidRP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сомов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29 944,1, что может быть связано с инвестициями в развитие бизнеса или средствами для обеспечения производственной деятельности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95D96C" w14:textId="7803F8F4" w:rsidR="00C7139F" w:rsidRDefault="00C7139F" w:rsidP="00C713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дебиторской, и по кредиторской задолженности наблю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сокращение в результате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эффективного управления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платежных условий или реоргани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зацией финансовых обязательств.</w:t>
      </w:r>
    </w:p>
    <w:p w14:paraId="5AC2D0E2" w14:textId="77777777" w:rsidR="006855F7" w:rsidRPr="00ED621F" w:rsidRDefault="00C7139F" w:rsidP="006855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 суммы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собственного капитала указывает на убыточную деятельность или выплату дивидендов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D46755" w14:textId="77777777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структурный анализ позволяет оценить динамику ключевых экономических показателей и выявить изменения, которые могут потребовать дополнительного внимания и анализа.</w:t>
      </w:r>
    </w:p>
    <w:p w14:paraId="358D2409" w14:textId="77777777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проведенного финансового анализа, можно сделать вывод о серьезных финансовых проблемах организации в 2023 году, так как она перешла из прибыльного состояния в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убыточное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сократил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активы и собственный капитал. Необходимо провести дополнительный анализ причин ухудшения финансового состояния и разработать план мероприятий для восстановления финансовой устойчивости организации.</w:t>
      </w:r>
    </w:p>
    <w:p w14:paraId="02AC465D" w14:textId="77777777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предоставленных данных сделаем ряд выводов:</w:t>
      </w:r>
    </w:p>
    <w:p w14:paraId="26141024" w14:textId="77777777" w:rsidR="006855F7" w:rsidRPr="00ED621F" w:rsidRDefault="006855F7" w:rsidP="006855F7">
      <w:pPr>
        <w:numPr>
          <w:ilvl w:val="1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финансовое состояние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видим значительное изменение в чистой прибыли/убытке с положительной прибыли в 2022 году на значительный убыток в 2023 году. Это может свидетельствовать о серьезных проблемах в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управлении компанией или изменениях в рыночных условиях, что требует дополнительного изучения;</w:t>
      </w:r>
    </w:p>
    <w:p w14:paraId="6ABBEAF4" w14:textId="77777777" w:rsidR="006855F7" w:rsidRPr="00ED621F" w:rsidRDefault="006855F7" w:rsidP="006855F7">
      <w:pPr>
        <w:numPr>
          <w:ilvl w:val="1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рентабельность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рентабельность продаж (ROS) в 2023 году отрицательная из-за убытка, в то время как в 2022 году она была положительной. Рентабельность активов (ROA) также снизилась из-за убытка в 2023 году; </w:t>
      </w:r>
    </w:p>
    <w:p w14:paraId="4631741F" w14:textId="74F94F48" w:rsidR="006855F7" w:rsidRPr="00ED621F" w:rsidRDefault="006855F7" w:rsidP="006855F7">
      <w:pPr>
        <w:numPr>
          <w:ilvl w:val="1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ликвидность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F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обьём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 сократился в 2023 году, что может повлиять на ликвидность компании. Однако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о текущих и быстрых коэффициентах ликвидности отсутствуют, поэтому полная оценка ликвидности не может быть предоставлена;</w:t>
      </w:r>
    </w:p>
    <w:p w14:paraId="7240AF29" w14:textId="77777777" w:rsidR="006855F7" w:rsidRPr="00ED621F" w:rsidRDefault="006855F7" w:rsidP="006855F7">
      <w:pPr>
        <w:numPr>
          <w:ilvl w:val="1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финансовая устойчивость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собственный капитал сократился, а также увеличилась дебиторская задолженность в 2023 году, что может снизить финансовую устойчивость компании. Капитальные вложения значительно выросли в 2023 году, что может указывать на стремление к развитию и укреплению позиций компании;</w:t>
      </w:r>
    </w:p>
    <w:p w14:paraId="368CB94C" w14:textId="77777777" w:rsidR="006855F7" w:rsidRPr="00ED621F" w:rsidRDefault="006855F7" w:rsidP="006855F7">
      <w:pPr>
        <w:numPr>
          <w:ilvl w:val="1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эффективность использования ресурсов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увеличение основных средств и капитальных вложений может свидетельствовать о стремлении к расширению бизнеса и улучшению производственных мощностей.</w:t>
      </w:r>
    </w:p>
    <w:p w14:paraId="4FAD66C2" w14:textId="56AB9A91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 основе предоставленных данных можно сделать вывод о негативном финансовом состоянии организации в 2023 году, который отличается от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благополучного положения в 2022 году. Необходимо дополнительное изучение факторов, которые привели к </w:t>
      </w:r>
      <w:r w:rsidR="00C7139F">
        <w:rPr>
          <w:rFonts w:ascii="Times New Roman" w:eastAsia="Times New Roman" w:hAnsi="Times New Roman" w:cs="Times New Roman"/>
          <w:sz w:val="28"/>
          <w:szCs w:val="28"/>
          <w:lang w:eastAsia="ru-RU"/>
        </w:rPr>
        <w:t>ухудшению финансового положения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разработка мер для его улучшения.</w:t>
      </w:r>
    </w:p>
    <w:p w14:paraId="4A4C0BA0" w14:textId="3AF6D48F" w:rsidR="006855F7" w:rsidRPr="00ED621F" w:rsidRDefault="00C7139F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855F7"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алькуляция себестоимости 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6855F7"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 в дорожном строительстве предполагает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6855F7"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аспектов и требует комплексного системного подхода к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6855F7" w:rsidRP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элементов и статей затрат, понесенных в ходе проектирования, строительство и обслуживания дорог.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показали, что средняя стоимость 1 километра дороги меняется в зависимости от типа дороги, местоположения, условий местности, технических характеристик и других факторов. Для получения общей картины нами 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определены средние ориентировочные расходы на строительство автомобильных дорог по данным завершенных и реализуемых в настоящ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6855F7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проектов и статистических данных.</w:t>
      </w:r>
    </w:p>
    <w:p w14:paraId="6266C939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себестоимости, как правило, входят:</w:t>
      </w:r>
    </w:p>
    <w:p w14:paraId="1C427038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Затраты на приобретение и транспортировку материалов (асфальта, гравия, бетона и т.п.);</w:t>
      </w:r>
    </w:p>
    <w:p w14:paraId="3BD7C606" w14:textId="77777777" w:rsidR="006855F7" w:rsidRPr="00ED621F" w:rsidRDefault="006855F7" w:rsidP="006855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Затраты на приобретение и подготовку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 участка</w:t>
      </w:r>
    </w:p>
    <w:p w14:paraId="5FD49810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Затраты на инженерно-геодезические изыскания</w:t>
      </w:r>
    </w:p>
    <w:p w14:paraId="79DA8D61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Расходы по устройству дорожного покрытия</w:t>
      </w:r>
    </w:p>
    <w:p w14:paraId="506EADD6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Затраты на установку объектов дорожной инфраструктуры (освещения, знаков, барьеров и т.п.)</w:t>
      </w:r>
    </w:p>
    <w:p w14:paraId="410FBE4A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Расходы по управлению проектом</w:t>
      </w:r>
    </w:p>
    <w:p w14:paraId="1403E4AB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7. Административные расходы</w:t>
      </w:r>
    </w:p>
    <w:p w14:paraId="7468280B" w14:textId="7777777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Резервы на покрытие рисков и изменений по проекту.</w:t>
      </w:r>
    </w:p>
    <w:p w14:paraId="5AD5297A" w14:textId="03CC5C17" w:rsidR="006855F7" w:rsidRPr="00ED621F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себестоимость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отличаться вод воздействием различных факторов в каждом отдельном проекте. К примеру, строительство дорог в горной местности обходится намного дороже, чем в равнинной местности ввиду надобности проведения сложных инженерных работ и увеличения </w:t>
      </w:r>
      <w:r w:rsidR="000C1F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обьём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работ. Существенное влияние на себестоимость дороги оказывает цены на строительные материалы и строительные работы. К факторам, определяющим стоимость строительства дороги, относятся климатические условия, рельеф местности, застройка территории, наличие мостов, эстакад и тоннелей, ширина дорожной полосы, ра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осевая нагрузка с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несущей способности и грузоподъемности и т.д.</w:t>
      </w:r>
    </w:p>
    <w:p w14:paraId="3EA51459" w14:textId="77777777" w:rsidR="006855F7" w:rsidRPr="009F7884" w:rsidRDefault="006855F7" w:rsidP="006855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касается срока службы дорог, нормативный срок службы асфальтобетонного покрытия дороги составляет 10-12 лет. Срок может сократиться под влиянием природно-климатических и техногенных факторов. В горных и суровых климатических условиях, в местах повышенной интенсивности движения транспортных средств, даже при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срогом соблюдении всех технических требований сроки службы дорожного покрытия могут сократиться до 5-6 лет. Поэтому в целях поддержания дорожного покрытия в хорошем состоянии рекомендуется проведение ремонтных работ через каждые 5 лет с компенсацией износа верхнего слоя покрытия и восстановлением эксплуатационных характеристик дороги.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6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необходимо обеспечить круглогодичное обслуживание автомобильных дорог, проводя </w:t>
      </w:r>
      <w:r w:rsidRPr="009F78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систематический уход за всеми их элементами и сооружениями в течение года, учитывая сезонные особенности.</w:t>
      </w:r>
    </w:p>
    <w:p w14:paraId="5E0A6ACE" w14:textId="3DECA7E7" w:rsidR="009F7884" w:rsidRPr="009F7884" w:rsidRDefault="00B95979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7884">
        <w:rPr>
          <w:rFonts w:ascii="Times New Roman" w:hAnsi="Times New Roman"/>
          <w:sz w:val="28"/>
          <w:szCs w:val="28"/>
        </w:rPr>
        <w:t>Дал</w:t>
      </w:r>
      <w:r w:rsidR="00433D05">
        <w:rPr>
          <w:rFonts w:ascii="Times New Roman" w:hAnsi="Times New Roman"/>
          <w:sz w:val="28"/>
          <w:szCs w:val="28"/>
        </w:rPr>
        <w:t>ее</w:t>
      </w:r>
      <w:r w:rsidRPr="009F7884">
        <w:rPr>
          <w:rFonts w:ascii="Times New Roman" w:hAnsi="Times New Roman"/>
          <w:sz w:val="28"/>
          <w:szCs w:val="28"/>
        </w:rPr>
        <w:t xml:space="preserve"> </w:t>
      </w:r>
      <w:r w:rsidR="006855F7" w:rsidRPr="009F7884">
        <w:rPr>
          <w:rFonts w:ascii="Times New Roman" w:hAnsi="Times New Roman"/>
          <w:sz w:val="28"/>
          <w:szCs w:val="28"/>
        </w:rPr>
        <w:t xml:space="preserve">нами была исследована деятельность ОсОО «ЖБИ», </w:t>
      </w:r>
      <w:r w:rsidR="009F7884" w:rsidRPr="009F7884">
        <w:rPr>
          <w:rFonts w:ascii="Times New Roman" w:hAnsi="Times New Roman"/>
          <w:sz w:val="28"/>
          <w:szCs w:val="28"/>
        </w:rPr>
        <w:t xml:space="preserve">и по результатам анализа </w:t>
      </w:r>
      <w:r w:rsidR="006855F7" w:rsidRPr="009F7884">
        <w:rPr>
          <w:rFonts w:ascii="Times New Roman" w:hAnsi="Times New Roman"/>
          <w:sz w:val="28"/>
          <w:szCs w:val="28"/>
        </w:rPr>
        <w:t xml:space="preserve">нами </w:t>
      </w:r>
      <w:r w:rsidR="009F7884" w:rsidRPr="009F7884">
        <w:rPr>
          <w:rFonts w:ascii="Times New Roman" w:hAnsi="Times New Roman"/>
          <w:sz w:val="28"/>
          <w:szCs w:val="28"/>
        </w:rPr>
        <w:t>рекомендовано</w:t>
      </w:r>
      <w:r w:rsidR="006855F7" w:rsidRPr="009F7884">
        <w:rPr>
          <w:rFonts w:ascii="Times New Roman" w:hAnsi="Times New Roman"/>
          <w:sz w:val="28"/>
          <w:szCs w:val="28"/>
        </w:rPr>
        <w:t xml:space="preserve"> </w:t>
      </w:r>
      <w:r w:rsidR="009F7884" w:rsidRPr="009F7884">
        <w:rPr>
          <w:rFonts w:ascii="Times New Roman" w:hAnsi="Times New Roman"/>
          <w:sz w:val="28"/>
          <w:szCs w:val="28"/>
        </w:rPr>
        <w:t xml:space="preserve">увеличение </w:t>
      </w:r>
      <w:r w:rsidR="000C1F69">
        <w:rPr>
          <w:rFonts w:ascii="Times New Roman" w:hAnsi="Times New Roman"/>
          <w:sz w:val="28"/>
          <w:szCs w:val="28"/>
        </w:rPr>
        <w:t>обьём</w:t>
      </w:r>
      <w:r w:rsidR="009F7884" w:rsidRPr="009F7884">
        <w:rPr>
          <w:rFonts w:ascii="Times New Roman" w:hAnsi="Times New Roman"/>
          <w:sz w:val="28"/>
          <w:szCs w:val="28"/>
        </w:rPr>
        <w:t xml:space="preserve">ов производства </w:t>
      </w:r>
      <w:r w:rsidR="009F7884" w:rsidRPr="009F7884">
        <w:rPr>
          <w:rFonts w:ascii="Times New Roman" w:hAnsi="Times New Roman" w:cs="Times New Roman"/>
          <w:sz w:val="28"/>
          <w:szCs w:val="28"/>
        </w:rPr>
        <w:t xml:space="preserve">бетона, а также </w:t>
      </w:r>
      <w:r w:rsidR="006855F7" w:rsidRPr="009F7884">
        <w:rPr>
          <w:rFonts w:ascii="Times New Roman" w:hAnsi="Times New Roman" w:cs="Times New Roman"/>
          <w:sz w:val="28"/>
          <w:szCs w:val="28"/>
        </w:rPr>
        <w:t xml:space="preserve">расширение ассортимента </w:t>
      </w:r>
      <w:r w:rsidR="009F7884" w:rsidRPr="009F7884">
        <w:rPr>
          <w:rFonts w:ascii="Times New Roman" w:hAnsi="Times New Roman" w:cs="Times New Roman"/>
          <w:sz w:val="28"/>
          <w:szCs w:val="28"/>
        </w:rPr>
        <w:t>продукции для повышения эффективности деятельности</w:t>
      </w:r>
      <w:r w:rsidR="006855F7" w:rsidRPr="009F7884">
        <w:rPr>
          <w:rFonts w:ascii="Times New Roman" w:hAnsi="Times New Roman" w:cs="Times New Roman"/>
          <w:sz w:val="28"/>
          <w:szCs w:val="28"/>
        </w:rPr>
        <w:t>.</w:t>
      </w:r>
    </w:p>
    <w:p w14:paraId="50B03DD2" w14:textId="620763B2" w:rsidR="006855F7" w:rsidRPr="002D1E72" w:rsidRDefault="009F7884" w:rsidP="00E677FE">
      <w:pPr>
        <w:spacing w:after="0" w:line="360" w:lineRule="auto"/>
        <w:ind w:firstLine="708"/>
        <w:jc w:val="both"/>
        <w:rPr>
          <w:sz w:val="28"/>
          <w:szCs w:val="28"/>
        </w:rPr>
      </w:pPr>
      <w:r w:rsidRPr="009F7884">
        <w:rPr>
          <w:rFonts w:ascii="Times New Roman" w:hAnsi="Times New Roman" w:cs="Times New Roman"/>
          <w:sz w:val="28"/>
          <w:szCs w:val="28"/>
        </w:rPr>
        <w:t>В настоящ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9F7884">
        <w:rPr>
          <w:rFonts w:ascii="Times New Roman" w:hAnsi="Times New Roman" w:cs="Times New Roman"/>
          <w:sz w:val="28"/>
          <w:szCs w:val="28"/>
        </w:rPr>
        <w:t xml:space="preserve"> время </w:t>
      </w:r>
      <w:r w:rsidRPr="00E677FE">
        <w:rPr>
          <w:rFonts w:ascii="Times New Roman" w:hAnsi="Times New Roman" w:cs="Times New Roman"/>
          <w:sz w:val="28"/>
          <w:szCs w:val="28"/>
        </w:rPr>
        <w:t>наблю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677FE">
        <w:rPr>
          <w:rFonts w:ascii="Times New Roman" w:hAnsi="Times New Roman" w:cs="Times New Roman"/>
          <w:sz w:val="28"/>
          <w:szCs w:val="28"/>
        </w:rPr>
        <w:t>ся тенденция роста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 спрос на бетонные изделия </w:t>
      </w:r>
      <w:r w:rsidRPr="00E677FE">
        <w:rPr>
          <w:rFonts w:ascii="Times New Roman" w:hAnsi="Times New Roman" w:cs="Times New Roman"/>
          <w:sz w:val="28"/>
          <w:szCs w:val="28"/>
        </w:rPr>
        <w:t>для строительства дорог, что связано с рядом факторов</w:t>
      </w:r>
      <w:r w:rsidR="00E677FE" w:rsidRPr="00E677FE">
        <w:rPr>
          <w:rFonts w:ascii="Times New Roman" w:hAnsi="Times New Roman" w:cs="Times New Roman"/>
          <w:sz w:val="28"/>
          <w:szCs w:val="28"/>
        </w:rPr>
        <w:t>. В</w:t>
      </w:r>
      <w:r w:rsidRPr="00E677FE">
        <w:rPr>
          <w:rFonts w:ascii="Times New Roman" w:hAnsi="Times New Roman" w:cs="Times New Roman"/>
          <w:sz w:val="28"/>
          <w:szCs w:val="28"/>
        </w:rPr>
        <w:t xml:space="preserve">о-первых, 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дороги </w:t>
      </w:r>
      <w:r w:rsidRPr="00E677FE">
        <w:rPr>
          <w:rFonts w:ascii="Times New Roman" w:hAnsi="Times New Roman" w:cs="Times New Roman"/>
          <w:sz w:val="28"/>
          <w:szCs w:val="28"/>
        </w:rPr>
        <w:t xml:space="preserve">из асфальта подвергаются </w:t>
      </w:r>
      <w:r w:rsidR="006855F7" w:rsidRPr="00E677FE">
        <w:rPr>
          <w:rFonts w:ascii="Times New Roman" w:hAnsi="Times New Roman" w:cs="Times New Roman"/>
          <w:sz w:val="28"/>
          <w:szCs w:val="28"/>
        </w:rPr>
        <w:t>изн</w:t>
      </w:r>
      <w:r w:rsidRPr="00E677FE">
        <w:rPr>
          <w:rFonts w:ascii="Times New Roman" w:hAnsi="Times New Roman" w:cs="Times New Roman"/>
          <w:sz w:val="28"/>
          <w:szCs w:val="28"/>
        </w:rPr>
        <w:t>осу</w:t>
      </w:r>
      <w:r w:rsidR="00E677FE" w:rsidRPr="00E677FE">
        <w:rPr>
          <w:rFonts w:ascii="Times New Roman" w:hAnsi="Times New Roman" w:cs="Times New Roman"/>
          <w:sz w:val="28"/>
          <w:szCs w:val="28"/>
        </w:rPr>
        <w:t xml:space="preserve"> быстр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E677FE" w:rsidRPr="00E677FE">
        <w:rPr>
          <w:rFonts w:ascii="Times New Roman" w:hAnsi="Times New Roman" w:cs="Times New Roman"/>
          <w:sz w:val="28"/>
          <w:szCs w:val="28"/>
        </w:rPr>
        <w:t>, чем дороги из бетона, они прочн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E677FE" w:rsidRPr="00E677FE">
        <w:rPr>
          <w:rFonts w:ascii="Times New Roman" w:hAnsi="Times New Roman" w:cs="Times New Roman"/>
          <w:sz w:val="28"/>
          <w:szCs w:val="28"/>
        </w:rPr>
        <w:t xml:space="preserve"> и практически не требуют ремонта, срок службы 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бетонных дорог </w:t>
      </w:r>
      <w:r w:rsidR="00E677FE" w:rsidRPr="00E677FE">
        <w:rPr>
          <w:rFonts w:ascii="Times New Roman" w:hAnsi="Times New Roman" w:cs="Times New Roman"/>
          <w:sz w:val="28"/>
          <w:szCs w:val="28"/>
        </w:rPr>
        <w:t>больше в 4 раза срока службы асфальтированных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E677FE" w:rsidRPr="00E677FE">
        <w:rPr>
          <w:rFonts w:ascii="Times New Roman" w:hAnsi="Times New Roman" w:cs="Times New Roman"/>
          <w:sz w:val="28"/>
          <w:szCs w:val="28"/>
        </w:rPr>
        <w:t>. Во-вторых,</w:t>
      </w:r>
      <w:r w:rsidR="006855F7" w:rsidRPr="00E677FE">
        <w:rPr>
          <w:rStyle w:val="a9"/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677FE" w:rsidRPr="00E677FE">
        <w:rPr>
          <w:rFonts w:ascii="Times New Roman" w:hAnsi="Times New Roman" w:cs="Times New Roman"/>
          <w:sz w:val="28"/>
          <w:szCs w:val="28"/>
        </w:rPr>
        <w:t>дороги из бетона не деформируются под колесами нагруженных грузовых машин, и поэтому автомашины потребляют в бетонных дорогах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 на 15-20 % меньше топлива</w:t>
      </w:r>
      <w:r w:rsidR="00E677FE" w:rsidRPr="00E677FE">
        <w:rPr>
          <w:rFonts w:ascii="Times New Roman" w:hAnsi="Times New Roman" w:cs="Times New Roman"/>
          <w:sz w:val="28"/>
          <w:szCs w:val="28"/>
        </w:rPr>
        <w:t>. В-третьих, бетонные дороги по сравнению с а</w:t>
      </w:r>
      <w:r w:rsidR="006855F7" w:rsidRPr="00E677FE">
        <w:rPr>
          <w:rFonts w:ascii="Times New Roman" w:hAnsi="Times New Roman" w:cs="Times New Roman"/>
          <w:sz w:val="28"/>
          <w:szCs w:val="28"/>
        </w:rPr>
        <w:t>сфальтированны</w:t>
      </w:r>
      <w:r w:rsidR="00E677FE" w:rsidRPr="00E677FE">
        <w:rPr>
          <w:rFonts w:ascii="Times New Roman" w:hAnsi="Times New Roman" w:cs="Times New Roman"/>
          <w:sz w:val="28"/>
          <w:szCs w:val="28"/>
        </w:rPr>
        <w:t>ми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E677FE" w:rsidRPr="00E677FE">
        <w:rPr>
          <w:rFonts w:ascii="Times New Roman" w:hAnsi="Times New Roman" w:cs="Times New Roman"/>
          <w:sz w:val="28"/>
          <w:szCs w:val="28"/>
        </w:rPr>
        <w:t>ами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, </w:t>
      </w:r>
      <w:r w:rsidR="00E677FE" w:rsidRPr="00E677FE">
        <w:rPr>
          <w:rFonts w:ascii="Times New Roman" w:hAnsi="Times New Roman" w:cs="Times New Roman"/>
          <w:sz w:val="28"/>
          <w:szCs w:val="28"/>
        </w:rPr>
        <w:t>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E677FE" w:rsidRPr="00E677FE">
        <w:rPr>
          <w:rFonts w:ascii="Times New Roman" w:hAnsi="Times New Roman" w:cs="Times New Roman"/>
          <w:sz w:val="28"/>
          <w:szCs w:val="28"/>
        </w:rPr>
        <w:t xml:space="preserve"> устойчивы к </w:t>
      </w:r>
      <w:r w:rsidR="006855F7" w:rsidRPr="00E677FE">
        <w:rPr>
          <w:rFonts w:ascii="Times New Roman" w:hAnsi="Times New Roman" w:cs="Times New Roman"/>
          <w:sz w:val="28"/>
          <w:szCs w:val="28"/>
        </w:rPr>
        <w:t>поврежд</w:t>
      </w:r>
      <w:r w:rsidR="00E677FE" w:rsidRPr="00E677FE">
        <w:rPr>
          <w:rFonts w:ascii="Times New Roman" w:hAnsi="Times New Roman" w:cs="Times New Roman"/>
          <w:sz w:val="28"/>
          <w:szCs w:val="28"/>
        </w:rPr>
        <w:t xml:space="preserve">ениям от топлива машин, экстремальных погодных </w:t>
      </w:r>
      <w:r w:rsidR="006855F7" w:rsidRPr="00E677FE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E677FE" w:rsidRPr="00E677FE">
        <w:rPr>
          <w:rFonts w:ascii="Times New Roman" w:hAnsi="Times New Roman" w:cs="Times New Roman"/>
          <w:sz w:val="28"/>
          <w:szCs w:val="28"/>
        </w:rPr>
        <w:t xml:space="preserve">погоды. В-четвертых, </w:t>
      </w:r>
      <w:r w:rsidR="006855F7" w:rsidRPr="00E677FE">
        <w:rPr>
          <w:rStyle w:val="a9"/>
          <w:rFonts w:ascii="Times New Roman" w:eastAsiaTheme="minorEastAsia" w:hAnsi="Times New Roman" w:cs="Times New Roman"/>
          <w:i w:val="0"/>
          <w:sz w:val="28"/>
          <w:szCs w:val="28"/>
        </w:rPr>
        <w:t>бето</w:t>
      </w:r>
      <w:r w:rsidR="00E677FE" w:rsidRPr="00E677FE">
        <w:rPr>
          <w:rStyle w:val="a9"/>
          <w:rFonts w:ascii="Times New Roman" w:eastAsiaTheme="minorEastAsia" w:hAnsi="Times New Roman" w:cs="Times New Roman"/>
          <w:i w:val="0"/>
          <w:sz w:val="28"/>
          <w:szCs w:val="28"/>
        </w:rPr>
        <w:t>н бол</w:t>
      </w:r>
      <w:r w:rsidR="00433D05">
        <w:rPr>
          <w:rStyle w:val="a9"/>
          <w:rFonts w:ascii="Times New Roman" w:eastAsiaTheme="minorEastAsia" w:hAnsi="Times New Roman" w:cs="Times New Roman"/>
          <w:i w:val="0"/>
          <w:sz w:val="28"/>
          <w:szCs w:val="28"/>
        </w:rPr>
        <w:t>ее</w:t>
      </w:r>
      <w:r w:rsidR="00E677FE" w:rsidRPr="00E677FE">
        <w:rPr>
          <w:rStyle w:val="a9"/>
          <w:rFonts w:ascii="Times New Roman" w:eastAsiaTheme="minorEastAsia" w:hAnsi="Times New Roman" w:cs="Times New Roman"/>
          <w:i w:val="0"/>
          <w:sz w:val="28"/>
          <w:szCs w:val="28"/>
        </w:rPr>
        <w:t xml:space="preserve"> </w:t>
      </w:r>
      <w:r w:rsidR="00E677FE" w:rsidRPr="002D1E72">
        <w:rPr>
          <w:rStyle w:val="a9"/>
          <w:rFonts w:ascii="Times New Roman" w:eastAsiaTheme="minorEastAsia" w:hAnsi="Times New Roman" w:cs="Times New Roman"/>
          <w:i w:val="0"/>
          <w:sz w:val="28"/>
          <w:szCs w:val="28"/>
        </w:rPr>
        <w:t xml:space="preserve">экологичен, чем асфальт. В-пятых, </w:t>
      </w:r>
      <w:r w:rsidR="008B1B56" w:rsidRPr="002D1E72">
        <w:rPr>
          <w:rFonts w:ascii="Times New Roman" w:hAnsi="Times New Roman" w:cs="Times New Roman"/>
          <w:sz w:val="28"/>
          <w:szCs w:val="28"/>
        </w:rPr>
        <w:t>а</w:t>
      </w:r>
      <w:r w:rsidR="006855F7" w:rsidRPr="002D1E72">
        <w:rPr>
          <w:rFonts w:ascii="Times New Roman" w:hAnsi="Times New Roman" w:cs="Times New Roman"/>
          <w:sz w:val="28"/>
          <w:szCs w:val="28"/>
        </w:rPr>
        <w:t>сфальт (битум) производится из не</w:t>
      </w:r>
      <w:r w:rsidR="00E677FE" w:rsidRPr="002D1E72">
        <w:rPr>
          <w:rFonts w:ascii="Times New Roman" w:hAnsi="Times New Roman" w:cs="Times New Roman"/>
          <w:sz w:val="28"/>
          <w:szCs w:val="28"/>
        </w:rPr>
        <w:t>фти, запасы которой сокращаются, тогда как б</w:t>
      </w:r>
      <w:r w:rsidR="006855F7" w:rsidRPr="002D1E72">
        <w:rPr>
          <w:rFonts w:ascii="Times New Roman" w:hAnsi="Times New Roman" w:cs="Times New Roman"/>
          <w:sz w:val="28"/>
          <w:szCs w:val="28"/>
        </w:rPr>
        <w:t>етон (цемент) производится из доступного известняка.</w:t>
      </w:r>
    </w:p>
    <w:p w14:paraId="14408B17" w14:textId="77777777" w:rsidR="006855F7" w:rsidRPr="002D1E72" w:rsidRDefault="006855F7" w:rsidP="006855F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D1E72">
        <w:rPr>
          <w:rStyle w:val="a8"/>
          <w:rFonts w:eastAsiaTheme="majorEastAsia"/>
          <w:b w:val="0"/>
          <w:sz w:val="28"/>
          <w:szCs w:val="28"/>
        </w:rPr>
        <w:t>В</w:t>
      </w:r>
      <w:r w:rsidR="00E677FE" w:rsidRPr="002D1E72">
        <w:rPr>
          <w:rStyle w:val="a8"/>
          <w:rFonts w:eastAsiaTheme="majorEastAsia"/>
          <w:b w:val="0"/>
          <w:sz w:val="28"/>
          <w:szCs w:val="28"/>
        </w:rPr>
        <w:t xml:space="preserve">месте с тем, </w:t>
      </w:r>
      <w:r w:rsidRPr="002D1E72">
        <w:rPr>
          <w:rStyle w:val="a8"/>
          <w:rFonts w:eastAsiaTheme="majorEastAsia"/>
          <w:b w:val="0"/>
          <w:sz w:val="28"/>
          <w:szCs w:val="28"/>
        </w:rPr>
        <w:t xml:space="preserve"> </w:t>
      </w:r>
      <w:r w:rsidR="00E677FE" w:rsidRPr="002D1E72">
        <w:rPr>
          <w:rStyle w:val="a8"/>
          <w:rFonts w:eastAsiaTheme="majorEastAsia"/>
          <w:b w:val="0"/>
          <w:sz w:val="28"/>
          <w:szCs w:val="28"/>
        </w:rPr>
        <w:t>бетонные дороги не лишены недостатков, таких как дороговизна,</w:t>
      </w:r>
      <w:r w:rsidRPr="002D1E72">
        <w:rPr>
          <w:rStyle w:val="a9"/>
          <w:rFonts w:eastAsiaTheme="minorEastAsia"/>
          <w:sz w:val="28"/>
          <w:szCs w:val="28"/>
        </w:rPr>
        <w:t xml:space="preserve"> </w:t>
      </w:r>
      <w:r w:rsidR="002D1E72" w:rsidRPr="002D1E72">
        <w:rPr>
          <w:rStyle w:val="a9"/>
          <w:rFonts w:eastAsiaTheme="minorEastAsia"/>
          <w:i w:val="0"/>
          <w:sz w:val="28"/>
          <w:szCs w:val="28"/>
        </w:rPr>
        <w:t>необходимость</w:t>
      </w:r>
      <w:r w:rsidR="002D1E72" w:rsidRPr="002D1E72">
        <w:rPr>
          <w:sz w:val="28"/>
          <w:szCs w:val="28"/>
        </w:rPr>
        <w:t xml:space="preserve"> замены целой бетонной плиты, меньшая </w:t>
      </w:r>
      <w:r w:rsidRPr="002D1E72">
        <w:rPr>
          <w:rStyle w:val="a9"/>
          <w:rFonts w:eastAsiaTheme="minorEastAsia"/>
          <w:sz w:val="28"/>
          <w:szCs w:val="28"/>
        </w:rPr>
        <w:t>безопасност</w:t>
      </w:r>
      <w:r w:rsidR="002D1E72" w:rsidRPr="002D1E72">
        <w:rPr>
          <w:rStyle w:val="a9"/>
          <w:rFonts w:eastAsiaTheme="minorEastAsia"/>
          <w:sz w:val="28"/>
          <w:szCs w:val="28"/>
        </w:rPr>
        <w:t xml:space="preserve">ь ввиду </w:t>
      </w:r>
      <w:r w:rsidRPr="002D1E72">
        <w:rPr>
          <w:rStyle w:val="a9"/>
          <w:rFonts w:eastAsiaTheme="minorEastAsia"/>
          <w:sz w:val="28"/>
          <w:szCs w:val="28"/>
        </w:rPr>
        <w:t> </w:t>
      </w:r>
      <w:r w:rsidRPr="002D1E72">
        <w:rPr>
          <w:sz w:val="28"/>
          <w:szCs w:val="28"/>
        </w:rPr>
        <w:t>больше</w:t>
      </w:r>
      <w:r w:rsidR="002D1E72" w:rsidRPr="002D1E72">
        <w:rPr>
          <w:sz w:val="28"/>
          <w:szCs w:val="28"/>
        </w:rPr>
        <w:t>й подверженности транспорта скольжению на бетонной дороге во время осадков</w:t>
      </w:r>
      <w:r w:rsidRPr="002D1E72">
        <w:rPr>
          <w:sz w:val="28"/>
          <w:szCs w:val="28"/>
        </w:rPr>
        <w:t>.</w:t>
      </w:r>
    </w:p>
    <w:p w14:paraId="0B24B71E" w14:textId="0148762D" w:rsidR="001C6380" w:rsidRPr="001C6380" w:rsidRDefault="002D1E72" w:rsidP="006855F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1E72">
        <w:rPr>
          <w:rFonts w:ascii="Times New Roman" w:hAnsi="Times New Roman"/>
          <w:sz w:val="28"/>
          <w:szCs w:val="28"/>
        </w:rPr>
        <w:lastRenderedPageBreak/>
        <w:t>Анализ</w:t>
      </w:r>
      <w:r w:rsidR="006855F7" w:rsidRPr="002D1E72">
        <w:rPr>
          <w:rFonts w:ascii="Times New Roman" w:hAnsi="Times New Roman"/>
          <w:sz w:val="28"/>
          <w:szCs w:val="28"/>
        </w:rPr>
        <w:t xml:space="preserve"> насыщенности рынка </w:t>
      </w:r>
      <w:r w:rsidR="006855F7" w:rsidRPr="002D1E72">
        <w:rPr>
          <w:rFonts w:ascii="Times New Roman" w:hAnsi="Times New Roman"/>
          <w:sz w:val="28"/>
          <w:szCs w:val="28"/>
          <w:lang w:val="ky-KG"/>
        </w:rPr>
        <w:t>жидкого бетона</w:t>
      </w:r>
      <w:r w:rsidRPr="002D1E72">
        <w:rPr>
          <w:rFonts w:ascii="Times New Roman" w:hAnsi="Times New Roman"/>
          <w:sz w:val="28"/>
          <w:szCs w:val="28"/>
          <w:lang w:val="ky-KG"/>
        </w:rPr>
        <w:t xml:space="preserve"> показал</w:t>
      </w:r>
      <w:r w:rsidRPr="002D1E72">
        <w:rPr>
          <w:rFonts w:ascii="Times New Roman" w:hAnsi="Times New Roman"/>
          <w:sz w:val="28"/>
          <w:szCs w:val="28"/>
        </w:rPr>
        <w:t xml:space="preserve"> недостатосночть его предложения. В этих условиях </w:t>
      </w:r>
      <w:r w:rsidR="008B1B56" w:rsidRPr="002D1E72">
        <w:rPr>
          <w:rFonts w:ascii="Times New Roman" w:hAnsi="Times New Roman"/>
          <w:sz w:val="28"/>
          <w:szCs w:val="28"/>
        </w:rPr>
        <w:t xml:space="preserve">ОсОО </w:t>
      </w:r>
      <w:r w:rsidRPr="002D1E72">
        <w:rPr>
          <w:rFonts w:ascii="Times New Roman" w:hAnsi="Times New Roman"/>
          <w:sz w:val="28"/>
          <w:szCs w:val="28"/>
        </w:rPr>
        <w:t xml:space="preserve">«ЖБИ», учитывая </w:t>
      </w:r>
      <w:r w:rsidR="006855F7" w:rsidRPr="002D1E72">
        <w:rPr>
          <w:rFonts w:ascii="Times New Roman" w:hAnsi="Times New Roman"/>
          <w:sz w:val="28"/>
          <w:szCs w:val="28"/>
        </w:rPr>
        <w:t>финансовые</w:t>
      </w:r>
      <w:r w:rsidRPr="002D1E72">
        <w:rPr>
          <w:rFonts w:ascii="Times New Roman" w:hAnsi="Times New Roman"/>
          <w:sz w:val="28"/>
          <w:szCs w:val="28"/>
        </w:rPr>
        <w:t xml:space="preserve"> и производственные возможности</w:t>
      </w:r>
      <w:r w:rsidR="006855F7" w:rsidRPr="002D1E72">
        <w:rPr>
          <w:rFonts w:ascii="Times New Roman" w:hAnsi="Times New Roman"/>
          <w:sz w:val="28"/>
          <w:szCs w:val="28"/>
        </w:rPr>
        <w:t xml:space="preserve">, </w:t>
      </w:r>
      <w:r w:rsidRPr="002D1E72">
        <w:rPr>
          <w:rFonts w:ascii="Times New Roman" w:hAnsi="Times New Roman"/>
          <w:sz w:val="28"/>
          <w:szCs w:val="28"/>
        </w:rPr>
        <w:t>может наладить выпуск</w:t>
      </w:r>
      <w:r w:rsidR="006855F7" w:rsidRPr="002D1E72">
        <w:rPr>
          <w:rFonts w:ascii="Times New Roman" w:hAnsi="Times New Roman"/>
          <w:sz w:val="28"/>
          <w:szCs w:val="28"/>
        </w:rPr>
        <w:t xml:space="preserve"> </w:t>
      </w:r>
      <w:r w:rsidRPr="002D1E72">
        <w:rPr>
          <w:rFonts w:ascii="Times New Roman" w:hAnsi="Times New Roman"/>
          <w:sz w:val="28"/>
          <w:szCs w:val="28"/>
          <w:lang w:val="ky-KG"/>
        </w:rPr>
        <w:t xml:space="preserve">жидкого бетона в </w:t>
      </w:r>
      <w:r w:rsidR="000C1F69">
        <w:rPr>
          <w:rFonts w:ascii="Times New Roman" w:hAnsi="Times New Roman"/>
          <w:sz w:val="28"/>
          <w:szCs w:val="28"/>
          <w:lang w:val="ky-KG"/>
        </w:rPr>
        <w:t>обьём</w:t>
      </w:r>
      <w:r w:rsidRPr="002D1E72">
        <w:rPr>
          <w:rFonts w:ascii="Times New Roman" w:hAnsi="Times New Roman"/>
          <w:sz w:val="28"/>
          <w:szCs w:val="28"/>
          <w:lang w:val="ky-KG"/>
        </w:rPr>
        <w:t xml:space="preserve">е до </w:t>
      </w:r>
      <w:r w:rsidR="006855F7" w:rsidRPr="002D1E72">
        <w:rPr>
          <w:rFonts w:ascii="Times New Roman" w:hAnsi="Times New Roman"/>
          <w:sz w:val="28"/>
          <w:szCs w:val="28"/>
          <w:lang w:val="ky-KG"/>
        </w:rPr>
        <w:t>22000</w:t>
      </w:r>
      <w:r w:rsidR="006855F7" w:rsidRPr="002D1E72">
        <w:rPr>
          <w:rFonts w:ascii="Times New Roman" w:hAnsi="Times New Roman"/>
          <w:sz w:val="28"/>
          <w:szCs w:val="28"/>
        </w:rPr>
        <w:t xml:space="preserve"> </w:t>
      </w:r>
      <w:r w:rsidR="006855F7" w:rsidRPr="002D1E72">
        <w:rPr>
          <w:rFonts w:ascii="Times New Roman" w:hAnsi="Times New Roman"/>
          <w:sz w:val="28"/>
          <w:szCs w:val="28"/>
          <w:lang w:val="ky-KG"/>
        </w:rPr>
        <w:t>м</w:t>
      </w:r>
      <w:r w:rsidR="006855F7" w:rsidRPr="002D1E72">
        <w:rPr>
          <w:rFonts w:ascii="Times New Roman" w:hAnsi="Times New Roman"/>
          <w:sz w:val="28"/>
          <w:szCs w:val="28"/>
          <w:vertAlign w:val="superscript"/>
          <w:lang w:val="ky-KG"/>
        </w:rPr>
        <w:t>3</w:t>
      </w:r>
      <w:r w:rsidR="006855F7" w:rsidRPr="002D1E72">
        <w:rPr>
          <w:rFonts w:ascii="Times New Roman" w:hAnsi="Times New Roman"/>
          <w:sz w:val="28"/>
          <w:szCs w:val="28"/>
        </w:rPr>
        <w:t xml:space="preserve"> </w:t>
      </w:r>
      <w:r w:rsidRPr="002D1E72">
        <w:rPr>
          <w:rFonts w:ascii="Times New Roman" w:hAnsi="Times New Roman"/>
          <w:sz w:val="28"/>
          <w:szCs w:val="28"/>
        </w:rPr>
        <w:t>ежегодно.</w:t>
      </w:r>
      <w:r w:rsidR="006855F7" w:rsidRPr="002D1E72">
        <w:rPr>
          <w:rFonts w:ascii="Times New Roman" w:hAnsi="Times New Roman"/>
          <w:sz w:val="28"/>
          <w:szCs w:val="28"/>
        </w:rPr>
        <w:t xml:space="preserve"> </w:t>
      </w:r>
      <w:r w:rsidRPr="002D1E72">
        <w:rPr>
          <w:rFonts w:ascii="Times New Roman" w:hAnsi="Times New Roman"/>
          <w:sz w:val="28"/>
          <w:szCs w:val="28"/>
        </w:rPr>
        <w:t>Предлагается расширить</w:t>
      </w:r>
      <w:r w:rsidR="006855F7" w:rsidRPr="002D1E72">
        <w:rPr>
          <w:rFonts w:ascii="Times New Roman" w:hAnsi="Times New Roman"/>
          <w:sz w:val="28"/>
          <w:szCs w:val="28"/>
        </w:rPr>
        <w:t xml:space="preserve"> </w:t>
      </w:r>
      <w:r w:rsidRPr="002D1E72">
        <w:rPr>
          <w:rFonts w:ascii="Times New Roman" w:hAnsi="Times New Roman"/>
          <w:sz w:val="28"/>
          <w:szCs w:val="28"/>
        </w:rPr>
        <w:t xml:space="preserve">ассортимента </w:t>
      </w:r>
      <w:r w:rsidR="006855F7" w:rsidRPr="002D1E72">
        <w:rPr>
          <w:rFonts w:ascii="Times New Roman" w:hAnsi="Times New Roman"/>
          <w:sz w:val="28"/>
          <w:szCs w:val="28"/>
        </w:rPr>
        <w:t>бетонных смесей</w:t>
      </w:r>
      <w:r>
        <w:rPr>
          <w:rFonts w:ascii="Times New Roman" w:hAnsi="Times New Roman"/>
          <w:sz w:val="28"/>
          <w:szCs w:val="28"/>
        </w:rPr>
        <w:t xml:space="preserve">, производить </w:t>
      </w:r>
      <w:r w:rsidR="006855F7" w:rsidRPr="002D1E72">
        <w:rPr>
          <w:rFonts w:ascii="Times New Roman" w:eastAsia="Times New Roman" w:hAnsi="Times New Roman"/>
          <w:sz w:val="28"/>
          <w:szCs w:val="28"/>
          <w:lang w:eastAsia="ru-RU"/>
        </w:rPr>
        <w:t>бетон В-7,5; бетон В-12,5; бетон В-15; бетон В-</w:t>
      </w:r>
      <w:r w:rsidR="006855F7" w:rsidRPr="001C6380">
        <w:rPr>
          <w:rFonts w:ascii="Times New Roman" w:eastAsia="Times New Roman" w:hAnsi="Times New Roman"/>
          <w:sz w:val="28"/>
          <w:szCs w:val="28"/>
          <w:lang w:eastAsia="ru-RU"/>
        </w:rPr>
        <w:t xml:space="preserve">20; бетон В-22,5; бетон В-25; бетон В-30. </w:t>
      </w:r>
    </w:p>
    <w:p w14:paraId="1A91B17F" w14:textId="77777777" w:rsidR="006855F7" w:rsidRPr="001C6380" w:rsidRDefault="001C6380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38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данной цели </w:t>
      </w:r>
      <w:r w:rsidRPr="001C6380">
        <w:rPr>
          <w:rFonts w:ascii="Times New Roman" w:hAnsi="Times New Roman"/>
          <w:sz w:val="28"/>
          <w:szCs w:val="28"/>
        </w:rPr>
        <w:t>рассчитаем потребность организации в</w:t>
      </w:r>
      <w:r w:rsidR="006855F7" w:rsidRPr="001C6380">
        <w:rPr>
          <w:rFonts w:ascii="Times New Roman" w:hAnsi="Times New Roman"/>
          <w:sz w:val="28"/>
          <w:szCs w:val="28"/>
        </w:rPr>
        <w:t xml:space="preserve"> финансовы</w:t>
      </w:r>
      <w:r w:rsidRPr="001C6380">
        <w:rPr>
          <w:rFonts w:ascii="Times New Roman" w:hAnsi="Times New Roman"/>
          <w:sz w:val="28"/>
          <w:szCs w:val="28"/>
        </w:rPr>
        <w:t>х вложениях</w:t>
      </w:r>
      <w:r w:rsidR="006855F7" w:rsidRPr="001C6380">
        <w:rPr>
          <w:rFonts w:ascii="Times New Roman" w:hAnsi="Times New Roman"/>
          <w:sz w:val="28"/>
          <w:szCs w:val="28"/>
        </w:rPr>
        <w:t xml:space="preserve">. </w:t>
      </w:r>
    </w:p>
    <w:p w14:paraId="6253266F" w14:textId="0C6C5F4D" w:rsidR="006855F7" w:rsidRPr="001C6380" w:rsidRDefault="001C6380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380">
        <w:rPr>
          <w:rFonts w:ascii="Times New Roman" w:hAnsi="Times New Roman"/>
          <w:sz w:val="28"/>
          <w:szCs w:val="28"/>
        </w:rPr>
        <w:t>С целью организации нового производства</w:t>
      </w:r>
      <w:r w:rsidR="006855F7" w:rsidRPr="001C6380">
        <w:rPr>
          <w:rFonts w:ascii="Times New Roman" w:hAnsi="Times New Roman"/>
          <w:sz w:val="28"/>
          <w:szCs w:val="28"/>
        </w:rPr>
        <w:t xml:space="preserve"> «ЖБИ» </w:t>
      </w:r>
      <w:r w:rsidRPr="001C6380">
        <w:rPr>
          <w:rFonts w:ascii="Times New Roman" w:hAnsi="Times New Roman"/>
          <w:sz w:val="28"/>
          <w:szCs w:val="28"/>
        </w:rPr>
        <w:t>может получить финансовую аренду (</w:t>
      </w:r>
      <w:r w:rsidRPr="001C6380">
        <w:rPr>
          <w:rFonts w:ascii="Times New Roman" w:hAnsi="Times New Roman"/>
          <w:sz w:val="28"/>
          <w:szCs w:val="28"/>
          <w:lang w:val="ky-KG"/>
        </w:rPr>
        <w:t>лизинг</w:t>
      </w:r>
      <w:r w:rsidRPr="001C6380">
        <w:rPr>
          <w:rFonts w:ascii="Times New Roman" w:hAnsi="Times New Roman"/>
          <w:sz w:val="28"/>
          <w:szCs w:val="28"/>
        </w:rPr>
        <w:t xml:space="preserve">) оборудования </w:t>
      </w:r>
      <w:r w:rsidR="00272796">
        <w:rPr>
          <w:rFonts w:ascii="Times New Roman" w:hAnsi="Times New Roman"/>
          <w:sz w:val="28"/>
          <w:szCs w:val="28"/>
        </w:rPr>
        <w:t xml:space="preserve">по производству жидкого </w:t>
      </w:r>
      <w:r w:rsidRPr="001C6380">
        <w:rPr>
          <w:rFonts w:ascii="Times New Roman" w:hAnsi="Times New Roman"/>
          <w:sz w:val="28"/>
          <w:szCs w:val="28"/>
        </w:rPr>
        <w:t>бетон</w:t>
      </w:r>
      <w:r w:rsidR="00272796">
        <w:rPr>
          <w:rFonts w:ascii="Times New Roman" w:hAnsi="Times New Roman"/>
          <w:sz w:val="28"/>
          <w:szCs w:val="28"/>
        </w:rPr>
        <w:t>а</w:t>
      </w:r>
      <w:r w:rsidRPr="001C6380">
        <w:rPr>
          <w:rFonts w:ascii="Times New Roman" w:hAnsi="Times New Roman"/>
          <w:sz w:val="28"/>
          <w:szCs w:val="28"/>
        </w:rPr>
        <w:t xml:space="preserve"> в</w:t>
      </w:r>
      <w:r w:rsidR="006855F7" w:rsidRPr="001C6380">
        <w:rPr>
          <w:rFonts w:ascii="Times New Roman" w:hAnsi="Times New Roman"/>
          <w:sz w:val="28"/>
          <w:szCs w:val="28"/>
        </w:rPr>
        <w:t xml:space="preserve"> «</w:t>
      </w:r>
      <w:r w:rsidR="00272796">
        <w:rPr>
          <w:rFonts w:ascii="Times New Roman" w:hAnsi="Times New Roman"/>
          <w:sz w:val="28"/>
          <w:szCs w:val="28"/>
          <w:lang w:val="en-US"/>
        </w:rPr>
        <w:t>MBANK</w:t>
      </w:r>
      <w:r w:rsidRPr="001C6380">
        <w:rPr>
          <w:rFonts w:ascii="Times New Roman" w:hAnsi="Times New Roman"/>
          <w:sz w:val="28"/>
          <w:szCs w:val="28"/>
        </w:rPr>
        <w:t>»</w:t>
      </w:r>
      <w:r w:rsidR="006855F7" w:rsidRPr="001C6380">
        <w:rPr>
          <w:rFonts w:ascii="Times New Roman" w:hAnsi="Times New Roman"/>
          <w:sz w:val="28"/>
          <w:szCs w:val="28"/>
        </w:rPr>
        <w:t xml:space="preserve"> </w:t>
      </w:r>
      <w:r w:rsidR="00272796">
        <w:rPr>
          <w:rFonts w:ascii="Times New Roman" w:hAnsi="Times New Roman"/>
          <w:sz w:val="28"/>
          <w:szCs w:val="28"/>
        </w:rPr>
        <w:t>размером</w:t>
      </w:r>
      <w:r w:rsidRPr="001C6380">
        <w:rPr>
          <w:rFonts w:ascii="Times New Roman" w:hAnsi="Times New Roman"/>
          <w:sz w:val="28"/>
          <w:szCs w:val="28"/>
        </w:rPr>
        <w:t xml:space="preserve"> </w:t>
      </w:r>
      <w:r w:rsidR="006855F7" w:rsidRPr="001C6380">
        <w:rPr>
          <w:rFonts w:ascii="Times New Roman" w:hAnsi="Times New Roman"/>
          <w:sz w:val="28"/>
          <w:szCs w:val="28"/>
          <w:lang w:val="ky-KG"/>
        </w:rPr>
        <w:t>70</w:t>
      </w:r>
      <w:r w:rsidRPr="001C6380">
        <w:rPr>
          <w:rFonts w:ascii="Times New Roman" w:hAnsi="Times New Roman"/>
          <w:sz w:val="28"/>
          <w:szCs w:val="28"/>
        </w:rPr>
        <w:t xml:space="preserve"> млн. сомов </w:t>
      </w:r>
      <w:r w:rsidR="00272796">
        <w:rPr>
          <w:rFonts w:ascii="Times New Roman" w:hAnsi="Times New Roman"/>
          <w:sz w:val="28"/>
          <w:szCs w:val="28"/>
        </w:rPr>
        <w:t xml:space="preserve">по </w:t>
      </w:r>
      <w:r w:rsidR="00272796" w:rsidRPr="001C6380">
        <w:rPr>
          <w:rFonts w:ascii="Times New Roman" w:hAnsi="Times New Roman"/>
          <w:sz w:val="28"/>
          <w:szCs w:val="28"/>
        </w:rPr>
        <w:t>годов</w:t>
      </w:r>
      <w:r w:rsidR="00272796">
        <w:rPr>
          <w:rFonts w:ascii="Times New Roman" w:hAnsi="Times New Roman"/>
          <w:sz w:val="28"/>
          <w:szCs w:val="28"/>
        </w:rPr>
        <w:t>ой</w:t>
      </w:r>
      <w:r w:rsidR="00272796" w:rsidRPr="001C6380">
        <w:rPr>
          <w:rFonts w:ascii="Times New Roman" w:hAnsi="Times New Roman"/>
          <w:sz w:val="28"/>
          <w:szCs w:val="28"/>
        </w:rPr>
        <w:t xml:space="preserve"> </w:t>
      </w:r>
      <w:r w:rsidR="00272796">
        <w:rPr>
          <w:rFonts w:ascii="Times New Roman" w:hAnsi="Times New Roman"/>
          <w:sz w:val="28"/>
          <w:szCs w:val="28"/>
        </w:rPr>
        <w:t xml:space="preserve">ставке 16 </w:t>
      </w:r>
      <w:r w:rsidR="006855F7" w:rsidRPr="001C6380">
        <w:rPr>
          <w:rFonts w:ascii="Times New Roman" w:hAnsi="Times New Roman"/>
          <w:sz w:val="28"/>
          <w:szCs w:val="28"/>
        </w:rPr>
        <w:t xml:space="preserve">% </w:t>
      </w:r>
      <w:r w:rsidRPr="001C6380">
        <w:rPr>
          <w:rFonts w:ascii="Times New Roman" w:hAnsi="Times New Roman"/>
          <w:sz w:val="28"/>
          <w:szCs w:val="28"/>
        </w:rPr>
        <w:t xml:space="preserve">со сроком </w:t>
      </w:r>
      <w:r w:rsidR="006855F7" w:rsidRPr="001C6380">
        <w:rPr>
          <w:rFonts w:ascii="Times New Roman" w:hAnsi="Times New Roman"/>
          <w:sz w:val="28"/>
          <w:szCs w:val="28"/>
          <w:lang w:val="ky-KG"/>
        </w:rPr>
        <w:t>8</w:t>
      </w:r>
      <w:r w:rsidR="006855F7" w:rsidRPr="001C6380">
        <w:rPr>
          <w:rFonts w:ascii="Times New Roman" w:hAnsi="Times New Roman"/>
          <w:sz w:val="28"/>
          <w:szCs w:val="28"/>
        </w:rPr>
        <w:t xml:space="preserve"> лет. </w:t>
      </w:r>
    </w:p>
    <w:p w14:paraId="2AF64D3D" w14:textId="6FC910A0" w:rsidR="006855F7" w:rsidRPr="001C6380" w:rsidRDefault="00272796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vertAlign w:val="superscript"/>
          <w:lang w:val="ky-KG"/>
        </w:rPr>
      </w:pPr>
      <w:r>
        <w:rPr>
          <w:rFonts w:ascii="Times New Roman" w:hAnsi="Times New Roman"/>
          <w:sz w:val="28"/>
          <w:szCs w:val="28"/>
        </w:rPr>
        <w:t>П</w:t>
      </w:r>
      <w:r w:rsidR="001C6380" w:rsidRPr="001C6380">
        <w:rPr>
          <w:rFonts w:ascii="Times New Roman" w:hAnsi="Times New Roman"/>
          <w:sz w:val="28"/>
          <w:szCs w:val="28"/>
        </w:rPr>
        <w:t>редполагае</w:t>
      </w:r>
      <w:r>
        <w:rPr>
          <w:rFonts w:ascii="Times New Roman" w:hAnsi="Times New Roman"/>
          <w:sz w:val="28"/>
          <w:szCs w:val="28"/>
        </w:rPr>
        <w:t>мый</w:t>
      </w:r>
      <w:r w:rsidR="006855F7" w:rsidRPr="001C6380">
        <w:rPr>
          <w:rFonts w:ascii="Times New Roman" w:hAnsi="Times New Roman"/>
          <w:sz w:val="28"/>
          <w:szCs w:val="28"/>
        </w:rPr>
        <w:t xml:space="preserve"> коэффициент</w:t>
      </w:r>
      <w:r>
        <w:rPr>
          <w:rFonts w:ascii="Times New Roman" w:hAnsi="Times New Roman"/>
          <w:sz w:val="28"/>
          <w:szCs w:val="28"/>
        </w:rPr>
        <w:t xml:space="preserve"> </w:t>
      </w:r>
      <w:r w:rsidR="006855F7" w:rsidRPr="001C6380">
        <w:rPr>
          <w:rFonts w:ascii="Times New Roman" w:hAnsi="Times New Roman"/>
          <w:sz w:val="28"/>
          <w:szCs w:val="28"/>
        </w:rPr>
        <w:t>загрузки оборудования 0,9</w:t>
      </w:r>
      <w:r w:rsidR="006855F7" w:rsidRPr="001C6380">
        <w:rPr>
          <w:rFonts w:ascii="Times New Roman" w:hAnsi="Times New Roman"/>
          <w:sz w:val="28"/>
          <w:szCs w:val="28"/>
          <w:lang w:val="ky-KG"/>
        </w:rPr>
        <w:t>2</w:t>
      </w:r>
      <w:r w:rsidR="001C6380" w:rsidRPr="001C6380">
        <w:rPr>
          <w:rFonts w:ascii="Times New Roman" w:hAnsi="Times New Roman"/>
          <w:sz w:val="28"/>
          <w:szCs w:val="28"/>
        </w:rPr>
        <w:t xml:space="preserve">, </w:t>
      </w:r>
      <w:r w:rsidR="006855F7" w:rsidRPr="001C6380">
        <w:rPr>
          <w:rFonts w:ascii="Times New Roman" w:hAnsi="Times New Roman"/>
          <w:sz w:val="28"/>
          <w:szCs w:val="28"/>
        </w:rPr>
        <w:t>8 часов</w:t>
      </w:r>
      <w:r w:rsidR="001C6380" w:rsidRPr="001C6380">
        <w:rPr>
          <w:rFonts w:ascii="Times New Roman" w:hAnsi="Times New Roman"/>
          <w:sz w:val="28"/>
          <w:szCs w:val="28"/>
        </w:rPr>
        <w:t xml:space="preserve">ой смене и 20 </w:t>
      </w:r>
      <w:r w:rsidR="006855F7" w:rsidRPr="001C6380">
        <w:rPr>
          <w:rFonts w:ascii="Times New Roman" w:hAnsi="Times New Roman"/>
          <w:sz w:val="28"/>
          <w:szCs w:val="28"/>
        </w:rPr>
        <w:t>рабочих дней в месяц</w:t>
      </w:r>
      <w:r w:rsidR="001C6380" w:rsidRPr="001C6380">
        <w:rPr>
          <w:rFonts w:ascii="Times New Roman" w:hAnsi="Times New Roman"/>
          <w:sz w:val="28"/>
          <w:szCs w:val="28"/>
        </w:rPr>
        <w:t>, производительности оборудования</w:t>
      </w:r>
      <w:r w:rsidR="006855F7" w:rsidRPr="001C6380">
        <w:rPr>
          <w:rFonts w:ascii="Times New Roman" w:hAnsi="Times New Roman"/>
          <w:sz w:val="28"/>
          <w:szCs w:val="28"/>
        </w:rPr>
        <w:t xml:space="preserve"> </w:t>
      </w:r>
      <w:r w:rsidR="006855F7" w:rsidRPr="001C6380">
        <w:rPr>
          <w:rFonts w:ascii="Times New Roman" w:hAnsi="Times New Roman"/>
          <w:sz w:val="28"/>
          <w:szCs w:val="28"/>
          <w:lang w:val="ky-KG"/>
        </w:rPr>
        <w:t>92</w:t>
      </w:r>
      <w:r w:rsidR="006855F7" w:rsidRPr="001C6380">
        <w:rPr>
          <w:rFonts w:ascii="Times New Roman" w:hAnsi="Times New Roman"/>
          <w:sz w:val="28"/>
          <w:szCs w:val="28"/>
        </w:rPr>
        <w:t xml:space="preserve"> куб. метров </w:t>
      </w:r>
      <w:r w:rsidR="001C6380" w:rsidRPr="001C6380">
        <w:rPr>
          <w:rFonts w:ascii="Times New Roman" w:hAnsi="Times New Roman"/>
          <w:sz w:val="28"/>
          <w:szCs w:val="28"/>
        </w:rPr>
        <w:t>жидкого бетона в смену</w:t>
      </w:r>
      <w:r w:rsidR="001C6380" w:rsidRPr="001C6380">
        <w:rPr>
          <w:rFonts w:ascii="Times New Roman" w:hAnsi="Times New Roman"/>
          <w:sz w:val="28"/>
          <w:szCs w:val="28"/>
          <w:lang w:val="ky-KG"/>
        </w:rPr>
        <w:t xml:space="preserve"> годовая мощность составит</w:t>
      </w:r>
      <w:r w:rsidR="006855F7" w:rsidRPr="001C6380">
        <w:rPr>
          <w:rFonts w:ascii="Times New Roman" w:hAnsi="Times New Roman"/>
          <w:sz w:val="28"/>
          <w:szCs w:val="28"/>
          <w:lang w:val="ky-KG"/>
        </w:rPr>
        <w:t xml:space="preserve"> 22080 м</w:t>
      </w:r>
      <w:r w:rsidR="006855F7" w:rsidRPr="001C6380">
        <w:rPr>
          <w:rFonts w:ascii="Times New Roman" w:hAnsi="Times New Roman"/>
          <w:sz w:val="28"/>
          <w:szCs w:val="28"/>
          <w:vertAlign w:val="superscript"/>
          <w:lang w:val="ky-KG"/>
        </w:rPr>
        <w:t>3</w:t>
      </w:r>
      <w:r w:rsidR="006855F7" w:rsidRPr="001C6380">
        <w:rPr>
          <w:rFonts w:ascii="Times New Roman" w:hAnsi="Times New Roman"/>
          <w:sz w:val="28"/>
          <w:szCs w:val="28"/>
          <w:vertAlign w:val="subscript"/>
          <w:lang w:val="ky-KG"/>
        </w:rPr>
        <w:t>.</w:t>
      </w:r>
    </w:p>
    <w:p w14:paraId="45FDD9A1" w14:textId="3EB1A3C7" w:rsidR="006855F7" w:rsidRPr="001C6380" w:rsidRDefault="00272796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vertAlign w:val="superscript"/>
          <w:lang w:val="ky-KG"/>
        </w:rPr>
      </w:pPr>
      <w:proofErr w:type="gramStart"/>
      <w:r>
        <w:rPr>
          <w:rFonts w:ascii="Times New Roman" w:hAnsi="Times New Roman"/>
          <w:sz w:val="28"/>
          <w:szCs w:val="28"/>
        </w:rPr>
        <w:t>Используя</w:t>
      </w:r>
      <w:r w:rsidR="001C6380" w:rsidRPr="001C638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редние</w:t>
      </w:r>
      <w:r w:rsidR="006855F7" w:rsidRPr="001C6380">
        <w:rPr>
          <w:rFonts w:ascii="Times New Roman" w:hAnsi="Times New Roman"/>
          <w:sz w:val="28"/>
          <w:szCs w:val="28"/>
        </w:rPr>
        <w:t xml:space="preserve"> цен</w:t>
      </w:r>
      <w:r>
        <w:rPr>
          <w:rFonts w:ascii="Times New Roman" w:hAnsi="Times New Roman"/>
          <w:sz w:val="28"/>
          <w:szCs w:val="28"/>
        </w:rPr>
        <w:t>ы</w:t>
      </w:r>
      <w:r w:rsidR="006855F7" w:rsidRPr="001C63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рассчитали</w:t>
      </w:r>
      <w:r w:rsidR="001C6380" w:rsidRPr="001C6380">
        <w:rPr>
          <w:rFonts w:ascii="Times New Roman" w:hAnsi="Times New Roman"/>
          <w:sz w:val="28"/>
          <w:szCs w:val="28"/>
        </w:rPr>
        <w:t xml:space="preserve"> прогнозные показатели</w:t>
      </w:r>
      <w:proofErr w:type="gramEnd"/>
      <w:r w:rsidR="001C6380" w:rsidRPr="001C6380">
        <w:rPr>
          <w:rFonts w:ascii="Times New Roman" w:hAnsi="Times New Roman"/>
          <w:sz w:val="28"/>
          <w:szCs w:val="28"/>
        </w:rPr>
        <w:t xml:space="preserve"> проекта и себестоимость продукции</w:t>
      </w:r>
      <w:r w:rsidR="006855F7" w:rsidRPr="001C6380">
        <w:rPr>
          <w:rFonts w:ascii="Times New Roman" w:hAnsi="Times New Roman"/>
          <w:sz w:val="28"/>
          <w:szCs w:val="28"/>
        </w:rPr>
        <w:t xml:space="preserve">. </w:t>
      </w:r>
      <w:r w:rsidR="001C6380" w:rsidRPr="001C6380">
        <w:rPr>
          <w:rFonts w:ascii="Times New Roman" w:hAnsi="Times New Roman"/>
          <w:sz w:val="28"/>
          <w:szCs w:val="28"/>
        </w:rPr>
        <w:t>Элемент</w:t>
      </w:r>
      <w:r w:rsidR="006855F7" w:rsidRPr="001C6380">
        <w:rPr>
          <w:rFonts w:ascii="Times New Roman" w:hAnsi="Times New Roman"/>
          <w:sz w:val="28"/>
          <w:szCs w:val="28"/>
        </w:rPr>
        <w:t xml:space="preserve"> «Материальные затраты» </w:t>
      </w:r>
      <w:r w:rsidR="001C6380" w:rsidRPr="001C6380">
        <w:rPr>
          <w:rFonts w:ascii="Times New Roman" w:hAnsi="Times New Roman"/>
          <w:sz w:val="28"/>
          <w:szCs w:val="28"/>
        </w:rPr>
        <w:t>отражае</w:t>
      </w:r>
      <w:r w:rsidR="006855F7" w:rsidRPr="001C6380">
        <w:rPr>
          <w:rFonts w:ascii="Times New Roman" w:hAnsi="Times New Roman"/>
          <w:sz w:val="28"/>
          <w:szCs w:val="28"/>
        </w:rPr>
        <w:t>т стоимость:</w:t>
      </w:r>
    </w:p>
    <w:p w14:paraId="3692BF5E" w14:textId="77777777" w:rsidR="006855F7" w:rsidRPr="001C6380" w:rsidRDefault="006855F7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380">
        <w:rPr>
          <w:rFonts w:ascii="Times New Roman" w:hAnsi="Times New Roman"/>
          <w:sz w:val="28"/>
          <w:szCs w:val="28"/>
        </w:rPr>
        <w:t xml:space="preserve">- покупных сырья и материалов, используемых на производственные и хозяйственные нужды, а также комплектующих изделий и полуфабрикатов, подвергающихся в дальнейшем монтажу или дополнительной обработке в данной организации; </w:t>
      </w:r>
    </w:p>
    <w:p w14:paraId="36C456BC" w14:textId="77777777" w:rsidR="006855F7" w:rsidRPr="001C6380" w:rsidRDefault="006855F7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380">
        <w:rPr>
          <w:rFonts w:ascii="Times New Roman" w:hAnsi="Times New Roman"/>
          <w:sz w:val="28"/>
          <w:szCs w:val="28"/>
        </w:rPr>
        <w:t>- работ и услуг производственного характера, выполняемых сторонними организациями или производствами и хозяйствами организации, не относящимися к основному виду деятельности; п</w:t>
      </w:r>
      <w:r w:rsidR="008B1B56" w:rsidRPr="001C6380">
        <w:rPr>
          <w:rFonts w:ascii="Times New Roman" w:hAnsi="Times New Roman"/>
          <w:sz w:val="28"/>
          <w:szCs w:val="28"/>
        </w:rPr>
        <w:t>риродного сырья -</w:t>
      </w:r>
      <w:r w:rsidRPr="001C6380">
        <w:rPr>
          <w:rFonts w:ascii="Times New Roman" w:hAnsi="Times New Roman"/>
          <w:sz w:val="28"/>
          <w:szCs w:val="28"/>
        </w:rPr>
        <w:t xml:space="preserve"> отчисления на воспроизводство минерально-производственной базы, оплата работ по рекультивации земель, плата за древесину, отпускаемую на корню, за воду из водохозяйственных систем; </w:t>
      </w:r>
    </w:p>
    <w:p w14:paraId="25403F1E" w14:textId="77777777" w:rsidR="006855F7" w:rsidRPr="001C6380" w:rsidRDefault="006855F7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380">
        <w:rPr>
          <w:rFonts w:ascii="Times New Roman" w:hAnsi="Times New Roman"/>
          <w:sz w:val="28"/>
          <w:szCs w:val="28"/>
        </w:rPr>
        <w:t xml:space="preserve">- топлива всех видов, приобретаемого со стороны и расходуемого на технологические цели, выработку всех видов энергии, отопление зданий, </w:t>
      </w:r>
      <w:r w:rsidRPr="001C6380">
        <w:rPr>
          <w:rFonts w:ascii="Times New Roman" w:hAnsi="Times New Roman"/>
          <w:sz w:val="28"/>
          <w:szCs w:val="28"/>
        </w:rPr>
        <w:lastRenderedPageBreak/>
        <w:t xml:space="preserve">транспортные работы по обслуживанию производства, выполняемые транспортом организации; </w:t>
      </w:r>
    </w:p>
    <w:p w14:paraId="2CC22D0E" w14:textId="77777777" w:rsidR="006855F7" w:rsidRPr="001C6380" w:rsidRDefault="006855F7" w:rsidP="0068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380">
        <w:rPr>
          <w:rFonts w:ascii="Times New Roman" w:hAnsi="Times New Roman"/>
          <w:sz w:val="28"/>
          <w:szCs w:val="28"/>
        </w:rPr>
        <w:t>- покупной энергии всех видов, расходуемой на технологические и другие производственные и хозяйственные нужды; потерь от недостачи поступивших материальных ресурсов в пределах норм естественной убыли.</w:t>
      </w:r>
    </w:p>
    <w:p w14:paraId="30472CAE" w14:textId="54A64D06" w:rsidR="006855F7" w:rsidRDefault="006855F7" w:rsidP="00FB46F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6380">
        <w:rPr>
          <w:rFonts w:ascii="Times New Roman" w:hAnsi="Times New Roman"/>
          <w:sz w:val="28"/>
          <w:szCs w:val="28"/>
        </w:rPr>
        <w:t>Р</w:t>
      </w:r>
      <w:r w:rsidR="001C6380" w:rsidRPr="001C6380">
        <w:rPr>
          <w:rFonts w:ascii="Times New Roman" w:hAnsi="Times New Roman"/>
          <w:sz w:val="28"/>
          <w:szCs w:val="28"/>
        </w:rPr>
        <w:t>елуьтаты р</w:t>
      </w:r>
      <w:r w:rsidRPr="001C6380">
        <w:rPr>
          <w:rFonts w:ascii="Times New Roman" w:hAnsi="Times New Roman"/>
          <w:sz w:val="28"/>
          <w:szCs w:val="28"/>
        </w:rPr>
        <w:t>а</w:t>
      </w:r>
      <w:r w:rsidR="000116D2">
        <w:rPr>
          <w:rFonts w:ascii="Times New Roman" w:hAnsi="Times New Roman"/>
          <w:sz w:val="28"/>
          <w:szCs w:val="28"/>
        </w:rPr>
        <w:t>счёт</w:t>
      </w:r>
      <w:r w:rsidR="001C6380" w:rsidRPr="001C6380">
        <w:rPr>
          <w:rFonts w:ascii="Times New Roman" w:hAnsi="Times New Roman"/>
          <w:sz w:val="28"/>
          <w:szCs w:val="28"/>
        </w:rPr>
        <w:t>а</w:t>
      </w:r>
      <w:r w:rsidRPr="001C6380">
        <w:rPr>
          <w:rFonts w:ascii="Times New Roman" w:hAnsi="Times New Roman"/>
          <w:sz w:val="28"/>
          <w:szCs w:val="28"/>
        </w:rPr>
        <w:t xml:space="preserve"> </w:t>
      </w:r>
      <w:r w:rsidR="001C6380" w:rsidRPr="001C6380">
        <w:rPr>
          <w:rFonts w:ascii="Times New Roman" w:hAnsi="Times New Roman"/>
          <w:sz w:val="28"/>
          <w:szCs w:val="28"/>
        </w:rPr>
        <w:t xml:space="preserve">стоимости материальных </w:t>
      </w:r>
      <w:r w:rsidRPr="001C6380">
        <w:rPr>
          <w:rFonts w:ascii="Times New Roman" w:hAnsi="Times New Roman"/>
          <w:sz w:val="28"/>
          <w:szCs w:val="28"/>
        </w:rPr>
        <w:t xml:space="preserve">затрат </w:t>
      </w:r>
      <w:r w:rsidR="007728DD" w:rsidRPr="001C6380">
        <w:rPr>
          <w:rFonts w:ascii="Times New Roman" w:hAnsi="Times New Roman"/>
          <w:sz w:val="28"/>
          <w:szCs w:val="28"/>
        </w:rPr>
        <w:t>представлен</w:t>
      </w:r>
      <w:r w:rsidR="001C6380" w:rsidRPr="001C6380">
        <w:rPr>
          <w:rFonts w:ascii="Times New Roman" w:hAnsi="Times New Roman"/>
          <w:sz w:val="28"/>
          <w:szCs w:val="28"/>
        </w:rPr>
        <w:t>ы</w:t>
      </w:r>
      <w:r w:rsidR="008E7304">
        <w:rPr>
          <w:rFonts w:ascii="Times New Roman" w:hAnsi="Times New Roman"/>
          <w:sz w:val="28"/>
          <w:szCs w:val="28"/>
        </w:rPr>
        <w:t xml:space="preserve"> в таблице 3.11</w:t>
      </w:r>
      <w:r w:rsidRPr="001C6380">
        <w:rPr>
          <w:rFonts w:ascii="Times New Roman" w:hAnsi="Times New Roman"/>
          <w:sz w:val="28"/>
          <w:szCs w:val="28"/>
        </w:rPr>
        <w:t xml:space="preserve">. </w:t>
      </w:r>
    </w:p>
    <w:p w14:paraId="3589EAB3" w14:textId="77777777" w:rsidR="006855F7" w:rsidRPr="00BD6E73" w:rsidRDefault="008E7304" w:rsidP="00071C0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3.11</w:t>
      </w:r>
      <w:r w:rsidR="006855F7" w:rsidRPr="00BD6E73">
        <w:rPr>
          <w:rFonts w:ascii="Times New Roman" w:hAnsi="Times New Roman"/>
          <w:b/>
          <w:sz w:val="28"/>
          <w:szCs w:val="28"/>
        </w:rPr>
        <w:t xml:space="preserve"> - Затраты на производство 1 куб. жидкого бетона</w:t>
      </w:r>
    </w:p>
    <w:tbl>
      <w:tblPr>
        <w:tblW w:w="9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6"/>
        <w:gridCol w:w="1246"/>
        <w:gridCol w:w="1190"/>
        <w:gridCol w:w="1082"/>
        <w:gridCol w:w="1126"/>
        <w:gridCol w:w="1083"/>
      </w:tblGrid>
      <w:tr w:rsidR="006855F7" w:rsidRPr="00D21BF5" w14:paraId="4EC03FD4" w14:textId="77777777" w:rsidTr="00FF47F9">
        <w:trPr>
          <w:trHeight w:val="687"/>
        </w:trPr>
        <w:tc>
          <w:tcPr>
            <w:tcW w:w="3626" w:type="dxa"/>
            <w:shd w:val="clear" w:color="auto" w:fill="auto"/>
          </w:tcPr>
          <w:p w14:paraId="06FDA68E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Название элемента затрат/вид продукции</w:t>
            </w:r>
          </w:p>
        </w:tc>
        <w:tc>
          <w:tcPr>
            <w:tcW w:w="1246" w:type="dxa"/>
            <w:shd w:val="clear" w:color="auto" w:fill="auto"/>
          </w:tcPr>
          <w:p w14:paraId="4BEB3AAD" w14:textId="77777777" w:rsidR="006855F7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Бетон </w:t>
            </w:r>
          </w:p>
          <w:p w14:paraId="1A36D551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>В-25</w:t>
            </w:r>
          </w:p>
        </w:tc>
        <w:tc>
          <w:tcPr>
            <w:tcW w:w="1190" w:type="dxa"/>
            <w:shd w:val="clear" w:color="auto" w:fill="auto"/>
          </w:tcPr>
          <w:p w14:paraId="44A24F6E" w14:textId="77777777" w:rsidR="006855F7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Бетон </w:t>
            </w:r>
          </w:p>
          <w:p w14:paraId="21CE01FC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>В-22,5</w:t>
            </w:r>
          </w:p>
        </w:tc>
        <w:tc>
          <w:tcPr>
            <w:tcW w:w="1082" w:type="dxa"/>
            <w:shd w:val="clear" w:color="auto" w:fill="auto"/>
          </w:tcPr>
          <w:p w14:paraId="772EDDE9" w14:textId="77777777" w:rsidR="006855F7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Бетон </w:t>
            </w:r>
          </w:p>
          <w:p w14:paraId="5C042AC7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>В-20</w:t>
            </w:r>
          </w:p>
        </w:tc>
        <w:tc>
          <w:tcPr>
            <w:tcW w:w="1126" w:type="dxa"/>
            <w:shd w:val="clear" w:color="auto" w:fill="auto"/>
          </w:tcPr>
          <w:p w14:paraId="26EA0D4E" w14:textId="77777777" w:rsidR="006855F7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Бетон </w:t>
            </w:r>
          </w:p>
          <w:p w14:paraId="7C0D2A38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>В-15</w:t>
            </w:r>
          </w:p>
        </w:tc>
        <w:tc>
          <w:tcPr>
            <w:tcW w:w="1083" w:type="dxa"/>
            <w:shd w:val="clear" w:color="auto" w:fill="auto"/>
          </w:tcPr>
          <w:p w14:paraId="2019B216" w14:textId="77777777" w:rsidR="006855F7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Бетон </w:t>
            </w:r>
          </w:p>
          <w:p w14:paraId="14D1C6B1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1BF5">
              <w:rPr>
                <w:rFonts w:ascii="Times New Roman" w:eastAsia="Times New Roman" w:hAnsi="Times New Roman"/>
                <w:color w:val="000000"/>
                <w:lang w:eastAsia="ru-RU"/>
              </w:rPr>
              <w:t>В-12,5</w:t>
            </w:r>
          </w:p>
        </w:tc>
      </w:tr>
      <w:tr w:rsidR="006855F7" w:rsidRPr="00D21BF5" w14:paraId="7D21AE0B" w14:textId="77777777" w:rsidTr="00FF47F9">
        <w:trPr>
          <w:trHeight w:val="343"/>
        </w:trPr>
        <w:tc>
          <w:tcPr>
            <w:tcW w:w="3626" w:type="dxa"/>
            <w:shd w:val="clear" w:color="auto" w:fill="auto"/>
          </w:tcPr>
          <w:p w14:paraId="405D8574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1246" w:type="dxa"/>
            <w:shd w:val="clear" w:color="auto" w:fill="auto"/>
          </w:tcPr>
          <w:p w14:paraId="5ED57A05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1170 сом</w:t>
            </w:r>
          </w:p>
        </w:tc>
        <w:tc>
          <w:tcPr>
            <w:tcW w:w="1190" w:type="dxa"/>
            <w:shd w:val="clear" w:color="auto" w:fill="auto"/>
          </w:tcPr>
          <w:p w14:paraId="3EB70B93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082" w:type="dxa"/>
            <w:shd w:val="clear" w:color="auto" w:fill="auto"/>
          </w:tcPr>
          <w:p w14:paraId="0F43E69D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1126" w:type="dxa"/>
            <w:shd w:val="clear" w:color="auto" w:fill="auto"/>
          </w:tcPr>
          <w:p w14:paraId="3AF2D134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1083" w:type="dxa"/>
            <w:shd w:val="clear" w:color="auto" w:fill="auto"/>
          </w:tcPr>
          <w:p w14:paraId="10508C43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</w:tr>
      <w:tr w:rsidR="006855F7" w:rsidRPr="00D21BF5" w14:paraId="0831ABCB" w14:textId="77777777" w:rsidTr="00FF47F9">
        <w:trPr>
          <w:trHeight w:val="686"/>
        </w:trPr>
        <w:tc>
          <w:tcPr>
            <w:tcW w:w="3626" w:type="dxa"/>
            <w:shd w:val="clear" w:color="auto" w:fill="auto"/>
          </w:tcPr>
          <w:p w14:paraId="101ED5AF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Расходы на оплату труда, включая страховые взносы</w:t>
            </w:r>
          </w:p>
        </w:tc>
        <w:tc>
          <w:tcPr>
            <w:tcW w:w="1246" w:type="dxa"/>
            <w:shd w:val="clear" w:color="auto" w:fill="auto"/>
          </w:tcPr>
          <w:p w14:paraId="09F84D74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670 сом</w:t>
            </w:r>
          </w:p>
        </w:tc>
        <w:tc>
          <w:tcPr>
            <w:tcW w:w="1190" w:type="dxa"/>
            <w:shd w:val="clear" w:color="auto" w:fill="auto"/>
          </w:tcPr>
          <w:p w14:paraId="15C01B6F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082" w:type="dxa"/>
            <w:shd w:val="clear" w:color="auto" w:fill="auto"/>
          </w:tcPr>
          <w:p w14:paraId="05E91EF6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126" w:type="dxa"/>
            <w:shd w:val="clear" w:color="auto" w:fill="auto"/>
          </w:tcPr>
          <w:p w14:paraId="5B55683B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083" w:type="dxa"/>
            <w:shd w:val="clear" w:color="auto" w:fill="auto"/>
          </w:tcPr>
          <w:p w14:paraId="768C875B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6855F7" w:rsidRPr="00D21BF5" w14:paraId="0DB00A7D" w14:textId="77777777" w:rsidTr="00FF47F9">
        <w:trPr>
          <w:trHeight w:val="321"/>
        </w:trPr>
        <w:tc>
          <w:tcPr>
            <w:tcW w:w="3626" w:type="dxa"/>
            <w:shd w:val="clear" w:color="auto" w:fill="auto"/>
          </w:tcPr>
          <w:p w14:paraId="7498366D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Амортизация основных средств</w:t>
            </w:r>
          </w:p>
        </w:tc>
        <w:tc>
          <w:tcPr>
            <w:tcW w:w="1246" w:type="dxa"/>
            <w:shd w:val="clear" w:color="auto" w:fill="auto"/>
          </w:tcPr>
          <w:p w14:paraId="0E6CEFD5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90 сом</w:t>
            </w:r>
          </w:p>
        </w:tc>
        <w:tc>
          <w:tcPr>
            <w:tcW w:w="1190" w:type="dxa"/>
            <w:shd w:val="clear" w:color="auto" w:fill="auto"/>
          </w:tcPr>
          <w:p w14:paraId="04397827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82" w:type="dxa"/>
            <w:shd w:val="clear" w:color="auto" w:fill="auto"/>
          </w:tcPr>
          <w:p w14:paraId="2BC3255E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26" w:type="dxa"/>
            <w:shd w:val="clear" w:color="auto" w:fill="auto"/>
          </w:tcPr>
          <w:p w14:paraId="787D5FA3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83" w:type="dxa"/>
            <w:shd w:val="clear" w:color="auto" w:fill="auto"/>
          </w:tcPr>
          <w:p w14:paraId="7CCADDE8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6855F7" w:rsidRPr="00D21BF5" w14:paraId="282C47CF" w14:textId="77777777" w:rsidTr="00FF47F9">
        <w:trPr>
          <w:trHeight w:val="343"/>
        </w:trPr>
        <w:tc>
          <w:tcPr>
            <w:tcW w:w="3626" w:type="dxa"/>
            <w:shd w:val="clear" w:color="auto" w:fill="auto"/>
          </w:tcPr>
          <w:p w14:paraId="358F24F8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246" w:type="dxa"/>
            <w:shd w:val="clear" w:color="auto" w:fill="auto"/>
          </w:tcPr>
          <w:p w14:paraId="4F8A037A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390 сом</w:t>
            </w:r>
          </w:p>
        </w:tc>
        <w:tc>
          <w:tcPr>
            <w:tcW w:w="1190" w:type="dxa"/>
            <w:shd w:val="clear" w:color="auto" w:fill="auto"/>
          </w:tcPr>
          <w:p w14:paraId="7CB440CC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082" w:type="dxa"/>
            <w:shd w:val="clear" w:color="auto" w:fill="auto"/>
          </w:tcPr>
          <w:p w14:paraId="2A26DE60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126" w:type="dxa"/>
            <w:shd w:val="clear" w:color="auto" w:fill="auto"/>
          </w:tcPr>
          <w:p w14:paraId="302DE3EA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083" w:type="dxa"/>
            <w:shd w:val="clear" w:color="auto" w:fill="auto"/>
          </w:tcPr>
          <w:p w14:paraId="6B8D5615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</w:tr>
      <w:tr w:rsidR="006855F7" w:rsidRPr="00D21BF5" w14:paraId="321417AA" w14:textId="77777777" w:rsidTr="00FF47F9">
        <w:trPr>
          <w:trHeight w:val="343"/>
        </w:trPr>
        <w:tc>
          <w:tcPr>
            <w:tcW w:w="3626" w:type="dxa"/>
            <w:shd w:val="clear" w:color="auto" w:fill="auto"/>
          </w:tcPr>
          <w:p w14:paraId="45CBA47E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46" w:type="dxa"/>
            <w:shd w:val="clear" w:color="auto" w:fill="auto"/>
          </w:tcPr>
          <w:p w14:paraId="30725CE0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2320 сом</w:t>
            </w:r>
          </w:p>
        </w:tc>
        <w:tc>
          <w:tcPr>
            <w:tcW w:w="1190" w:type="dxa"/>
            <w:shd w:val="clear" w:color="auto" w:fill="auto"/>
          </w:tcPr>
          <w:p w14:paraId="2E61D4D1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2070</w:t>
            </w:r>
          </w:p>
        </w:tc>
        <w:tc>
          <w:tcPr>
            <w:tcW w:w="1082" w:type="dxa"/>
            <w:shd w:val="clear" w:color="auto" w:fill="auto"/>
          </w:tcPr>
          <w:p w14:paraId="7A2E2ECA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1930</w:t>
            </w:r>
          </w:p>
        </w:tc>
        <w:tc>
          <w:tcPr>
            <w:tcW w:w="1126" w:type="dxa"/>
            <w:shd w:val="clear" w:color="auto" w:fill="auto"/>
          </w:tcPr>
          <w:p w14:paraId="58C5E58E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1820</w:t>
            </w:r>
          </w:p>
        </w:tc>
        <w:tc>
          <w:tcPr>
            <w:tcW w:w="1083" w:type="dxa"/>
            <w:shd w:val="clear" w:color="auto" w:fill="auto"/>
          </w:tcPr>
          <w:p w14:paraId="3B046143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</w:tr>
    </w:tbl>
    <w:p w14:paraId="47DCA3CF" w14:textId="77777777" w:rsidR="006855F7" w:rsidRPr="009103F6" w:rsidRDefault="006855F7" w:rsidP="00071C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103F6">
        <w:rPr>
          <w:rFonts w:ascii="Times New Roman" w:hAnsi="Times New Roman"/>
          <w:sz w:val="24"/>
          <w:szCs w:val="24"/>
        </w:rPr>
        <w:t xml:space="preserve">Источник: </w:t>
      </w:r>
      <w:proofErr w:type="gramStart"/>
      <w:r w:rsidR="000B2C81" w:rsidRPr="009103F6">
        <w:rPr>
          <w:rFonts w:ascii="Times New Roman" w:hAnsi="Times New Roman" w:cs="Times New Roman"/>
        </w:rPr>
        <w:t>составлена</w:t>
      </w:r>
      <w:proofErr w:type="gramEnd"/>
      <w:r w:rsidR="000B2C81" w:rsidRPr="009103F6">
        <w:rPr>
          <w:rFonts w:ascii="Times New Roman" w:hAnsi="Times New Roman" w:cs="Times New Roman"/>
        </w:rPr>
        <w:t xml:space="preserve"> автором по данным </w:t>
      </w:r>
      <w:r w:rsidRPr="009103F6">
        <w:rPr>
          <w:rFonts w:ascii="Times New Roman" w:hAnsi="Times New Roman"/>
          <w:sz w:val="24"/>
          <w:szCs w:val="24"/>
        </w:rPr>
        <w:t>ОсОО «ЖБИ»</w:t>
      </w:r>
    </w:p>
    <w:p w14:paraId="768507E0" w14:textId="77777777" w:rsidR="006855F7" w:rsidRPr="009103F6" w:rsidRDefault="001C6380" w:rsidP="00FB46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03F6">
        <w:rPr>
          <w:rFonts w:ascii="Times New Roman" w:hAnsi="Times New Roman"/>
          <w:sz w:val="28"/>
          <w:szCs w:val="28"/>
        </w:rPr>
        <w:t xml:space="preserve">Для определения </w:t>
      </w:r>
      <w:r w:rsidR="006855F7" w:rsidRPr="009103F6">
        <w:rPr>
          <w:rFonts w:ascii="Times New Roman" w:hAnsi="Times New Roman"/>
          <w:sz w:val="28"/>
          <w:szCs w:val="28"/>
        </w:rPr>
        <w:t xml:space="preserve">цены продукции </w:t>
      </w:r>
      <w:r w:rsidRPr="009103F6">
        <w:rPr>
          <w:rFonts w:ascii="Times New Roman" w:hAnsi="Times New Roman"/>
          <w:sz w:val="28"/>
          <w:szCs w:val="28"/>
        </w:rPr>
        <w:t>требуется рассчитать п</w:t>
      </w:r>
      <w:r w:rsidR="009103F6" w:rsidRPr="009103F6">
        <w:rPr>
          <w:rFonts w:ascii="Times New Roman" w:hAnsi="Times New Roman"/>
          <w:sz w:val="28"/>
          <w:szCs w:val="28"/>
        </w:rPr>
        <w:t xml:space="preserve">рогнозное значение суммы </w:t>
      </w:r>
      <w:r w:rsidR="006855F7" w:rsidRPr="009103F6">
        <w:rPr>
          <w:rFonts w:ascii="Times New Roman" w:hAnsi="Times New Roman"/>
          <w:sz w:val="28"/>
          <w:szCs w:val="28"/>
        </w:rPr>
        <w:t>прибыли</w:t>
      </w:r>
      <w:r w:rsidR="009103F6" w:rsidRPr="009103F6">
        <w:rPr>
          <w:rFonts w:ascii="Times New Roman" w:hAnsi="Times New Roman"/>
          <w:sz w:val="28"/>
          <w:szCs w:val="28"/>
        </w:rPr>
        <w:t xml:space="preserve"> при уровне рентабельности 30%</w:t>
      </w:r>
      <w:r w:rsidR="006855F7" w:rsidRPr="009103F6">
        <w:rPr>
          <w:rFonts w:ascii="Times New Roman" w:hAnsi="Times New Roman"/>
          <w:sz w:val="28"/>
          <w:szCs w:val="28"/>
        </w:rPr>
        <w:t xml:space="preserve">, </w:t>
      </w:r>
      <w:r w:rsidR="009103F6" w:rsidRPr="009103F6">
        <w:rPr>
          <w:rFonts w:ascii="Times New Roman" w:hAnsi="Times New Roman"/>
          <w:sz w:val="28"/>
          <w:szCs w:val="28"/>
        </w:rPr>
        <w:t xml:space="preserve">налога на добавленную стоимость </w:t>
      </w:r>
      <w:r w:rsidR="006855F7" w:rsidRPr="009103F6">
        <w:rPr>
          <w:rFonts w:ascii="Times New Roman" w:hAnsi="Times New Roman"/>
          <w:sz w:val="28"/>
          <w:szCs w:val="28"/>
        </w:rPr>
        <w:t xml:space="preserve">и налога с продаж. </w:t>
      </w:r>
      <w:proofErr w:type="gramStart"/>
      <w:r w:rsidR="009103F6" w:rsidRPr="009103F6">
        <w:rPr>
          <w:rFonts w:ascii="Times New Roman" w:hAnsi="Times New Roman"/>
          <w:sz w:val="28"/>
          <w:szCs w:val="28"/>
        </w:rPr>
        <w:t>Отпускная</w:t>
      </w:r>
      <w:proofErr w:type="gramEnd"/>
      <w:r w:rsidR="006855F7" w:rsidRPr="009103F6">
        <w:rPr>
          <w:rFonts w:ascii="Times New Roman" w:hAnsi="Times New Roman"/>
          <w:sz w:val="28"/>
          <w:szCs w:val="28"/>
        </w:rPr>
        <w:t xml:space="preserve"> цены </w:t>
      </w:r>
      <w:r w:rsidR="009103F6" w:rsidRPr="009103F6">
        <w:rPr>
          <w:rFonts w:ascii="Times New Roman" w:hAnsi="Times New Roman"/>
          <w:sz w:val="28"/>
          <w:szCs w:val="28"/>
        </w:rPr>
        <w:t>бетона по видам отражена</w:t>
      </w:r>
      <w:r w:rsidR="006855F7" w:rsidRPr="009103F6">
        <w:rPr>
          <w:rFonts w:ascii="Times New Roman" w:hAnsi="Times New Roman"/>
          <w:sz w:val="28"/>
          <w:szCs w:val="28"/>
        </w:rPr>
        <w:t xml:space="preserve"> в таблице 3.1</w:t>
      </w:r>
      <w:r w:rsidR="008E7304">
        <w:rPr>
          <w:rFonts w:ascii="Times New Roman" w:hAnsi="Times New Roman"/>
          <w:sz w:val="28"/>
          <w:szCs w:val="28"/>
        </w:rPr>
        <w:t>2</w:t>
      </w:r>
      <w:r w:rsidR="006855F7" w:rsidRPr="009103F6">
        <w:rPr>
          <w:rFonts w:ascii="Times New Roman" w:hAnsi="Times New Roman"/>
          <w:sz w:val="28"/>
          <w:szCs w:val="28"/>
        </w:rPr>
        <w:t>.</w:t>
      </w:r>
    </w:p>
    <w:p w14:paraId="688C07BF" w14:textId="77777777" w:rsidR="006855F7" w:rsidRPr="001C615D" w:rsidRDefault="006855F7" w:rsidP="00FB46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615D">
        <w:rPr>
          <w:rFonts w:ascii="Times New Roman" w:hAnsi="Times New Roman"/>
          <w:b/>
          <w:sz w:val="28"/>
          <w:szCs w:val="28"/>
        </w:rPr>
        <w:t>Таблица 3.</w:t>
      </w:r>
      <w:r w:rsidR="007728DD">
        <w:rPr>
          <w:rFonts w:ascii="Times New Roman" w:hAnsi="Times New Roman"/>
          <w:b/>
          <w:sz w:val="28"/>
          <w:szCs w:val="28"/>
        </w:rPr>
        <w:t>1</w:t>
      </w:r>
      <w:r w:rsidR="008E7304">
        <w:rPr>
          <w:rFonts w:ascii="Times New Roman" w:hAnsi="Times New Roman"/>
          <w:b/>
          <w:sz w:val="28"/>
          <w:szCs w:val="28"/>
        </w:rPr>
        <w:t>2</w:t>
      </w:r>
      <w:r w:rsidRPr="001C615D">
        <w:rPr>
          <w:rFonts w:ascii="Times New Roman" w:hAnsi="Times New Roman"/>
          <w:b/>
          <w:sz w:val="28"/>
          <w:szCs w:val="28"/>
        </w:rPr>
        <w:t xml:space="preserve"> - Планирование отпускной цены (сом)</w:t>
      </w:r>
      <w:r w:rsidRPr="00326D01">
        <w:t xml:space="preserve"> </w:t>
      </w:r>
      <w:r w:rsidRPr="00326D01">
        <w:rPr>
          <w:rFonts w:ascii="Times New Roman" w:hAnsi="Times New Roman"/>
          <w:b/>
          <w:sz w:val="28"/>
          <w:szCs w:val="28"/>
        </w:rPr>
        <w:t>ОсОО «ЖБИ»</w:t>
      </w:r>
    </w:p>
    <w:tbl>
      <w:tblPr>
        <w:tblW w:w="9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9"/>
        <w:gridCol w:w="1248"/>
        <w:gridCol w:w="1274"/>
        <w:gridCol w:w="1289"/>
        <w:gridCol w:w="1260"/>
        <w:gridCol w:w="1262"/>
      </w:tblGrid>
      <w:tr w:rsidR="006855F7" w:rsidRPr="00D21BF5" w14:paraId="69494352" w14:textId="77777777" w:rsidTr="00FF47F9">
        <w:trPr>
          <w:trHeight w:val="704"/>
        </w:trPr>
        <w:tc>
          <w:tcPr>
            <w:tcW w:w="3049" w:type="dxa"/>
            <w:shd w:val="clear" w:color="auto" w:fill="auto"/>
          </w:tcPr>
          <w:p w14:paraId="5F120F77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элемента</w:t>
            </w:r>
          </w:p>
        </w:tc>
        <w:tc>
          <w:tcPr>
            <w:tcW w:w="1248" w:type="dxa"/>
            <w:shd w:val="clear" w:color="auto" w:fill="auto"/>
            <w:vAlign w:val="center"/>
          </w:tcPr>
          <w:p w14:paraId="52E82358" w14:textId="77777777" w:rsidR="006855F7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Бетон</w:t>
            </w:r>
          </w:p>
          <w:p w14:paraId="2EA0BC04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В-25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7599F25" w14:textId="77777777" w:rsidR="006855F7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Бетон</w:t>
            </w:r>
          </w:p>
          <w:p w14:paraId="743B4965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В-22,5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217BAAAB" w14:textId="77777777" w:rsidR="006855F7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Бетон</w:t>
            </w:r>
          </w:p>
          <w:p w14:paraId="204F2915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В-20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E7BEA2" w14:textId="77777777" w:rsidR="006855F7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Бетон</w:t>
            </w:r>
          </w:p>
          <w:p w14:paraId="30890294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В-15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334A450" w14:textId="77777777" w:rsidR="006855F7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Бетон</w:t>
            </w:r>
          </w:p>
          <w:p w14:paraId="65903B8B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В-12,5</w:t>
            </w:r>
          </w:p>
        </w:tc>
      </w:tr>
      <w:tr w:rsidR="006855F7" w:rsidRPr="00D21BF5" w14:paraId="2954E7AE" w14:textId="77777777" w:rsidTr="00FF47F9">
        <w:trPr>
          <w:trHeight w:val="364"/>
        </w:trPr>
        <w:tc>
          <w:tcPr>
            <w:tcW w:w="3049" w:type="dxa"/>
            <w:shd w:val="clear" w:color="auto" w:fill="auto"/>
          </w:tcPr>
          <w:p w14:paraId="3AA89C59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Себестоимость продукции</w:t>
            </w:r>
          </w:p>
        </w:tc>
        <w:tc>
          <w:tcPr>
            <w:tcW w:w="1248" w:type="dxa"/>
            <w:shd w:val="clear" w:color="auto" w:fill="auto"/>
          </w:tcPr>
          <w:p w14:paraId="7182C9F6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2320</w:t>
            </w:r>
          </w:p>
        </w:tc>
        <w:tc>
          <w:tcPr>
            <w:tcW w:w="1274" w:type="dxa"/>
            <w:shd w:val="clear" w:color="auto" w:fill="auto"/>
          </w:tcPr>
          <w:p w14:paraId="418AD515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2070</w:t>
            </w:r>
          </w:p>
        </w:tc>
        <w:tc>
          <w:tcPr>
            <w:tcW w:w="1289" w:type="dxa"/>
            <w:shd w:val="clear" w:color="auto" w:fill="auto"/>
          </w:tcPr>
          <w:p w14:paraId="061D6411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1930</w:t>
            </w:r>
          </w:p>
        </w:tc>
        <w:tc>
          <w:tcPr>
            <w:tcW w:w="1260" w:type="dxa"/>
            <w:shd w:val="clear" w:color="auto" w:fill="auto"/>
          </w:tcPr>
          <w:p w14:paraId="3094A70F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1820</w:t>
            </w:r>
          </w:p>
        </w:tc>
        <w:tc>
          <w:tcPr>
            <w:tcW w:w="1262" w:type="dxa"/>
            <w:shd w:val="clear" w:color="auto" w:fill="auto"/>
          </w:tcPr>
          <w:p w14:paraId="51D9BDD8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</w:tr>
      <w:tr w:rsidR="006855F7" w:rsidRPr="00D21BF5" w14:paraId="2A255439" w14:textId="77777777" w:rsidTr="00FF47F9">
        <w:trPr>
          <w:trHeight w:val="392"/>
        </w:trPr>
        <w:tc>
          <w:tcPr>
            <w:tcW w:w="3049" w:type="dxa"/>
            <w:shd w:val="clear" w:color="auto" w:fill="auto"/>
          </w:tcPr>
          <w:p w14:paraId="3948BA61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Прибыль (30%)</w:t>
            </w:r>
          </w:p>
        </w:tc>
        <w:tc>
          <w:tcPr>
            <w:tcW w:w="1248" w:type="dxa"/>
            <w:shd w:val="clear" w:color="auto" w:fill="auto"/>
          </w:tcPr>
          <w:p w14:paraId="3622EF9C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696</w:t>
            </w:r>
          </w:p>
        </w:tc>
        <w:tc>
          <w:tcPr>
            <w:tcW w:w="1274" w:type="dxa"/>
            <w:shd w:val="clear" w:color="auto" w:fill="auto"/>
          </w:tcPr>
          <w:p w14:paraId="754EFB60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621</w:t>
            </w:r>
          </w:p>
        </w:tc>
        <w:tc>
          <w:tcPr>
            <w:tcW w:w="1289" w:type="dxa"/>
            <w:shd w:val="clear" w:color="auto" w:fill="auto"/>
          </w:tcPr>
          <w:p w14:paraId="720E8B8E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260" w:type="dxa"/>
            <w:shd w:val="clear" w:color="auto" w:fill="auto"/>
          </w:tcPr>
          <w:p w14:paraId="330CC631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262" w:type="dxa"/>
            <w:shd w:val="clear" w:color="auto" w:fill="auto"/>
          </w:tcPr>
          <w:p w14:paraId="0C1C062B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</w:tr>
      <w:tr w:rsidR="006855F7" w:rsidRPr="00D21BF5" w14:paraId="4A5C2781" w14:textId="77777777" w:rsidTr="00FF47F9">
        <w:trPr>
          <w:trHeight w:val="392"/>
        </w:trPr>
        <w:tc>
          <w:tcPr>
            <w:tcW w:w="3049" w:type="dxa"/>
            <w:shd w:val="clear" w:color="auto" w:fill="auto"/>
          </w:tcPr>
          <w:p w14:paraId="751CD5D0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НДС (12%)</w:t>
            </w:r>
          </w:p>
        </w:tc>
        <w:tc>
          <w:tcPr>
            <w:tcW w:w="1248" w:type="dxa"/>
            <w:shd w:val="clear" w:color="auto" w:fill="auto"/>
          </w:tcPr>
          <w:p w14:paraId="6E4374DC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361,92</w:t>
            </w:r>
          </w:p>
        </w:tc>
        <w:tc>
          <w:tcPr>
            <w:tcW w:w="1274" w:type="dxa"/>
            <w:shd w:val="clear" w:color="auto" w:fill="auto"/>
          </w:tcPr>
          <w:p w14:paraId="2CE71622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322,92</w:t>
            </w:r>
          </w:p>
        </w:tc>
        <w:tc>
          <w:tcPr>
            <w:tcW w:w="1289" w:type="dxa"/>
            <w:shd w:val="clear" w:color="auto" w:fill="auto"/>
          </w:tcPr>
          <w:p w14:paraId="3848D3B8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301,08</w:t>
            </w:r>
          </w:p>
        </w:tc>
        <w:tc>
          <w:tcPr>
            <w:tcW w:w="1260" w:type="dxa"/>
            <w:shd w:val="clear" w:color="auto" w:fill="auto"/>
          </w:tcPr>
          <w:p w14:paraId="5CEF0A9D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283,92</w:t>
            </w:r>
          </w:p>
        </w:tc>
        <w:tc>
          <w:tcPr>
            <w:tcW w:w="1262" w:type="dxa"/>
            <w:shd w:val="clear" w:color="auto" w:fill="auto"/>
          </w:tcPr>
          <w:p w14:paraId="597721E5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255,84</w:t>
            </w:r>
          </w:p>
        </w:tc>
      </w:tr>
      <w:tr w:rsidR="006855F7" w:rsidRPr="00D21BF5" w14:paraId="226C41FD" w14:textId="77777777" w:rsidTr="00FF47F9">
        <w:trPr>
          <w:trHeight w:val="392"/>
        </w:trPr>
        <w:tc>
          <w:tcPr>
            <w:tcW w:w="3049" w:type="dxa"/>
            <w:shd w:val="clear" w:color="auto" w:fill="auto"/>
          </w:tcPr>
          <w:p w14:paraId="4C646D7C" w14:textId="77777777" w:rsidR="006855F7" w:rsidRPr="00D21BF5" w:rsidRDefault="006855F7" w:rsidP="00FF47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НсП (2%)</w:t>
            </w:r>
          </w:p>
        </w:tc>
        <w:tc>
          <w:tcPr>
            <w:tcW w:w="1248" w:type="dxa"/>
            <w:shd w:val="clear" w:color="auto" w:fill="auto"/>
          </w:tcPr>
          <w:p w14:paraId="43C8FDEC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60,32</w:t>
            </w:r>
          </w:p>
        </w:tc>
        <w:tc>
          <w:tcPr>
            <w:tcW w:w="1274" w:type="dxa"/>
            <w:shd w:val="clear" w:color="auto" w:fill="auto"/>
          </w:tcPr>
          <w:p w14:paraId="10C21257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53,82</w:t>
            </w:r>
          </w:p>
        </w:tc>
        <w:tc>
          <w:tcPr>
            <w:tcW w:w="1289" w:type="dxa"/>
            <w:shd w:val="clear" w:color="auto" w:fill="auto"/>
          </w:tcPr>
          <w:p w14:paraId="004651A6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50,18</w:t>
            </w:r>
          </w:p>
        </w:tc>
        <w:tc>
          <w:tcPr>
            <w:tcW w:w="1260" w:type="dxa"/>
            <w:shd w:val="clear" w:color="auto" w:fill="auto"/>
          </w:tcPr>
          <w:p w14:paraId="24B71011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47,32</w:t>
            </w:r>
          </w:p>
        </w:tc>
        <w:tc>
          <w:tcPr>
            <w:tcW w:w="1262" w:type="dxa"/>
            <w:shd w:val="clear" w:color="auto" w:fill="auto"/>
          </w:tcPr>
          <w:p w14:paraId="1DF02FF3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42,64</w:t>
            </w:r>
          </w:p>
        </w:tc>
      </w:tr>
      <w:tr w:rsidR="006855F7" w:rsidRPr="00D21BF5" w14:paraId="5009B8F5" w14:textId="77777777" w:rsidTr="00FF47F9">
        <w:trPr>
          <w:trHeight w:val="367"/>
        </w:trPr>
        <w:tc>
          <w:tcPr>
            <w:tcW w:w="3049" w:type="dxa"/>
            <w:shd w:val="clear" w:color="auto" w:fill="auto"/>
          </w:tcPr>
          <w:p w14:paraId="2E2C500B" w14:textId="77777777" w:rsidR="006855F7" w:rsidRPr="00D21BF5" w:rsidRDefault="006855F7" w:rsidP="00FF47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Отпускная цена продукции</w:t>
            </w:r>
          </w:p>
        </w:tc>
        <w:tc>
          <w:tcPr>
            <w:tcW w:w="1248" w:type="dxa"/>
            <w:shd w:val="clear" w:color="auto" w:fill="auto"/>
          </w:tcPr>
          <w:p w14:paraId="75077442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3438,24</w:t>
            </w:r>
          </w:p>
        </w:tc>
        <w:tc>
          <w:tcPr>
            <w:tcW w:w="1274" w:type="dxa"/>
            <w:shd w:val="clear" w:color="auto" w:fill="auto"/>
          </w:tcPr>
          <w:p w14:paraId="3A040602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3067,74</w:t>
            </w:r>
          </w:p>
        </w:tc>
        <w:tc>
          <w:tcPr>
            <w:tcW w:w="1289" w:type="dxa"/>
            <w:shd w:val="clear" w:color="auto" w:fill="auto"/>
          </w:tcPr>
          <w:p w14:paraId="47674248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2860,26</w:t>
            </w:r>
          </w:p>
        </w:tc>
        <w:tc>
          <w:tcPr>
            <w:tcW w:w="1260" w:type="dxa"/>
            <w:shd w:val="clear" w:color="auto" w:fill="auto"/>
          </w:tcPr>
          <w:p w14:paraId="5F66AFE7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2697,24</w:t>
            </w:r>
          </w:p>
        </w:tc>
        <w:tc>
          <w:tcPr>
            <w:tcW w:w="1262" w:type="dxa"/>
            <w:shd w:val="clear" w:color="auto" w:fill="auto"/>
          </w:tcPr>
          <w:p w14:paraId="01771267" w14:textId="77777777" w:rsidR="006855F7" w:rsidRPr="00D21BF5" w:rsidRDefault="006855F7" w:rsidP="00FF47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2430,48</w:t>
            </w:r>
          </w:p>
        </w:tc>
      </w:tr>
    </w:tbl>
    <w:p w14:paraId="20096A0C" w14:textId="77777777" w:rsidR="006855F7" w:rsidRDefault="006855F7" w:rsidP="00071C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Источник: </w:t>
      </w:r>
      <w:proofErr w:type="gramStart"/>
      <w:r w:rsidR="000B2C81">
        <w:rPr>
          <w:rFonts w:ascii="Times New Roman" w:hAnsi="Times New Roman" w:cs="Times New Roman"/>
        </w:rPr>
        <w:t>составлена</w:t>
      </w:r>
      <w:proofErr w:type="gramEnd"/>
      <w:r w:rsidR="000B2C81">
        <w:rPr>
          <w:rFonts w:ascii="Times New Roman" w:hAnsi="Times New Roman" w:cs="Times New Roman"/>
        </w:rPr>
        <w:t xml:space="preserve"> автором по данным </w:t>
      </w:r>
      <w:r>
        <w:rPr>
          <w:rFonts w:ascii="Times New Roman" w:hAnsi="Times New Roman"/>
          <w:sz w:val="24"/>
          <w:szCs w:val="24"/>
        </w:rPr>
        <w:t>ОсОО «ЖБИ»</w:t>
      </w:r>
    </w:p>
    <w:p w14:paraId="2436018A" w14:textId="77777777" w:rsidR="006855F7" w:rsidRPr="009103F6" w:rsidRDefault="009103F6" w:rsidP="00685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03F6">
        <w:rPr>
          <w:rFonts w:ascii="Times New Roman" w:hAnsi="Times New Roman"/>
          <w:sz w:val="28"/>
          <w:szCs w:val="28"/>
        </w:rPr>
        <w:t xml:space="preserve">При составлении плана реализации продукции помимо производственной мощности оборудования, нужно </w:t>
      </w:r>
      <w:proofErr w:type="gramStart"/>
      <w:r w:rsidRPr="009103F6">
        <w:rPr>
          <w:rFonts w:ascii="Times New Roman" w:hAnsi="Times New Roman"/>
          <w:sz w:val="28"/>
          <w:szCs w:val="28"/>
        </w:rPr>
        <w:t>уделить внимание</w:t>
      </w:r>
      <w:r w:rsidR="006855F7" w:rsidRPr="009103F6">
        <w:rPr>
          <w:rFonts w:ascii="Times New Roman" w:hAnsi="Times New Roman"/>
          <w:sz w:val="28"/>
          <w:szCs w:val="28"/>
        </w:rPr>
        <w:t xml:space="preserve"> </w:t>
      </w:r>
      <w:r w:rsidRPr="009103F6">
        <w:rPr>
          <w:rFonts w:ascii="Times New Roman" w:hAnsi="Times New Roman"/>
          <w:sz w:val="28"/>
          <w:szCs w:val="28"/>
        </w:rPr>
        <w:t>на</w:t>
      </w:r>
      <w:r w:rsidR="006855F7" w:rsidRPr="009103F6">
        <w:rPr>
          <w:rFonts w:ascii="Times New Roman" w:hAnsi="Times New Roman"/>
          <w:sz w:val="28"/>
          <w:szCs w:val="28"/>
        </w:rPr>
        <w:t xml:space="preserve"> </w:t>
      </w:r>
      <w:r w:rsidRPr="009103F6">
        <w:rPr>
          <w:rFonts w:ascii="Times New Roman" w:hAnsi="Times New Roman"/>
          <w:sz w:val="28"/>
          <w:szCs w:val="28"/>
        </w:rPr>
        <w:lastRenderedPageBreak/>
        <w:t>проблемы</w:t>
      </w:r>
      <w:proofErr w:type="gramEnd"/>
      <w:r w:rsidRPr="009103F6">
        <w:rPr>
          <w:rFonts w:ascii="Times New Roman" w:hAnsi="Times New Roman"/>
          <w:sz w:val="28"/>
          <w:szCs w:val="28"/>
        </w:rPr>
        <w:t xml:space="preserve"> </w:t>
      </w:r>
      <w:r w:rsidR="006855F7" w:rsidRPr="009103F6">
        <w:rPr>
          <w:rFonts w:ascii="Times New Roman" w:hAnsi="Times New Roman"/>
          <w:sz w:val="28"/>
          <w:szCs w:val="28"/>
        </w:rPr>
        <w:t>колебания спроса</w:t>
      </w:r>
      <w:r w:rsidRPr="009103F6">
        <w:rPr>
          <w:rFonts w:ascii="Times New Roman" w:hAnsi="Times New Roman"/>
          <w:sz w:val="28"/>
          <w:szCs w:val="28"/>
        </w:rPr>
        <w:t xml:space="preserve"> по сезонам года</w:t>
      </w:r>
      <w:r w:rsidR="006855F7" w:rsidRPr="009103F6">
        <w:rPr>
          <w:rFonts w:ascii="Times New Roman" w:hAnsi="Times New Roman"/>
          <w:sz w:val="28"/>
          <w:szCs w:val="28"/>
        </w:rPr>
        <w:t>,</w:t>
      </w:r>
      <w:r w:rsidRPr="009103F6">
        <w:rPr>
          <w:rFonts w:ascii="Times New Roman" w:hAnsi="Times New Roman"/>
          <w:sz w:val="28"/>
          <w:szCs w:val="28"/>
        </w:rPr>
        <w:t xml:space="preserve"> сбоев в поставке </w:t>
      </w:r>
      <w:r w:rsidR="006855F7" w:rsidRPr="009103F6">
        <w:rPr>
          <w:rFonts w:ascii="Times New Roman" w:hAnsi="Times New Roman"/>
          <w:sz w:val="28"/>
          <w:szCs w:val="28"/>
        </w:rPr>
        <w:t>сырь</w:t>
      </w:r>
      <w:r w:rsidRPr="009103F6">
        <w:rPr>
          <w:rFonts w:ascii="Times New Roman" w:hAnsi="Times New Roman"/>
          <w:sz w:val="28"/>
          <w:szCs w:val="28"/>
        </w:rPr>
        <w:t>я</w:t>
      </w:r>
      <w:r w:rsidR="006855F7" w:rsidRPr="009103F6">
        <w:rPr>
          <w:rFonts w:ascii="Times New Roman" w:hAnsi="Times New Roman"/>
          <w:sz w:val="28"/>
          <w:szCs w:val="28"/>
        </w:rPr>
        <w:t xml:space="preserve">, </w:t>
      </w:r>
      <w:r w:rsidRPr="009103F6">
        <w:rPr>
          <w:rFonts w:ascii="Times New Roman" w:hAnsi="Times New Roman"/>
          <w:sz w:val="28"/>
          <w:szCs w:val="28"/>
        </w:rPr>
        <w:t>инфляции</w:t>
      </w:r>
      <w:r w:rsidR="006855F7" w:rsidRPr="009103F6">
        <w:rPr>
          <w:rFonts w:ascii="Times New Roman" w:hAnsi="Times New Roman"/>
          <w:sz w:val="28"/>
          <w:szCs w:val="28"/>
        </w:rPr>
        <w:t>.</w:t>
      </w:r>
    </w:p>
    <w:p w14:paraId="46E5C0EE" w14:textId="244E3578" w:rsidR="009103F6" w:rsidRPr="00152D5D" w:rsidRDefault="009103F6" w:rsidP="00FF47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2D5D">
        <w:rPr>
          <w:rFonts w:ascii="Times New Roman" w:hAnsi="Times New Roman"/>
          <w:sz w:val="28"/>
          <w:szCs w:val="28"/>
        </w:rPr>
        <w:t xml:space="preserve">С </w:t>
      </w:r>
      <w:r w:rsidR="00F04120">
        <w:rPr>
          <w:rFonts w:ascii="Times New Roman" w:hAnsi="Times New Roman"/>
          <w:sz w:val="28"/>
          <w:szCs w:val="28"/>
        </w:rPr>
        <w:t>учёт</w:t>
      </w:r>
      <w:r w:rsidRPr="00152D5D">
        <w:rPr>
          <w:rFonts w:ascii="Times New Roman" w:hAnsi="Times New Roman"/>
          <w:sz w:val="28"/>
          <w:szCs w:val="28"/>
        </w:rPr>
        <w:t>ом указанных</w:t>
      </w:r>
      <w:r w:rsidR="006855F7" w:rsidRPr="00152D5D">
        <w:rPr>
          <w:rFonts w:ascii="Times New Roman" w:hAnsi="Times New Roman"/>
          <w:sz w:val="28"/>
          <w:szCs w:val="28"/>
        </w:rPr>
        <w:t xml:space="preserve"> фактор</w:t>
      </w:r>
      <w:r w:rsidRPr="00152D5D">
        <w:rPr>
          <w:rFonts w:ascii="Times New Roman" w:hAnsi="Times New Roman"/>
          <w:sz w:val="28"/>
          <w:szCs w:val="28"/>
        </w:rPr>
        <w:t>ов</w:t>
      </w:r>
      <w:r w:rsidR="006855F7" w:rsidRPr="00152D5D">
        <w:rPr>
          <w:rFonts w:ascii="Times New Roman" w:hAnsi="Times New Roman"/>
          <w:sz w:val="28"/>
          <w:szCs w:val="28"/>
        </w:rPr>
        <w:t xml:space="preserve">, </w:t>
      </w:r>
      <w:r w:rsidRPr="00152D5D">
        <w:rPr>
          <w:rFonts w:ascii="Times New Roman" w:hAnsi="Times New Roman"/>
          <w:sz w:val="28"/>
          <w:szCs w:val="28"/>
        </w:rPr>
        <w:t>предположив дальнейш</w:t>
      </w:r>
      <w:r w:rsidR="00433D05">
        <w:rPr>
          <w:rFonts w:ascii="Times New Roman" w:hAnsi="Times New Roman"/>
          <w:sz w:val="28"/>
          <w:szCs w:val="28"/>
        </w:rPr>
        <w:t>ее</w:t>
      </w:r>
      <w:r w:rsidRPr="00152D5D">
        <w:rPr>
          <w:rFonts w:ascii="Times New Roman" w:hAnsi="Times New Roman"/>
          <w:sz w:val="28"/>
          <w:szCs w:val="28"/>
        </w:rPr>
        <w:t xml:space="preserve"> увеличение мощности и расширения рынка сбыта в пределах 10% в год, нами рассчитаны прогнозные показатели </w:t>
      </w:r>
      <w:r w:rsidR="000C1F69">
        <w:rPr>
          <w:rFonts w:ascii="Times New Roman" w:hAnsi="Times New Roman"/>
          <w:sz w:val="28"/>
          <w:szCs w:val="28"/>
        </w:rPr>
        <w:t>обьём</w:t>
      </w:r>
      <w:r w:rsidRPr="00152D5D">
        <w:rPr>
          <w:rFonts w:ascii="Times New Roman" w:hAnsi="Times New Roman"/>
          <w:sz w:val="28"/>
          <w:szCs w:val="28"/>
        </w:rPr>
        <w:t>ов продаж и выручки ОсОО «ЖБИ» за 2023-2029 годы</w:t>
      </w:r>
      <w:r w:rsidR="006855F7" w:rsidRPr="00152D5D">
        <w:rPr>
          <w:rFonts w:ascii="Times New Roman" w:hAnsi="Times New Roman"/>
          <w:sz w:val="28"/>
          <w:szCs w:val="28"/>
        </w:rPr>
        <w:t xml:space="preserve">. </w:t>
      </w:r>
      <w:r w:rsidR="00152D5D" w:rsidRPr="00152D5D">
        <w:rPr>
          <w:rFonts w:ascii="Times New Roman" w:hAnsi="Times New Roman"/>
          <w:sz w:val="28"/>
          <w:szCs w:val="28"/>
        </w:rPr>
        <w:t>Отметим, что на ожидаемые</w:t>
      </w:r>
      <w:r w:rsidRPr="00152D5D">
        <w:rPr>
          <w:rFonts w:ascii="Times New Roman" w:hAnsi="Times New Roman"/>
          <w:sz w:val="28"/>
          <w:szCs w:val="28"/>
        </w:rPr>
        <w:t xml:space="preserve"> </w:t>
      </w:r>
      <w:r w:rsidR="000C1F69">
        <w:rPr>
          <w:rFonts w:ascii="Times New Roman" w:hAnsi="Times New Roman"/>
          <w:sz w:val="28"/>
          <w:szCs w:val="28"/>
        </w:rPr>
        <w:t>обьём</w:t>
      </w:r>
      <w:r w:rsidRPr="00152D5D">
        <w:rPr>
          <w:rFonts w:ascii="Times New Roman" w:hAnsi="Times New Roman"/>
          <w:sz w:val="28"/>
          <w:szCs w:val="28"/>
        </w:rPr>
        <w:t xml:space="preserve">ы продаж могут </w:t>
      </w:r>
      <w:r w:rsidR="00152D5D" w:rsidRPr="00152D5D">
        <w:rPr>
          <w:rFonts w:ascii="Times New Roman" w:hAnsi="Times New Roman"/>
          <w:sz w:val="28"/>
          <w:szCs w:val="28"/>
        </w:rPr>
        <w:t>влиять экономические факторы</w:t>
      </w:r>
      <w:r w:rsidRPr="00152D5D">
        <w:rPr>
          <w:rFonts w:ascii="Times New Roman" w:hAnsi="Times New Roman"/>
          <w:sz w:val="28"/>
          <w:szCs w:val="28"/>
        </w:rPr>
        <w:t xml:space="preserve"> (цены</w:t>
      </w:r>
      <w:r w:rsidR="00152D5D" w:rsidRPr="00152D5D">
        <w:rPr>
          <w:rFonts w:ascii="Times New Roman" w:hAnsi="Times New Roman"/>
          <w:sz w:val="28"/>
          <w:szCs w:val="28"/>
        </w:rPr>
        <w:t>, спрос, предложение), правовые факторы</w:t>
      </w:r>
      <w:r w:rsidRPr="00152D5D">
        <w:rPr>
          <w:rFonts w:ascii="Times New Roman" w:hAnsi="Times New Roman"/>
          <w:sz w:val="28"/>
          <w:szCs w:val="28"/>
        </w:rPr>
        <w:t xml:space="preserve"> (</w:t>
      </w:r>
      <w:r w:rsidR="00152D5D" w:rsidRPr="00152D5D">
        <w:rPr>
          <w:rFonts w:ascii="Times New Roman" w:hAnsi="Times New Roman"/>
          <w:sz w:val="28"/>
          <w:szCs w:val="28"/>
        </w:rPr>
        <w:t xml:space="preserve">изменения </w:t>
      </w:r>
      <w:r w:rsidRPr="00152D5D">
        <w:rPr>
          <w:rFonts w:ascii="Times New Roman" w:hAnsi="Times New Roman"/>
          <w:sz w:val="28"/>
          <w:szCs w:val="28"/>
        </w:rPr>
        <w:t>в законодательстве), форс-мажорны</w:t>
      </w:r>
      <w:r w:rsidR="00152D5D" w:rsidRPr="00152D5D">
        <w:rPr>
          <w:rFonts w:ascii="Times New Roman" w:hAnsi="Times New Roman"/>
          <w:sz w:val="28"/>
          <w:szCs w:val="28"/>
        </w:rPr>
        <w:t xml:space="preserve">е обстоятельства </w:t>
      </w:r>
      <w:r w:rsidRPr="00152D5D">
        <w:rPr>
          <w:rFonts w:ascii="Times New Roman" w:hAnsi="Times New Roman"/>
          <w:sz w:val="28"/>
          <w:szCs w:val="28"/>
        </w:rPr>
        <w:t xml:space="preserve">и </w:t>
      </w:r>
      <w:r w:rsidR="00152D5D" w:rsidRPr="00152D5D">
        <w:rPr>
          <w:rFonts w:ascii="Times New Roman" w:hAnsi="Times New Roman"/>
          <w:sz w:val="28"/>
          <w:szCs w:val="28"/>
        </w:rPr>
        <w:t>др</w:t>
      </w:r>
      <w:r w:rsidRPr="00152D5D">
        <w:rPr>
          <w:rFonts w:ascii="Times New Roman" w:hAnsi="Times New Roman"/>
          <w:sz w:val="28"/>
          <w:szCs w:val="28"/>
        </w:rPr>
        <w:t>.</w:t>
      </w:r>
    </w:p>
    <w:p w14:paraId="77275455" w14:textId="049192F3" w:rsidR="006855F7" w:rsidRPr="001C615D" w:rsidRDefault="001868AE" w:rsidP="006855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3.1</w:t>
      </w:r>
      <w:r w:rsidR="008E7304">
        <w:rPr>
          <w:rFonts w:ascii="Times New Roman" w:hAnsi="Times New Roman"/>
          <w:b/>
          <w:sz w:val="28"/>
          <w:szCs w:val="28"/>
        </w:rPr>
        <w:t>3</w:t>
      </w:r>
      <w:r w:rsidR="006855F7" w:rsidRPr="001C615D">
        <w:rPr>
          <w:rFonts w:ascii="Times New Roman" w:hAnsi="Times New Roman"/>
          <w:b/>
          <w:sz w:val="28"/>
          <w:szCs w:val="28"/>
        </w:rPr>
        <w:t xml:space="preserve"> - Прогноз </w:t>
      </w:r>
      <w:r w:rsidR="000C1F69">
        <w:rPr>
          <w:rFonts w:ascii="Times New Roman" w:hAnsi="Times New Roman"/>
          <w:b/>
          <w:sz w:val="28"/>
          <w:szCs w:val="28"/>
        </w:rPr>
        <w:t>обьём</w:t>
      </w:r>
      <w:r w:rsidR="006855F7" w:rsidRPr="001C615D">
        <w:rPr>
          <w:rFonts w:ascii="Times New Roman" w:hAnsi="Times New Roman"/>
          <w:b/>
          <w:sz w:val="28"/>
          <w:szCs w:val="28"/>
        </w:rPr>
        <w:t>а про</w:t>
      </w:r>
      <w:r w:rsidR="006855F7">
        <w:rPr>
          <w:rFonts w:ascii="Times New Roman" w:hAnsi="Times New Roman"/>
          <w:b/>
          <w:sz w:val="28"/>
          <w:szCs w:val="28"/>
        </w:rPr>
        <w:t>даж и выручки (в текущих ценах)</w:t>
      </w:r>
      <w:r w:rsidR="006855F7" w:rsidRPr="00326D01">
        <w:t xml:space="preserve"> </w:t>
      </w:r>
      <w:r w:rsidR="006855F7" w:rsidRPr="00326D01">
        <w:rPr>
          <w:rFonts w:ascii="Times New Roman" w:hAnsi="Times New Roman"/>
          <w:b/>
          <w:sz w:val="28"/>
          <w:szCs w:val="28"/>
        </w:rPr>
        <w:t>ОсОО «ЖБИ»</w:t>
      </w:r>
    </w:p>
    <w:tbl>
      <w:tblPr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567"/>
        <w:gridCol w:w="993"/>
        <w:gridCol w:w="566"/>
        <w:gridCol w:w="994"/>
        <w:gridCol w:w="567"/>
        <w:gridCol w:w="994"/>
        <w:gridCol w:w="661"/>
        <w:gridCol w:w="899"/>
        <w:gridCol w:w="709"/>
        <w:gridCol w:w="911"/>
      </w:tblGrid>
      <w:tr w:rsidR="006855F7" w:rsidRPr="00D21BF5" w14:paraId="7A90546A" w14:textId="77777777" w:rsidTr="00834E34">
        <w:trPr>
          <w:trHeight w:val="375"/>
        </w:trPr>
        <w:tc>
          <w:tcPr>
            <w:tcW w:w="1414" w:type="dxa"/>
            <w:vMerge w:val="restart"/>
            <w:shd w:val="clear" w:color="auto" w:fill="auto"/>
          </w:tcPr>
          <w:p w14:paraId="3ADB33F8" w14:textId="77777777" w:rsidR="006855F7" w:rsidRPr="0037082B" w:rsidRDefault="006855F7" w:rsidP="00441744">
            <w:pPr>
              <w:spacing w:after="0"/>
              <w:ind w:right="-108" w:hanging="142"/>
              <w:jc w:val="center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Наименование продукции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6658AF0" w14:textId="77777777" w:rsidR="006855F7" w:rsidRPr="00D21BF5" w:rsidRDefault="006855F7" w:rsidP="004417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1BF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08FC480" w14:textId="77777777" w:rsidR="006855F7" w:rsidRPr="00D21BF5" w:rsidRDefault="006855F7" w:rsidP="004417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2026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1BF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561" w:type="dxa"/>
            <w:gridSpan w:val="2"/>
            <w:shd w:val="clear" w:color="auto" w:fill="auto"/>
          </w:tcPr>
          <w:p w14:paraId="26721587" w14:textId="77777777" w:rsidR="006855F7" w:rsidRPr="00D21BF5" w:rsidRDefault="006855F7" w:rsidP="004417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2027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1BF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1B0AA46" w14:textId="77777777" w:rsidR="006855F7" w:rsidRPr="00D21BF5" w:rsidRDefault="006855F7" w:rsidP="004417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F5">
              <w:rPr>
                <w:rFonts w:ascii="Times New Roman" w:hAnsi="Times New Roman"/>
                <w:sz w:val="24"/>
                <w:szCs w:val="24"/>
              </w:rPr>
              <w:t>2028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1BF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620" w:type="dxa"/>
            <w:gridSpan w:val="2"/>
            <w:shd w:val="clear" w:color="auto" w:fill="auto"/>
          </w:tcPr>
          <w:p w14:paraId="7180F051" w14:textId="77777777" w:rsidR="006855F7" w:rsidRPr="00D21BF5" w:rsidRDefault="006855F7" w:rsidP="004417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2029 г.</w:t>
            </w:r>
          </w:p>
        </w:tc>
      </w:tr>
      <w:tr w:rsidR="006855F7" w:rsidRPr="00D21BF5" w14:paraId="68B88B84" w14:textId="77777777" w:rsidTr="00834E34">
        <w:trPr>
          <w:trHeight w:val="396"/>
        </w:trPr>
        <w:tc>
          <w:tcPr>
            <w:tcW w:w="1414" w:type="dxa"/>
            <w:vMerge/>
            <w:shd w:val="clear" w:color="auto" w:fill="auto"/>
          </w:tcPr>
          <w:p w14:paraId="0E035EEC" w14:textId="77777777" w:rsidR="006855F7" w:rsidRPr="0037082B" w:rsidRDefault="006855F7" w:rsidP="0044174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25D3351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  <w:vertAlign w:val="superscript"/>
              </w:rPr>
            </w:pPr>
            <w:r w:rsidRPr="00D21BF5">
              <w:rPr>
                <w:rFonts w:ascii="Times New Roman" w:hAnsi="Times New Roman"/>
              </w:rPr>
              <w:t>м</w:t>
            </w:r>
            <w:r w:rsidRPr="00D21BF5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866B04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 w:rsidRPr="00D21BF5">
              <w:rPr>
                <w:rFonts w:ascii="Times New Roman" w:hAnsi="Times New Roman"/>
              </w:rPr>
              <w:t>сом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BC441F6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  <w:vertAlign w:val="superscript"/>
              </w:rPr>
            </w:pPr>
            <w:r w:rsidRPr="00D21BF5">
              <w:rPr>
                <w:rFonts w:ascii="Times New Roman" w:hAnsi="Times New Roman"/>
              </w:rPr>
              <w:t>м</w:t>
            </w:r>
            <w:r w:rsidRPr="00D21BF5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0323351D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 w:rsidRPr="00D21BF5">
              <w:rPr>
                <w:rFonts w:ascii="Times New Roman" w:hAnsi="Times New Roman"/>
              </w:rPr>
              <w:t>сом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B95C98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  <w:vertAlign w:val="superscript"/>
              </w:rPr>
            </w:pPr>
            <w:r w:rsidRPr="00D21BF5">
              <w:rPr>
                <w:rFonts w:ascii="Times New Roman" w:hAnsi="Times New Roman"/>
              </w:rPr>
              <w:t>м</w:t>
            </w:r>
            <w:r w:rsidRPr="00D21BF5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A2222DC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 w:rsidRPr="00D21BF5">
              <w:rPr>
                <w:rFonts w:ascii="Times New Roman" w:hAnsi="Times New Roman"/>
              </w:rPr>
              <w:t>сом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AA05B92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  <w:vertAlign w:val="superscript"/>
              </w:rPr>
            </w:pPr>
            <w:r w:rsidRPr="00D21BF5">
              <w:rPr>
                <w:rFonts w:ascii="Times New Roman" w:hAnsi="Times New Roman"/>
              </w:rPr>
              <w:t>м</w:t>
            </w:r>
            <w:r w:rsidRPr="00D21BF5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4E59714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 w:rsidRPr="00D21BF5">
              <w:rPr>
                <w:rFonts w:ascii="Times New Roman" w:hAnsi="Times New Roman"/>
              </w:rPr>
              <w:t>сом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E1A618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  <w:vertAlign w:val="superscript"/>
              </w:rPr>
            </w:pPr>
            <w:r w:rsidRPr="00D21BF5">
              <w:rPr>
                <w:rFonts w:ascii="Times New Roman" w:hAnsi="Times New Roman"/>
              </w:rPr>
              <w:t>м</w:t>
            </w:r>
            <w:r w:rsidRPr="00D21BF5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911" w:type="dxa"/>
            <w:shd w:val="clear" w:color="auto" w:fill="auto"/>
            <w:vAlign w:val="center"/>
          </w:tcPr>
          <w:p w14:paraId="09ADB9AB" w14:textId="77777777" w:rsidR="006855F7" w:rsidRPr="00D21BF5" w:rsidRDefault="006855F7" w:rsidP="00441744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 w:rsidRPr="00D21BF5">
              <w:rPr>
                <w:rFonts w:ascii="Times New Roman" w:hAnsi="Times New Roman"/>
              </w:rPr>
              <w:t>сом</w:t>
            </w:r>
          </w:p>
        </w:tc>
      </w:tr>
      <w:tr w:rsidR="006855F7" w:rsidRPr="00D21BF5" w14:paraId="080919FF" w14:textId="77777777" w:rsidTr="00834E34">
        <w:trPr>
          <w:trHeight w:val="223"/>
        </w:trPr>
        <w:tc>
          <w:tcPr>
            <w:tcW w:w="1414" w:type="dxa"/>
            <w:shd w:val="clear" w:color="auto" w:fill="auto"/>
          </w:tcPr>
          <w:p w14:paraId="0ACD4237" w14:textId="77777777" w:rsidR="006855F7" w:rsidRPr="0037082B" w:rsidRDefault="006855F7" w:rsidP="002D1E72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Бетон В-25</w:t>
            </w:r>
          </w:p>
        </w:tc>
        <w:tc>
          <w:tcPr>
            <w:tcW w:w="567" w:type="dxa"/>
            <w:shd w:val="clear" w:color="auto" w:fill="auto"/>
          </w:tcPr>
          <w:p w14:paraId="7F71E3BC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6000</w:t>
            </w:r>
          </w:p>
        </w:tc>
        <w:tc>
          <w:tcPr>
            <w:tcW w:w="993" w:type="dxa"/>
            <w:shd w:val="clear" w:color="auto" w:fill="auto"/>
          </w:tcPr>
          <w:p w14:paraId="4F3AA67F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20629440</w:t>
            </w:r>
          </w:p>
        </w:tc>
        <w:tc>
          <w:tcPr>
            <w:tcW w:w="566" w:type="dxa"/>
            <w:shd w:val="clear" w:color="auto" w:fill="auto"/>
          </w:tcPr>
          <w:p w14:paraId="18123214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6600</w:t>
            </w:r>
          </w:p>
        </w:tc>
        <w:tc>
          <w:tcPr>
            <w:tcW w:w="994" w:type="dxa"/>
            <w:shd w:val="clear" w:color="auto" w:fill="auto"/>
          </w:tcPr>
          <w:p w14:paraId="0D17D7E0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22692384</w:t>
            </w:r>
          </w:p>
        </w:tc>
        <w:tc>
          <w:tcPr>
            <w:tcW w:w="567" w:type="dxa"/>
            <w:shd w:val="clear" w:color="auto" w:fill="auto"/>
          </w:tcPr>
          <w:p w14:paraId="66C15F19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7260</w:t>
            </w:r>
          </w:p>
        </w:tc>
        <w:tc>
          <w:tcPr>
            <w:tcW w:w="994" w:type="dxa"/>
            <w:shd w:val="clear" w:color="auto" w:fill="auto"/>
          </w:tcPr>
          <w:p w14:paraId="236A412A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24961622</w:t>
            </w:r>
          </w:p>
        </w:tc>
        <w:tc>
          <w:tcPr>
            <w:tcW w:w="661" w:type="dxa"/>
            <w:shd w:val="clear" w:color="auto" w:fill="auto"/>
          </w:tcPr>
          <w:p w14:paraId="3E529E22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7986</w:t>
            </w:r>
          </w:p>
        </w:tc>
        <w:tc>
          <w:tcPr>
            <w:tcW w:w="899" w:type="dxa"/>
            <w:shd w:val="clear" w:color="auto" w:fill="auto"/>
          </w:tcPr>
          <w:p w14:paraId="028948D6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27457784</w:t>
            </w:r>
          </w:p>
        </w:tc>
        <w:tc>
          <w:tcPr>
            <w:tcW w:w="709" w:type="dxa"/>
            <w:shd w:val="clear" w:color="auto" w:fill="auto"/>
          </w:tcPr>
          <w:p w14:paraId="67BBDBFB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8784</w:t>
            </w:r>
          </w:p>
        </w:tc>
        <w:tc>
          <w:tcPr>
            <w:tcW w:w="911" w:type="dxa"/>
            <w:shd w:val="clear" w:color="auto" w:fill="auto"/>
          </w:tcPr>
          <w:p w14:paraId="2CF32CC4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30201500</w:t>
            </w:r>
          </w:p>
        </w:tc>
      </w:tr>
      <w:tr w:rsidR="006855F7" w:rsidRPr="00D21BF5" w14:paraId="63C97A84" w14:textId="77777777" w:rsidTr="00834E34">
        <w:trPr>
          <w:trHeight w:val="453"/>
        </w:trPr>
        <w:tc>
          <w:tcPr>
            <w:tcW w:w="1414" w:type="dxa"/>
            <w:shd w:val="clear" w:color="auto" w:fill="auto"/>
          </w:tcPr>
          <w:p w14:paraId="6037075A" w14:textId="77777777" w:rsidR="006855F7" w:rsidRPr="0037082B" w:rsidRDefault="006855F7" w:rsidP="002D1E72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Бетон В-22,5</w:t>
            </w:r>
          </w:p>
        </w:tc>
        <w:tc>
          <w:tcPr>
            <w:tcW w:w="567" w:type="dxa"/>
            <w:shd w:val="clear" w:color="auto" w:fill="auto"/>
          </w:tcPr>
          <w:p w14:paraId="3A21FEFB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6000</w:t>
            </w:r>
          </w:p>
        </w:tc>
        <w:tc>
          <w:tcPr>
            <w:tcW w:w="993" w:type="dxa"/>
            <w:shd w:val="clear" w:color="auto" w:fill="auto"/>
          </w:tcPr>
          <w:p w14:paraId="453FC39E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18406440</w:t>
            </w:r>
          </w:p>
        </w:tc>
        <w:tc>
          <w:tcPr>
            <w:tcW w:w="566" w:type="dxa"/>
            <w:shd w:val="clear" w:color="auto" w:fill="auto"/>
          </w:tcPr>
          <w:p w14:paraId="3A405579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6600</w:t>
            </w:r>
          </w:p>
        </w:tc>
        <w:tc>
          <w:tcPr>
            <w:tcW w:w="994" w:type="dxa"/>
            <w:shd w:val="clear" w:color="auto" w:fill="auto"/>
          </w:tcPr>
          <w:p w14:paraId="511BCAF6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20247084</w:t>
            </w:r>
          </w:p>
        </w:tc>
        <w:tc>
          <w:tcPr>
            <w:tcW w:w="567" w:type="dxa"/>
            <w:shd w:val="clear" w:color="auto" w:fill="auto"/>
          </w:tcPr>
          <w:p w14:paraId="32462E90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7260</w:t>
            </w:r>
          </w:p>
        </w:tc>
        <w:tc>
          <w:tcPr>
            <w:tcW w:w="994" w:type="dxa"/>
            <w:shd w:val="clear" w:color="auto" w:fill="auto"/>
          </w:tcPr>
          <w:p w14:paraId="49751311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22271792</w:t>
            </w:r>
          </w:p>
        </w:tc>
        <w:tc>
          <w:tcPr>
            <w:tcW w:w="661" w:type="dxa"/>
            <w:shd w:val="clear" w:color="auto" w:fill="auto"/>
          </w:tcPr>
          <w:p w14:paraId="2B695B54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7986</w:t>
            </w:r>
          </w:p>
        </w:tc>
        <w:tc>
          <w:tcPr>
            <w:tcW w:w="899" w:type="dxa"/>
            <w:shd w:val="clear" w:color="auto" w:fill="auto"/>
          </w:tcPr>
          <w:p w14:paraId="03E16B6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24498971</w:t>
            </w:r>
          </w:p>
        </w:tc>
        <w:tc>
          <w:tcPr>
            <w:tcW w:w="709" w:type="dxa"/>
            <w:shd w:val="clear" w:color="auto" w:fill="auto"/>
          </w:tcPr>
          <w:p w14:paraId="79E2FA21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8784</w:t>
            </w:r>
          </w:p>
        </w:tc>
        <w:tc>
          <w:tcPr>
            <w:tcW w:w="911" w:type="dxa"/>
            <w:shd w:val="clear" w:color="auto" w:fill="auto"/>
          </w:tcPr>
          <w:p w14:paraId="13A2B369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26947028</w:t>
            </w:r>
          </w:p>
        </w:tc>
      </w:tr>
      <w:tr w:rsidR="006855F7" w:rsidRPr="00D21BF5" w14:paraId="185EFD73" w14:textId="77777777" w:rsidTr="00834E34">
        <w:trPr>
          <w:trHeight w:val="453"/>
        </w:trPr>
        <w:tc>
          <w:tcPr>
            <w:tcW w:w="1414" w:type="dxa"/>
            <w:shd w:val="clear" w:color="auto" w:fill="auto"/>
          </w:tcPr>
          <w:p w14:paraId="436DFCB5" w14:textId="77777777" w:rsidR="006855F7" w:rsidRPr="0037082B" w:rsidRDefault="006855F7" w:rsidP="002D1E72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Бетон В-20</w:t>
            </w:r>
          </w:p>
        </w:tc>
        <w:tc>
          <w:tcPr>
            <w:tcW w:w="567" w:type="dxa"/>
            <w:shd w:val="clear" w:color="auto" w:fill="auto"/>
          </w:tcPr>
          <w:p w14:paraId="6D849507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4000</w:t>
            </w:r>
          </w:p>
        </w:tc>
        <w:tc>
          <w:tcPr>
            <w:tcW w:w="993" w:type="dxa"/>
            <w:shd w:val="clear" w:color="auto" w:fill="auto"/>
          </w:tcPr>
          <w:p w14:paraId="12560F41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11441040</w:t>
            </w:r>
          </w:p>
        </w:tc>
        <w:tc>
          <w:tcPr>
            <w:tcW w:w="566" w:type="dxa"/>
            <w:shd w:val="clear" w:color="auto" w:fill="auto"/>
          </w:tcPr>
          <w:p w14:paraId="0A93DEB3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4400</w:t>
            </w:r>
          </w:p>
        </w:tc>
        <w:tc>
          <w:tcPr>
            <w:tcW w:w="994" w:type="dxa"/>
            <w:shd w:val="clear" w:color="auto" w:fill="auto"/>
          </w:tcPr>
          <w:p w14:paraId="65D32156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12585144</w:t>
            </w:r>
          </w:p>
        </w:tc>
        <w:tc>
          <w:tcPr>
            <w:tcW w:w="567" w:type="dxa"/>
            <w:shd w:val="clear" w:color="auto" w:fill="auto"/>
          </w:tcPr>
          <w:p w14:paraId="6FB2D5C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4840</w:t>
            </w:r>
          </w:p>
        </w:tc>
        <w:tc>
          <w:tcPr>
            <w:tcW w:w="994" w:type="dxa"/>
            <w:shd w:val="clear" w:color="auto" w:fill="auto"/>
          </w:tcPr>
          <w:p w14:paraId="3AC11973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13843658</w:t>
            </w:r>
          </w:p>
        </w:tc>
        <w:tc>
          <w:tcPr>
            <w:tcW w:w="661" w:type="dxa"/>
            <w:shd w:val="clear" w:color="auto" w:fill="auto"/>
          </w:tcPr>
          <w:p w14:paraId="1CFA33E9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5324</w:t>
            </w:r>
          </w:p>
        </w:tc>
        <w:tc>
          <w:tcPr>
            <w:tcW w:w="899" w:type="dxa"/>
            <w:shd w:val="clear" w:color="auto" w:fill="auto"/>
          </w:tcPr>
          <w:p w14:paraId="45A63109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15228024</w:t>
            </w:r>
          </w:p>
        </w:tc>
        <w:tc>
          <w:tcPr>
            <w:tcW w:w="709" w:type="dxa"/>
            <w:shd w:val="clear" w:color="auto" w:fill="auto"/>
          </w:tcPr>
          <w:p w14:paraId="13B3F360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5856</w:t>
            </w:r>
          </w:p>
        </w:tc>
        <w:tc>
          <w:tcPr>
            <w:tcW w:w="911" w:type="dxa"/>
            <w:shd w:val="clear" w:color="auto" w:fill="auto"/>
          </w:tcPr>
          <w:p w14:paraId="798C59D3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16749682</w:t>
            </w:r>
          </w:p>
        </w:tc>
      </w:tr>
      <w:tr w:rsidR="006855F7" w:rsidRPr="00D21BF5" w14:paraId="578217E3" w14:textId="77777777" w:rsidTr="00834E34">
        <w:trPr>
          <w:trHeight w:val="440"/>
        </w:trPr>
        <w:tc>
          <w:tcPr>
            <w:tcW w:w="1414" w:type="dxa"/>
            <w:shd w:val="clear" w:color="auto" w:fill="auto"/>
          </w:tcPr>
          <w:p w14:paraId="0F2DD9C1" w14:textId="77777777" w:rsidR="006855F7" w:rsidRPr="0037082B" w:rsidRDefault="006855F7" w:rsidP="00834E3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Бетон В-15</w:t>
            </w:r>
          </w:p>
        </w:tc>
        <w:tc>
          <w:tcPr>
            <w:tcW w:w="567" w:type="dxa"/>
            <w:shd w:val="clear" w:color="auto" w:fill="auto"/>
          </w:tcPr>
          <w:p w14:paraId="6D0784B2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3080</w:t>
            </w:r>
          </w:p>
        </w:tc>
        <w:tc>
          <w:tcPr>
            <w:tcW w:w="993" w:type="dxa"/>
            <w:shd w:val="clear" w:color="auto" w:fill="auto"/>
          </w:tcPr>
          <w:p w14:paraId="547A9AB9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8307499</w:t>
            </w:r>
          </w:p>
        </w:tc>
        <w:tc>
          <w:tcPr>
            <w:tcW w:w="566" w:type="dxa"/>
            <w:shd w:val="clear" w:color="auto" w:fill="auto"/>
          </w:tcPr>
          <w:p w14:paraId="7E8E80FF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3388</w:t>
            </w:r>
          </w:p>
        </w:tc>
        <w:tc>
          <w:tcPr>
            <w:tcW w:w="994" w:type="dxa"/>
            <w:shd w:val="clear" w:color="auto" w:fill="auto"/>
          </w:tcPr>
          <w:p w14:paraId="3BF7B604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9138249</w:t>
            </w:r>
          </w:p>
        </w:tc>
        <w:tc>
          <w:tcPr>
            <w:tcW w:w="567" w:type="dxa"/>
            <w:shd w:val="clear" w:color="auto" w:fill="auto"/>
          </w:tcPr>
          <w:p w14:paraId="290E8934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3727</w:t>
            </w:r>
          </w:p>
        </w:tc>
        <w:tc>
          <w:tcPr>
            <w:tcW w:w="994" w:type="dxa"/>
            <w:shd w:val="clear" w:color="auto" w:fill="auto"/>
          </w:tcPr>
          <w:p w14:paraId="2DB249E3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10052613</w:t>
            </w:r>
          </w:p>
        </w:tc>
        <w:tc>
          <w:tcPr>
            <w:tcW w:w="661" w:type="dxa"/>
            <w:shd w:val="clear" w:color="auto" w:fill="auto"/>
          </w:tcPr>
          <w:p w14:paraId="2BC95392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4100</w:t>
            </w:r>
          </w:p>
        </w:tc>
        <w:tc>
          <w:tcPr>
            <w:tcW w:w="899" w:type="dxa"/>
            <w:shd w:val="clear" w:color="auto" w:fill="auto"/>
          </w:tcPr>
          <w:p w14:paraId="6597D42A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11058684</w:t>
            </w:r>
          </w:p>
        </w:tc>
        <w:tc>
          <w:tcPr>
            <w:tcW w:w="709" w:type="dxa"/>
            <w:shd w:val="clear" w:color="auto" w:fill="auto"/>
          </w:tcPr>
          <w:p w14:paraId="0CB33E15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4510</w:t>
            </w:r>
          </w:p>
        </w:tc>
        <w:tc>
          <w:tcPr>
            <w:tcW w:w="911" w:type="dxa"/>
            <w:shd w:val="clear" w:color="auto" w:fill="auto"/>
          </w:tcPr>
          <w:p w14:paraId="5361518B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12164552</w:t>
            </w:r>
          </w:p>
        </w:tc>
      </w:tr>
      <w:tr w:rsidR="006855F7" w:rsidRPr="00D21BF5" w14:paraId="4C5878E4" w14:textId="77777777" w:rsidTr="00834E34">
        <w:trPr>
          <w:trHeight w:val="453"/>
        </w:trPr>
        <w:tc>
          <w:tcPr>
            <w:tcW w:w="1414" w:type="dxa"/>
            <w:shd w:val="clear" w:color="auto" w:fill="auto"/>
          </w:tcPr>
          <w:p w14:paraId="34DB49DD" w14:textId="77777777" w:rsidR="006855F7" w:rsidRPr="0037082B" w:rsidRDefault="006855F7" w:rsidP="002D1E72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Бетон В-12,5</w:t>
            </w:r>
          </w:p>
        </w:tc>
        <w:tc>
          <w:tcPr>
            <w:tcW w:w="567" w:type="dxa"/>
            <w:shd w:val="clear" w:color="auto" w:fill="auto"/>
          </w:tcPr>
          <w:p w14:paraId="5BAD7A6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2000</w:t>
            </w:r>
          </w:p>
        </w:tc>
        <w:tc>
          <w:tcPr>
            <w:tcW w:w="993" w:type="dxa"/>
            <w:shd w:val="clear" w:color="auto" w:fill="auto"/>
          </w:tcPr>
          <w:p w14:paraId="293E8AF4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7291440</w:t>
            </w:r>
          </w:p>
        </w:tc>
        <w:tc>
          <w:tcPr>
            <w:tcW w:w="566" w:type="dxa"/>
            <w:shd w:val="clear" w:color="auto" w:fill="auto"/>
          </w:tcPr>
          <w:p w14:paraId="5F6586EF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3300</w:t>
            </w:r>
          </w:p>
        </w:tc>
        <w:tc>
          <w:tcPr>
            <w:tcW w:w="994" w:type="dxa"/>
            <w:shd w:val="clear" w:color="auto" w:fill="auto"/>
          </w:tcPr>
          <w:p w14:paraId="54F665E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8020584</w:t>
            </w:r>
          </w:p>
        </w:tc>
        <w:tc>
          <w:tcPr>
            <w:tcW w:w="567" w:type="dxa"/>
            <w:shd w:val="clear" w:color="auto" w:fill="auto"/>
          </w:tcPr>
          <w:p w14:paraId="0BB10C8B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3630</w:t>
            </w:r>
          </w:p>
        </w:tc>
        <w:tc>
          <w:tcPr>
            <w:tcW w:w="994" w:type="dxa"/>
            <w:shd w:val="clear" w:color="auto" w:fill="auto"/>
          </w:tcPr>
          <w:p w14:paraId="223AE300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8822642</w:t>
            </w:r>
          </w:p>
        </w:tc>
        <w:tc>
          <w:tcPr>
            <w:tcW w:w="661" w:type="dxa"/>
            <w:shd w:val="clear" w:color="auto" w:fill="auto"/>
          </w:tcPr>
          <w:p w14:paraId="48233ACF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3993</w:t>
            </w:r>
          </w:p>
        </w:tc>
        <w:tc>
          <w:tcPr>
            <w:tcW w:w="899" w:type="dxa"/>
            <w:shd w:val="clear" w:color="auto" w:fill="auto"/>
          </w:tcPr>
          <w:p w14:paraId="0A93FFC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9704906</w:t>
            </w:r>
          </w:p>
        </w:tc>
        <w:tc>
          <w:tcPr>
            <w:tcW w:w="709" w:type="dxa"/>
            <w:shd w:val="clear" w:color="auto" w:fill="auto"/>
          </w:tcPr>
          <w:p w14:paraId="6AC924D3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4393</w:t>
            </w:r>
          </w:p>
        </w:tc>
        <w:tc>
          <w:tcPr>
            <w:tcW w:w="911" w:type="dxa"/>
            <w:shd w:val="clear" w:color="auto" w:fill="auto"/>
          </w:tcPr>
          <w:p w14:paraId="4196AC30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10677098</w:t>
            </w:r>
          </w:p>
        </w:tc>
      </w:tr>
      <w:tr w:rsidR="006855F7" w:rsidRPr="00D21BF5" w14:paraId="4B20BA43" w14:textId="77777777" w:rsidTr="00834E34">
        <w:trPr>
          <w:trHeight w:val="83"/>
        </w:trPr>
        <w:tc>
          <w:tcPr>
            <w:tcW w:w="1414" w:type="dxa"/>
            <w:shd w:val="clear" w:color="auto" w:fill="auto"/>
          </w:tcPr>
          <w:p w14:paraId="7922994B" w14:textId="77777777" w:rsidR="006855F7" w:rsidRPr="0037082B" w:rsidRDefault="006855F7" w:rsidP="002D1E72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Итого:</w:t>
            </w:r>
          </w:p>
        </w:tc>
        <w:tc>
          <w:tcPr>
            <w:tcW w:w="567" w:type="dxa"/>
            <w:shd w:val="clear" w:color="auto" w:fill="auto"/>
          </w:tcPr>
          <w:p w14:paraId="3F5FC39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73CFB">
              <w:rPr>
                <w:rFonts w:ascii="Times New Roman" w:hAnsi="Times New Roman"/>
                <w:sz w:val="20"/>
                <w:szCs w:val="20"/>
                <w:lang w:val="ky-KG"/>
              </w:rPr>
              <w:t>22080</w:t>
            </w:r>
          </w:p>
        </w:tc>
        <w:tc>
          <w:tcPr>
            <w:tcW w:w="993" w:type="dxa"/>
            <w:shd w:val="clear" w:color="auto" w:fill="auto"/>
          </w:tcPr>
          <w:p w14:paraId="57E03121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66075859</w:t>
            </w:r>
          </w:p>
        </w:tc>
        <w:tc>
          <w:tcPr>
            <w:tcW w:w="566" w:type="dxa"/>
            <w:shd w:val="clear" w:color="auto" w:fill="auto"/>
          </w:tcPr>
          <w:p w14:paraId="4EC9A9B0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24288</w:t>
            </w:r>
          </w:p>
        </w:tc>
        <w:tc>
          <w:tcPr>
            <w:tcW w:w="994" w:type="dxa"/>
            <w:shd w:val="clear" w:color="auto" w:fill="auto"/>
          </w:tcPr>
          <w:p w14:paraId="297F9197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72683445</w:t>
            </w:r>
          </w:p>
        </w:tc>
        <w:tc>
          <w:tcPr>
            <w:tcW w:w="567" w:type="dxa"/>
            <w:shd w:val="clear" w:color="auto" w:fill="auto"/>
          </w:tcPr>
          <w:p w14:paraId="1E0120BB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26717</w:t>
            </w:r>
          </w:p>
        </w:tc>
        <w:tc>
          <w:tcPr>
            <w:tcW w:w="994" w:type="dxa"/>
            <w:shd w:val="clear" w:color="auto" w:fill="auto"/>
          </w:tcPr>
          <w:p w14:paraId="2C51555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79952329</w:t>
            </w:r>
          </w:p>
        </w:tc>
        <w:tc>
          <w:tcPr>
            <w:tcW w:w="661" w:type="dxa"/>
            <w:shd w:val="clear" w:color="auto" w:fill="auto"/>
          </w:tcPr>
          <w:p w14:paraId="4744A9CD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29389</w:t>
            </w:r>
          </w:p>
        </w:tc>
        <w:tc>
          <w:tcPr>
            <w:tcW w:w="899" w:type="dxa"/>
            <w:shd w:val="clear" w:color="auto" w:fill="auto"/>
          </w:tcPr>
          <w:p w14:paraId="3032EF39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87948371</w:t>
            </w:r>
          </w:p>
        </w:tc>
        <w:tc>
          <w:tcPr>
            <w:tcW w:w="709" w:type="dxa"/>
            <w:shd w:val="clear" w:color="auto" w:fill="auto"/>
          </w:tcPr>
          <w:p w14:paraId="2D1017B4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322327</w:t>
            </w:r>
          </w:p>
        </w:tc>
        <w:tc>
          <w:tcPr>
            <w:tcW w:w="911" w:type="dxa"/>
            <w:shd w:val="clear" w:color="auto" w:fill="auto"/>
          </w:tcPr>
          <w:p w14:paraId="5D6A1E7E" w14:textId="77777777" w:rsidR="006855F7" w:rsidRPr="00B73CFB" w:rsidRDefault="006855F7" w:rsidP="002D1E72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CFB">
              <w:rPr>
                <w:rFonts w:ascii="Times New Roman" w:hAnsi="Times New Roman"/>
                <w:sz w:val="20"/>
                <w:szCs w:val="20"/>
              </w:rPr>
              <w:t>96739862</w:t>
            </w:r>
          </w:p>
        </w:tc>
      </w:tr>
    </w:tbl>
    <w:p w14:paraId="41968B29" w14:textId="77777777" w:rsidR="006855F7" w:rsidRPr="00326D01" w:rsidRDefault="006855F7" w:rsidP="00071C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Источник: </w:t>
      </w:r>
      <w:proofErr w:type="gramStart"/>
      <w:r>
        <w:rPr>
          <w:rFonts w:ascii="Times New Roman" w:hAnsi="Times New Roman"/>
          <w:sz w:val="24"/>
          <w:szCs w:val="24"/>
        </w:rPr>
        <w:t>рассчитан</w:t>
      </w:r>
      <w:r w:rsidR="000B2C81"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автором по данным ОсОО «ЖБИ»</w:t>
      </w:r>
    </w:p>
    <w:p w14:paraId="4765702C" w14:textId="51102229" w:rsidR="006855F7" w:rsidRPr="00152D5D" w:rsidRDefault="00152D5D" w:rsidP="00FB46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2D5D">
        <w:rPr>
          <w:rFonts w:ascii="Times New Roman" w:hAnsi="Times New Roman"/>
          <w:sz w:val="28"/>
          <w:szCs w:val="28"/>
        </w:rPr>
        <w:t>Дал</w:t>
      </w:r>
      <w:r w:rsidR="00433D05">
        <w:rPr>
          <w:rFonts w:ascii="Times New Roman" w:hAnsi="Times New Roman"/>
          <w:sz w:val="28"/>
          <w:szCs w:val="28"/>
        </w:rPr>
        <w:t>ее</w:t>
      </w:r>
      <w:r w:rsidRPr="00152D5D">
        <w:rPr>
          <w:rFonts w:ascii="Times New Roman" w:hAnsi="Times New Roman"/>
          <w:sz w:val="28"/>
          <w:szCs w:val="28"/>
        </w:rPr>
        <w:t xml:space="preserve"> составлен</w:t>
      </w:r>
      <w:r w:rsidR="006855F7" w:rsidRPr="00152D5D">
        <w:rPr>
          <w:rFonts w:ascii="Times New Roman" w:hAnsi="Times New Roman"/>
          <w:sz w:val="28"/>
          <w:szCs w:val="28"/>
        </w:rPr>
        <w:t xml:space="preserve"> финансовый план </w:t>
      </w:r>
      <w:r w:rsidRPr="00152D5D">
        <w:rPr>
          <w:rFonts w:ascii="Times New Roman" w:hAnsi="Times New Roman"/>
          <w:sz w:val="28"/>
          <w:szCs w:val="28"/>
        </w:rPr>
        <w:t>осуществления</w:t>
      </w:r>
      <w:r w:rsidR="006855F7" w:rsidRPr="00152D5D">
        <w:rPr>
          <w:rFonts w:ascii="Times New Roman" w:hAnsi="Times New Roman"/>
          <w:sz w:val="28"/>
          <w:szCs w:val="28"/>
        </w:rPr>
        <w:t xml:space="preserve"> </w:t>
      </w:r>
      <w:r w:rsidRPr="00152D5D">
        <w:rPr>
          <w:rFonts w:ascii="Times New Roman" w:hAnsi="Times New Roman"/>
          <w:sz w:val="28"/>
          <w:szCs w:val="28"/>
        </w:rPr>
        <w:t xml:space="preserve">предлагаемого </w:t>
      </w:r>
      <w:r w:rsidR="006855F7" w:rsidRPr="00152D5D">
        <w:rPr>
          <w:rFonts w:ascii="Times New Roman" w:hAnsi="Times New Roman"/>
          <w:sz w:val="28"/>
          <w:szCs w:val="28"/>
        </w:rPr>
        <w:t>инвестиционного проекта</w:t>
      </w:r>
      <w:r w:rsidRPr="00152D5D">
        <w:rPr>
          <w:rFonts w:ascii="Times New Roman" w:hAnsi="Times New Roman"/>
          <w:sz w:val="28"/>
          <w:szCs w:val="28"/>
        </w:rPr>
        <w:t xml:space="preserve"> с детализацией</w:t>
      </w:r>
      <w:r w:rsidR="006855F7" w:rsidRPr="00152D5D">
        <w:rPr>
          <w:rFonts w:ascii="Times New Roman" w:hAnsi="Times New Roman"/>
          <w:sz w:val="28"/>
          <w:szCs w:val="28"/>
        </w:rPr>
        <w:t xml:space="preserve"> показател</w:t>
      </w:r>
      <w:r w:rsidRPr="00152D5D">
        <w:rPr>
          <w:rFonts w:ascii="Times New Roman" w:hAnsi="Times New Roman"/>
          <w:sz w:val="28"/>
          <w:szCs w:val="28"/>
        </w:rPr>
        <w:t>ей</w:t>
      </w:r>
      <w:r w:rsidR="006855F7" w:rsidRPr="00152D5D">
        <w:rPr>
          <w:rFonts w:ascii="Times New Roman" w:hAnsi="Times New Roman"/>
          <w:sz w:val="28"/>
          <w:szCs w:val="28"/>
        </w:rPr>
        <w:t xml:space="preserve"> экономической эффективности (таблица 3.1</w:t>
      </w:r>
      <w:r w:rsidR="008E7304">
        <w:rPr>
          <w:rFonts w:ascii="Times New Roman" w:hAnsi="Times New Roman"/>
          <w:sz w:val="28"/>
          <w:szCs w:val="28"/>
        </w:rPr>
        <w:t>4</w:t>
      </w:r>
      <w:r w:rsidR="006855F7" w:rsidRPr="00152D5D">
        <w:rPr>
          <w:rFonts w:ascii="Times New Roman" w:hAnsi="Times New Roman"/>
          <w:sz w:val="28"/>
          <w:szCs w:val="28"/>
        </w:rPr>
        <w:t xml:space="preserve">). </w:t>
      </w:r>
    </w:p>
    <w:p w14:paraId="198D1E61" w14:textId="77777777" w:rsidR="006855F7" w:rsidRPr="00326D01" w:rsidRDefault="006855F7" w:rsidP="00C713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</w:pPr>
      <w:r w:rsidRPr="00326D01">
        <w:rPr>
          <w:rFonts w:ascii="Times New Roman" w:hAnsi="Times New Roman"/>
          <w:b/>
          <w:sz w:val="28"/>
          <w:szCs w:val="28"/>
        </w:rPr>
        <w:t>Таблица 3.</w:t>
      </w:r>
      <w:r w:rsidR="008E7304">
        <w:rPr>
          <w:rFonts w:ascii="Times New Roman" w:hAnsi="Times New Roman"/>
          <w:b/>
          <w:sz w:val="28"/>
          <w:szCs w:val="28"/>
        </w:rPr>
        <w:t>14</w:t>
      </w:r>
      <w:r w:rsidR="007728DD">
        <w:rPr>
          <w:rFonts w:ascii="Times New Roman" w:hAnsi="Times New Roman"/>
          <w:b/>
          <w:sz w:val="28"/>
          <w:szCs w:val="28"/>
        </w:rPr>
        <w:t xml:space="preserve"> </w:t>
      </w:r>
      <w:r w:rsidRPr="00326D01">
        <w:rPr>
          <w:rFonts w:ascii="Times New Roman" w:hAnsi="Times New Roman"/>
          <w:b/>
          <w:sz w:val="28"/>
          <w:szCs w:val="28"/>
        </w:rPr>
        <w:t xml:space="preserve">- </w:t>
      </w:r>
      <w:r w:rsidRPr="00326D01"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  <w:t xml:space="preserve">Расчёт финансовых результатов </w:t>
      </w:r>
      <w:r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  <w:t xml:space="preserve">ОсОО «ЖБИ» </w:t>
      </w:r>
      <w:r w:rsidRPr="00326D01">
        <w:rPr>
          <w:rFonts w:ascii="Times New Roman CYR" w:hAnsi="Times New Roman CYR" w:cs="Times New Roman CYR"/>
          <w:b/>
          <w:color w:val="000000"/>
          <w:sz w:val="28"/>
          <w:szCs w:val="28"/>
          <w:lang w:eastAsia="ru-RU"/>
        </w:rPr>
        <w:t>на прогнозный период</w:t>
      </w:r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7"/>
        <w:gridCol w:w="1176"/>
        <w:gridCol w:w="1176"/>
        <w:gridCol w:w="1189"/>
        <w:gridCol w:w="1176"/>
        <w:gridCol w:w="1176"/>
      </w:tblGrid>
      <w:tr w:rsidR="006855F7" w:rsidRPr="00326D01" w14:paraId="37A30CA4" w14:textId="77777777" w:rsidTr="00834E34">
        <w:trPr>
          <w:trHeight w:val="60"/>
        </w:trPr>
        <w:tc>
          <w:tcPr>
            <w:tcW w:w="3389" w:type="dxa"/>
            <w:shd w:val="clear" w:color="auto" w:fill="auto"/>
          </w:tcPr>
          <w:p w14:paraId="55D33346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Показатели/периоды</w:t>
            </w:r>
          </w:p>
        </w:tc>
        <w:tc>
          <w:tcPr>
            <w:tcW w:w="1173" w:type="dxa"/>
            <w:shd w:val="clear" w:color="auto" w:fill="auto"/>
          </w:tcPr>
          <w:p w14:paraId="2262DB93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  <w:t>5</w:t>
            </w:r>
          </w:p>
        </w:tc>
        <w:tc>
          <w:tcPr>
            <w:tcW w:w="1173" w:type="dxa"/>
            <w:shd w:val="clear" w:color="auto" w:fill="auto"/>
          </w:tcPr>
          <w:p w14:paraId="458E5365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  <w:t>6</w:t>
            </w:r>
          </w:p>
        </w:tc>
        <w:tc>
          <w:tcPr>
            <w:tcW w:w="1189" w:type="dxa"/>
            <w:shd w:val="clear" w:color="auto" w:fill="auto"/>
          </w:tcPr>
          <w:p w14:paraId="00221DFD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  <w:t>7</w:t>
            </w:r>
          </w:p>
        </w:tc>
        <w:tc>
          <w:tcPr>
            <w:tcW w:w="1173" w:type="dxa"/>
            <w:shd w:val="clear" w:color="auto" w:fill="auto"/>
          </w:tcPr>
          <w:p w14:paraId="37E533A6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  <w:t>8</w:t>
            </w:r>
          </w:p>
        </w:tc>
        <w:tc>
          <w:tcPr>
            <w:tcW w:w="1173" w:type="dxa"/>
            <w:shd w:val="clear" w:color="auto" w:fill="auto"/>
          </w:tcPr>
          <w:p w14:paraId="6EFB3EBF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 w:eastAsia="ru-RU"/>
              </w:rPr>
              <w:t>9</w:t>
            </w:r>
          </w:p>
        </w:tc>
      </w:tr>
      <w:tr w:rsidR="006855F7" w:rsidRPr="00326D01" w14:paraId="10316CDC" w14:textId="77777777" w:rsidTr="00834E34">
        <w:trPr>
          <w:trHeight w:val="662"/>
        </w:trPr>
        <w:tc>
          <w:tcPr>
            <w:tcW w:w="3389" w:type="dxa"/>
            <w:shd w:val="clear" w:color="auto" w:fill="auto"/>
          </w:tcPr>
          <w:p w14:paraId="0528AEBF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 от реализации продукции</w:t>
            </w:r>
          </w:p>
        </w:tc>
        <w:tc>
          <w:tcPr>
            <w:tcW w:w="1173" w:type="dxa"/>
            <w:shd w:val="clear" w:color="auto" w:fill="auto"/>
          </w:tcPr>
          <w:p w14:paraId="04C48D96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66075859</w:t>
            </w:r>
          </w:p>
        </w:tc>
        <w:tc>
          <w:tcPr>
            <w:tcW w:w="1173" w:type="dxa"/>
            <w:shd w:val="clear" w:color="auto" w:fill="auto"/>
          </w:tcPr>
          <w:p w14:paraId="03786FD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72683445</w:t>
            </w:r>
          </w:p>
        </w:tc>
        <w:tc>
          <w:tcPr>
            <w:tcW w:w="1189" w:type="dxa"/>
            <w:shd w:val="clear" w:color="auto" w:fill="auto"/>
          </w:tcPr>
          <w:p w14:paraId="3E663A81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79952329</w:t>
            </w:r>
          </w:p>
        </w:tc>
        <w:tc>
          <w:tcPr>
            <w:tcW w:w="1173" w:type="dxa"/>
            <w:shd w:val="clear" w:color="auto" w:fill="auto"/>
          </w:tcPr>
          <w:p w14:paraId="72DF4CB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87948371</w:t>
            </w:r>
          </w:p>
        </w:tc>
        <w:tc>
          <w:tcPr>
            <w:tcW w:w="1173" w:type="dxa"/>
            <w:shd w:val="clear" w:color="auto" w:fill="auto"/>
          </w:tcPr>
          <w:p w14:paraId="7B8DF65E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96739862</w:t>
            </w:r>
          </w:p>
        </w:tc>
      </w:tr>
      <w:tr w:rsidR="006855F7" w:rsidRPr="00326D01" w14:paraId="30DBB2A2" w14:textId="77777777" w:rsidTr="00834E34">
        <w:trPr>
          <w:trHeight w:val="330"/>
        </w:trPr>
        <w:tc>
          <w:tcPr>
            <w:tcW w:w="3389" w:type="dxa"/>
            <w:shd w:val="clear" w:color="auto" w:fill="auto"/>
          </w:tcPr>
          <w:p w14:paraId="5329FF6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 продукции</w:t>
            </w:r>
          </w:p>
        </w:tc>
        <w:tc>
          <w:tcPr>
            <w:tcW w:w="1173" w:type="dxa"/>
            <w:shd w:val="clear" w:color="auto" w:fill="auto"/>
          </w:tcPr>
          <w:p w14:paraId="0D36DC58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42945600</w:t>
            </w:r>
          </w:p>
        </w:tc>
        <w:tc>
          <w:tcPr>
            <w:tcW w:w="1173" w:type="dxa"/>
            <w:shd w:val="clear" w:color="auto" w:fill="auto"/>
          </w:tcPr>
          <w:p w14:paraId="0CAFE6FA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49044160</w:t>
            </w:r>
          </w:p>
        </w:tc>
        <w:tc>
          <w:tcPr>
            <w:tcW w:w="1189" w:type="dxa"/>
            <w:shd w:val="clear" w:color="auto" w:fill="auto"/>
          </w:tcPr>
          <w:p w14:paraId="533CB17A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53948940</w:t>
            </w:r>
          </w:p>
        </w:tc>
        <w:tc>
          <w:tcPr>
            <w:tcW w:w="1173" w:type="dxa"/>
            <w:shd w:val="clear" w:color="auto" w:fill="auto"/>
          </w:tcPr>
          <w:p w14:paraId="5A71790C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59344380</w:t>
            </w:r>
          </w:p>
        </w:tc>
        <w:tc>
          <w:tcPr>
            <w:tcW w:w="1173" w:type="dxa"/>
            <w:shd w:val="clear" w:color="auto" w:fill="auto"/>
          </w:tcPr>
          <w:p w14:paraId="4E3DB87F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65276560</w:t>
            </w:r>
          </w:p>
        </w:tc>
      </w:tr>
      <w:tr w:rsidR="006855F7" w:rsidRPr="00326D01" w14:paraId="7BFB39D1" w14:textId="77777777" w:rsidTr="00834E34">
        <w:trPr>
          <w:trHeight w:val="330"/>
        </w:trPr>
        <w:tc>
          <w:tcPr>
            <w:tcW w:w="3389" w:type="dxa"/>
            <w:shd w:val="clear" w:color="auto" w:fill="auto"/>
          </w:tcPr>
          <w:p w14:paraId="7760CA2A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</w:t>
            </w:r>
          </w:p>
        </w:tc>
        <w:tc>
          <w:tcPr>
            <w:tcW w:w="1173" w:type="dxa"/>
            <w:shd w:val="clear" w:color="auto" w:fill="auto"/>
          </w:tcPr>
          <w:p w14:paraId="57389AE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23130259</w:t>
            </w:r>
          </w:p>
        </w:tc>
        <w:tc>
          <w:tcPr>
            <w:tcW w:w="1173" w:type="dxa"/>
            <w:shd w:val="clear" w:color="auto" w:fill="auto"/>
          </w:tcPr>
          <w:p w14:paraId="319A79B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23639285</w:t>
            </w:r>
          </w:p>
        </w:tc>
        <w:tc>
          <w:tcPr>
            <w:tcW w:w="1189" w:type="dxa"/>
            <w:shd w:val="clear" w:color="auto" w:fill="auto"/>
          </w:tcPr>
          <w:p w14:paraId="0E3B2783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26003389</w:t>
            </w:r>
          </w:p>
        </w:tc>
        <w:tc>
          <w:tcPr>
            <w:tcW w:w="1173" w:type="dxa"/>
            <w:shd w:val="clear" w:color="auto" w:fill="auto"/>
          </w:tcPr>
          <w:p w14:paraId="0E678683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28603991</w:t>
            </w:r>
          </w:p>
        </w:tc>
        <w:tc>
          <w:tcPr>
            <w:tcW w:w="1173" w:type="dxa"/>
            <w:shd w:val="clear" w:color="auto" w:fill="auto"/>
          </w:tcPr>
          <w:p w14:paraId="34A012BA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31463302</w:t>
            </w:r>
          </w:p>
        </w:tc>
      </w:tr>
      <w:tr w:rsidR="006855F7" w:rsidRPr="00326D01" w14:paraId="2473E2EB" w14:textId="77777777" w:rsidTr="00834E34">
        <w:trPr>
          <w:trHeight w:val="662"/>
        </w:trPr>
        <w:tc>
          <w:tcPr>
            <w:tcW w:w="3389" w:type="dxa"/>
            <w:shd w:val="clear" w:color="auto" w:fill="auto"/>
          </w:tcPr>
          <w:p w14:paraId="6FE5F55E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Операционные расходы периода:</w:t>
            </w:r>
          </w:p>
        </w:tc>
        <w:tc>
          <w:tcPr>
            <w:tcW w:w="1173" w:type="dxa"/>
            <w:shd w:val="clear" w:color="auto" w:fill="auto"/>
          </w:tcPr>
          <w:p w14:paraId="64030D75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auto"/>
          </w:tcPr>
          <w:p w14:paraId="64283A83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shd w:val="clear" w:color="auto" w:fill="auto"/>
          </w:tcPr>
          <w:p w14:paraId="76599AD7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auto"/>
          </w:tcPr>
          <w:p w14:paraId="66960F7B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auto"/>
          </w:tcPr>
          <w:p w14:paraId="25DCD8BF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55F7" w:rsidRPr="00326D01" w14:paraId="0531D901" w14:textId="77777777" w:rsidTr="00834E34">
        <w:trPr>
          <w:trHeight w:val="330"/>
        </w:trPr>
        <w:tc>
          <w:tcPr>
            <w:tcW w:w="3389" w:type="dxa"/>
            <w:shd w:val="clear" w:color="auto" w:fill="auto"/>
          </w:tcPr>
          <w:p w14:paraId="0CD50872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по реализации</w:t>
            </w:r>
          </w:p>
        </w:tc>
        <w:tc>
          <w:tcPr>
            <w:tcW w:w="1173" w:type="dxa"/>
            <w:shd w:val="clear" w:color="auto" w:fill="auto"/>
          </w:tcPr>
          <w:p w14:paraId="63B1C44B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2258361</w:t>
            </w:r>
          </w:p>
        </w:tc>
        <w:tc>
          <w:tcPr>
            <w:tcW w:w="1173" w:type="dxa"/>
            <w:shd w:val="clear" w:color="auto" w:fill="auto"/>
          </w:tcPr>
          <w:p w14:paraId="35C46B01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2362448</w:t>
            </w:r>
          </w:p>
        </w:tc>
        <w:tc>
          <w:tcPr>
            <w:tcW w:w="1189" w:type="dxa"/>
            <w:shd w:val="clear" w:color="auto" w:fill="auto"/>
          </w:tcPr>
          <w:p w14:paraId="4B49E592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2536520</w:t>
            </w:r>
          </w:p>
        </w:tc>
        <w:tc>
          <w:tcPr>
            <w:tcW w:w="1173" w:type="dxa"/>
            <w:shd w:val="clear" w:color="auto" w:fill="auto"/>
          </w:tcPr>
          <w:p w14:paraId="6CF8F491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3456380</w:t>
            </w:r>
          </w:p>
        </w:tc>
        <w:tc>
          <w:tcPr>
            <w:tcW w:w="1173" w:type="dxa"/>
            <w:shd w:val="clear" w:color="auto" w:fill="auto"/>
          </w:tcPr>
          <w:p w14:paraId="25CB5969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3956871</w:t>
            </w:r>
          </w:p>
        </w:tc>
      </w:tr>
      <w:tr w:rsidR="006855F7" w:rsidRPr="00326D01" w14:paraId="29DA1A89" w14:textId="77777777" w:rsidTr="00834E34">
        <w:trPr>
          <w:trHeight w:val="330"/>
        </w:trPr>
        <w:tc>
          <w:tcPr>
            <w:tcW w:w="3389" w:type="dxa"/>
            <w:shd w:val="clear" w:color="auto" w:fill="auto"/>
          </w:tcPr>
          <w:p w14:paraId="645EB641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расходы</w:t>
            </w:r>
          </w:p>
        </w:tc>
        <w:tc>
          <w:tcPr>
            <w:tcW w:w="1173" w:type="dxa"/>
            <w:shd w:val="clear" w:color="auto" w:fill="auto"/>
          </w:tcPr>
          <w:p w14:paraId="2082D2FA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4652849</w:t>
            </w:r>
          </w:p>
        </w:tc>
        <w:tc>
          <w:tcPr>
            <w:tcW w:w="1173" w:type="dxa"/>
            <w:shd w:val="clear" w:color="auto" w:fill="auto"/>
          </w:tcPr>
          <w:p w14:paraId="55E481DB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4945623</w:t>
            </w:r>
          </w:p>
        </w:tc>
        <w:tc>
          <w:tcPr>
            <w:tcW w:w="1189" w:type="dxa"/>
            <w:shd w:val="clear" w:color="auto" w:fill="auto"/>
          </w:tcPr>
          <w:p w14:paraId="3A56A1E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5498151</w:t>
            </w:r>
          </w:p>
        </w:tc>
        <w:tc>
          <w:tcPr>
            <w:tcW w:w="1173" w:type="dxa"/>
            <w:shd w:val="clear" w:color="auto" w:fill="auto"/>
          </w:tcPr>
          <w:p w14:paraId="288CD6C2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6879308</w:t>
            </w:r>
          </w:p>
        </w:tc>
        <w:tc>
          <w:tcPr>
            <w:tcW w:w="1173" w:type="dxa"/>
            <w:shd w:val="clear" w:color="auto" w:fill="auto"/>
          </w:tcPr>
          <w:p w14:paraId="3E1795C9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7457283</w:t>
            </w:r>
          </w:p>
        </w:tc>
      </w:tr>
      <w:tr w:rsidR="006855F7" w:rsidRPr="00326D01" w14:paraId="645C44C2" w14:textId="77777777" w:rsidTr="00834E34">
        <w:trPr>
          <w:trHeight w:val="662"/>
        </w:trPr>
        <w:tc>
          <w:tcPr>
            <w:tcW w:w="3389" w:type="dxa"/>
            <w:shd w:val="clear" w:color="auto" w:fill="auto"/>
          </w:tcPr>
          <w:p w14:paraId="2F38BD6E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операционные расходы периода:</w:t>
            </w:r>
          </w:p>
        </w:tc>
        <w:tc>
          <w:tcPr>
            <w:tcW w:w="1173" w:type="dxa"/>
            <w:shd w:val="clear" w:color="auto" w:fill="auto"/>
          </w:tcPr>
          <w:p w14:paraId="2EC7FFA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6911210</w:t>
            </w:r>
          </w:p>
        </w:tc>
        <w:tc>
          <w:tcPr>
            <w:tcW w:w="1173" w:type="dxa"/>
            <w:shd w:val="clear" w:color="auto" w:fill="auto"/>
          </w:tcPr>
          <w:p w14:paraId="49A66EB9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7308071</w:t>
            </w:r>
          </w:p>
        </w:tc>
        <w:tc>
          <w:tcPr>
            <w:tcW w:w="1189" w:type="dxa"/>
            <w:shd w:val="clear" w:color="auto" w:fill="auto"/>
          </w:tcPr>
          <w:p w14:paraId="10F281A2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8034671</w:t>
            </w:r>
          </w:p>
        </w:tc>
        <w:tc>
          <w:tcPr>
            <w:tcW w:w="1173" w:type="dxa"/>
            <w:shd w:val="clear" w:color="auto" w:fill="auto"/>
          </w:tcPr>
          <w:p w14:paraId="4263CFD6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10335688</w:t>
            </w:r>
          </w:p>
        </w:tc>
        <w:tc>
          <w:tcPr>
            <w:tcW w:w="1173" w:type="dxa"/>
            <w:shd w:val="clear" w:color="auto" w:fill="auto"/>
          </w:tcPr>
          <w:p w14:paraId="0A29102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11414154</w:t>
            </w:r>
          </w:p>
        </w:tc>
      </w:tr>
      <w:tr w:rsidR="006855F7" w:rsidRPr="00326D01" w14:paraId="5278849D" w14:textId="77777777" w:rsidTr="00834E34">
        <w:trPr>
          <w:trHeight w:val="330"/>
        </w:trPr>
        <w:tc>
          <w:tcPr>
            <w:tcW w:w="3389" w:type="dxa"/>
            <w:shd w:val="clear" w:color="auto" w:fill="auto"/>
          </w:tcPr>
          <w:p w14:paraId="42C6BBF7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до налогообложения</w:t>
            </w:r>
          </w:p>
        </w:tc>
        <w:tc>
          <w:tcPr>
            <w:tcW w:w="1173" w:type="dxa"/>
            <w:shd w:val="clear" w:color="auto" w:fill="auto"/>
          </w:tcPr>
          <w:p w14:paraId="5D25C560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16219049</w:t>
            </w:r>
          </w:p>
        </w:tc>
        <w:tc>
          <w:tcPr>
            <w:tcW w:w="1173" w:type="dxa"/>
            <w:shd w:val="clear" w:color="auto" w:fill="auto"/>
          </w:tcPr>
          <w:p w14:paraId="0D11DB21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16331214</w:t>
            </w:r>
          </w:p>
        </w:tc>
        <w:tc>
          <w:tcPr>
            <w:tcW w:w="1189" w:type="dxa"/>
            <w:shd w:val="clear" w:color="auto" w:fill="auto"/>
          </w:tcPr>
          <w:p w14:paraId="01104002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17968718</w:t>
            </w:r>
          </w:p>
        </w:tc>
        <w:tc>
          <w:tcPr>
            <w:tcW w:w="1173" w:type="dxa"/>
            <w:shd w:val="clear" w:color="auto" w:fill="auto"/>
          </w:tcPr>
          <w:p w14:paraId="677436FC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18268303</w:t>
            </w:r>
          </w:p>
        </w:tc>
        <w:tc>
          <w:tcPr>
            <w:tcW w:w="1173" w:type="dxa"/>
            <w:shd w:val="clear" w:color="auto" w:fill="auto"/>
          </w:tcPr>
          <w:p w14:paraId="706E4C78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20049148</w:t>
            </w:r>
          </w:p>
        </w:tc>
      </w:tr>
      <w:tr w:rsidR="006855F7" w:rsidRPr="00326D01" w14:paraId="3BE2EB80" w14:textId="77777777" w:rsidTr="00834E34">
        <w:trPr>
          <w:trHeight w:val="330"/>
        </w:trPr>
        <w:tc>
          <w:tcPr>
            <w:tcW w:w="3389" w:type="dxa"/>
            <w:shd w:val="clear" w:color="auto" w:fill="auto"/>
          </w:tcPr>
          <w:p w14:paraId="74845FF6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по налогу на прибыль</w:t>
            </w:r>
          </w:p>
        </w:tc>
        <w:tc>
          <w:tcPr>
            <w:tcW w:w="1173" w:type="dxa"/>
            <w:shd w:val="clear" w:color="auto" w:fill="auto"/>
          </w:tcPr>
          <w:p w14:paraId="156253E9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1621905</w:t>
            </w:r>
          </w:p>
        </w:tc>
        <w:tc>
          <w:tcPr>
            <w:tcW w:w="1173" w:type="dxa"/>
            <w:shd w:val="clear" w:color="auto" w:fill="auto"/>
          </w:tcPr>
          <w:p w14:paraId="7839C8B7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1633121</w:t>
            </w:r>
          </w:p>
        </w:tc>
        <w:tc>
          <w:tcPr>
            <w:tcW w:w="1189" w:type="dxa"/>
            <w:shd w:val="clear" w:color="auto" w:fill="auto"/>
          </w:tcPr>
          <w:p w14:paraId="5BD601B9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1796872</w:t>
            </w:r>
          </w:p>
        </w:tc>
        <w:tc>
          <w:tcPr>
            <w:tcW w:w="1173" w:type="dxa"/>
            <w:shd w:val="clear" w:color="auto" w:fill="auto"/>
          </w:tcPr>
          <w:p w14:paraId="3C0D101E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1826830</w:t>
            </w:r>
          </w:p>
        </w:tc>
        <w:tc>
          <w:tcPr>
            <w:tcW w:w="1173" w:type="dxa"/>
            <w:shd w:val="clear" w:color="auto" w:fill="auto"/>
          </w:tcPr>
          <w:p w14:paraId="5C3016AE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2004915</w:t>
            </w:r>
          </w:p>
        </w:tc>
      </w:tr>
      <w:tr w:rsidR="006855F7" w:rsidRPr="00326D01" w14:paraId="27F48603" w14:textId="77777777" w:rsidTr="00834E34">
        <w:trPr>
          <w:trHeight w:val="330"/>
        </w:trPr>
        <w:tc>
          <w:tcPr>
            <w:tcW w:w="3389" w:type="dxa"/>
            <w:shd w:val="clear" w:color="auto" w:fill="auto"/>
          </w:tcPr>
          <w:p w14:paraId="0B71629F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1173" w:type="dxa"/>
            <w:shd w:val="clear" w:color="auto" w:fill="auto"/>
          </w:tcPr>
          <w:p w14:paraId="17E12E6D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14597144</w:t>
            </w:r>
          </w:p>
        </w:tc>
        <w:tc>
          <w:tcPr>
            <w:tcW w:w="1173" w:type="dxa"/>
            <w:shd w:val="clear" w:color="auto" w:fill="auto"/>
          </w:tcPr>
          <w:p w14:paraId="34BEDC12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14698093</w:t>
            </w:r>
          </w:p>
        </w:tc>
        <w:tc>
          <w:tcPr>
            <w:tcW w:w="1189" w:type="dxa"/>
            <w:shd w:val="clear" w:color="auto" w:fill="auto"/>
          </w:tcPr>
          <w:p w14:paraId="190D7B87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16171846</w:t>
            </w:r>
          </w:p>
        </w:tc>
        <w:tc>
          <w:tcPr>
            <w:tcW w:w="1173" w:type="dxa"/>
            <w:shd w:val="clear" w:color="auto" w:fill="auto"/>
          </w:tcPr>
          <w:p w14:paraId="3548AD7B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16441473</w:t>
            </w:r>
          </w:p>
        </w:tc>
        <w:tc>
          <w:tcPr>
            <w:tcW w:w="1173" w:type="dxa"/>
            <w:shd w:val="clear" w:color="auto" w:fill="auto"/>
          </w:tcPr>
          <w:p w14:paraId="40340D71" w14:textId="77777777" w:rsidR="006855F7" w:rsidRPr="002D1E72" w:rsidRDefault="006855F7" w:rsidP="00834E3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7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18044233</w:t>
            </w:r>
          </w:p>
        </w:tc>
      </w:tr>
    </w:tbl>
    <w:p w14:paraId="6AC5F262" w14:textId="631185C9" w:rsidR="006855F7" w:rsidRPr="00071C0D" w:rsidRDefault="000B2C81" w:rsidP="00071C0D">
      <w:pPr>
        <w:spacing w:line="360" w:lineRule="auto"/>
        <w:jc w:val="both"/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</w:rPr>
        <w:t xml:space="preserve">Источник: </w:t>
      </w:r>
      <w:proofErr w:type="gramStart"/>
      <w:r>
        <w:rPr>
          <w:rFonts w:ascii="Times New Roman" w:hAnsi="Times New Roman"/>
          <w:sz w:val="24"/>
          <w:szCs w:val="24"/>
        </w:rPr>
        <w:t>рассчитана</w:t>
      </w:r>
      <w:proofErr w:type="gramEnd"/>
      <w:r w:rsidR="006855F7">
        <w:rPr>
          <w:rFonts w:ascii="Times New Roman" w:hAnsi="Times New Roman"/>
          <w:sz w:val="24"/>
          <w:szCs w:val="24"/>
        </w:rPr>
        <w:t xml:space="preserve"> автором по данным ОсОО «ЖБИ»</w:t>
      </w:r>
      <w:r w:rsidR="00071C0D">
        <w:rPr>
          <w:rFonts w:ascii="Times New Roman" w:hAnsi="Times New Roman"/>
          <w:sz w:val="24"/>
          <w:szCs w:val="24"/>
          <w:lang w:val="ky-KG"/>
        </w:rPr>
        <w:t>.</w:t>
      </w:r>
    </w:p>
    <w:p w14:paraId="46F09CE0" w14:textId="44731CA1" w:rsidR="00152D5D" w:rsidRDefault="00152D5D" w:rsidP="006855F7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таблицы показывают тенденцию роста всех показателей доходов и расходов организации в перспективе. Ф</w:t>
      </w:r>
      <w:r w:rsidRPr="00152D5D">
        <w:rPr>
          <w:rFonts w:ascii="Times New Roman" w:hAnsi="Times New Roman"/>
          <w:sz w:val="28"/>
          <w:szCs w:val="28"/>
        </w:rPr>
        <w:t>инансовые</w:t>
      </w:r>
      <w:r w:rsidR="006855F7" w:rsidRPr="00152D5D">
        <w:rPr>
          <w:rFonts w:ascii="Times New Roman" w:hAnsi="Times New Roman"/>
          <w:sz w:val="28"/>
          <w:szCs w:val="28"/>
        </w:rPr>
        <w:t xml:space="preserve"> результат</w:t>
      </w:r>
      <w:r w:rsidRPr="00152D5D">
        <w:rPr>
          <w:rFonts w:ascii="Times New Roman" w:hAnsi="Times New Roman"/>
          <w:sz w:val="28"/>
          <w:szCs w:val="28"/>
        </w:rPr>
        <w:t>ы</w:t>
      </w:r>
      <w:r w:rsidR="006855F7" w:rsidRPr="00152D5D">
        <w:rPr>
          <w:rFonts w:ascii="Times New Roman" w:hAnsi="Times New Roman"/>
          <w:sz w:val="28"/>
          <w:szCs w:val="28"/>
        </w:rPr>
        <w:t xml:space="preserve"> </w:t>
      </w:r>
      <w:r w:rsidRPr="00152D5D">
        <w:rPr>
          <w:rFonts w:ascii="Times New Roman" w:hAnsi="Times New Roman"/>
          <w:sz w:val="28"/>
          <w:szCs w:val="28"/>
        </w:rPr>
        <w:t xml:space="preserve">ОсОО «ЖБИ» будут зависеть от </w:t>
      </w:r>
      <w:r w:rsidR="000C1F69">
        <w:rPr>
          <w:rFonts w:ascii="Times New Roman" w:hAnsi="Times New Roman"/>
          <w:sz w:val="28"/>
          <w:szCs w:val="28"/>
        </w:rPr>
        <w:t>обьём</w:t>
      </w:r>
      <w:r w:rsidRPr="00152D5D">
        <w:rPr>
          <w:rFonts w:ascii="Times New Roman" w:hAnsi="Times New Roman"/>
          <w:sz w:val="28"/>
          <w:szCs w:val="28"/>
        </w:rPr>
        <w:t>ов продаж и затрат</w:t>
      </w:r>
      <w:r w:rsidR="006855F7" w:rsidRPr="00152D5D">
        <w:rPr>
          <w:rFonts w:ascii="Times New Roman" w:hAnsi="Times New Roman"/>
          <w:sz w:val="28"/>
          <w:szCs w:val="28"/>
        </w:rPr>
        <w:t xml:space="preserve"> на производство. </w:t>
      </w:r>
    </w:p>
    <w:p w14:paraId="17BF2035" w14:textId="38911C90" w:rsidR="006855F7" w:rsidRDefault="00152D5D" w:rsidP="00834E3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ky-KG"/>
        </w:rPr>
      </w:pPr>
      <w:r w:rsidRPr="00152D5D">
        <w:rPr>
          <w:rFonts w:ascii="Times New Roman" w:hAnsi="Times New Roman"/>
          <w:sz w:val="28"/>
          <w:szCs w:val="28"/>
        </w:rPr>
        <w:t>Дал</w:t>
      </w:r>
      <w:r w:rsidR="00433D05">
        <w:rPr>
          <w:rFonts w:ascii="Times New Roman" w:hAnsi="Times New Roman"/>
          <w:sz w:val="28"/>
          <w:szCs w:val="28"/>
        </w:rPr>
        <w:t>ее</w:t>
      </w:r>
      <w:r w:rsidRPr="00152D5D">
        <w:rPr>
          <w:rFonts w:ascii="Times New Roman" w:hAnsi="Times New Roman"/>
          <w:sz w:val="28"/>
          <w:szCs w:val="28"/>
        </w:rPr>
        <w:t xml:space="preserve"> р</w:t>
      </w:r>
      <w:r w:rsidR="006855F7" w:rsidRPr="00152D5D">
        <w:rPr>
          <w:rFonts w:ascii="Times New Roman" w:hAnsi="Times New Roman"/>
          <w:sz w:val="28"/>
          <w:szCs w:val="28"/>
        </w:rPr>
        <w:t xml:space="preserve">ассчитаем </w:t>
      </w:r>
      <w:r w:rsidRPr="00152D5D">
        <w:rPr>
          <w:rFonts w:ascii="Times New Roman" w:hAnsi="Times New Roman"/>
          <w:sz w:val="28"/>
          <w:szCs w:val="28"/>
        </w:rPr>
        <w:t xml:space="preserve">прогнозные </w:t>
      </w:r>
      <w:r w:rsidR="006855F7" w:rsidRPr="00152D5D">
        <w:rPr>
          <w:rFonts w:ascii="Times New Roman" w:hAnsi="Times New Roman"/>
          <w:sz w:val="28"/>
          <w:szCs w:val="28"/>
        </w:rPr>
        <w:t>показатели эффекти</w:t>
      </w:r>
      <w:r w:rsidRPr="00152D5D">
        <w:rPr>
          <w:rFonts w:ascii="Times New Roman" w:hAnsi="Times New Roman"/>
          <w:sz w:val="28"/>
          <w:szCs w:val="28"/>
        </w:rPr>
        <w:t xml:space="preserve">вности инвестиционного проекта </w:t>
      </w:r>
      <w:r w:rsidR="00071C0D">
        <w:rPr>
          <w:rFonts w:ascii="Times New Roman" w:hAnsi="Times New Roman"/>
          <w:sz w:val="28"/>
          <w:szCs w:val="28"/>
        </w:rPr>
        <w:t>по данным промежуточной таблицы</w:t>
      </w:r>
      <w:r w:rsidR="00071C0D">
        <w:rPr>
          <w:rFonts w:ascii="Times New Roman" w:hAnsi="Times New Roman"/>
          <w:sz w:val="28"/>
          <w:szCs w:val="28"/>
          <w:lang w:val="ky-KG"/>
        </w:rPr>
        <w:t>.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851"/>
        <w:gridCol w:w="709"/>
        <w:gridCol w:w="850"/>
        <w:gridCol w:w="851"/>
        <w:gridCol w:w="851"/>
        <w:gridCol w:w="993"/>
        <w:gridCol w:w="992"/>
        <w:gridCol w:w="851"/>
        <w:gridCol w:w="25"/>
      </w:tblGrid>
      <w:tr w:rsidR="006855F7" w:rsidRPr="0035767B" w14:paraId="76C6BE21" w14:textId="77777777" w:rsidTr="00FC66E5">
        <w:trPr>
          <w:gridAfter w:val="1"/>
          <w:wAfter w:w="25" w:type="dxa"/>
          <w:trHeight w:val="247"/>
        </w:trPr>
        <w:tc>
          <w:tcPr>
            <w:tcW w:w="2405" w:type="dxa"/>
            <w:shd w:val="clear" w:color="auto" w:fill="auto"/>
          </w:tcPr>
          <w:p w14:paraId="1A435B23" w14:textId="77777777" w:rsidR="006855F7" w:rsidRPr="0037082B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Факторы анализа/периоды</w:t>
            </w:r>
          </w:p>
        </w:tc>
        <w:tc>
          <w:tcPr>
            <w:tcW w:w="851" w:type="dxa"/>
            <w:shd w:val="clear" w:color="auto" w:fill="auto"/>
          </w:tcPr>
          <w:p w14:paraId="250C04F0" w14:textId="77777777" w:rsidR="006855F7" w:rsidRPr="0037082B" w:rsidRDefault="006855F7" w:rsidP="00834E34">
            <w:pPr>
              <w:spacing w:after="0"/>
              <w:ind w:left="-110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82B">
              <w:rPr>
                <w:rFonts w:ascii="Times New Roman" w:hAnsi="Times New Roman"/>
              </w:rPr>
              <w:t>Ед. изм</w:t>
            </w:r>
            <w:r w:rsidRPr="003708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9264001" w14:textId="77777777" w:rsidR="006855F7" w:rsidRPr="0037082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82B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14:paraId="2B7257E2" w14:textId="77777777" w:rsidR="006855F7" w:rsidRPr="0037082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82B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14:paraId="5CA233B2" w14:textId="77777777" w:rsidR="006855F7" w:rsidRPr="0037082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82B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851" w:type="dxa"/>
            <w:shd w:val="clear" w:color="auto" w:fill="auto"/>
          </w:tcPr>
          <w:p w14:paraId="55A60F27" w14:textId="77777777" w:rsidR="006855F7" w:rsidRPr="0037082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82B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993" w:type="dxa"/>
            <w:shd w:val="clear" w:color="auto" w:fill="auto"/>
          </w:tcPr>
          <w:p w14:paraId="5EA01CB0" w14:textId="77777777" w:rsidR="006855F7" w:rsidRPr="0037082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82B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992" w:type="dxa"/>
            <w:shd w:val="clear" w:color="auto" w:fill="auto"/>
          </w:tcPr>
          <w:p w14:paraId="3F797DC1" w14:textId="77777777" w:rsidR="006855F7" w:rsidRPr="0037082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82B"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  <w:tc>
          <w:tcPr>
            <w:tcW w:w="851" w:type="dxa"/>
          </w:tcPr>
          <w:p w14:paraId="32DA2B95" w14:textId="77777777" w:rsidR="006855F7" w:rsidRPr="0037082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37082B">
              <w:rPr>
                <w:rFonts w:ascii="Times New Roman" w:hAnsi="Times New Roman"/>
                <w:sz w:val="24"/>
                <w:szCs w:val="24"/>
                <w:lang w:val="ky-KG"/>
              </w:rPr>
              <w:t>итого</w:t>
            </w:r>
          </w:p>
        </w:tc>
      </w:tr>
      <w:tr w:rsidR="006855F7" w:rsidRPr="0035767B" w14:paraId="3AAC303F" w14:textId="77777777" w:rsidTr="00FC66E5">
        <w:trPr>
          <w:gridAfter w:val="1"/>
          <w:wAfter w:w="25" w:type="dxa"/>
        </w:trPr>
        <w:tc>
          <w:tcPr>
            <w:tcW w:w="2405" w:type="dxa"/>
            <w:shd w:val="clear" w:color="auto" w:fill="auto"/>
          </w:tcPr>
          <w:p w14:paraId="4178F15F" w14:textId="77777777" w:rsidR="006855F7" w:rsidRPr="0037082B" w:rsidRDefault="006855F7" w:rsidP="00834E34">
            <w:pPr>
              <w:spacing w:after="0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 xml:space="preserve">Инвестиции </w:t>
            </w:r>
          </w:p>
        </w:tc>
        <w:tc>
          <w:tcPr>
            <w:tcW w:w="851" w:type="dxa"/>
            <w:shd w:val="clear" w:color="auto" w:fill="auto"/>
          </w:tcPr>
          <w:p w14:paraId="57D0AD3D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 w:rsidRPr="00A0586D">
              <w:rPr>
                <w:rFonts w:ascii="Times New Roman" w:hAnsi="Times New Roman"/>
              </w:rPr>
              <w:t>ты</w:t>
            </w:r>
            <w:r w:rsidR="00152D5D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. </w:t>
            </w:r>
            <w:r w:rsidRPr="00A0586D">
              <w:rPr>
                <w:rFonts w:ascii="Times New Roman" w:hAnsi="Times New Roman"/>
              </w:rPr>
              <w:t>сом</w:t>
            </w:r>
          </w:p>
        </w:tc>
        <w:tc>
          <w:tcPr>
            <w:tcW w:w="709" w:type="dxa"/>
            <w:shd w:val="clear" w:color="auto" w:fill="auto"/>
          </w:tcPr>
          <w:p w14:paraId="7B92F44B" w14:textId="77777777" w:rsidR="006855F7" w:rsidRPr="00FA435A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  <w:lang w:val="ky-KG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40000,0</w:t>
            </w:r>
          </w:p>
        </w:tc>
        <w:tc>
          <w:tcPr>
            <w:tcW w:w="850" w:type="dxa"/>
            <w:shd w:val="clear" w:color="auto" w:fill="auto"/>
          </w:tcPr>
          <w:p w14:paraId="4FB2DA1B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1B661733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3694CDC1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05A630DF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53AD80A0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22C5B02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70000,0</w:t>
            </w:r>
          </w:p>
        </w:tc>
      </w:tr>
      <w:tr w:rsidR="006855F7" w:rsidRPr="0035767B" w14:paraId="7317C260" w14:textId="77777777" w:rsidTr="00FC66E5">
        <w:trPr>
          <w:gridAfter w:val="1"/>
          <w:wAfter w:w="25" w:type="dxa"/>
        </w:trPr>
        <w:tc>
          <w:tcPr>
            <w:tcW w:w="2405" w:type="dxa"/>
            <w:shd w:val="clear" w:color="auto" w:fill="auto"/>
          </w:tcPr>
          <w:p w14:paraId="7AC3B687" w14:textId="77777777" w:rsidR="006855F7" w:rsidRPr="0037082B" w:rsidRDefault="006855F7" w:rsidP="00834E34">
            <w:pPr>
              <w:spacing w:after="0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Чистый денежный поток за период</w:t>
            </w:r>
          </w:p>
        </w:tc>
        <w:tc>
          <w:tcPr>
            <w:tcW w:w="851" w:type="dxa"/>
            <w:shd w:val="clear" w:color="auto" w:fill="auto"/>
          </w:tcPr>
          <w:p w14:paraId="413E4A7C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y-KG"/>
              </w:rPr>
              <w:t>т</w:t>
            </w:r>
            <w:r w:rsidRPr="00A0586D">
              <w:rPr>
                <w:rFonts w:ascii="Times New Roman" w:hAnsi="Times New Roman"/>
              </w:rPr>
              <w:t>ыс.</w:t>
            </w:r>
          </w:p>
          <w:p w14:paraId="0DBC5130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 w:rsidRPr="00A0586D">
              <w:rPr>
                <w:rFonts w:ascii="Times New Roman" w:hAnsi="Times New Roman"/>
              </w:rPr>
              <w:t>сом</w:t>
            </w:r>
          </w:p>
        </w:tc>
        <w:tc>
          <w:tcPr>
            <w:tcW w:w="709" w:type="dxa"/>
            <w:shd w:val="clear" w:color="auto" w:fill="auto"/>
          </w:tcPr>
          <w:p w14:paraId="0C83659F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7DE4DAB" w14:textId="77777777" w:rsidR="006855F7" w:rsidRPr="00A0586D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586D">
              <w:rPr>
                <w:rFonts w:ascii="Times New Roman" w:hAnsi="Times New Roman"/>
                <w:sz w:val="18"/>
                <w:szCs w:val="18"/>
              </w:rPr>
              <w:t>14597144</w:t>
            </w:r>
          </w:p>
        </w:tc>
        <w:tc>
          <w:tcPr>
            <w:tcW w:w="851" w:type="dxa"/>
            <w:shd w:val="clear" w:color="auto" w:fill="auto"/>
          </w:tcPr>
          <w:p w14:paraId="165668D9" w14:textId="77777777" w:rsidR="006855F7" w:rsidRPr="00A0586D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586D">
              <w:rPr>
                <w:rFonts w:ascii="Times New Roman" w:hAnsi="Times New Roman"/>
                <w:sz w:val="18"/>
                <w:szCs w:val="18"/>
              </w:rPr>
              <w:t>14698093</w:t>
            </w:r>
          </w:p>
        </w:tc>
        <w:tc>
          <w:tcPr>
            <w:tcW w:w="851" w:type="dxa"/>
            <w:shd w:val="clear" w:color="auto" w:fill="auto"/>
          </w:tcPr>
          <w:p w14:paraId="0C010A80" w14:textId="77777777" w:rsidR="006855F7" w:rsidRPr="00A0586D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16171846</w:t>
            </w:r>
          </w:p>
        </w:tc>
        <w:tc>
          <w:tcPr>
            <w:tcW w:w="993" w:type="dxa"/>
            <w:shd w:val="clear" w:color="auto" w:fill="auto"/>
          </w:tcPr>
          <w:p w14:paraId="1EFC96C9" w14:textId="77777777" w:rsidR="006855F7" w:rsidRPr="00A0586D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586D">
              <w:rPr>
                <w:rFonts w:ascii="Times New Roman" w:hAnsi="Times New Roman"/>
                <w:sz w:val="18"/>
                <w:szCs w:val="18"/>
              </w:rPr>
              <w:t>16441473</w:t>
            </w:r>
          </w:p>
        </w:tc>
        <w:tc>
          <w:tcPr>
            <w:tcW w:w="992" w:type="dxa"/>
            <w:shd w:val="clear" w:color="auto" w:fill="auto"/>
          </w:tcPr>
          <w:p w14:paraId="5B315F08" w14:textId="77777777" w:rsidR="006855F7" w:rsidRPr="00A0586D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586D">
              <w:rPr>
                <w:rFonts w:ascii="Times New Roman" w:hAnsi="Times New Roman"/>
                <w:sz w:val="18"/>
                <w:szCs w:val="18"/>
              </w:rPr>
              <w:t>18044233</w:t>
            </w:r>
          </w:p>
        </w:tc>
        <w:tc>
          <w:tcPr>
            <w:tcW w:w="851" w:type="dxa"/>
          </w:tcPr>
          <w:p w14:paraId="101790B9" w14:textId="77777777" w:rsidR="006855F7" w:rsidRPr="00A0586D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79952789</w:t>
            </w:r>
          </w:p>
        </w:tc>
      </w:tr>
      <w:tr w:rsidR="006855F7" w:rsidRPr="0035767B" w14:paraId="46A8C881" w14:textId="77777777" w:rsidTr="00FC66E5">
        <w:trPr>
          <w:gridAfter w:val="1"/>
          <w:wAfter w:w="25" w:type="dxa"/>
        </w:trPr>
        <w:tc>
          <w:tcPr>
            <w:tcW w:w="2405" w:type="dxa"/>
            <w:shd w:val="clear" w:color="auto" w:fill="auto"/>
          </w:tcPr>
          <w:p w14:paraId="7188CD6A" w14:textId="77777777" w:rsidR="006855F7" w:rsidRPr="0037082B" w:rsidRDefault="006855F7" w:rsidP="00834E34">
            <w:pPr>
              <w:autoSpaceDE w:val="0"/>
              <w:autoSpaceDN w:val="0"/>
              <w:adjustRightInd w:val="0"/>
              <w:spacing w:after="0"/>
              <w:ind w:right="-39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  <w:color w:val="000000"/>
                <w:lang w:eastAsia="ru-RU"/>
              </w:rPr>
              <w:t>Суммарный денежный поток нарастающим итогом</w:t>
            </w:r>
          </w:p>
        </w:tc>
        <w:tc>
          <w:tcPr>
            <w:tcW w:w="851" w:type="dxa"/>
            <w:shd w:val="clear" w:color="auto" w:fill="auto"/>
          </w:tcPr>
          <w:p w14:paraId="283D551E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y-KG"/>
              </w:rPr>
              <w:t>т</w:t>
            </w:r>
            <w:r w:rsidRPr="00A0586D">
              <w:rPr>
                <w:rFonts w:ascii="Times New Roman" w:hAnsi="Times New Roman"/>
              </w:rPr>
              <w:t>ыс.</w:t>
            </w:r>
          </w:p>
          <w:p w14:paraId="53F7323E" w14:textId="77777777" w:rsidR="006855F7" w:rsidRDefault="006855F7" w:rsidP="00834E34">
            <w:pPr>
              <w:spacing w:after="0"/>
              <w:jc w:val="center"/>
              <w:rPr>
                <w:rFonts w:ascii="Times New Roman" w:hAnsi="Times New Roman"/>
                <w:lang w:val="ky-KG"/>
              </w:rPr>
            </w:pPr>
            <w:r w:rsidRPr="00A0586D">
              <w:rPr>
                <w:rFonts w:ascii="Times New Roman" w:hAnsi="Times New Roman"/>
              </w:rPr>
              <w:t>сом</w:t>
            </w:r>
          </w:p>
        </w:tc>
        <w:tc>
          <w:tcPr>
            <w:tcW w:w="709" w:type="dxa"/>
            <w:shd w:val="clear" w:color="auto" w:fill="auto"/>
          </w:tcPr>
          <w:p w14:paraId="4D4F6644" w14:textId="77777777" w:rsidR="006855F7" w:rsidRPr="00FA435A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ky-KG"/>
              </w:rPr>
              <w:t>4</w:t>
            </w:r>
            <w:r w:rsidRPr="00FA435A">
              <w:rPr>
                <w:rFonts w:ascii="Times New Roman" w:hAnsi="Times New Roman"/>
                <w:sz w:val="16"/>
                <w:szCs w:val="16"/>
                <w:lang w:val="ky-KG"/>
              </w:rPr>
              <w:t>0000</w:t>
            </w:r>
            <w:r w:rsidRPr="00FA435A">
              <w:rPr>
                <w:rFonts w:ascii="Times New Roman" w:hAnsi="Times New Roman"/>
                <w:sz w:val="16"/>
                <w:szCs w:val="16"/>
              </w:rPr>
              <w:t>,0</w:t>
            </w:r>
          </w:p>
        </w:tc>
        <w:tc>
          <w:tcPr>
            <w:tcW w:w="850" w:type="dxa"/>
            <w:shd w:val="clear" w:color="auto" w:fill="auto"/>
          </w:tcPr>
          <w:p w14:paraId="7A130E33" w14:textId="77777777" w:rsidR="006855F7" w:rsidRPr="00FA435A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  <w:lang w:val="ky-KG"/>
              </w:rPr>
            </w:pPr>
            <w:r>
              <w:rPr>
                <w:rFonts w:ascii="Times New Roman" w:hAnsi="Times New Roman"/>
                <w:sz w:val="16"/>
                <w:szCs w:val="16"/>
                <w:lang w:val="ky-KG"/>
              </w:rPr>
              <w:t>25402,856</w:t>
            </w:r>
          </w:p>
        </w:tc>
        <w:tc>
          <w:tcPr>
            <w:tcW w:w="851" w:type="dxa"/>
            <w:shd w:val="clear" w:color="auto" w:fill="auto"/>
          </w:tcPr>
          <w:p w14:paraId="4814B004" w14:textId="77777777" w:rsidR="006855F7" w:rsidRPr="00FA435A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  <w:lang w:val="ky-KG"/>
              </w:rPr>
            </w:pPr>
            <w:r>
              <w:rPr>
                <w:rFonts w:ascii="Times New Roman" w:hAnsi="Times New Roman"/>
                <w:sz w:val="16"/>
                <w:szCs w:val="16"/>
                <w:lang w:val="ky-KG"/>
              </w:rPr>
              <w:t>10704763</w:t>
            </w:r>
          </w:p>
        </w:tc>
        <w:tc>
          <w:tcPr>
            <w:tcW w:w="851" w:type="dxa"/>
            <w:shd w:val="clear" w:color="auto" w:fill="auto"/>
          </w:tcPr>
          <w:p w14:paraId="5CB15C19" w14:textId="77777777" w:rsidR="006855F7" w:rsidRPr="00FA435A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  <w:lang w:val="ky-KG"/>
              </w:rPr>
            </w:pPr>
            <w:r>
              <w:rPr>
                <w:rFonts w:ascii="Times New Roman" w:hAnsi="Times New Roman"/>
                <w:sz w:val="16"/>
                <w:szCs w:val="16"/>
                <w:lang w:val="ky-KG"/>
              </w:rPr>
              <w:t>5467083</w:t>
            </w:r>
          </w:p>
        </w:tc>
        <w:tc>
          <w:tcPr>
            <w:tcW w:w="993" w:type="dxa"/>
            <w:shd w:val="clear" w:color="auto" w:fill="auto"/>
          </w:tcPr>
          <w:p w14:paraId="1B271256" w14:textId="77777777" w:rsidR="006855F7" w:rsidRPr="00FA435A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  <w:lang w:val="ky-KG"/>
              </w:rPr>
            </w:pPr>
            <w:r>
              <w:rPr>
                <w:rFonts w:ascii="Times New Roman" w:hAnsi="Times New Roman"/>
                <w:sz w:val="16"/>
                <w:szCs w:val="16"/>
                <w:lang w:val="ky-KG"/>
              </w:rPr>
              <w:t>21908556</w:t>
            </w:r>
          </w:p>
        </w:tc>
        <w:tc>
          <w:tcPr>
            <w:tcW w:w="992" w:type="dxa"/>
            <w:shd w:val="clear" w:color="auto" w:fill="auto"/>
          </w:tcPr>
          <w:p w14:paraId="44F72C42" w14:textId="77777777" w:rsidR="006855F7" w:rsidRPr="00FA435A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  <w:lang w:val="ky-KG"/>
              </w:rPr>
            </w:pPr>
            <w:r>
              <w:rPr>
                <w:rFonts w:ascii="Times New Roman" w:hAnsi="Times New Roman"/>
                <w:sz w:val="16"/>
                <w:szCs w:val="16"/>
                <w:lang w:val="ky-KG"/>
              </w:rPr>
              <w:t>39952789</w:t>
            </w:r>
          </w:p>
        </w:tc>
        <w:tc>
          <w:tcPr>
            <w:tcW w:w="851" w:type="dxa"/>
          </w:tcPr>
          <w:p w14:paraId="5969B099" w14:textId="77777777" w:rsidR="006855F7" w:rsidRPr="00A0586D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55F7" w:rsidRPr="0035767B" w14:paraId="03CD4F8A" w14:textId="77777777" w:rsidTr="00FC66E5">
        <w:trPr>
          <w:gridAfter w:val="1"/>
          <w:wAfter w:w="25" w:type="dxa"/>
        </w:trPr>
        <w:tc>
          <w:tcPr>
            <w:tcW w:w="2405" w:type="dxa"/>
            <w:shd w:val="clear" w:color="auto" w:fill="auto"/>
          </w:tcPr>
          <w:p w14:paraId="5420DE6B" w14:textId="77777777" w:rsidR="006855F7" w:rsidRPr="0037082B" w:rsidRDefault="006855F7" w:rsidP="00834E34">
            <w:pPr>
              <w:spacing w:after="0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Ставка дисконтирования</w:t>
            </w:r>
          </w:p>
        </w:tc>
        <w:tc>
          <w:tcPr>
            <w:tcW w:w="851" w:type="dxa"/>
            <w:shd w:val="clear" w:color="auto" w:fill="auto"/>
          </w:tcPr>
          <w:p w14:paraId="0C019BBF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 w:rsidRPr="00A0586D"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shd w:val="clear" w:color="auto" w:fill="auto"/>
          </w:tcPr>
          <w:p w14:paraId="34C09EF1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  <w:lang w:val="ky-KG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14:paraId="5C9E5200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14:paraId="40BCAAA8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14:paraId="20EBD503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14:paraId="12578FBC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14:paraId="4431E940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16</w:t>
            </w:r>
          </w:p>
        </w:tc>
        <w:tc>
          <w:tcPr>
            <w:tcW w:w="851" w:type="dxa"/>
          </w:tcPr>
          <w:p w14:paraId="49CE20CE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  <w:lang w:val="ky-KG"/>
              </w:rPr>
            </w:pPr>
          </w:p>
        </w:tc>
      </w:tr>
      <w:tr w:rsidR="006855F7" w:rsidRPr="0035767B" w14:paraId="5624A8C7" w14:textId="77777777" w:rsidTr="00FC66E5">
        <w:trPr>
          <w:gridAfter w:val="1"/>
          <w:wAfter w:w="25" w:type="dxa"/>
          <w:trHeight w:val="58"/>
        </w:trPr>
        <w:tc>
          <w:tcPr>
            <w:tcW w:w="2405" w:type="dxa"/>
            <w:shd w:val="clear" w:color="auto" w:fill="auto"/>
          </w:tcPr>
          <w:p w14:paraId="7671064B" w14:textId="77777777" w:rsidR="006855F7" w:rsidRPr="0037082B" w:rsidRDefault="006855F7" w:rsidP="00834E34">
            <w:pPr>
              <w:spacing w:after="0"/>
              <w:rPr>
                <w:rFonts w:ascii="Times New Roman" w:hAnsi="Times New Roman"/>
                <w:lang w:val="ky-KG"/>
              </w:rPr>
            </w:pPr>
            <w:r w:rsidRPr="0037082B">
              <w:rPr>
                <w:rFonts w:ascii="Times New Roman" w:hAnsi="Times New Roman"/>
                <w:lang w:val="ky-KG"/>
              </w:rPr>
              <w:t>Функции дисконтирования</w:t>
            </w:r>
          </w:p>
        </w:tc>
        <w:tc>
          <w:tcPr>
            <w:tcW w:w="851" w:type="dxa"/>
            <w:shd w:val="clear" w:color="auto" w:fill="auto"/>
          </w:tcPr>
          <w:p w14:paraId="690B6F0B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76AFE650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5238BCA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C2E">
              <w:rPr>
                <w:rFonts w:ascii="Times New Roman" w:hAnsi="Times New Roman"/>
                <w:sz w:val="20"/>
                <w:szCs w:val="20"/>
              </w:rPr>
              <w:t>0,8621</w:t>
            </w:r>
          </w:p>
        </w:tc>
        <w:tc>
          <w:tcPr>
            <w:tcW w:w="851" w:type="dxa"/>
            <w:shd w:val="clear" w:color="auto" w:fill="auto"/>
          </w:tcPr>
          <w:p w14:paraId="4FB6A09E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C2E">
              <w:rPr>
                <w:rFonts w:ascii="Times New Roman" w:hAnsi="Times New Roman"/>
                <w:sz w:val="20"/>
                <w:szCs w:val="20"/>
              </w:rPr>
              <w:t>0,7432</w:t>
            </w:r>
          </w:p>
        </w:tc>
        <w:tc>
          <w:tcPr>
            <w:tcW w:w="851" w:type="dxa"/>
            <w:shd w:val="clear" w:color="auto" w:fill="auto"/>
          </w:tcPr>
          <w:p w14:paraId="2C3CBE3E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C2E">
              <w:rPr>
                <w:rFonts w:ascii="Times New Roman" w:hAnsi="Times New Roman"/>
                <w:sz w:val="20"/>
                <w:szCs w:val="20"/>
              </w:rPr>
              <w:t>0,6407</w:t>
            </w:r>
          </w:p>
        </w:tc>
        <w:tc>
          <w:tcPr>
            <w:tcW w:w="993" w:type="dxa"/>
            <w:shd w:val="clear" w:color="auto" w:fill="auto"/>
          </w:tcPr>
          <w:p w14:paraId="315B1921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C2E">
              <w:rPr>
                <w:rFonts w:ascii="Times New Roman" w:hAnsi="Times New Roman"/>
                <w:sz w:val="20"/>
                <w:szCs w:val="20"/>
              </w:rPr>
              <w:t>0,5523</w:t>
            </w:r>
          </w:p>
        </w:tc>
        <w:tc>
          <w:tcPr>
            <w:tcW w:w="992" w:type="dxa"/>
            <w:shd w:val="clear" w:color="auto" w:fill="auto"/>
          </w:tcPr>
          <w:p w14:paraId="0EDFE135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C2E">
              <w:rPr>
                <w:rFonts w:ascii="Times New Roman" w:hAnsi="Times New Roman"/>
                <w:sz w:val="20"/>
                <w:szCs w:val="20"/>
              </w:rPr>
              <w:t>0,4761</w:t>
            </w:r>
          </w:p>
        </w:tc>
        <w:tc>
          <w:tcPr>
            <w:tcW w:w="851" w:type="dxa"/>
          </w:tcPr>
          <w:p w14:paraId="3DCF560B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  <w:lang w:val="ky-KG"/>
              </w:rPr>
            </w:pPr>
          </w:p>
        </w:tc>
      </w:tr>
      <w:tr w:rsidR="006855F7" w:rsidRPr="0035767B" w14:paraId="4A0BF0D4" w14:textId="77777777" w:rsidTr="00FC66E5">
        <w:trPr>
          <w:gridAfter w:val="1"/>
          <w:wAfter w:w="25" w:type="dxa"/>
        </w:trPr>
        <w:tc>
          <w:tcPr>
            <w:tcW w:w="2405" w:type="dxa"/>
            <w:shd w:val="clear" w:color="auto" w:fill="auto"/>
          </w:tcPr>
          <w:p w14:paraId="576BD0C1" w14:textId="77777777" w:rsidR="006855F7" w:rsidRPr="0037082B" w:rsidRDefault="006855F7" w:rsidP="00834E34">
            <w:pPr>
              <w:spacing w:after="0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</w:rPr>
              <w:t>Дисконтированный денежный поток за период</w:t>
            </w:r>
          </w:p>
        </w:tc>
        <w:tc>
          <w:tcPr>
            <w:tcW w:w="851" w:type="dxa"/>
            <w:shd w:val="clear" w:color="auto" w:fill="auto"/>
          </w:tcPr>
          <w:p w14:paraId="5E345C9F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y-KG"/>
              </w:rPr>
              <w:t>т</w:t>
            </w:r>
            <w:r w:rsidRPr="00A0586D">
              <w:rPr>
                <w:rFonts w:ascii="Times New Roman" w:hAnsi="Times New Roman"/>
              </w:rPr>
              <w:t>ыс.</w:t>
            </w:r>
          </w:p>
          <w:p w14:paraId="19D217CE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 w:rsidRPr="00A0586D">
              <w:rPr>
                <w:rFonts w:ascii="Times New Roman" w:hAnsi="Times New Roman"/>
              </w:rPr>
              <w:t>сом</w:t>
            </w:r>
          </w:p>
        </w:tc>
        <w:tc>
          <w:tcPr>
            <w:tcW w:w="709" w:type="dxa"/>
            <w:shd w:val="clear" w:color="auto" w:fill="auto"/>
          </w:tcPr>
          <w:p w14:paraId="2BE7FDB9" w14:textId="77777777" w:rsidR="006855F7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  <w:lang w:val="ky-KG"/>
              </w:rPr>
            </w:pPr>
          </w:p>
          <w:p w14:paraId="7DFD6B69" w14:textId="77777777" w:rsidR="006855F7" w:rsidRPr="00A0586D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  <w:lang w:val="ky-KG"/>
              </w:rPr>
            </w:pPr>
          </w:p>
        </w:tc>
        <w:tc>
          <w:tcPr>
            <w:tcW w:w="850" w:type="dxa"/>
            <w:shd w:val="clear" w:color="auto" w:fill="auto"/>
          </w:tcPr>
          <w:p w14:paraId="7E0E86BD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C2E">
              <w:rPr>
                <w:rFonts w:ascii="Times New Roman" w:hAnsi="Times New Roman"/>
                <w:sz w:val="18"/>
                <w:szCs w:val="18"/>
              </w:rPr>
              <w:t>12584198</w:t>
            </w:r>
          </w:p>
        </w:tc>
        <w:tc>
          <w:tcPr>
            <w:tcW w:w="851" w:type="dxa"/>
            <w:shd w:val="clear" w:color="auto" w:fill="auto"/>
          </w:tcPr>
          <w:p w14:paraId="0E53FA92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C2E">
              <w:rPr>
                <w:rFonts w:ascii="Times New Roman" w:hAnsi="Times New Roman"/>
                <w:sz w:val="18"/>
                <w:szCs w:val="18"/>
              </w:rPr>
              <w:t>10923623</w:t>
            </w:r>
          </w:p>
        </w:tc>
        <w:tc>
          <w:tcPr>
            <w:tcW w:w="851" w:type="dxa"/>
            <w:shd w:val="clear" w:color="auto" w:fill="auto"/>
          </w:tcPr>
          <w:p w14:paraId="46C07AE5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C2E">
              <w:rPr>
                <w:rFonts w:ascii="Times New Roman" w:hAnsi="Times New Roman"/>
                <w:sz w:val="18"/>
                <w:szCs w:val="18"/>
              </w:rPr>
              <w:t>10361302</w:t>
            </w:r>
          </w:p>
        </w:tc>
        <w:tc>
          <w:tcPr>
            <w:tcW w:w="993" w:type="dxa"/>
            <w:shd w:val="clear" w:color="auto" w:fill="auto"/>
          </w:tcPr>
          <w:p w14:paraId="61378472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C2E">
              <w:rPr>
                <w:rFonts w:ascii="Times New Roman" w:hAnsi="Times New Roman"/>
                <w:sz w:val="18"/>
                <w:szCs w:val="18"/>
              </w:rPr>
              <w:t>9080626</w:t>
            </w:r>
          </w:p>
        </w:tc>
        <w:tc>
          <w:tcPr>
            <w:tcW w:w="992" w:type="dxa"/>
            <w:shd w:val="clear" w:color="auto" w:fill="auto"/>
          </w:tcPr>
          <w:p w14:paraId="29E100C7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C2E">
              <w:rPr>
                <w:rFonts w:ascii="Times New Roman" w:hAnsi="Times New Roman"/>
                <w:sz w:val="18"/>
                <w:szCs w:val="18"/>
              </w:rPr>
              <w:t>8590859</w:t>
            </w:r>
          </w:p>
        </w:tc>
        <w:tc>
          <w:tcPr>
            <w:tcW w:w="851" w:type="dxa"/>
          </w:tcPr>
          <w:p w14:paraId="37E79355" w14:textId="77777777" w:rsidR="006855F7" w:rsidRPr="00ED1C2E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C2E">
              <w:rPr>
                <w:rFonts w:ascii="Times New Roman" w:hAnsi="Times New Roman"/>
                <w:sz w:val="18"/>
                <w:szCs w:val="18"/>
              </w:rPr>
              <w:t>51540608</w:t>
            </w:r>
          </w:p>
        </w:tc>
      </w:tr>
      <w:tr w:rsidR="006855F7" w:rsidRPr="0035767B" w14:paraId="7BAEA985" w14:textId="77777777" w:rsidTr="00FC66E5">
        <w:trPr>
          <w:gridAfter w:val="1"/>
          <w:wAfter w:w="25" w:type="dxa"/>
        </w:trPr>
        <w:tc>
          <w:tcPr>
            <w:tcW w:w="2405" w:type="dxa"/>
            <w:shd w:val="clear" w:color="auto" w:fill="auto"/>
          </w:tcPr>
          <w:p w14:paraId="4722E3C2" w14:textId="77777777" w:rsidR="006855F7" w:rsidRPr="0037082B" w:rsidRDefault="006855F7" w:rsidP="00834E3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  <w:color w:val="000000"/>
                <w:lang w:eastAsia="ru-RU"/>
              </w:rPr>
              <w:t>Дисконтированный суммарный денежный поток нарастающим итогом</w:t>
            </w:r>
          </w:p>
        </w:tc>
        <w:tc>
          <w:tcPr>
            <w:tcW w:w="851" w:type="dxa"/>
            <w:shd w:val="clear" w:color="auto" w:fill="auto"/>
          </w:tcPr>
          <w:p w14:paraId="20887527" w14:textId="77777777" w:rsidR="006855F7" w:rsidRDefault="006855F7" w:rsidP="00834E34">
            <w:pPr>
              <w:spacing w:after="0"/>
              <w:jc w:val="center"/>
              <w:rPr>
                <w:rFonts w:ascii="Times New Roman" w:hAnsi="Times New Roman"/>
                <w:lang w:val="ky-KG"/>
              </w:rPr>
            </w:pPr>
          </w:p>
          <w:p w14:paraId="2E030D52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y-KG"/>
              </w:rPr>
              <w:t>т</w:t>
            </w:r>
            <w:r w:rsidRPr="00A0586D">
              <w:rPr>
                <w:rFonts w:ascii="Times New Roman" w:hAnsi="Times New Roman"/>
              </w:rPr>
              <w:t>ыс.</w:t>
            </w:r>
          </w:p>
          <w:p w14:paraId="4622C673" w14:textId="77777777" w:rsidR="006855F7" w:rsidRPr="00A0586D" w:rsidRDefault="006855F7" w:rsidP="00834E34">
            <w:pPr>
              <w:spacing w:after="0"/>
              <w:jc w:val="center"/>
              <w:rPr>
                <w:rFonts w:ascii="Times New Roman" w:hAnsi="Times New Roman"/>
              </w:rPr>
            </w:pPr>
            <w:r w:rsidRPr="00A0586D">
              <w:rPr>
                <w:rFonts w:ascii="Times New Roman" w:hAnsi="Times New Roman"/>
              </w:rPr>
              <w:t>сом</w:t>
            </w:r>
          </w:p>
        </w:tc>
        <w:tc>
          <w:tcPr>
            <w:tcW w:w="709" w:type="dxa"/>
            <w:shd w:val="clear" w:color="auto" w:fill="auto"/>
          </w:tcPr>
          <w:p w14:paraId="3F240471" w14:textId="77777777" w:rsidR="006855F7" w:rsidRPr="0035767B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  <w:lang w:val="ky-KG"/>
              </w:rPr>
              <w:t>40000</w:t>
            </w:r>
            <w:r w:rsidRPr="00A0586D">
              <w:rPr>
                <w:rFonts w:ascii="Times New Roman" w:hAnsi="Times New Roman"/>
                <w:sz w:val="18"/>
                <w:szCs w:val="18"/>
                <w:lang w:val="ky-KG"/>
              </w:rPr>
              <w:t>,0</w:t>
            </w:r>
          </w:p>
        </w:tc>
        <w:tc>
          <w:tcPr>
            <w:tcW w:w="850" w:type="dxa"/>
            <w:shd w:val="clear" w:color="auto" w:fill="auto"/>
          </w:tcPr>
          <w:p w14:paraId="63CB34A5" w14:textId="77777777" w:rsidR="006855F7" w:rsidRPr="00C75841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5841">
              <w:rPr>
                <w:rFonts w:ascii="Times New Roman" w:hAnsi="Times New Roman"/>
                <w:sz w:val="16"/>
                <w:szCs w:val="16"/>
              </w:rPr>
              <w:t>27415802</w:t>
            </w:r>
          </w:p>
        </w:tc>
        <w:tc>
          <w:tcPr>
            <w:tcW w:w="851" w:type="dxa"/>
            <w:shd w:val="clear" w:color="auto" w:fill="auto"/>
          </w:tcPr>
          <w:p w14:paraId="05AF96BB" w14:textId="77777777" w:rsidR="006855F7" w:rsidRPr="00C75841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5841">
              <w:rPr>
                <w:rFonts w:ascii="Times New Roman" w:hAnsi="Times New Roman"/>
                <w:sz w:val="16"/>
                <w:szCs w:val="16"/>
              </w:rPr>
              <w:t>16492179</w:t>
            </w:r>
          </w:p>
        </w:tc>
        <w:tc>
          <w:tcPr>
            <w:tcW w:w="851" w:type="dxa"/>
            <w:shd w:val="clear" w:color="auto" w:fill="auto"/>
          </w:tcPr>
          <w:p w14:paraId="3C362FEB" w14:textId="77777777" w:rsidR="006855F7" w:rsidRPr="00C75841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5841">
              <w:rPr>
                <w:rFonts w:ascii="Times New Roman" w:hAnsi="Times New Roman"/>
                <w:sz w:val="16"/>
                <w:szCs w:val="16"/>
              </w:rPr>
              <w:t>6130877</w:t>
            </w:r>
          </w:p>
        </w:tc>
        <w:tc>
          <w:tcPr>
            <w:tcW w:w="993" w:type="dxa"/>
            <w:shd w:val="clear" w:color="auto" w:fill="auto"/>
          </w:tcPr>
          <w:p w14:paraId="05D915C1" w14:textId="77777777" w:rsidR="006855F7" w:rsidRPr="00C75841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5841">
              <w:rPr>
                <w:rFonts w:ascii="Times New Roman" w:hAnsi="Times New Roman"/>
                <w:sz w:val="16"/>
                <w:szCs w:val="16"/>
              </w:rPr>
              <w:t>2949749</w:t>
            </w:r>
          </w:p>
        </w:tc>
        <w:tc>
          <w:tcPr>
            <w:tcW w:w="992" w:type="dxa"/>
            <w:shd w:val="clear" w:color="auto" w:fill="auto"/>
          </w:tcPr>
          <w:p w14:paraId="7424363F" w14:textId="77777777" w:rsidR="006855F7" w:rsidRPr="00C75841" w:rsidRDefault="006855F7" w:rsidP="00834E34">
            <w:pPr>
              <w:ind w:left="-107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5841">
              <w:rPr>
                <w:rFonts w:ascii="Times New Roman" w:hAnsi="Times New Roman"/>
                <w:sz w:val="16"/>
                <w:szCs w:val="16"/>
              </w:rPr>
              <w:t>11540608</w:t>
            </w:r>
          </w:p>
        </w:tc>
        <w:tc>
          <w:tcPr>
            <w:tcW w:w="851" w:type="dxa"/>
          </w:tcPr>
          <w:p w14:paraId="2C420460" w14:textId="77777777" w:rsidR="006855F7" w:rsidRPr="00C75841" w:rsidRDefault="006855F7" w:rsidP="00834E34">
            <w:pPr>
              <w:spacing w:after="0"/>
              <w:ind w:left="-107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841">
              <w:rPr>
                <w:rFonts w:ascii="Times New Roman" w:hAnsi="Times New Roman"/>
                <w:sz w:val="18"/>
                <w:szCs w:val="18"/>
              </w:rPr>
              <w:t>11540608</w:t>
            </w:r>
          </w:p>
        </w:tc>
      </w:tr>
      <w:tr w:rsidR="006855F7" w:rsidRPr="0035767B" w14:paraId="7B95B233" w14:textId="77777777" w:rsidTr="00FC66E5">
        <w:tc>
          <w:tcPr>
            <w:tcW w:w="9378" w:type="dxa"/>
            <w:gridSpan w:val="10"/>
            <w:shd w:val="clear" w:color="auto" w:fill="auto"/>
          </w:tcPr>
          <w:p w14:paraId="76AA3A91" w14:textId="77777777" w:rsidR="006855F7" w:rsidRPr="0037082B" w:rsidRDefault="006855F7" w:rsidP="00834E3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  <w:lang w:val="en-US"/>
              </w:rPr>
              <w:t>NPV=</w:t>
            </w:r>
            <w:r w:rsidRPr="0037082B">
              <w:rPr>
                <w:rFonts w:ascii="Times New Roman" w:hAnsi="Times New Roman"/>
              </w:rPr>
              <w:t>51540608</w:t>
            </w:r>
            <w:r w:rsidRPr="0037082B">
              <w:rPr>
                <w:rFonts w:ascii="Times New Roman" w:hAnsi="Times New Roman"/>
                <w:lang w:val="en-US"/>
              </w:rPr>
              <w:t>-</w:t>
            </w:r>
            <w:r w:rsidRPr="0037082B">
              <w:rPr>
                <w:rFonts w:ascii="Times New Roman" w:hAnsi="Times New Roman"/>
              </w:rPr>
              <w:t>40000000</w:t>
            </w:r>
            <w:r w:rsidRPr="0037082B">
              <w:rPr>
                <w:rFonts w:ascii="Times New Roman" w:hAnsi="Times New Roman"/>
                <w:lang w:val="en-US"/>
              </w:rPr>
              <w:t>=</w:t>
            </w:r>
            <w:r w:rsidRPr="0037082B">
              <w:rPr>
                <w:rFonts w:ascii="Times New Roman" w:hAnsi="Times New Roman"/>
              </w:rPr>
              <w:t>11540608</w:t>
            </w:r>
          </w:p>
        </w:tc>
      </w:tr>
      <w:tr w:rsidR="006855F7" w:rsidRPr="0035767B" w14:paraId="5DAB2567" w14:textId="77777777" w:rsidTr="00FC66E5">
        <w:tc>
          <w:tcPr>
            <w:tcW w:w="9378" w:type="dxa"/>
            <w:gridSpan w:val="10"/>
            <w:shd w:val="clear" w:color="auto" w:fill="auto"/>
          </w:tcPr>
          <w:p w14:paraId="38E25387" w14:textId="58E4CCB0" w:rsidR="006855F7" w:rsidRPr="0037082B" w:rsidRDefault="006855F7" w:rsidP="00834E34">
            <w:pPr>
              <w:tabs>
                <w:tab w:val="right" w:pos="9162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7082B">
              <w:rPr>
                <w:rFonts w:ascii="Times New Roman" w:hAnsi="Times New Roman"/>
                <w:lang w:val="en-US"/>
              </w:rPr>
              <w:t>PI=</w:t>
            </w:r>
            <w:r w:rsidRPr="0037082B">
              <w:rPr>
                <w:rFonts w:ascii="Times New Roman" w:hAnsi="Times New Roman"/>
              </w:rPr>
              <w:t>51540608</w:t>
            </w:r>
            <w:r w:rsidRPr="0037082B">
              <w:rPr>
                <w:rFonts w:ascii="Times New Roman" w:hAnsi="Times New Roman"/>
                <w:lang w:val="en-US"/>
              </w:rPr>
              <w:t>/</w:t>
            </w:r>
            <w:r w:rsidRPr="0037082B">
              <w:rPr>
                <w:rFonts w:ascii="Times New Roman" w:hAnsi="Times New Roman"/>
              </w:rPr>
              <w:t>40000000</w:t>
            </w:r>
            <w:r w:rsidRPr="0037082B">
              <w:rPr>
                <w:rFonts w:ascii="Times New Roman" w:hAnsi="Times New Roman"/>
                <w:lang w:val="en-US"/>
              </w:rPr>
              <w:t>=</w:t>
            </w:r>
            <w:r w:rsidRPr="0037082B">
              <w:rPr>
                <w:rFonts w:ascii="Times New Roman" w:hAnsi="Times New Roman"/>
              </w:rPr>
              <w:t>1,29</w:t>
            </w:r>
            <w:r w:rsidR="00834E34">
              <w:rPr>
                <w:rFonts w:ascii="Times New Roman" w:hAnsi="Times New Roman"/>
              </w:rPr>
              <w:tab/>
            </w:r>
          </w:p>
        </w:tc>
      </w:tr>
      <w:tr w:rsidR="006855F7" w:rsidRPr="0035767B" w14:paraId="2996541F" w14:textId="77777777" w:rsidTr="00FC66E5">
        <w:tc>
          <w:tcPr>
            <w:tcW w:w="9378" w:type="dxa"/>
            <w:gridSpan w:val="10"/>
            <w:shd w:val="clear" w:color="auto" w:fill="auto"/>
          </w:tcPr>
          <w:p w14:paraId="09C6C593" w14:textId="77777777" w:rsidR="006855F7" w:rsidRPr="0037082B" w:rsidRDefault="006855F7" w:rsidP="00834E34">
            <w:pPr>
              <w:spacing w:after="0"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37082B">
              <w:rPr>
                <w:rFonts w:ascii="Times New Roman" w:hAnsi="Times New Roman"/>
                <w:lang w:val="en-US"/>
              </w:rPr>
              <w:t>IRR=</w:t>
            </w:r>
            <w:r w:rsidRPr="0037082B">
              <w:rPr>
                <w:rFonts w:ascii="Times New Roman" w:hAnsi="Times New Roman"/>
              </w:rPr>
              <w:t>28,8</w:t>
            </w:r>
            <w:r w:rsidRPr="0037082B">
              <w:rPr>
                <w:rFonts w:ascii="Times New Roman" w:hAnsi="Times New Roman"/>
                <w:lang w:val="en-US"/>
              </w:rPr>
              <w:t>%</w:t>
            </w:r>
          </w:p>
        </w:tc>
      </w:tr>
      <w:tr w:rsidR="006855F7" w:rsidRPr="0035767B" w14:paraId="56FBBD81" w14:textId="77777777" w:rsidTr="00FC66E5">
        <w:tc>
          <w:tcPr>
            <w:tcW w:w="9378" w:type="dxa"/>
            <w:gridSpan w:val="10"/>
            <w:shd w:val="clear" w:color="auto" w:fill="auto"/>
          </w:tcPr>
          <w:p w14:paraId="0725FA30" w14:textId="77777777" w:rsidR="006855F7" w:rsidRPr="0037082B" w:rsidRDefault="006855F7" w:rsidP="00834E34">
            <w:pPr>
              <w:spacing w:after="0"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37082B">
              <w:rPr>
                <w:rFonts w:ascii="Times New Roman" w:hAnsi="Times New Roman"/>
                <w:lang w:val="en-US"/>
              </w:rPr>
              <w:t>DPP=</w:t>
            </w:r>
            <w:r w:rsidRPr="0037082B">
              <w:rPr>
                <w:rFonts w:ascii="Times New Roman" w:hAnsi="Times New Roman"/>
              </w:rPr>
              <w:t>3</w:t>
            </w:r>
            <w:r w:rsidRPr="0037082B">
              <w:rPr>
                <w:rFonts w:ascii="Times New Roman" w:hAnsi="Times New Roman"/>
                <w:lang w:val="en-US"/>
              </w:rPr>
              <w:t>+</w:t>
            </w:r>
            <w:r w:rsidRPr="0037082B">
              <w:rPr>
                <w:rFonts w:ascii="Times New Roman" w:hAnsi="Times New Roman"/>
              </w:rPr>
              <w:t>2949749</w:t>
            </w:r>
            <w:r w:rsidRPr="0037082B">
              <w:rPr>
                <w:rFonts w:ascii="Times New Roman" w:hAnsi="Times New Roman"/>
                <w:lang w:val="en-US"/>
              </w:rPr>
              <w:t>/</w:t>
            </w:r>
            <w:r w:rsidRPr="0037082B">
              <w:rPr>
                <w:rFonts w:ascii="Times New Roman" w:hAnsi="Times New Roman"/>
              </w:rPr>
              <w:t>9080626</w:t>
            </w:r>
            <w:r w:rsidRPr="0037082B">
              <w:rPr>
                <w:rFonts w:ascii="Times New Roman" w:hAnsi="Times New Roman"/>
                <w:lang w:val="en-US"/>
              </w:rPr>
              <w:t>=</w:t>
            </w:r>
            <w:r w:rsidRPr="0037082B">
              <w:rPr>
                <w:rFonts w:ascii="Times New Roman" w:hAnsi="Times New Roman"/>
              </w:rPr>
              <w:t>3,32</w:t>
            </w:r>
            <w:r w:rsidRPr="0037082B">
              <w:rPr>
                <w:rFonts w:ascii="Times New Roman" w:hAnsi="Times New Roman"/>
                <w:lang w:val="ky-KG"/>
              </w:rPr>
              <w:t xml:space="preserve"> лет</w:t>
            </w:r>
          </w:p>
        </w:tc>
      </w:tr>
      <w:tr w:rsidR="006855F7" w:rsidRPr="0035767B" w14:paraId="6A4C52FA" w14:textId="77777777" w:rsidTr="00FC66E5">
        <w:tc>
          <w:tcPr>
            <w:tcW w:w="9378" w:type="dxa"/>
            <w:gridSpan w:val="10"/>
            <w:shd w:val="clear" w:color="auto" w:fill="auto"/>
          </w:tcPr>
          <w:p w14:paraId="12A1F54D" w14:textId="77777777" w:rsidR="006855F7" w:rsidRPr="0037082B" w:rsidRDefault="006855F7" w:rsidP="00834E34">
            <w:pPr>
              <w:spacing w:after="0"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37082B">
              <w:rPr>
                <w:rFonts w:ascii="Times New Roman" w:hAnsi="Times New Roman"/>
                <w:lang w:val="en-US"/>
              </w:rPr>
              <w:t>PP=</w:t>
            </w:r>
            <w:r w:rsidRPr="0037082B">
              <w:rPr>
                <w:rFonts w:ascii="Times New Roman" w:hAnsi="Times New Roman"/>
              </w:rPr>
              <w:t>2</w:t>
            </w:r>
            <w:r w:rsidRPr="0037082B">
              <w:rPr>
                <w:rFonts w:ascii="Times New Roman" w:hAnsi="Times New Roman"/>
                <w:lang w:val="en-US"/>
              </w:rPr>
              <w:t>+</w:t>
            </w:r>
            <w:r w:rsidRPr="0037082B">
              <w:rPr>
                <w:rFonts w:ascii="Times New Roman" w:hAnsi="Times New Roman"/>
              </w:rPr>
              <w:t>10704763</w:t>
            </w:r>
            <w:r w:rsidRPr="0037082B">
              <w:rPr>
                <w:rFonts w:ascii="Times New Roman" w:hAnsi="Times New Roman"/>
                <w:lang w:val="en-US"/>
              </w:rPr>
              <w:t>/</w:t>
            </w:r>
            <w:r w:rsidRPr="0037082B">
              <w:rPr>
                <w:rFonts w:ascii="Times New Roman" w:hAnsi="Times New Roman"/>
              </w:rPr>
              <w:t>16171846</w:t>
            </w:r>
            <w:r w:rsidRPr="0037082B">
              <w:rPr>
                <w:rFonts w:ascii="Times New Roman" w:hAnsi="Times New Roman"/>
                <w:lang w:val="en-US"/>
              </w:rPr>
              <w:t>=</w:t>
            </w:r>
            <w:r w:rsidRPr="0037082B">
              <w:rPr>
                <w:rFonts w:ascii="Times New Roman" w:hAnsi="Times New Roman"/>
              </w:rPr>
              <w:t>2,66</w:t>
            </w:r>
            <w:r w:rsidRPr="0037082B">
              <w:rPr>
                <w:rFonts w:ascii="Times New Roman" w:hAnsi="Times New Roman"/>
                <w:lang w:val="ky-KG"/>
              </w:rPr>
              <w:t xml:space="preserve"> лет</w:t>
            </w:r>
          </w:p>
        </w:tc>
      </w:tr>
    </w:tbl>
    <w:p w14:paraId="0D183004" w14:textId="77777777" w:rsidR="006855F7" w:rsidRPr="00041BE4" w:rsidRDefault="008B1B56" w:rsidP="00071C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41BE4">
        <w:rPr>
          <w:rFonts w:ascii="Times New Roman" w:hAnsi="Times New Roman"/>
          <w:sz w:val="24"/>
          <w:szCs w:val="24"/>
        </w:rPr>
        <w:lastRenderedPageBreak/>
        <w:t xml:space="preserve">Источник: </w:t>
      </w:r>
      <w:proofErr w:type="gramStart"/>
      <w:r w:rsidRPr="00041BE4">
        <w:rPr>
          <w:rFonts w:ascii="Times New Roman" w:hAnsi="Times New Roman"/>
          <w:sz w:val="24"/>
          <w:szCs w:val="24"/>
        </w:rPr>
        <w:t>рассчитана</w:t>
      </w:r>
      <w:proofErr w:type="gramEnd"/>
      <w:r w:rsidR="006855F7" w:rsidRPr="00041BE4">
        <w:rPr>
          <w:rFonts w:ascii="Times New Roman" w:hAnsi="Times New Roman"/>
          <w:sz w:val="24"/>
          <w:szCs w:val="24"/>
        </w:rPr>
        <w:t xml:space="preserve"> автором по данным ОсОО «ЖБИ»</w:t>
      </w:r>
    </w:p>
    <w:p w14:paraId="73F6D235" w14:textId="078534F7" w:rsidR="006855F7" w:rsidRPr="00041BE4" w:rsidRDefault="00152D5D" w:rsidP="00685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BE4">
        <w:rPr>
          <w:rFonts w:ascii="Times New Roman" w:hAnsi="Times New Roman"/>
          <w:sz w:val="28"/>
          <w:szCs w:val="28"/>
        </w:rPr>
        <w:t>Так</w:t>
      </w:r>
      <w:r w:rsidR="006855F7" w:rsidRPr="00041BE4">
        <w:rPr>
          <w:rFonts w:ascii="Times New Roman" w:hAnsi="Times New Roman"/>
          <w:sz w:val="28"/>
          <w:szCs w:val="28"/>
        </w:rPr>
        <w:t>, чист</w:t>
      </w:r>
      <w:r w:rsidR="00272796">
        <w:rPr>
          <w:rFonts w:ascii="Times New Roman" w:hAnsi="Times New Roman"/>
          <w:sz w:val="28"/>
          <w:szCs w:val="28"/>
        </w:rPr>
        <w:t xml:space="preserve">ый </w:t>
      </w:r>
      <w:r w:rsidRPr="00041BE4">
        <w:rPr>
          <w:rFonts w:ascii="Times New Roman" w:hAnsi="Times New Roman"/>
          <w:sz w:val="28"/>
          <w:szCs w:val="28"/>
        </w:rPr>
        <w:t>дисконтированн</w:t>
      </w:r>
      <w:r w:rsidR="00272796">
        <w:rPr>
          <w:rFonts w:ascii="Times New Roman" w:hAnsi="Times New Roman"/>
          <w:sz w:val="28"/>
          <w:szCs w:val="28"/>
        </w:rPr>
        <w:t xml:space="preserve">ый доход </w:t>
      </w:r>
      <w:r w:rsidRPr="00041BE4">
        <w:rPr>
          <w:rFonts w:ascii="Times New Roman" w:hAnsi="Times New Roman"/>
          <w:sz w:val="28"/>
          <w:szCs w:val="28"/>
        </w:rPr>
        <w:t xml:space="preserve">(NPV), </w:t>
      </w:r>
      <w:r w:rsidR="00272796">
        <w:rPr>
          <w:rFonts w:ascii="Times New Roman" w:hAnsi="Times New Roman"/>
          <w:sz w:val="28"/>
          <w:szCs w:val="28"/>
        </w:rPr>
        <w:t>рассчитываемый в виде</w:t>
      </w:r>
      <w:r w:rsidRPr="00041BE4">
        <w:rPr>
          <w:rFonts w:ascii="Times New Roman" w:hAnsi="Times New Roman"/>
          <w:sz w:val="28"/>
          <w:szCs w:val="28"/>
        </w:rPr>
        <w:t xml:space="preserve"> </w:t>
      </w:r>
      <w:r w:rsidR="00623B31">
        <w:rPr>
          <w:rFonts w:ascii="Times New Roman" w:hAnsi="Times New Roman"/>
          <w:sz w:val="28"/>
          <w:szCs w:val="28"/>
        </w:rPr>
        <w:t>разницы</w:t>
      </w:r>
      <w:r w:rsidRPr="00041BE4">
        <w:rPr>
          <w:rFonts w:ascii="Times New Roman" w:hAnsi="Times New Roman"/>
          <w:sz w:val="28"/>
          <w:szCs w:val="28"/>
        </w:rPr>
        <w:t xml:space="preserve"> </w:t>
      </w:r>
      <w:r w:rsidR="006855F7" w:rsidRPr="00041BE4">
        <w:rPr>
          <w:rFonts w:ascii="Times New Roman" w:hAnsi="Times New Roman"/>
          <w:sz w:val="28"/>
          <w:szCs w:val="28"/>
        </w:rPr>
        <w:t>между суммой дисконтированных положительных денежных потоков</w:t>
      </w:r>
      <w:r w:rsidR="00623B31">
        <w:rPr>
          <w:rFonts w:ascii="Times New Roman" w:hAnsi="Times New Roman"/>
          <w:sz w:val="28"/>
          <w:szCs w:val="28"/>
        </w:rPr>
        <w:t xml:space="preserve"> от инвестиционного проекта</w:t>
      </w:r>
      <w:r w:rsidR="00041BE4">
        <w:rPr>
          <w:rFonts w:ascii="Times New Roman" w:hAnsi="Times New Roman"/>
          <w:sz w:val="28"/>
          <w:szCs w:val="28"/>
        </w:rPr>
        <w:t xml:space="preserve"> </w:t>
      </w:r>
      <w:r w:rsidR="006855F7" w:rsidRPr="00041BE4">
        <w:rPr>
          <w:rFonts w:ascii="Times New Roman" w:hAnsi="Times New Roman"/>
          <w:sz w:val="28"/>
          <w:szCs w:val="28"/>
        </w:rPr>
        <w:t xml:space="preserve">и </w:t>
      </w:r>
      <w:r w:rsidR="00623B31">
        <w:rPr>
          <w:rFonts w:ascii="Times New Roman" w:hAnsi="Times New Roman"/>
          <w:sz w:val="28"/>
          <w:szCs w:val="28"/>
        </w:rPr>
        <w:t xml:space="preserve">суммой </w:t>
      </w:r>
      <w:r w:rsidR="006855F7" w:rsidRPr="00041BE4">
        <w:rPr>
          <w:rFonts w:ascii="Times New Roman" w:hAnsi="Times New Roman"/>
          <w:sz w:val="28"/>
          <w:szCs w:val="28"/>
        </w:rPr>
        <w:t xml:space="preserve">первоначальных инвестиций, </w:t>
      </w:r>
      <w:r w:rsidR="00623B31">
        <w:rPr>
          <w:rFonts w:ascii="Times New Roman" w:hAnsi="Times New Roman"/>
          <w:sz w:val="28"/>
          <w:szCs w:val="28"/>
        </w:rPr>
        <w:t>составил</w:t>
      </w:r>
      <w:r w:rsidRPr="00041BE4">
        <w:rPr>
          <w:rFonts w:ascii="Times New Roman" w:hAnsi="Times New Roman"/>
          <w:sz w:val="28"/>
          <w:szCs w:val="28"/>
        </w:rPr>
        <w:t xml:space="preserve"> 11540,608 тыс</w:t>
      </w:r>
      <w:r w:rsidR="006855F7" w:rsidRPr="00041BE4">
        <w:rPr>
          <w:rFonts w:ascii="Times New Roman" w:hAnsi="Times New Roman"/>
          <w:sz w:val="28"/>
          <w:szCs w:val="28"/>
        </w:rPr>
        <w:t xml:space="preserve">. сомов. </w:t>
      </w:r>
      <w:r w:rsidR="00041BE4" w:rsidRPr="00041BE4">
        <w:rPr>
          <w:rFonts w:ascii="Times New Roman" w:hAnsi="Times New Roman"/>
          <w:sz w:val="28"/>
          <w:szCs w:val="28"/>
        </w:rPr>
        <w:t>Внутренняя норма доходности (IRR) проекта состав</w:t>
      </w:r>
      <w:r w:rsidR="00041BE4">
        <w:rPr>
          <w:rFonts w:ascii="Times New Roman" w:hAnsi="Times New Roman"/>
          <w:sz w:val="28"/>
          <w:szCs w:val="28"/>
        </w:rPr>
        <w:t>ит</w:t>
      </w:r>
      <w:r w:rsidR="00041BE4" w:rsidRPr="00041BE4">
        <w:rPr>
          <w:rFonts w:ascii="Times New Roman" w:hAnsi="Times New Roman"/>
          <w:sz w:val="28"/>
          <w:szCs w:val="28"/>
        </w:rPr>
        <w:t xml:space="preserve"> 28,8%. Следовательно, </w:t>
      </w:r>
      <w:r w:rsidR="006855F7" w:rsidRPr="00041BE4">
        <w:rPr>
          <w:rFonts w:ascii="Times New Roman" w:hAnsi="Times New Roman"/>
          <w:sz w:val="28"/>
          <w:szCs w:val="28"/>
        </w:rPr>
        <w:t xml:space="preserve">проект </w:t>
      </w:r>
      <w:r w:rsidR="00041BE4" w:rsidRPr="00041BE4">
        <w:rPr>
          <w:rFonts w:ascii="Times New Roman" w:hAnsi="Times New Roman"/>
          <w:sz w:val="28"/>
          <w:szCs w:val="28"/>
        </w:rPr>
        <w:t>можно считать эффективным, обеспечивающим</w:t>
      </w:r>
      <w:r w:rsidR="006855F7" w:rsidRPr="00041BE4">
        <w:rPr>
          <w:rFonts w:ascii="Times New Roman" w:hAnsi="Times New Roman"/>
          <w:sz w:val="28"/>
          <w:szCs w:val="28"/>
        </w:rPr>
        <w:t xml:space="preserve"> доход</w:t>
      </w:r>
      <w:r w:rsidR="00041BE4" w:rsidRPr="00041BE4">
        <w:rPr>
          <w:rFonts w:ascii="Times New Roman" w:hAnsi="Times New Roman"/>
          <w:sz w:val="28"/>
          <w:szCs w:val="28"/>
        </w:rPr>
        <w:t>ы</w:t>
      </w:r>
      <w:r w:rsidR="006855F7" w:rsidRPr="00041BE4">
        <w:rPr>
          <w:rFonts w:ascii="Times New Roman" w:hAnsi="Times New Roman"/>
          <w:sz w:val="28"/>
          <w:szCs w:val="28"/>
        </w:rPr>
        <w:t xml:space="preserve"> </w:t>
      </w:r>
      <w:r w:rsidR="00041BE4" w:rsidRPr="00041BE4">
        <w:rPr>
          <w:rFonts w:ascii="Times New Roman" w:hAnsi="Times New Roman"/>
          <w:sz w:val="28"/>
          <w:szCs w:val="28"/>
        </w:rPr>
        <w:t>выше</w:t>
      </w:r>
      <w:r w:rsidR="006855F7" w:rsidRPr="00041BE4">
        <w:rPr>
          <w:rFonts w:ascii="Times New Roman" w:hAnsi="Times New Roman"/>
          <w:sz w:val="28"/>
          <w:szCs w:val="28"/>
        </w:rPr>
        <w:t xml:space="preserve"> ставк</w:t>
      </w:r>
      <w:r w:rsidR="00041BE4" w:rsidRPr="00041BE4">
        <w:rPr>
          <w:rFonts w:ascii="Times New Roman" w:hAnsi="Times New Roman"/>
          <w:sz w:val="28"/>
          <w:szCs w:val="28"/>
        </w:rPr>
        <w:t>и</w:t>
      </w:r>
      <w:r w:rsidR="006855F7" w:rsidRPr="00041BE4">
        <w:rPr>
          <w:rFonts w:ascii="Times New Roman" w:hAnsi="Times New Roman"/>
          <w:sz w:val="28"/>
          <w:szCs w:val="28"/>
        </w:rPr>
        <w:t xml:space="preserve"> дисконт</w:t>
      </w:r>
      <w:r w:rsidR="00041BE4" w:rsidRPr="00041BE4">
        <w:rPr>
          <w:rFonts w:ascii="Times New Roman" w:hAnsi="Times New Roman"/>
          <w:sz w:val="28"/>
          <w:szCs w:val="28"/>
        </w:rPr>
        <w:t>ирования (16%).</w:t>
      </w:r>
    </w:p>
    <w:p w14:paraId="5EEB2367" w14:textId="0D2A061C" w:rsidR="00041BE4" w:rsidRPr="00041BE4" w:rsidRDefault="00041BE4" w:rsidP="00041B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BE4">
        <w:rPr>
          <w:rFonts w:ascii="Times New Roman" w:hAnsi="Times New Roman"/>
          <w:sz w:val="28"/>
          <w:szCs w:val="28"/>
        </w:rPr>
        <w:t>Индекс</w:t>
      </w:r>
      <w:r w:rsidR="006855F7" w:rsidRPr="00041BE4">
        <w:rPr>
          <w:rFonts w:ascii="Times New Roman" w:hAnsi="Times New Roman"/>
          <w:sz w:val="28"/>
          <w:szCs w:val="28"/>
        </w:rPr>
        <w:t xml:space="preserve"> доходности (PI)</w:t>
      </w:r>
      <w:r w:rsidR="00623B31">
        <w:rPr>
          <w:rFonts w:ascii="Times New Roman" w:hAnsi="Times New Roman"/>
          <w:sz w:val="28"/>
          <w:szCs w:val="28"/>
        </w:rPr>
        <w:t xml:space="preserve"> определяется</w:t>
      </w:r>
      <w:r w:rsidR="006855F7" w:rsidRPr="00041BE4">
        <w:rPr>
          <w:rFonts w:ascii="Times New Roman" w:hAnsi="Times New Roman"/>
          <w:sz w:val="28"/>
          <w:szCs w:val="28"/>
        </w:rPr>
        <w:t xml:space="preserve"> как </w:t>
      </w:r>
      <w:r w:rsidR="00623B31">
        <w:rPr>
          <w:rFonts w:ascii="Times New Roman" w:hAnsi="Times New Roman"/>
          <w:sz w:val="28"/>
          <w:szCs w:val="28"/>
        </w:rPr>
        <w:t>со</w:t>
      </w:r>
      <w:r w:rsidR="006855F7" w:rsidRPr="00041BE4">
        <w:rPr>
          <w:rFonts w:ascii="Times New Roman" w:hAnsi="Times New Roman"/>
          <w:sz w:val="28"/>
          <w:szCs w:val="28"/>
        </w:rPr>
        <w:t xml:space="preserve">отношение суммы дисконтированных </w:t>
      </w:r>
      <w:r w:rsidR="00623B31">
        <w:rPr>
          <w:rFonts w:ascii="Times New Roman" w:hAnsi="Times New Roman"/>
          <w:sz w:val="28"/>
          <w:szCs w:val="28"/>
        </w:rPr>
        <w:t>положительных денежных потоков и величины</w:t>
      </w:r>
      <w:r w:rsidR="006855F7" w:rsidRPr="00041BE4">
        <w:rPr>
          <w:rFonts w:ascii="Times New Roman" w:hAnsi="Times New Roman"/>
          <w:sz w:val="28"/>
          <w:szCs w:val="28"/>
        </w:rPr>
        <w:t xml:space="preserve"> </w:t>
      </w:r>
      <w:r w:rsidRPr="00041BE4">
        <w:rPr>
          <w:rFonts w:ascii="Times New Roman" w:hAnsi="Times New Roman"/>
          <w:sz w:val="28"/>
          <w:szCs w:val="28"/>
        </w:rPr>
        <w:t>вложенных инвестиций,</w:t>
      </w:r>
      <w:r w:rsidR="00623B31">
        <w:rPr>
          <w:rFonts w:ascii="Times New Roman" w:hAnsi="Times New Roman"/>
          <w:sz w:val="28"/>
          <w:szCs w:val="28"/>
        </w:rPr>
        <w:t xml:space="preserve"> в </w:t>
      </w:r>
      <w:r w:rsidR="00623B31" w:rsidRPr="00623B31">
        <w:rPr>
          <w:rFonts w:ascii="Times New Roman" w:hAnsi="Times New Roman"/>
          <w:sz w:val="28"/>
          <w:szCs w:val="28"/>
        </w:rPr>
        <w:t>ОсОО «ЖБИ»</w:t>
      </w:r>
      <w:r w:rsidR="00623B31">
        <w:rPr>
          <w:rFonts w:ascii="Times New Roman" w:hAnsi="Times New Roman"/>
          <w:sz w:val="28"/>
          <w:szCs w:val="28"/>
        </w:rPr>
        <w:t xml:space="preserve"> </w:t>
      </w:r>
      <w:r w:rsidR="006855F7" w:rsidRPr="00041BE4">
        <w:rPr>
          <w:rFonts w:ascii="Times New Roman" w:hAnsi="Times New Roman"/>
          <w:sz w:val="28"/>
          <w:szCs w:val="28"/>
        </w:rPr>
        <w:t xml:space="preserve">составил 1,29. </w:t>
      </w:r>
      <w:r w:rsidRPr="00041BE4">
        <w:rPr>
          <w:rFonts w:ascii="Times New Roman" w:hAnsi="Times New Roman"/>
          <w:sz w:val="28"/>
          <w:szCs w:val="28"/>
        </w:rPr>
        <w:t xml:space="preserve">Значение показателя </w:t>
      </w:r>
      <w:r w:rsidR="006855F7" w:rsidRPr="00041BE4">
        <w:rPr>
          <w:rFonts w:ascii="Times New Roman" w:hAnsi="Times New Roman"/>
          <w:sz w:val="28"/>
          <w:szCs w:val="28"/>
        </w:rPr>
        <w:t xml:space="preserve">больше единицы, </w:t>
      </w:r>
      <w:r w:rsidRPr="00041BE4">
        <w:rPr>
          <w:rFonts w:ascii="Times New Roman" w:hAnsi="Times New Roman"/>
          <w:sz w:val="28"/>
          <w:szCs w:val="28"/>
        </w:rPr>
        <w:t>о</w:t>
      </w:r>
      <w:r w:rsidR="006855F7" w:rsidRPr="00041BE4">
        <w:rPr>
          <w:rFonts w:ascii="Times New Roman" w:hAnsi="Times New Roman"/>
          <w:sz w:val="28"/>
          <w:szCs w:val="28"/>
        </w:rPr>
        <w:t>знач</w:t>
      </w:r>
      <w:r w:rsidRPr="00041BE4">
        <w:rPr>
          <w:rFonts w:ascii="Times New Roman" w:hAnsi="Times New Roman"/>
          <w:sz w:val="28"/>
          <w:szCs w:val="28"/>
        </w:rPr>
        <w:t>ает</w:t>
      </w:r>
      <w:r w:rsidR="006855F7" w:rsidRPr="00041BE4">
        <w:rPr>
          <w:rFonts w:ascii="Times New Roman" w:hAnsi="Times New Roman"/>
          <w:sz w:val="28"/>
          <w:szCs w:val="28"/>
        </w:rPr>
        <w:t xml:space="preserve"> эффектив</w:t>
      </w:r>
      <w:r w:rsidRPr="00041BE4">
        <w:rPr>
          <w:rFonts w:ascii="Times New Roman" w:hAnsi="Times New Roman"/>
          <w:sz w:val="28"/>
          <w:szCs w:val="28"/>
        </w:rPr>
        <w:t>ность проекта.</w:t>
      </w:r>
    </w:p>
    <w:p w14:paraId="7DBA12D6" w14:textId="028E289C" w:rsidR="00FC66E5" w:rsidRDefault="00041BE4" w:rsidP="00FC66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BE4">
        <w:rPr>
          <w:rFonts w:ascii="Times New Roman" w:hAnsi="Times New Roman"/>
          <w:sz w:val="28"/>
          <w:szCs w:val="28"/>
        </w:rPr>
        <w:t xml:space="preserve">Срок </w:t>
      </w:r>
      <w:r w:rsidR="006855F7" w:rsidRPr="00041BE4">
        <w:rPr>
          <w:rFonts w:ascii="Times New Roman" w:hAnsi="Times New Roman"/>
          <w:sz w:val="28"/>
          <w:szCs w:val="28"/>
        </w:rPr>
        <w:t xml:space="preserve">окупаемости </w:t>
      </w:r>
      <w:r w:rsidRPr="00041BE4">
        <w:rPr>
          <w:rFonts w:ascii="Times New Roman" w:hAnsi="Times New Roman"/>
          <w:sz w:val="28"/>
          <w:szCs w:val="28"/>
        </w:rPr>
        <w:t xml:space="preserve">инвестиций </w:t>
      </w:r>
      <w:r>
        <w:rPr>
          <w:rFonts w:ascii="Times New Roman" w:hAnsi="Times New Roman"/>
          <w:sz w:val="28"/>
          <w:szCs w:val="28"/>
        </w:rPr>
        <w:t>составил 3,32 года</w:t>
      </w:r>
      <w:r w:rsidR="006855F7" w:rsidRPr="00041BE4">
        <w:rPr>
          <w:rFonts w:ascii="Times New Roman" w:hAnsi="Times New Roman"/>
          <w:sz w:val="28"/>
          <w:szCs w:val="28"/>
        </w:rPr>
        <w:t>.</w:t>
      </w:r>
      <w:r w:rsidR="00FC66E5">
        <w:rPr>
          <w:rFonts w:ascii="Times New Roman" w:hAnsi="Times New Roman"/>
          <w:sz w:val="28"/>
          <w:szCs w:val="28"/>
        </w:rPr>
        <w:t xml:space="preserve"> </w:t>
      </w:r>
    </w:p>
    <w:p w14:paraId="66719593" w14:textId="77777777" w:rsidR="006855F7" w:rsidRPr="00041BE4" w:rsidRDefault="00041BE4" w:rsidP="00FC66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1BE4">
        <w:rPr>
          <w:rFonts w:ascii="Times New Roman" w:hAnsi="Times New Roman"/>
          <w:sz w:val="28"/>
          <w:szCs w:val="28"/>
          <w:lang w:eastAsia="ru-RU"/>
        </w:rPr>
        <w:t>Таким образом, можно заключить,</w:t>
      </w:r>
      <w:r w:rsidR="006855F7" w:rsidRPr="00041BE4">
        <w:rPr>
          <w:rFonts w:ascii="Times New Roman" w:hAnsi="Times New Roman"/>
          <w:sz w:val="28"/>
          <w:szCs w:val="28"/>
          <w:lang w:eastAsia="ru-RU"/>
        </w:rPr>
        <w:t xml:space="preserve"> что реализация </w:t>
      </w:r>
      <w:r w:rsidRPr="00041BE4">
        <w:rPr>
          <w:rFonts w:ascii="Times New Roman" w:hAnsi="Times New Roman"/>
          <w:sz w:val="28"/>
          <w:szCs w:val="28"/>
          <w:lang w:eastAsia="ru-RU"/>
        </w:rPr>
        <w:t xml:space="preserve">инвестиционного </w:t>
      </w:r>
      <w:r w:rsidR="006855F7" w:rsidRPr="00041BE4">
        <w:rPr>
          <w:rFonts w:ascii="Times New Roman" w:hAnsi="Times New Roman"/>
          <w:sz w:val="28"/>
          <w:szCs w:val="28"/>
          <w:lang w:eastAsia="ru-RU"/>
        </w:rPr>
        <w:t xml:space="preserve">проекта по производству жидких бетонов </w:t>
      </w:r>
      <w:r w:rsidRPr="00041BE4">
        <w:rPr>
          <w:rFonts w:ascii="Times New Roman" w:hAnsi="Times New Roman"/>
          <w:sz w:val="28"/>
          <w:szCs w:val="28"/>
          <w:lang w:eastAsia="ru-RU"/>
        </w:rPr>
        <w:t xml:space="preserve">для дорожного строительства </w:t>
      </w:r>
      <w:r w:rsidR="006855F7" w:rsidRPr="00041BE4">
        <w:rPr>
          <w:rFonts w:ascii="Times New Roman" w:hAnsi="Times New Roman"/>
          <w:sz w:val="28"/>
          <w:szCs w:val="28"/>
          <w:lang w:eastAsia="ru-RU"/>
        </w:rPr>
        <w:t>целесообразна,</w:t>
      </w:r>
      <w:r w:rsidRPr="00041BE4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="006855F7" w:rsidRPr="00041BE4">
        <w:rPr>
          <w:rFonts w:ascii="Times New Roman" w:hAnsi="Times New Roman"/>
          <w:sz w:val="28"/>
          <w:szCs w:val="28"/>
          <w:lang w:eastAsia="ru-RU"/>
        </w:rPr>
        <w:t xml:space="preserve"> проект эффективен.</w:t>
      </w:r>
    </w:p>
    <w:p w14:paraId="2E840FBB" w14:textId="77777777" w:rsidR="006855F7" w:rsidRPr="00A5148F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D5D">
        <w:rPr>
          <w:rFonts w:ascii="Times New Roman" w:hAnsi="Times New Roman"/>
          <w:sz w:val="28"/>
          <w:szCs w:val="28"/>
          <w:lang w:eastAsia="ru-RU"/>
        </w:rPr>
        <w:t xml:space="preserve">В ходе исследования нами проведен анализ деятельности ОсОО «Спецтехника и аренда», занимающегося предоставлением в аренду оборудования и специальной техники </w:t>
      </w:r>
      <w:r w:rsidR="00041BE4" w:rsidRPr="00152D5D">
        <w:rPr>
          <w:rFonts w:ascii="Times New Roman" w:hAnsi="Times New Roman"/>
          <w:sz w:val="28"/>
          <w:szCs w:val="28"/>
          <w:lang w:eastAsia="ru-RU"/>
        </w:rPr>
        <w:t>дорожн</w:t>
      </w:r>
      <w:r w:rsidR="00041BE4">
        <w:rPr>
          <w:rFonts w:ascii="Times New Roman" w:hAnsi="Times New Roman"/>
          <w:sz w:val="28"/>
          <w:szCs w:val="28"/>
          <w:lang w:eastAsia="ru-RU"/>
        </w:rPr>
        <w:t>ым</w:t>
      </w:r>
      <w:r w:rsidR="00041BE4" w:rsidRPr="00152D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2D5D">
        <w:rPr>
          <w:rFonts w:ascii="Times New Roman" w:hAnsi="Times New Roman"/>
          <w:sz w:val="28"/>
          <w:szCs w:val="28"/>
          <w:lang w:eastAsia="ru-RU"/>
        </w:rPr>
        <w:t xml:space="preserve">организациям строительства. </w:t>
      </w:r>
      <w:r w:rsidRPr="00152D5D">
        <w:rPr>
          <w:rFonts w:ascii="Times New Roman" w:hAnsi="Times New Roman" w:cs="Times New Roman"/>
          <w:sz w:val="28"/>
          <w:szCs w:val="28"/>
        </w:rPr>
        <w:t xml:space="preserve">ОсОО «Спецтехника </w:t>
      </w:r>
      <w:r>
        <w:rPr>
          <w:rFonts w:ascii="Times New Roman" w:hAnsi="Times New Roman" w:cs="Times New Roman"/>
          <w:sz w:val="28"/>
          <w:szCs w:val="28"/>
        </w:rPr>
        <w:t>и а</w:t>
      </w:r>
      <w:r w:rsidRPr="00A5148F">
        <w:rPr>
          <w:rFonts w:ascii="Times New Roman" w:hAnsi="Times New Roman" w:cs="Times New Roman"/>
          <w:sz w:val="28"/>
          <w:szCs w:val="28"/>
        </w:rPr>
        <w:t xml:space="preserve">ренда» осуществляет свою деятельность в городе </w:t>
      </w:r>
      <w:r>
        <w:rPr>
          <w:rFonts w:ascii="Times New Roman" w:hAnsi="Times New Roman" w:cs="Times New Roman"/>
          <w:sz w:val="28"/>
          <w:szCs w:val="28"/>
        </w:rPr>
        <w:t>Ош</w:t>
      </w:r>
      <w:r w:rsidRPr="00A5148F">
        <w:rPr>
          <w:rFonts w:ascii="Times New Roman" w:hAnsi="Times New Roman" w:cs="Times New Roman"/>
          <w:sz w:val="28"/>
          <w:szCs w:val="28"/>
        </w:rPr>
        <w:t>, предоставляя в аренду широкий спектр специализированной строительной техники. Компания активно сотрудничает с подрядчиками, строительными организациями и частными клиентами, предлагая технику, необ</w:t>
      </w:r>
      <w:r w:rsidR="008B1B56">
        <w:rPr>
          <w:rFonts w:ascii="Times New Roman" w:hAnsi="Times New Roman" w:cs="Times New Roman"/>
          <w:sz w:val="28"/>
          <w:szCs w:val="28"/>
        </w:rPr>
        <w:t>ходимую для выполнения дорожно-</w:t>
      </w:r>
      <w:r w:rsidRPr="00A5148F">
        <w:rPr>
          <w:rFonts w:ascii="Times New Roman" w:hAnsi="Times New Roman" w:cs="Times New Roman"/>
          <w:sz w:val="28"/>
          <w:szCs w:val="28"/>
        </w:rPr>
        <w:t>строительных работ.</w:t>
      </w:r>
    </w:p>
    <w:p w14:paraId="1B5C3EEB" w14:textId="23DE7255" w:rsidR="006855F7" w:rsidRDefault="006855F7" w:rsidP="00C713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ОсОО «Спецтехника и а</w:t>
      </w:r>
      <w:r w:rsidRPr="00A5148F">
        <w:rPr>
          <w:rFonts w:ascii="Times New Roman" w:hAnsi="Times New Roman" w:cs="Times New Roman"/>
          <w:sz w:val="28"/>
          <w:szCs w:val="28"/>
        </w:rPr>
        <w:t>ренда»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48F">
        <w:rPr>
          <w:rFonts w:ascii="Times New Roman" w:hAnsi="Times New Roman" w:cs="Times New Roman"/>
          <w:sz w:val="28"/>
          <w:szCs w:val="28"/>
        </w:rPr>
        <w:t>предлагает разнообразный парк техники, подходящей для дорожного строительства, включая: экскаваторы, бульдозеры, автогрейдеры, асфальтоукладчики, катки, самосвалы и т.д.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48F">
        <w:rPr>
          <w:rFonts w:ascii="Times New Roman" w:hAnsi="Times New Roman" w:cs="Times New Roman"/>
          <w:sz w:val="28"/>
          <w:szCs w:val="28"/>
        </w:rPr>
        <w:t xml:space="preserve">Компания ориентирована на поддержку строительных и инфраструктурных проектов, обеспечивая качественное оборудование и гибкие условия аренды. Специалисты компании помогают клиентам с выбором техники, которая </w:t>
      </w:r>
      <w:r w:rsidRPr="00A5148F">
        <w:rPr>
          <w:rFonts w:ascii="Times New Roman" w:hAnsi="Times New Roman" w:cs="Times New Roman"/>
          <w:sz w:val="28"/>
          <w:szCs w:val="28"/>
        </w:rPr>
        <w:lastRenderedPageBreak/>
        <w:t>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A5148F">
        <w:rPr>
          <w:rFonts w:ascii="Times New Roman" w:hAnsi="Times New Roman" w:cs="Times New Roman"/>
          <w:sz w:val="28"/>
          <w:szCs w:val="28"/>
        </w:rPr>
        <w:t xml:space="preserve"> подходит для их задач, а также предоставляют услуги технического обслуживания. </w:t>
      </w:r>
    </w:p>
    <w:p w14:paraId="3CE689E0" w14:textId="77777777" w:rsidR="006855F7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 структура основных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едприятия на 202</w:t>
      </w:r>
      <w:r w:rsidR="001868AE">
        <w:rPr>
          <w:rFonts w:ascii="Times New Roman" w:hAnsi="Times New Roman" w:cs="Times New Roman"/>
          <w:sz w:val="28"/>
          <w:szCs w:val="28"/>
        </w:rPr>
        <w:t>4 год представлен в таблице 3.1</w:t>
      </w:r>
      <w:r w:rsidR="008E7304">
        <w:rPr>
          <w:rFonts w:ascii="Times New Roman" w:hAnsi="Times New Roman" w:cs="Times New Roman"/>
          <w:sz w:val="28"/>
          <w:szCs w:val="28"/>
        </w:rPr>
        <w:t>5.</w:t>
      </w:r>
    </w:p>
    <w:p w14:paraId="73441B4E" w14:textId="77777777" w:rsidR="008E7304" w:rsidRDefault="008E7304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93AD72" w14:textId="77777777" w:rsidR="00C7139F" w:rsidRDefault="008E7304" w:rsidP="00C713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3.15</w:t>
      </w:r>
      <w:r w:rsidR="00C7139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C7139F" w:rsidRPr="00F91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39F">
        <w:rPr>
          <w:rFonts w:ascii="Times New Roman" w:hAnsi="Times New Roman" w:cs="Times New Roman"/>
          <w:b/>
          <w:sz w:val="28"/>
          <w:szCs w:val="28"/>
        </w:rPr>
        <w:t>Анализ состава, структуры и динамики</w:t>
      </w:r>
      <w:r w:rsidR="00C7139F" w:rsidRPr="00F91238">
        <w:rPr>
          <w:rFonts w:ascii="Times New Roman" w:hAnsi="Times New Roman" w:cs="Times New Roman"/>
          <w:b/>
          <w:sz w:val="28"/>
          <w:szCs w:val="28"/>
        </w:rPr>
        <w:t xml:space="preserve"> основных средств ОсОО</w:t>
      </w:r>
      <w:r w:rsidR="00C7139F">
        <w:rPr>
          <w:rFonts w:ascii="Times New Roman" w:hAnsi="Times New Roman" w:cs="Times New Roman"/>
          <w:b/>
          <w:sz w:val="28"/>
          <w:szCs w:val="28"/>
        </w:rPr>
        <w:t xml:space="preserve"> «Спецтехника и Аренда» на 2024 год</w:t>
      </w:r>
    </w:p>
    <w:tbl>
      <w:tblPr>
        <w:tblpPr w:leftFromText="180" w:rightFromText="180" w:vertAnchor="page" w:horzAnchor="margin" w:tblpY="2101"/>
        <w:tblW w:w="9316" w:type="dxa"/>
        <w:tblLayout w:type="fixed"/>
        <w:tblLook w:val="04A0" w:firstRow="1" w:lastRow="0" w:firstColumn="1" w:lastColumn="0" w:noHBand="0" w:noVBand="1"/>
      </w:tblPr>
      <w:tblGrid>
        <w:gridCol w:w="2260"/>
        <w:gridCol w:w="672"/>
        <w:gridCol w:w="1412"/>
        <w:gridCol w:w="876"/>
        <w:gridCol w:w="1335"/>
        <w:gridCol w:w="925"/>
        <w:gridCol w:w="1130"/>
        <w:gridCol w:w="706"/>
      </w:tblGrid>
      <w:tr w:rsidR="008E7304" w:rsidRPr="002106B4" w14:paraId="68A7E157" w14:textId="77777777" w:rsidTr="00834E34">
        <w:trPr>
          <w:trHeight w:val="393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C5B5" w14:textId="77777777" w:rsidR="008E7304" w:rsidRPr="002106B4" w:rsidRDefault="008E7304" w:rsidP="00834E34">
            <w:pPr>
              <w:spacing w:after="0"/>
              <w:ind w:left="-142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средство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7BAF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7B4A0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начало года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945FA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 года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E5838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Абсол. откл.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B325C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</w:t>
            </w:r>
          </w:p>
        </w:tc>
      </w:tr>
      <w:tr w:rsidR="008E7304" w:rsidRPr="002106B4" w14:paraId="3B854B99" w14:textId="77777777" w:rsidTr="00834E34">
        <w:trPr>
          <w:trHeight w:val="393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B26E" w14:textId="77777777" w:rsidR="008E7304" w:rsidRPr="002106B4" w:rsidRDefault="008E7304" w:rsidP="00834E34">
            <w:pPr>
              <w:spacing w:after="0"/>
              <w:ind w:left="-142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5E80C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3F624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69E7E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B1254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AF016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7873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A24E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7304" w:rsidRPr="002106B4" w14:paraId="74CBFAB6" w14:textId="77777777" w:rsidTr="00834E34">
        <w:trPr>
          <w:trHeight w:val="3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20E71" w14:textId="77777777" w:rsidR="008E7304" w:rsidRPr="002106B4" w:rsidRDefault="008E7304" w:rsidP="00834E34">
            <w:pPr>
              <w:spacing w:after="0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2140 Оборудование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0C111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B95F9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855134,55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54168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27,16%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B055B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33270967,78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92DFB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27,55%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5B953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584</w:t>
            </w: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166,77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34F09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95,4%</w:t>
            </w:r>
          </w:p>
        </w:tc>
      </w:tr>
      <w:tr w:rsidR="008E7304" w:rsidRPr="002106B4" w14:paraId="7B686F9A" w14:textId="77777777" w:rsidTr="00834E34">
        <w:trPr>
          <w:trHeight w:val="3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E0E6E" w14:textId="77777777" w:rsidR="008E7304" w:rsidRPr="002106B4" w:rsidRDefault="008E7304" w:rsidP="00834E34">
            <w:pPr>
              <w:spacing w:after="0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2150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Офисное</w:t>
            </w: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C649B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C758F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153200,00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6D455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0,12%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C6B24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144 260,04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708A3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0,12%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336C6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-8939,96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91071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94,1%</w:t>
            </w:r>
          </w:p>
        </w:tc>
      </w:tr>
      <w:tr w:rsidR="008E7304" w:rsidRPr="002106B4" w14:paraId="23D68F14" w14:textId="77777777" w:rsidTr="00834E34">
        <w:trPr>
          <w:trHeight w:val="3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E5BC2" w14:textId="77777777" w:rsidR="008E7304" w:rsidRPr="002106B4" w:rsidRDefault="008E7304" w:rsidP="00834E34">
            <w:pPr>
              <w:spacing w:after="0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 Мебель и принадлежности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30236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89847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236456,00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69A49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0,18%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9A8BA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233249,79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AC8F9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0,19%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CFDC0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-3206,21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FB458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98,6%</w:t>
            </w:r>
          </w:p>
        </w:tc>
      </w:tr>
      <w:tr w:rsidR="008E7304" w:rsidRPr="002106B4" w14:paraId="4EF85BA3" w14:textId="77777777" w:rsidTr="00834E34">
        <w:trPr>
          <w:trHeight w:val="5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BB672" w14:textId="77777777" w:rsidR="008E7304" w:rsidRPr="002106B4" w:rsidRDefault="008E7304" w:rsidP="00834E34">
            <w:pPr>
              <w:spacing w:after="0"/>
              <w:ind w:righ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2170 Транспортные средства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33EDC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32BE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93079595,12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AA567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72,53%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82D12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87110688,25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5DE68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72,14%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237EF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-5968</w:t>
            </w: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906,87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8CB34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lang w:eastAsia="ru-RU"/>
              </w:rPr>
              <w:t>93,6%</w:t>
            </w:r>
          </w:p>
        </w:tc>
      </w:tr>
      <w:tr w:rsidR="008E7304" w:rsidRPr="002106B4" w14:paraId="44B0F9E4" w14:textId="77777777" w:rsidTr="00834E34">
        <w:trPr>
          <w:trHeight w:val="408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05C93" w14:textId="77777777" w:rsidR="008E7304" w:rsidRPr="002106B4" w:rsidRDefault="008E7304" w:rsidP="00834E34">
            <w:pPr>
              <w:spacing w:after="0"/>
              <w:ind w:left="-142" w:right="-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C3D82" w14:textId="77777777" w:rsidR="008E7304" w:rsidRPr="002106B4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06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0705C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128324385,67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31B84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3633C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120759165,86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2BBD5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9559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-7565219,81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A4F4C" w14:textId="77777777" w:rsidR="008E7304" w:rsidRPr="000B1927" w:rsidRDefault="008E7304" w:rsidP="00834E34">
            <w:pPr>
              <w:spacing w:after="0"/>
              <w:ind w:left="-142" w:right="-21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19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94,1%</w:t>
            </w:r>
          </w:p>
        </w:tc>
      </w:tr>
    </w:tbl>
    <w:p w14:paraId="546F6D3A" w14:textId="77777777" w:rsidR="008B1B56" w:rsidRPr="00326D01" w:rsidRDefault="008B1B56" w:rsidP="00071C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Источник: рассчитана автором по данным ОсОО «</w:t>
      </w:r>
      <w:r w:rsidRPr="008B1B56">
        <w:rPr>
          <w:rFonts w:ascii="Times New Roman" w:hAnsi="Times New Roman" w:cs="Times New Roman"/>
          <w:sz w:val="24"/>
          <w:szCs w:val="24"/>
        </w:rPr>
        <w:t>Спецтехника и Аренда</w:t>
      </w:r>
      <w:r w:rsidRPr="008B1B56">
        <w:rPr>
          <w:rFonts w:ascii="Times New Roman" w:hAnsi="Times New Roman"/>
          <w:sz w:val="24"/>
          <w:szCs w:val="24"/>
        </w:rPr>
        <w:t>»</w:t>
      </w:r>
    </w:p>
    <w:p w14:paraId="51BE3C43" w14:textId="31612654" w:rsidR="006855F7" w:rsidRDefault="006855F7" w:rsidP="00834E3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выполнен ф</w:t>
      </w:r>
      <w:r w:rsidRPr="000B1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акторный анализ рентабельности собственного капитала ОсОО «Спецтехника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аренда» </w:t>
      </w:r>
      <w:r w:rsidR="00772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2024 год (таблица 3.1</w:t>
      </w:r>
      <w:r w:rsidR="00F03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0A1AA94A" w14:textId="77777777" w:rsidR="006855F7" w:rsidRDefault="001868AE" w:rsidP="00FB46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3.1</w:t>
      </w:r>
      <w:r w:rsidR="00F032FC">
        <w:rPr>
          <w:rFonts w:ascii="Times New Roman" w:hAnsi="Times New Roman" w:cs="Times New Roman"/>
          <w:b/>
          <w:sz w:val="28"/>
          <w:szCs w:val="28"/>
        </w:rPr>
        <w:t>6</w:t>
      </w:r>
      <w:r w:rsidR="006855F7" w:rsidRPr="00F9123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855F7">
        <w:rPr>
          <w:rFonts w:ascii="Times New Roman" w:hAnsi="Times New Roman" w:cs="Times New Roman"/>
          <w:b/>
          <w:sz w:val="28"/>
          <w:szCs w:val="28"/>
        </w:rPr>
        <w:t>А</w:t>
      </w:r>
      <w:r w:rsidR="006855F7" w:rsidRPr="0035774A">
        <w:rPr>
          <w:rFonts w:ascii="Times New Roman" w:hAnsi="Times New Roman" w:cs="Times New Roman"/>
          <w:b/>
          <w:sz w:val="28"/>
          <w:szCs w:val="28"/>
        </w:rPr>
        <w:t xml:space="preserve">нализ рентабельности собственного капитала ОсОО «Спецтехника и аренда» </w:t>
      </w:r>
      <w:r w:rsidR="006855F7">
        <w:rPr>
          <w:rFonts w:ascii="Times New Roman" w:hAnsi="Times New Roman" w:cs="Times New Roman"/>
          <w:b/>
          <w:sz w:val="28"/>
          <w:szCs w:val="28"/>
        </w:rPr>
        <w:t>за</w:t>
      </w:r>
      <w:r w:rsidR="006855F7" w:rsidRPr="0035774A">
        <w:rPr>
          <w:rFonts w:ascii="Times New Roman" w:hAnsi="Times New Roman" w:cs="Times New Roman"/>
          <w:b/>
          <w:sz w:val="28"/>
          <w:szCs w:val="28"/>
        </w:rPr>
        <w:t xml:space="preserve"> 2024 год</w:t>
      </w:r>
    </w:p>
    <w:tbl>
      <w:tblPr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733"/>
        <w:gridCol w:w="1270"/>
        <w:gridCol w:w="846"/>
        <w:gridCol w:w="1241"/>
        <w:gridCol w:w="1197"/>
        <w:gridCol w:w="1229"/>
      </w:tblGrid>
      <w:tr w:rsidR="006855F7" w:rsidRPr="003F0050" w14:paraId="4C048E87" w14:textId="77777777" w:rsidTr="00834E34">
        <w:trPr>
          <w:trHeight w:val="157"/>
        </w:trPr>
        <w:tc>
          <w:tcPr>
            <w:tcW w:w="2788" w:type="dxa"/>
            <w:vMerge w:val="restart"/>
            <w:shd w:val="clear" w:color="auto" w:fill="auto"/>
            <w:vAlign w:val="center"/>
            <w:hideMark/>
          </w:tcPr>
          <w:p w14:paraId="3BDD3248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  <w:hideMark/>
          </w:tcPr>
          <w:p w14:paraId="2FDEC90D" w14:textId="77777777" w:rsidR="006855F7" w:rsidRPr="00F87566" w:rsidRDefault="00F032FC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План за 2025 год</w:t>
            </w:r>
          </w:p>
        </w:tc>
        <w:tc>
          <w:tcPr>
            <w:tcW w:w="2087" w:type="dxa"/>
            <w:gridSpan w:val="2"/>
            <w:shd w:val="clear" w:color="auto" w:fill="auto"/>
            <w:vAlign w:val="center"/>
            <w:hideMark/>
          </w:tcPr>
          <w:p w14:paraId="10D3C9D9" w14:textId="77777777" w:rsidR="006855F7" w:rsidRPr="00F87566" w:rsidRDefault="00F032FC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 2024 год</w:t>
            </w:r>
          </w:p>
        </w:tc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27F3404F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сом</w:t>
            </w:r>
          </w:p>
        </w:tc>
        <w:tc>
          <w:tcPr>
            <w:tcW w:w="1229" w:type="dxa"/>
            <w:vMerge w:val="restart"/>
            <w:shd w:val="clear" w:color="auto" w:fill="auto"/>
            <w:vAlign w:val="center"/>
            <w:hideMark/>
          </w:tcPr>
          <w:p w14:paraId="39F6CC33" w14:textId="77777777" w:rsidR="006855F7" w:rsidRPr="00F87566" w:rsidRDefault="006855F7" w:rsidP="00834E34">
            <w:pPr>
              <w:spacing w:after="0"/>
              <w:ind w:right="-6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Относи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тельное</w:t>
            </w:r>
            <w:proofErr w:type="gramEnd"/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изменение, %</w:t>
            </w:r>
          </w:p>
        </w:tc>
      </w:tr>
      <w:tr w:rsidR="006855F7" w:rsidRPr="003F0050" w14:paraId="228755A3" w14:textId="77777777" w:rsidTr="00834E34">
        <w:trPr>
          <w:trHeight w:val="315"/>
        </w:trPr>
        <w:tc>
          <w:tcPr>
            <w:tcW w:w="2788" w:type="dxa"/>
            <w:vMerge/>
            <w:vAlign w:val="center"/>
            <w:hideMark/>
          </w:tcPr>
          <w:p w14:paraId="65DCAE40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5E15CBF4" w14:textId="77777777" w:rsidR="006855F7" w:rsidRPr="00F87566" w:rsidRDefault="006855F7" w:rsidP="00834E34">
            <w:pPr>
              <w:spacing w:after="0"/>
              <w:ind w:left="-81" w:right="-112" w:firstLine="8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усл. обозн.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053E2F67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сом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3DAD3B24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усл. обозн.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39C29AD0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сом</w:t>
            </w:r>
          </w:p>
        </w:tc>
        <w:tc>
          <w:tcPr>
            <w:tcW w:w="1197" w:type="dxa"/>
            <w:vMerge/>
            <w:vAlign w:val="center"/>
            <w:hideMark/>
          </w:tcPr>
          <w:p w14:paraId="79B9E305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9" w:type="dxa"/>
            <w:vMerge/>
            <w:vAlign w:val="center"/>
            <w:hideMark/>
          </w:tcPr>
          <w:p w14:paraId="6B471F44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55F7" w:rsidRPr="003F0050" w14:paraId="35109781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3CED1147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Чистая прибыль (убыток)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6DBC9A12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776F971A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201 456 000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0F04B650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42D2C3E6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144 211 080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2AB2282C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-57 244 920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0FBBDCC1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-28,4%</w:t>
            </w:r>
          </w:p>
        </w:tc>
      </w:tr>
      <w:tr w:rsidR="006855F7" w:rsidRPr="003F0050" w14:paraId="3C0450A6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5890FCF7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Прибыль (убыток) до налогообложения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4D45660C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Пн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7A68BDC9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224 328 347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1F45C9A6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Пн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5355A212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160 234 533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1737724B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-64 093 813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45287459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-28,6%</w:t>
            </w:r>
          </w:p>
        </w:tc>
      </w:tr>
      <w:tr w:rsidR="006855F7" w:rsidRPr="003F0050" w14:paraId="7206A398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0C96D3BD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Выручка от  работ или услуг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1145AE90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394686EE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330 480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61B33046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324FE923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173 606 789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3EAFB949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173276309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7663E9A0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52431,7%</w:t>
            </w:r>
          </w:p>
        </w:tc>
      </w:tr>
      <w:tr w:rsidR="006855F7" w:rsidRPr="003F0050" w14:paraId="329BC2E2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03BF03D2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Сумма всех активов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52023DAB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3B04B3AB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238 640 500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3E6D8C33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0BA85BA5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265 183 756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54D0779F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26543256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5C89EED2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11,1%</w:t>
            </w:r>
          </w:p>
        </w:tc>
      </w:tr>
      <w:tr w:rsidR="006855F7" w:rsidRPr="003F0050" w14:paraId="1BF1A355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1C9034B7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Стоимость собственного капитала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63431770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СК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1FE6FE0E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176 500 800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7BAD14CE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СК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3A042C1B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193 578 292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4D1CD8A8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077492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66B07E7E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</w:tr>
      <w:tr w:rsidR="006855F7" w:rsidRPr="003F0050" w14:paraId="2C2AB156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2013BB83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Уровень налогообложения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300D5CF1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0BB366EA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7C7FDEEB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5097DB40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6CC30615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0,0%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10CD39AF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0,0%</w:t>
            </w:r>
          </w:p>
        </w:tc>
      </w:tr>
      <w:tr w:rsidR="006855F7" w:rsidRPr="003F0050" w14:paraId="49880843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7CE20402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Рентабельность собственного капитала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05C0C3C8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Rск</w:t>
            </w:r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4F23774B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74,5%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1EA45576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Rск</w:t>
            </w:r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216F41D9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114,1%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443DDB3A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-39,6%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14101F28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-34,7%</w:t>
            </w:r>
          </w:p>
        </w:tc>
      </w:tr>
      <w:tr w:rsidR="006855F7" w:rsidRPr="003F0050" w14:paraId="371C8302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02B1DE2A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Уровень налогообложения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CA4B357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Дчп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558118C0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0,80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549F702A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Дчп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039EE31D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0,80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017B7993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78F3AC0E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0,0%</w:t>
            </w:r>
          </w:p>
        </w:tc>
      </w:tr>
      <w:tr w:rsidR="006855F7" w:rsidRPr="003F0050" w14:paraId="52489BBE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5BDAB4B9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Мультипликатор капитала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054049B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МК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6241A19F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1,37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0AE23F96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МК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24AE0368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1,35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42C5832C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2E461962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1,3%</w:t>
            </w:r>
          </w:p>
        </w:tc>
      </w:tr>
      <w:tr w:rsidR="006855F7" w:rsidRPr="003F0050" w14:paraId="4A9E70C5" w14:textId="77777777" w:rsidTr="00834E34">
        <w:trPr>
          <w:trHeight w:val="72"/>
        </w:trPr>
        <w:tc>
          <w:tcPr>
            <w:tcW w:w="2788" w:type="dxa"/>
            <w:shd w:val="clear" w:color="auto" w:fill="auto"/>
            <w:vAlign w:val="center"/>
            <w:hideMark/>
          </w:tcPr>
          <w:p w14:paraId="468BAB61" w14:textId="77777777" w:rsidR="006855F7" w:rsidRPr="00F87566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Коэффициент оборачиваемости капитала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73A7C88" w14:textId="77777777" w:rsidR="006855F7" w:rsidRPr="00F87566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Коб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19C85483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0,65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355ED6AB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Коб</w:t>
            </w:r>
            <w:proofErr w:type="gramStart"/>
            <w:r w:rsidRPr="00F875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proofErr w:type="gramEnd"/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125E36FD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43704BB8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0,65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4615BA72" w14:textId="77777777" w:rsidR="006855F7" w:rsidRPr="00F87566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566">
              <w:rPr>
                <w:rFonts w:ascii="Times New Roman" w:eastAsia="Times New Roman" w:hAnsi="Times New Roman" w:cs="Times New Roman"/>
                <w:lang w:eastAsia="ru-RU"/>
              </w:rPr>
              <w:t>47173,6%</w:t>
            </w:r>
          </w:p>
        </w:tc>
      </w:tr>
      <w:tr w:rsidR="006855F7" w:rsidRPr="003F0050" w14:paraId="79B731E5" w14:textId="77777777" w:rsidTr="00834E34">
        <w:trPr>
          <w:trHeight w:val="181"/>
        </w:trPr>
        <w:tc>
          <w:tcPr>
            <w:tcW w:w="2788" w:type="dxa"/>
            <w:shd w:val="clear" w:color="auto" w:fill="auto"/>
            <w:vAlign w:val="center"/>
            <w:hideMark/>
          </w:tcPr>
          <w:p w14:paraId="3B5908BD" w14:textId="77777777" w:rsidR="006855F7" w:rsidRPr="003F0050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оборота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61B105F6" w14:textId="77777777" w:rsidR="006855F7" w:rsidRPr="003F0050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F00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Rоб</w:t>
            </w:r>
            <w:r w:rsidRPr="003F005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5F3E9D42" w14:textId="06316F4E" w:rsidR="006855F7" w:rsidRPr="003F0050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0023E697" w14:textId="77777777" w:rsidR="006855F7" w:rsidRPr="003F0050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F00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Rоб</w:t>
            </w:r>
            <w:r w:rsidRPr="003F005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14:paraId="7C51DAC3" w14:textId="3187B264" w:rsidR="006855F7" w:rsidRPr="003F0050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678,80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6B42559D" w14:textId="3DD382DD" w:rsidR="006855F7" w:rsidRPr="003F0050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-677,87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6ADB4A1D" w14:textId="77777777" w:rsidR="006855F7" w:rsidRPr="003F0050" w:rsidRDefault="006855F7" w:rsidP="00834E34">
            <w:pPr>
              <w:spacing w:after="0"/>
              <w:ind w:left="-108"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0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-99,9%</w:t>
            </w:r>
          </w:p>
        </w:tc>
      </w:tr>
    </w:tbl>
    <w:p w14:paraId="040205AC" w14:textId="77777777" w:rsidR="006855F7" w:rsidRPr="00F91238" w:rsidRDefault="006855F7" w:rsidP="00FB46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238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8B1B56">
        <w:rPr>
          <w:rFonts w:ascii="Times New Roman" w:hAnsi="Times New Roman" w:cs="Times New Roman"/>
          <w:sz w:val="24"/>
          <w:szCs w:val="24"/>
        </w:rPr>
        <w:t>рассчитана</w:t>
      </w:r>
      <w:r w:rsidRPr="00F91238">
        <w:rPr>
          <w:rFonts w:ascii="Times New Roman" w:hAnsi="Times New Roman" w:cs="Times New Roman"/>
          <w:sz w:val="24"/>
          <w:szCs w:val="24"/>
        </w:rPr>
        <w:t xml:space="preserve"> автором по данным </w:t>
      </w:r>
      <w:r w:rsidRPr="000B1927">
        <w:rPr>
          <w:rFonts w:ascii="Times New Roman" w:hAnsi="Times New Roman" w:cs="Times New Roman"/>
          <w:sz w:val="24"/>
          <w:szCs w:val="24"/>
        </w:rPr>
        <w:t xml:space="preserve">ОсОО «Спецтехника и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B1927">
        <w:rPr>
          <w:rFonts w:ascii="Times New Roman" w:hAnsi="Times New Roman" w:cs="Times New Roman"/>
          <w:sz w:val="24"/>
          <w:szCs w:val="24"/>
        </w:rPr>
        <w:t>ренда»</w:t>
      </w:r>
    </w:p>
    <w:p w14:paraId="5CA0451D" w14:textId="77777777" w:rsidR="006855F7" w:rsidRDefault="006855F7" w:rsidP="00834E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факторов на изменение рентабельности собственного капитала оценим по 4-х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2-х</w:t>
      </w:r>
      <w:r w:rsidRPr="00357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факторной модел</w:t>
      </w:r>
      <w:r w:rsidR="00FC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ям, </w:t>
      </w:r>
      <w:r w:rsidR="00186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</w:t>
      </w:r>
      <w:r w:rsidR="00FC6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отразим </w:t>
      </w:r>
      <w:r w:rsidR="00186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таблицах 3.1</w:t>
      </w:r>
      <w:r w:rsidR="00F03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86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3.1</w:t>
      </w:r>
      <w:r w:rsidR="00F03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885B21" w14:textId="77777777" w:rsidR="006855F7" w:rsidRDefault="00C640BB" w:rsidP="006855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3.17</w:t>
      </w:r>
      <w:r w:rsidR="006855F7" w:rsidRPr="00F9123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855F7" w:rsidRPr="0035774A">
        <w:rPr>
          <w:rFonts w:ascii="Times New Roman" w:hAnsi="Times New Roman" w:cs="Times New Roman"/>
          <w:b/>
          <w:sz w:val="28"/>
          <w:szCs w:val="28"/>
        </w:rPr>
        <w:t>Влияние факторов на изменение рентабельности собственного капит</w:t>
      </w:r>
      <w:r w:rsidR="006855F7">
        <w:rPr>
          <w:rFonts w:ascii="Times New Roman" w:hAnsi="Times New Roman" w:cs="Times New Roman"/>
          <w:b/>
          <w:sz w:val="28"/>
          <w:szCs w:val="28"/>
        </w:rPr>
        <w:t>ала ОсОО «Спецтехника и аренда»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5"/>
        <w:gridCol w:w="719"/>
        <w:gridCol w:w="1359"/>
      </w:tblGrid>
      <w:tr w:rsidR="006855F7" w:rsidRPr="002D129B" w14:paraId="2ED9A00C" w14:textId="77777777" w:rsidTr="00834E34">
        <w:trPr>
          <w:trHeight w:val="665"/>
        </w:trPr>
        <w:tc>
          <w:tcPr>
            <w:tcW w:w="7335" w:type="dxa"/>
            <w:shd w:val="clear" w:color="auto" w:fill="auto"/>
            <w:vAlign w:val="center"/>
            <w:hideMark/>
          </w:tcPr>
          <w:p w14:paraId="091CC28E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2F607297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59" w:type="dxa"/>
            <w:shd w:val="clear" w:color="auto" w:fill="auto"/>
            <w:vAlign w:val="center"/>
            <w:hideMark/>
          </w:tcPr>
          <w:p w14:paraId="2218DCC1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 показателя</w:t>
            </w:r>
          </w:p>
        </w:tc>
      </w:tr>
      <w:tr w:rsidR="006855F7" w:rsidRPr="002D129B" w14:paraId="5F047187" w14:textId="77777777" w:rsidTr="00834E34">
        <w:trPr>
          <w:trHeight w:val="578"/>
        </w:trPr>
        <w:tc>
          <w:tcPr>
            <w:tcW w:w="7335" w:type="dxa"/>
            <w:shd w:val="clear" w:color="auto" w:fill="auto"/>
            <w:vAlign w:val="center"/>
            <w:hideMark/>
          </w:tcPr>
          <w:p w14:paraId="6DDDAE38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удельного веса чистой прибыли в общей сумме балансовой прибыли, </w:t>
            </w:r>
            <w:proofErr w:type="gramStart"/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proofErr w:type="gramEnd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чп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C718D95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59" w:type="dxa"/>
            <w:shd w:val="clear" w:color="auto" w:fill="auto"/>
            <w:noWrap/>
            <w:vAlign w:val="center"/>
            <w:hideMark/>
          </w:tcPr>
          <w:p w14:paraId="5B51750E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</w:tr>
      <w:tr w:rsidR="006855F7" w:rsidRPr="002D129B" w14:paraId="55A06261" w14:textId="77777777" w:rsidTr="00834E34">
        <w:trPr>
          <w:trHeight w:val="332"/>
        </w:trPr>
        <w:tc>
          <w:tcPr>
            <w:tcW w:w="7335" w:type="dxa"/>
            <w:shd w:val="clear" w:color="auto" w:fill="auto"/>
            <w:vAlign w:val="center"/>
            <w:hideMark/>
          </w:tcPr>
          <w:p w14:paraId="488420E8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мультипликатора капитала, </w:t>
            </w:r>
            <w:proofErr w:type="gramStart"/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proofErr w:type="gramEnd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0FEF4E75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59" w:type="dxa"/>
            <w:shd w:val="clear" w:color="auto" w:fill="auto"/>
            <w:noWrap/>
            <w:vAlign w:val="center"/>
            <w:hideMark/>
          </w:tcPr>
          <w:p w14:paraId="6AA1A0BD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</w:tr>
      <w:tr w:rsidR="006855F7" w:rsidRPr="002D129B" w14:paraId="666FEAF1" w14:textId="77777777" w:rsidTr="00834E34">
        <w:trPr>
          <w:trHeight w:val="332"/>
        </w:trPr>
        <w:tc>
          <w:tcPr>
            <w:tcW w:w="7335" w:type="dxa"/>
            <w:shd w:val="clear" w:color="auto" w:fill="auto"/>
            <w:vAlign w:val="center"/>
            <w:hideMark/>
          </w:tcPr>
          <w:p w14:paraId="04EAF66A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оборачиваемости капитала, </w:t>
            </w:r>
            <w:proofErr w:type="gramStart"/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proofErr w:type="gramEnd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4FBE573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59" w:type="dxa"/>
            <w:shd w:val="clear" w:color="auto" w:fill="auto"/>
            <w:noWrap/>
            <w:vAlign w:val="center"/>
            <w:hideMark/>
          </w:tcPr>
          <w:p w14:paraId="0E9E3550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48598,1%</w:t>
            </w:r>
          </w:p>
        </w:tc>
      </w:tr>
      <w:tr w:rsidR="006855F7" w:rsidRPr="002D129B" w14:paraId="6ADFDDC2" w14:textId="77777777" w:rsidTr="00834E34">
        <w:trPr>
          <w:trHeight w:val="332"/>
        </w:trPr>
        <w:tc>
          <w:tcPr>
            <w:tcW w:w="7335" w:type="dxa"/>
            <w:shd w:val="clear" w:color="auto" w:fill="auto"/>
            <w:vAlign w:val="center"/>
            <w:hideMark/>
          </w:tcPr>
          <w:p w14:paraId="6E95182F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 рентабельности продаж, </w:t>
            </w:r>
            <w:proofErr w:type="gramStart"/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proofErr w:type="gramEnd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68CDADD8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59" w:type="dxa"/>
            <w:shd w:val="clear" w:color="auto" w:fill="auto"/>
            <w:noWrap/>
            <w:vAlign w:val="center"/>
            <w:hideMark/>
          </w:tcPr>
          <w:p w14:paraId="35933187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48634,9%</w:t>
            </w:r>
          </w:p>
        </w:tc>
      </w:tr>
      <w:tr w:rsidR="006855F7" w:rsidRPr="002D129B" w14:paraId="53F5CACD" w14:textId="77777777" w:rsidTr="00834E34">
        <w:trPr>
          <w:trHeight w:val="347"/>
        </w:trPr>
        <w:tc>
          <w:tcPr>
            <w:tcW w:w="7335" w:type="dxa"/>
            <w:shd w:val="clear" w:color="auto" w:fill="auto"/>
            <w:vAlign w:val="center"/>
            <w:hideMark/>
          </w:tcPr>
          <w:p w14:paraId="294B53E3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Совокупное влияние всех факторов</w:t>
            </w:r>
          </w:p>
        </w:tc>
        <w:tc>
          <w:tcPr>
            <w:tcW w:w="719" w:type="dxa"/>
            <w:shd w:val="clear" w:color="auto" w:fill="auto"/>
            <w:vAlign w:val="center"/>
            <w:hideMark/>
          </w:tcPr>
          <w:p w14:paraId="49DE0168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59" w:type="dxa"/>
            <w:shd w:val="clear" w:color="auto" w:fill="auto"/>
            <w:noWrap/>
            <w:vAlign w:val="center"/>
            <w:hideMark/>
          </w:tcPr>
          <w:p w14:paraId="64E8D9BB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-35,5%</w:t>
            </w:r>
          </w:p>
        </w:tc>
      </w:tr>
    </w:tbl>
    <w:p w14:paraId="1771FB95" w14:textId="77777777" w:rsidR="006855F7" w:rsidRPr="00F91238" w:rsidRDefault="006855F7" w:rsidP="00071C0D">
      <w:pPr>
        <w:rPr>
          <w:rFonts w:ascii="Times New Roman" w:hAnsi="Times New Roman" w:cs="Times New Roman"/>
          <w:sz w:val="24"/>
          <w:szCs w:val="24"/>
        </w:rPr>
      </w:pPr>
      <w:r w:rsidRPr="00F91238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8B1B56">
        <w:rPr>
          <w:rFonts w:ascii="Times New Roman" w:hAnsi="Times New Roman" w:cs="Times New Roman"/>
          <w:sz w:val="24"/>
          <w:szCs w:val="24"/>
        </w:rPr>
        <w:t>рассчитана</w:t>
      </w:r>
      <w:r w:rsidRPr="00F91238">
        <w:rPr>
          <w:rFonts w:ascii="Times New Roman" w:hAnsi="Times New Roman" w:cs="Times New Roman"/>
          <w:sz w:val="24"/>
          <w:szCs w:val="24"/>
        </w:rPr>
        <w:t xml:space="preserve"> автором по данным </w:t>
      </w:r>
      <w:r w:rsidRPr="000B1927">
        <w:rPr>
          <w:rFonts w:ascii="Times New Roman" w:hAnsi="Times New Roman" w:cs="Times New Roman"/>
          <w:sz w:val="24"/>
          <w:szCs w:val="24"/>
        </w:rPr>
        <w:t xml:space="preserve">ОсОО «Спецтехника и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B1927">
        <w:rPr>
          <w:rFonts w:ascii="Times New Roman" w:hAnsi="Times New Roman" w:cs="Times New Roman"/>
          <w:sz w:val="24"/>
          <w:szCs w:val="24"/>
        </w:rPr>
        <w:t>ренда»</w:t>
      </w:r>
    </w:p>
    <w:p w14:paraId="0ACD4631" w14:textId="77777777" w:rsidR="00FC66E5" w:rsidRDefault="00FC66E5" w:rsidP="00834E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 результатам анализа выявлено, что о</w:t>
      </w:r>
      <w:r w:rsidRPr="00E40326">
        <w:rPr>
          <w:rFonts w:ascii="Times New Roman" w:hAnsi="Times New Roman" w:cs="Times New Roman"/>
          <w:sz w:val="28"/>
          <w:szCs w:val="28"/>
        </w:rPr>
        <w:t>бщая стоимость основных средств снизилась со 128 324 ты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E40326">
        <w:rPr>
          <w:rFonts w:ascii="Times New Roman" w:hAnsi="Times New Roman" w:cs="Times New Roman"/>
          <w:sz w:val="28"/>
          <w:szCs w:val="28"/>
        </w:rPr>
        <w:t>сом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40326">
        <w:rPr>
          <w:rFonts w:ascii="Times New Roman" w:hAnsi="Times New Roman" w:cs="Times New Roman"/>
          <w:sz w:val="28"/>
          <w:szCs w:val="28"/>
        </w:rPr>
        <w:t xml:space="preserve"> до 120 759 ты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E40326">
        <w:rPr>
          <w:rFonts w:ascii="Times New Roman" w:hAnsi="Times New Roman" w:cs="Times New Roman"/>
          <w:sz w:val="28"/>
          <w:szCs w:val="28"/>
        </w:rPr>
        <w:t>сом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40326">
        <w:rPr>
          <w:rFonts w:ascii="Times New Roman" w:hAnsi="Times New Roman" w:cs="Times New Roman"/>
          <w:sz w:val="28"/>
          <w:szCs w:val="28"/>
        </w:rPr>
        <w:t>, что составляет снижение на 7 565 ты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E40326">
        <w:rPr>
          <w:rFonts w:ascii="Times New Roman" w:hAnsi="Times New Roman" w:cs="Times New Roman"/>
          <w:sz w:val="28"/>
          <w:szCs w:val="28"/>
        </w:rPr>
        <w:t>сом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40326">
        <w:rPr>
          <w:rFonts w:ascii="Times New Roman" w:hAnsi="Times New Roman" w:cs="Times New Roman"/>
          <w:sz w:val="28"/>
          <w:szCs w:val="28"/>
        </w:rPr>
        <w:t xml:space="preserve"> (-5,9%).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326">
        <w:rPr>
          <w:rFonts w:ascii="Times New Roman" w:hAnsi="Times New Roman" w:cs="Times New Roman"/>
          <w:sz w:val="28"/>
          <w:szCs w:val="28"/>
        </w:rPr>
        <w:t xml:space="preserve">Наибольшую долю </w:t>
      </w:r>
      <w:proofErr w:type="gramStart"/>
      <w:r w:rsidRPr="00E40326">
        <w:rPr>
          <w:rFonts w:ascii="Times New Roman" w:hAnsi="Times New Roman" w:cs="Times New Roman"/>
          <w:sz w:val="28"/>
          <w:szCs w:val="28"/>
        </w:rPr>
        <w:t>в занимают</w:t>
      </w:r>
      <w:proofErr w:type="gramEnd"/>
      <w:r w:rsidRPr="00E40326">
        <w:rPr>
          <w:rFonts w:ascii="Times New Roman" w:hAnsi="Times New Roman" w:cs="Times New Roman"/>
          <w:sz w:val="28"/>
          <w:szCs w:val="28"/>
        </w:rPr>
        <w:t xml:space="preserve"> транспортные средства (72% на конец года), стоимость которых также уменьшилась на 5 969 тыс.</w:t>
      </w:r>
      <w:r>
        <w:rPr>
          <w:rFonts w:ascii="Times New Roman" w:hAnsi="Times New Roman" w:cs="Times New Roman"/>
          <w:sz w:val="28"/>
          <w:szCs w:val="28"/>
        </w:rPr>
        <w:t xml:space="preserve"> сомов </w:t>
      </w:r>
      <w:r w:rsidRPr="00E40326">
        <w:rPr>
          <w:rFonts w:ascii="Times New Roman" w:hAnsi="Times New Roman" w:cs="Times New Roman"/>
          <w:sz w:val="28"/>
          <w:szCs w:val="28"/>
        </w:rPr>
        <w:t>(-6,4%).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A8F16" w14:textId="77777777" w:rsidR="006855F7" w:rsidRDefault="006855F7" w:rsidP="006855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</w:t>
      </w:r>
      <w:r w:rsidR="00C640BB">
        <w:rPr>
          <w:rFonts w:ascii="Times New Roman" w:hAnsi="Times New Roman" w:cs="Times New Roman"/>
          <w:b/>
          <w:sz w:val="28"/>
          <w:szCs w:val="28"/>
        </w:rPr>
        <w:t>блица 3.18</w:t>
      </w:r>
      <w:r w:rsidRPr="00F9123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5774A">
        <w:rPr>
          <w:rFonts w:ascii="Times New Roman" w:hAnsi="Times New Roman" w:cs="Times New Roman"/>
          <w:b/>
          <w:sz w:val="28"/>
          <w:szCs w:val="28"/>
        </w:rPr>
        <w:t>Влияние факторов на изменение рентабельности собственного капит</w:t>
      </w:r>
      <w:r>
        <w:rPr>
          <w:rFonts w:ascii="Times New Roman" w:hAnsi="Times New Roman" w:cs="Times New Roman"/>
          <w:b/>
          <w:sz w:val="28"/>
          <w:szCs w:val="28"/>
        </w:rPr>
        <w:t>ала ОсОО «Спецтехника и аренда»</w:t>
      </w: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6085"/>
        <w:gridCol w:w="1117"/>
        <w:gridCol w:w="1543"/>
      </w:tblGrid>
      <w:tr w:rsidR="006855F7" w:rsidRPr="002D129B" w14:paraId="3FADB59C" w14:textId="77777777" w:rsidTr="002D1E72">
        <w:trPr>
          <w:trHeight w:val="58"/>
        </w:trPr>
        <w:tc>
          <w:tcPr>
            <w:tcW w:w="626" w:type="dxa"/>
            <w:shd w:val="clear" w:color="auto" w:fill="auto"/>
            <w:vAlign w:val="center"/>
            <w:hideMark/>
          </w:tcPr>
          <w:p w14:paraId="301FE4D5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85" w:type="dxa"/>
            <w:shd w:val="clear" w:color="auto" w:fill="auto"/>
            <w:vAlign w:val="center"/>
            <w:hideMark/>
          </w:tcPr>
          <w:p w14:paraId="529A8ECE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0E654AA2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14:paraId="5EECDB80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 показателя</w:t>
            </w:r>
          </w:p>
        </w:tc>
      </w:tr>
      <w:tr w:rsidR="006855F7" w:rsidRPr="002D129B" w14:paraId="01B88AC1" w14:textId="77777777" w:rsidTr="00441744">
        <w:trPr>
          <w:trHeight w:val="205"/>
        </w:trPr>
        <w:tc>
          <w:tcPr>
            <w:tcW w:w="626" w:type="dxa"/>
            <w:shd w:val="clear" w:color="auto" w:fill="auto"/>
            <w:vAlign w:val="center"/>
            <w:hideMark/>
          </w:tcPr>
          <w:p w14:paraId="061D0209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shd w:val="clear" w:color="auto" w:fill="auto"/>
            <w:vAlign w:val="center"/>
            <w:hideMark/>
          </w:tcPr>
          <w:p w14:paraId="21E3B703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Чистая прибыль, </w:t>
            </w:r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proofErr w:type="gramStart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37F0BA38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2924BECD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-29,6%</w:t>
            </w:r>
          </w:p>
        </w:tc>
      </w:tr>
      <w:tr w:rsidR="006855F7" w:rsidRPr="002D129B" w14:paraId="699F656F" w14:textId="77777777" w:rsidTr="00441744">
        <w:trPr>
          <w:trHeight w:val="210"/>
        </w:trPr>
        <w:tc>
          <w:tcPr>
            <w:tcW w:w="626" w:type="dxa"/>
            <w:shd w:val="clear" w:color="auto" w:fill="auto"/>
            <w:vAlign w:val="center"/>
            <w:hideMark/>
          </w:tcPr>
          <w:p w14:paraId="1FAFBE25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shd w:val="clear" w:color="auto" w:fill="auto"/>
            <w:vAlign w:val="center"/>
            <w:hideMark/>
          </w:tcPr>
          <w:p w14:paraId="341E557B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Величина собственного капитала, </w:t>
            </w:r>
            <w:proofErr w:type="gramStart"/>
            <w:r w:rsidRPr="002D1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proofErr w:type="gramEnd"/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0AC21778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530B0A85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-7,2%</w:t>
            </w:r>
          </w:p>
        </w:tc>
      </w:tr>
      <w:tr w:rsidR="006855F7" w:rsidRPr="002D129B" w14:paraId="35EC24EF" w14:textId="77777777" w:rsidTr="00441744">
        <w:trPr>
          <w:trHeight w:val="200"/>
        </w:trPr>
        <w:tc>
          <w:tcPr>
            <w:tcW w:w="626" w:type="dxa"/>
            <w:shd w:val="clear" w:color="auto" w:fill="auto"/>
            <w:vAlign w:val="center"/>
            <w:hideMark/>
          </w:tcPr>
          <w:p w14:paraId="23033A5A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shd w:val="clear" w:color="auto" w:fill="auto"/>
            <w:vAlign w:val="center"/>
            <w:hideMark/>
          </w:tcPr>
          <w:p w14:paraId="4DE25F2B" w14:textId="77777777" w:rsidR="006855F7" w:rsidRPr="002D129B" w:rsidRDefault="006855F7" w:rsidP="00834E3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Совокупное влияние всех факторов</w:t>
            </w:r>
          </w:p>
        </w:tc>
        <w:tc>
          <w:tcPr>
            <w:tcW w:w="1117" w:type="dxa"/>
            <w:shd w:val="clear" w:color="auto" w:fill="auto"/>
            <w:vAlign w:val="center"/>
            <w:hideMark/>
          </w:tcPr>
          <w:p w14:paraId="0069D19C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769B111B" w14:textId="77777777" w:rsidR="006855F7" w:rsidRPr="002D129B" w:rsidRDefault="006855F7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D1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-36,8%</w:t>
            </w:r>
          </w:p>
        </w:tc>
      </w:tr>
    </w:tbl>
    <w:p w14:paraId="3F51AAE2" w14:textId="77777777" w:rsidR="006855F7" w:rsidRPr="00F91238" w:rsidRDefault="006855F7" w:rsidP="00071C0D">
      <w:pPr>
        <w:rPr>
          <w:rFonts w:ascii="Times New Roman" w:hAnsi="Times New Roman" w:cs="Times New Roman"/>
          <w:sz w:val="24"/>
          <w:szCs w:val="24"/>
        </w:rPr>
      </w:pPr>
      <w:r w:rsidRPr="00F91238">
        <w:rPr>
          <w:rFonts w:ascii="Times New Roman" w:hAnsi="Times New Roman" w:cs="Times New Roman"/>
          <w:sz w:val="24"/>
          <w:szCs w:val="24"/>
        </w:rPr>
        <w:t xml:space="preserve">Источник: </w:t>
      </w:r>
      <w:r>
        <w:rPr>
          <w:rFonts w:ascii="Times New Roman" w:hAnsi="Times New Roman" w:cs="Times New Roman"/>
          <w:sz w:val="24"/>
          <w:szCs w:val="24"/>
        </w:rPr>
        <w:t>рассчитан</w:t>
      </w:r>
      <w:r w:rsidR="008B1B56">
        <w:rPr>
          <w:rFonts w:ascii="Times New Roman" w:hAnsi="Times New Roman" w:cs="Times New Roman"/>
          <w:sz w:val="24"/>
          <w:szCs w:val="24"/>
        </w:rPr>
        <w:t>а</w:t>
      </w:r>
      <w:r w:rsidRPr="00F91238">
        <w:rPr>
          <w:rFonts w:ascii="Times New Roman" w:hAnsi="Times New Roman" w:cs="Times New Roman"/>
          <w:sz w:val="24"/>
          <w:szCs w:val="24"/>
        </w:rPr>
        <w:t xml:space="preserve"> автором по данным </w:t>
      </w:r>
      <w:r w:rsidRPr="000B1927">
        <w:rPr>
          <w:rFonts w:ascii="Times New Roman" w:hAnsi="Times New Roman" w:cs="Times New Roman"/>
          <w:sz w:val="24"/>
          <w:szCs w:val="24"/>
        </w:rPr>
        <w:t xml:space="preserve">ОсОО «Спецтехника и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B1927">
        <w:rPr>
          <w:rFonts w:ascii="Times New Roman" w:hAnsi="Times New Roman" w:cs="Times New Roman"/>
          <w:sz w:val="24"/>
          <w:szCs w:val="24"/>
        </w:rPr>
        <w:t>ренда»</w:t>
      </w:r>
    </w:p>
    <w:p w14:paraId="3B157393" w14:textId="77777777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0326">
        <w:rPr>
          <w:rFonts w:ascii="Times New Roman" w:hAnsi="Times New Roman" w:cs="Times New Roman"/>
          <w:sz w:val="28"/>
          <w:szCs w:val="28"/>
        </w:rPr>
        <w:t>Темп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0326">
        <w:rPr>
          <w:rFonts w:ascii="Times New Roman" w:hAnsi="Times New Roman" w:cs="Times New Roman"/>
          <w:sz w:val="28"/>
          <w:szCs w:val="28"/>
        </w:rPr>
        <w:t xml:space="preserve"> роста по разным категориям основных средств колебл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40326">
        <w:rPr>
          <w:rFonts w:ascii="Times New Roman" w:hAnsi="Times New Roman" w:cs="Times New Roman"/>
          <w:sz w:val="28"/>
          <w:szCs w:val="28"/>
        </w:rPr>
        <w:t xml:space="preserve">тся в пределах 83%-100%.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40326">
        <w:rPr>
          <w:rFonts w:ascii="Times New Roman" w:hAnsi="Times New Roman" w:cs="Times New Roman"/>
          <w:sz w:val="28"/>
          <w:szCs w:val="28"/>
        </w:rPr>
        <w:t xml:space="preserve">оказатель рентабельности собственного капитала </w:t>
      </w:r>
      <w:r w:rsidRPr="00E40326">
        <w:rPr>
          <w:rFonts w:ascii="Times New Roman" w:hAnsi="Times New Roman" w:cs="Times New Roman"/>
          <w:sz w:val="28"/>
          <w:szCs w:val="28"/>
        </w:rPr>
        <w:lastRenderedPageBreak/>
        <w:t>снизился со 114,1% в 2024 году до прогнозируемых 74,5% в 2025 году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Снижение на 39,6% обусловлено:</w:t>
      </w:r>
    </w:p>
    <w:p w14:paraId="40FF8F37" w14:textId="77777777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сокращением</w:t>
      </w:r>
      <w:r w:rsidRPr="00E40326">
        <w:rPr>
          <w:rFonts w:ascii="Times New Roman" w:hAnsi="Times New Roman" w:cs="Times New Roman"/>
          <w:sz w:val="28"/>
          <w:szCs w:val="28"/>
        </w:rPr>
        <w:t xml:space="preserve"> чистой прибыли на 28,4% (с </w:t>
      </w:r>
      <w:r w:rsidR="00FC66E5">
        <w:rPr>
          <w:rFonts w:ascii="Times New Roman" w:hAnsi="Times New Roman" w:cs="Times New Roman"/>
          <w:sz w:val="28"/>
          <w:szCs w:val="28"/>
        </w:rPr>
        <w:t>201,5 млн.</w:t>
      </w:r>
      <w:r>
        <w:rPr>
          <w:rFonts w:ascii="Times New Roman" w:hAnsi="Times New Roman" w:cs="Times New Roman"/>
          <w:sz w:val="28"/>
          <w:szCs w:val="28"/>
        </w:rPr>
        <w:t xml:space="preserve"> до 144,2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сом</w:t>
      </w:r>
      <w:r w:rsidR="00FC66E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7260F64" w14:textId="77777777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40326">
        <w:rPr>
          <w:rFonts w:ascii="Times New Roman" w:hAnsi="Times New Roman" w:cs="Times New Roman"/>
          <w:sz w:val="28"/>
          <w:szCs w:val="28"/>
        </w:rPr>
        <w:t>нижением собственного капитала на 9,7% (с 193,6 млн</w:t>
      </w:r>
      <w:r w:rsidR="00FC66E5">
        <w:rPr>
          <w:rFonts w:ascii="Times New Roman" w:hAnsi="Times New Roman" w:cs="Times New Roman"/>
          <w:sz w:val="28"/>
          <w:szCs w:val="28"/>
        </w:rPr>
        <w:t>.</w:t>
      </w:r>
      <w:r w:rsidRPr="00E40326">
        <w:rPr>
          <w:rFonts w:ascii="Times New Roman" w:hAnsi="Times New Roman" w:cs="Times New Roman"/>
          <w:sz w:val="28"/>
          <w:szCs w:val="28"/>
        </w:rPr>
        <w:t xml:space="preserve"> сомов до 176,5 </w:t>
      </w:r>
      <w:proofErr w:type="gramStart"/>
      <w:r w:rsidRPr="00E40326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E40326">
        <w:rPr>
          <w:rFonts w:ascii="Times New Roman" w:hAnsi="Times New Roman" w:cs="Times New Roman"/>
          <w:sz w:val="28"/>
          <w:szCs w:val="28"/>
        </w:rPr>
        <w:t xml:space="preserve"> сомов).</w:t>
      </w:r>
    </w:p>
    <w:p w14:paraId="7A294412" w14:textId="77777777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326">
        <w:rPr>
          <w:rFonts w:ascii="Times New Roman" w:hAnsi="Times New Roman" w:cs="Times New Roman"/>
          <w:sz w:val="28"/>
          <w:szCs w:val="28"/>
        </w:rPr>
        <w:t>Основными факторами стали с</w:t>
      </w:r>
      <w:r w:rsidR="00FC66E5">
        <w:rPr>
          <w:rFonts w:ascii="Times New Roman" w:hAnsi="Times New Roman" w:cs="Times New Roman"/>
          <w:sz w:val="28"/>
          <w:szCs w:val="28"/>
        </w:rPr>
        <w:t xml:space="preserve">нижение рентабельности продаж </w:t>
      </w:r>
      <w:r w:rsidRPr="00E40326">
        <w:rPr>
          <w:rFonts w:ascii="Times New Roman" w:hAnsi="Times New Roman" w:cs="Times New Roman"/>
          <w:sz w:val="28"/>
          <w:szCs w:val="28"/>
        </w:rPr>
        <w:t>и увеличение коэффициента обор</w:t>
      </w:r>
      <w:r w:rsidR="00FC66E5">
        <w:rPr>
          <w:rFonts w:ascii="Times New Roman" w:hAnsi="Times New Roman" w:cs="Times New Roman"/>
          <w:sz w:val="28"/>
          <w:szCs w:val="28"/>
        </w:rPr>
        <w:t>ачиваемости капитала</w:t>
      </w:r>
      <w:r w:rsidRPr="00E40326">
        <w:rPr>
          <w:rFonts w:ascii="Times New Roman" w:hAnsi="Times New Roman" w:cs="Times New Roman"/>
          <w:sz w:val="28"/>
          <w:szCs w:val="28"/>
        </w:rPr>
        <w:t>.</w:t>
      </w:r>
    </w:p>
    <w:p w14:paraId="1C255117" w14:textId="0F619C5C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Факторный анализ с использованием </w:t>
      </w:r>
      <w:r w:rsidRPr="00E40326">
        <w:rPr>
          <w:rFonts w:ascii="Times New Roman" w:hAnsi="Times New Roman" w:cs="Times New Roman"/>
          <w:sz w:val="28"/>
          <w:szCs w:val="28"/>
        </w:rPr>
        <w:t xml:space="preserve">4-факторной модели </w:t>
      </w:r>
      <w:r>
        <w:rPr>
          <w:rFonts w:ascii="Times New Roman" w:hAnsi="Times New Roman" w:cs="Times New Roman"/>
          <w:sz w:val="28"/>
          <w:szCs w:val="28"/>
        </w:rPr>
        <w:t xml:space="preserve">показал, что </w:t>
      </w:r>
      <w:r w:rsidRPr="00E40326">
        <w:rPr>
          <w:rFonts w:ascii="Times New Roman" w:hAnsi="Times New Roman" w:cs="Times New Roman"/>
          <w:sz w:val="28"/>
          <w:szCs w:val="28"/>
        </w:rPr>
        <w:t>наибольш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40326">
        <w:rPr>
          <w:rFonts w:ascii="Times New Roman" w:hAnsi="Times New Roman" w:cs="Times New Roman"/>
          <w:sz w:val="28"/>
          <w:szCs w:val="28"/>
        </w:rPr>
        <w:t xml:space="preserve"> влияние оказало изменение рентабельности продаж, что привело к значительному снижению общего показателя.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326">
        <w:rPr>
          <w:rFonts w:ascii="Times New Roman" w:hAnsi="Times New Roman" w:cs="Times New Roman"/>
          <w:sz w:val="28"/>
          <w:szCs w:val="28"/>
        </w:rPr>
        <w:t>В 2-факторной модели большое влияние на снижение рентабельности капитала оказало падение чистой прибыли (-29,6%), а также снижение собственного капитала (-7,2%).</w:t>
      </w:r>
    </w:p>
    <w:p w14:paraId="5EA49E38" w14:textId="210211AA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 </w:t>
      </w:r>
      <w:r w:rsidR="005B70E2" w:rsidRPr="005B70E2">
        <w:rPr>
          <w:rFonts w:ascii="Times New Roman" w:hAnsi="Times New Roman" w:cs="Times New Roman"/>
          <w:sz w:val="28"/>
          <w:szCs w:val="28"/>
        </w:rPr>
        <w:t>ОсОО «Спецтехника и аренда»</w:t>
      </w:r>
      <w:r>
        <w:rPr>
          <w:rFonts w:ascii="Times New Roman" w:hAnsi="Times New Roman" w:cs="Times New Roman"/>
          <w:sz w:val="28"/>
          <w:szCs w:val="28"/>
        </w:rPr>
        <w:t xml:space="preserve"> даны </w:t>
      </w:r>
      <w:r w:rsidR="00E960CC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40326">
        <w:rPr>
          <w:rFonts w:ascii="Times New Roman" w:hAnsi="Times New Roman" w:cs="Times New Roman"/>
          <w:sz w:val="28"/>
          <w:szCs w:val="28"/>
        </w:rPr>
        <w:t>екомендации:</w:t>
      </w:r>
    </w:p>
    <w:p w14:paraId="6C56B364" w14:textId="77777777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40326">
        <w:rPr>
          <w:rFonts w:ascii="Times New Roman" w:hAnsi="Times New Roman" w:cs="Times New Roman"/>
          <w:sz w:val="28"/>
          <w:szCs w:val="28"/>
        </w:rPr>
        <w:t xml:space="preserve">силить контроль над износом основных средств, особенно транспорта и оборудования, которые предусматривают долю активов </w:t>
      </w:r>
      <w:r>
        <w:rPr>
          <w:rFonts w:ascii="Times New Roman" w:hAnsi="Times New Roman" w:cs="Times New Roman"/>
          <w:sz w:val="28"/>
          <w:szCs w:val="28"/>
        </w:rPr>
        <w:t>компании;</w:t>
      </w:r>
    </w:p>
    <w:p w14:paraId="552CF67E" w14:textId="77777777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40326">
        <w:rPr>
          <w:rFonts w:ascii="Times New Roman" w:hAnsi="Times New Roman" w:cs="Times New Roman"/>
          <w:sz w:val="28"/>
          <w:szCs w:val="28"/>
        </w:rPr>
        <w:t>птимизировать использование капитала, чтобы улучшить коэффициенты о</w:t>
      </w:r>
      <w:r>
        <w:rPr>
          <w:rFonts w:ascii="Times New Roman" w:hAnsi="Times New Roman" w:cs="Times New Roman"/>
          <w:sz w:val="28"/>
          <w:szCs w:val="28"/>
        </w:rPr>
        <w:t>борачиваемости и рентабельности;</w:t>
      </w:r>
    </w:p>
    <w:p w14:paraId="38F920A8" w14:textId="77777777" w:rsidR="006855F7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п</w:t>
      </w:r>
      <w:r w:rsidRPr="00E40326">
        <w:rPr>
          <w:rFonts w:ascii="Times New Roman" w:hAnsi="Times New Roman" w:cs="Times New Roman"/>
          <w:sz w:val="28"/>
          <w:szCs w:val="28"/>
        </w:rPr>
        <w:t>ровести аудит текущего состояния оборудования</w:t>
      </w:r>
      <w:r>
        <w:rPr>
          <w:rFonts w:ascii="Times New Roman" w:hAnsi="Times New Roman" w:cs="Times New Roman"/>
          <w:sz w:val="28"/>
          <w:szCs w:val="28"/>
        </w:rPr>
        <w:t>, рассмотреть возможности</w:t>
      </w:r>
      <w:r w:rsidRPr="00E40326">
        <w:rPr>
          <w:rFonts w:ascii="Times New Roman" w:hAnsi="Times New Roman" w:cs="Times New Roman"/>
          <w:sz w:val="28"/>
          <w:szCs w:val="28"/>
        </w:rPr>
        <w:t xml:space="preserve"> привлечения техники в лизинг дл</w:t>
      </w:r>
      <w:r>
        <w:rPr>
          <w:rFonts w:ascii="Times New Roman" w:hAnsi="Times New Roman" w:cs="Times New Roman"/>
          <w:sz w:val="28"/>
          <w:szCs w:val="28"/>
        </w:rPr>
        <w:t>я снижения значительных затрат;</w:t>
      </w:r>
    </w:p>
    <w:p w14:paraId="4866A18D" w14:textId="77777777" w:rsidR="006855F7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E40326">
        <w:rPr>
          <w:rFonts w:ascii="Times New Roman" w:hAnsi="Times New Roman" w:cs="Times New Roman"/>
          <w:sz w:val="28"/>
          <w:szCs w:val="28"/>
        </w:rPr>
        <w:t xml:space="preserve">асширить охват рынка через онлайн-платформы, рекламу и сотрудничество </w:t>
      </w:r>
      <w:r>
        <w:rPr>
          <w:rFonts w:ascii="Times New Roman" w:hAnsi="Times New Roman" w:cs="Times New Roman"/>
          <w:sz w:val="28"/>
          <w:szCs w:val="28"/>
        </w:rPr>
        <w:t>с подрядчиками крупных проектов;</w:t>
      </w:r>
    </w:p>
    <w:p w14:paraId="245073DE" w14:textId="77777777" w:rsidR="006855F7" w:rsidRPr="00E40326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E40326">
        <w:rPr>
          <w:rFonts w:ascii="Times New Roman" w:hAnsi="Times New Roman" w:cs="Times New Roman"/>
          <w:sz w:val="28"/>
          <w:szCs w:val="28"/>
        </w:rPr>
        <w:t>ассмотреть возможность предоставления дополнительных услуг, таких как сервисное обслуживание или краткосрочная аренда.</w:t>
      </w:r>
    </w:p>
    <w:p w14:paraId="3D79D6BA" w14:textId="4475E3F5" w:rsidR="006855F7" w:rsidRDefault="006855F7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в</w:t>
      </w:r>
      <w:r w:rsidRPr="00A5148F">
        <w:rPr>
          <w:rFonts w:ascii="Times New Roman" w:hAnsi="Times New Roman" w:cs="Times New Roman"/>
          <w:sz w:val="28"/>
          <w:szCs w:val="28"/>
        </w:rPr>
        <w:t xml:space="preserve"> Кыргызстане действует множество компаний, предоставляющих специализированную технику и услуги аренды. В стране развивается строительная отрасль, что соз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A5148F">
        <w:rPr>
          <w:rFonts w:ascii="Times New Roman" w:hAnsi="Times New Roman" w:cs="Times New Roman"/>
          <w:sz w:val="28"/>
          <w:szCs w:val="28"/>
        </w:rPr>
        <w:t xml:space="preserve"> спрос на услуги таких </w:t>
      </w:r>
      <w:r w:rsidRPr="00A5148F">
        <w:rPr>
          <w:rFonts w:ascii="Times New Roman" w:hAnsi="Times New Roman" w:cs="Times New Roman"/>
          <w:sz w:val="28"/>
          <w:szCs w:val="28"/>
        </w:rPr>
        <w:lastRenderedPageBreak/>
        <w:t>компаний. Они играют важную роль в реализации инфраструктурных и дорожных проектов, 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жилых и коммерческих объектов.</w:t>
      </w:r>
    </w:p>
    <w:p w14:paraId="062F7790" w14:textId="77777777" w:rsidR="007728DD" w:rsidRDefault="007728DD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0A888E" w14:textId="77777777" w:rsidR="00F032FC" w:rsidRDefault="00F032FC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25A719" w14:textId="77777777" w:rsidR="00F032FC" w:rsidRDefault="00F032FC" w:rsidP="006855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4DB9DE" w14:textId="0A65D4A7" w:rsidR="009B3B7C" w:rsidRDefault="001F69CD" w:rsidP="009B3B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D62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="00A02B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ED62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E67DC6" w:rsidRPr="00E67D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Современная практика организации </w:t>
      </w:r>
      <w:r w:rsidR="00F04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учёт</w:t>
      </w:r>
      <w:r w:rsidR="00E67DC6" w:rsidRPr="00E67D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и контроля инвестиций и аренды в дорожном строительстве</w:t>
      </w:r>
    </w:p>
    <w:p w14:paraId="49E0410F" w14:textId="37D5A2FB" w:rsidR="00D420A7" w:rsidRPr="00ED621F" w:rsidRDefault="00F04120" w:rsidP="009B3B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инвестиций </w:t>
      </w:r>
      <w:r w:rsidR="003804AA"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основывается на национальных стандартах бухгалтерского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а и специфических методических рекомендациях, касающихся управления капитальными вложениями в инфраструктуру. Основные элементы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D420A7" w:rsidRPr="00ED621F">
        <w:rPr>
          <w:rFonts w:ascii="Times New Roman" w:hAnsi="Times New Roman" w:cs="Times New Roman"/>
          <w:sz w:val="28"/>
          <w:szCs w:val="28"/>
        </w:rPr>
        <w:t>ной практики включают:</w:t>
      </w:r>
    </w:p>
    <w:p w14:paraId="3B2CAAE6" w14:textId="21C3204D" w:rsidR="00A13942" w:rsidRPr="00ED621F" w:rsidRDefault="00FC6190" w:rsidP="00E075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>- к</w:t>
      </w:r>
      <w:r w:rsidR="00D420A7" w:rsidRPr="00ED621F">
        <w:rPr>
          <w:rFonts w:ascii="Times New Roman" w:hAnsi="Times New Roman" w:cs="Times New Roman"/>
          <w:sz w:val="28"/>
          <w:szCs w:val="28"/>
        </w:rPr>
        <w:t>лассификаци</w:t>
      </w:r>
      <w:r w:rsidRPr="00ED621F">
        <w:rPr>
          <w:rFonts w:ascii="Times New Roman" w:hAnsi="Times New Roman" w:cs="Times New Roman"/>
          <w:sz w:val="28"/>
          <w:szCs w:val="28"/>
        </w:rPr>
        <w:t>ю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и капитализация инвестиций - инвестиции </w:t>
      </w:r>
      <w:r w:rsidR="00AB3B69">
        <w:rPr>
          <w:rFonts w:ascii="Times New Roman" w:hAnsi="Times New Roman" w:cs="Times New Roman"/>
          <w:sz w:val="28"/>
          <w:szCs w:val="28"/>
        </w:rPr>
        <w:t>в дорожное строительство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классифицируются по видам (строительство, реконструкция, модернизация, капитальный ремонт) и стадиям реализации (проектирование, строительство, эксплуатация).</w:t>
      </w:r>
      <w:proofErr w:type="gramEnd"/>
      <w:r w:rsidR="00D420A7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23B31">
        <w:rPr>
          <w:rFonts w:ascii="Times New Roman" w:hAnsi="Times New Roman" w:cs="Times New Roman"/>
          <w:sz w:val="28"/>
          <w:szCs w:val="28"/>
        </w:rPr>
        <w:t>В соответствии с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23B31">
        <w:rPr>
          <w:rFonts w:ascii="Times New Roman" w:hAnsi="Times New Roman" w:cs="Times New Roman"/>
          <w:sz w:val="28"/>
          <w:szCs w:val="28"/>
        </w:rPr>
        <w:t>требованиями стандартов</w:t>
      </w:r>
      <w:r w:rsidR="00D420A7" w:rsidRPr="00ED621F">
        <w:rPr>
          <w:rFonts w:ascii="Times New Roman" w:hAnsi="Times New Roman" w:cs="Times New Roman"/>
          <w:sz w:val="28"/>
          <w:szCs w:val="28"/>
        </w:rPr>
        <w:t>, все капитальные затраты</w:t>
      </w:r>
      <w:r w:rsidR="00623B31">
        <w:rPr>
          <w:rFonts w:ascii="Times New Roman" w:hAnsi="Times New Roman" w:cs="Times New Roman"/>
          <w:sz w:val="28"/>
          <w:szCs w:val="28"/>
        </w:rPr>
        <w:t xml:space="preserve"> по приобретению, строительству, модернизации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23B31">
        <w:rPr>
          <w:rFonts w:ascii="Times New Roman" w:hAnsi="Times New Roman" w:cs="Times New Roman"/>
          <w:sz w:val="28"/>
          <w:szCs w:val="28"/>
        </w:rPr>
        <w:t xml:space="preserve">дорог и 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дорожных </w:t>
      </w:r>
      <w:r w:rsidR="00623B31">
        <w:rPr>
          <w:rFonts w:ascii="Times New Roman" w:hAnsi="Times New Roman" w:cs="Times New Roman"/>
          <w:sz w:val="28"/>
          <w:szCs w:val="28"/>
        </w:rPr>
        <w:t>сооружений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623B31">
        <w:rPr>
          <w:rFonts w:ascii="Times New Roman" w:hAnsi="Times New Roman" w:cs="Times New Roman"/>
          <w:sz w:val="28"/>
          <w:szCs w:val="28"/>
        </w:rPr>
        <w:t>должны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капитализ</w:t>
      </w:r>
      <w:r w:rsidR="00623B31">
        <w:rPr>
          <w:rFonts w:ascii="Times New Roman" w:hAnsi="Times New Roman" w:cs="Times New Roman"/>
          <w:sz w:val="28"/>
          <w:szCs w:val="28"/>
        </w:rPr>
        <w:t xml:space="preserve">ироваться, т.е. все затраты должны быть </w:t>
      </w:r>
      <w:r w:rsidR="00623B31" w:rsidRPr="00ED621F">
        <w:rPr>
          <w:rFonts w:ascii="Times New Roman" w:hAnsi="Times New Roman" w:cs="Times New Roman"/>
          <w:sz w:val="28"/>
          <w:szCs w:val="28"/>
        </w:rPr>
        <w:t>включ</w:t>
      </w:r>
      <w:r w:rsidR="00623B31">
        <w:rPr>
          <w:rFonts w:ascii="Times New Roman" w:hAnsi="Times New Roman" w:cs="Times New Roman"/>
          <w:sz w:val="28"/>
          <w:szCs w:val="28"/>
        </w:rPr>
        <w:t xml:space="preserve">ены 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в первоначальную стоимость активов, </w:t>
      </w:r>
      <w:r w:rsidR="00623B31">
        <w:rPr>
          <w:rFonts w:ascii="Times New Roman" w:hAnsi="Times New Roman" w:cs="Times New Roman"/>
          <w:sz w:val="28"/>
          <w:szCs w:val="28"/>
        </w:rPr>
        <w:t>амортизируемую впосл</w:t>
      </w:r>
      <w:r w:rsidR="0010334E">
        <w:rPr>
          <w:rFonts w:ascii="Times New Roman" w:hAnsi="Times New Roman" w:cs="Times New Roman"/>
          <w:sz w:val="28"/>
          <w:szCs w:val="28"/>
        </w:rPr>
        <w:t>ед</w:t>
      </w:r>
      <w:r w:rsidR="00623B31">
        <w:rPr>
          <w:rFonts w:ascii="Times New Roman" w:hAnsi="Times New Roman" w:cs="Times New Roman"/>
          <w:sz w:val="28"/>
          <w:szCs w:val="28"/>
        </w:rPr>
        <w:t>ствии</w:t>
      </w:r>
      <w:r w:rsidR="0010334E">
        <w:rPr>
          <w:rFonts w:ascii="Times New Roman" w:hAnsi="Times New Roman" w:cs="Times New Roman"/>
          <w:sz w:val="28"/>
          <w:szCs w:val="28"/>
        </w:rPr>
        <w:t xml:space="preserve"> на протяжении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10334E">
        <w:rPr>
          <w:rFonts w:ascii="Times New Roman" w:hAnsi="Times New Roman" w:cs="Times New Roman"/>
          <w:sz w:val="28"/>
          <w:szCs w:val="28"/>
        </w:rPr>
        <w:t>всего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срока </w:t>
      </w:r>
      <w:r w:rsidR="0010334E">
        <w:rPr>
          <w:rFonts w:ascii="Times New Roman" w:hAnsi="Times New Roman" w:cs="Times New Roman"/>
          <w:sz w:val="28"/>
          <w:szCs w:val="28"/>
        </w:rPr>
        <w:t>эксплуатации</w:t>
      </w:r>
      <w:r w:rsidR="00D420A7" w:rsidRPr="00ED621F">
        <w:rPr>
          <w:rFonts w:ascii="Times New Roman" w:hAnsi="Times New Roman" w:cs="Times New Roman"/>
          <w:sz w:val="28"/>
          <w:szCs w:val="28"/>
        </w:rPr>
        <w:t>. Капитализация затрат обеспечивает корректное отражение активов в балан</w:t>
      </w:r>
      <w:r w:rsidR="00A13942" w:rsidRPr="00ED621F">
        <w:rPr>
          <w:rFonts w:ascii="Times New Roman" w:hAnsi="Times New Roman" w:cs="Times New Roman"/>
          <w:sz w:val="28"/>
          <w:szCs w:val="28"/>
        </w:rPr>
        <w:t>се и их последующую амортизацию;</w:t>
      </w:r>
    </w:p>
    <w:p w14:paraId="3BA51A36" w14:textId="2C9B4819" w:rsidR="00E07524" w:rsidRPr="00ED621F" w:rsidRDefault="00D420A7" w:rsidP="00E075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FC6190" w:rsidRPr="00ED621F">
        <w:rPr>
          <w:rFonts w:ascii="Times New Roman" w:hAnsi="Times New Roman" w:cs="Times New Roman"/>
          <w:sz w:val="28"/>
          <w:szCs w:val="28"/>
        </w:rPr>
        <w:t>м</w:t>
      </w:r>
      <w:r w:rsidR="00AE429A">
        <w:rPr>
          <w:rFonts w:ascii="Times New Roman" w:hAnsi="Times New Roman" w:cs="Times New Roman"/>
          <w:sz w:val="28"/>
          <w:szCs w:val="28"/>
        </w:rPr>
        <w:t xml:space="preserve">етоды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E429A">
        <w:rPr>
          <w:rFonts w:ascii="Times New Roman" w:hAnsi="Times New Roman" w:cs="Times New Roman"/>
          <w:sz w:val="28"/>
          <w:szCs w:val="28"/>
        </w:rPr>
        <w:t>а и документировани</w:t>
      </w:r>
      <w:r w:rsidR="008E7604" w:rsidRPr="00ED621F">
        <w:rPr>
          <w:rFonts w:ascii="Times New Roman" w:hAnsi="Times New Roman" w:cs="Times New Roman"/>
          <w:sz w:val="28"/>
          <w:szCs w:val="28"/>
        </w:rPr>
        <w:t>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- в практике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применяются методы прямого капитализирования и амортизации. Прямое капитализирование включает отражение всех связанных затрат в первоначальную стоимость активов, в то время как амортизация распределяет эту стоимость на протяжении срока службы активов. Все инвестиционные операции фиксируются с использованием таких документов, как акты выполненных работ, сметы, договоры и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а-фактуры.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Эти документы необходимы для обеспечения прозрачности и достоверности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а, а также для пос</w:t>
      </w:r>
      <w:r w:rsidR="00E07524" w:rsidRPr="00ED621F">
        <w:rPr>
          <w:rFonts w:ascii="Times New Roman" w:hAnsi="Times New Roman" w:cs="Times New Roman"/>
          <w:sz w:val="28"/>
          <w:szCs w:val="28"/>
        </w:rPr>
        <w:t xml:space="preserve">ледующего анализа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07524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7EB6F98" w14:textId="0AC676A4" w:rsidR="00D420A7" w:rsidRPr="00ED621F" w:rsidRDefault="00D420A7" w:rsidP="00E075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контроля инвестиционных затрат обеспечивается через внутренний контроль, который включает проверку соответствия выполненных работ и затрат утвержденным сметам и договорам. Регулярные внутренние аудиты и ревизии направлены на оценку точности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соблюдения установленных стандартов и процедур.</w:t>
      </w:r>
    </w:p>
    <w:p w14:paraId="2E24FC3A" w14:textId="0FB83331" w:rsidR="00E07524" w:rsidRPr="00ED621F" w:rsidRDefault="00E07524" w:rsidP="00834E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Системный анализ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требует рассмотрения взаимосвязей между различными аспектами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аудита, а также их влияния на общую эффективность деятельности предприятий. В таблицах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F036C" w:rsidRPr="00ED621F">
        <w:rPr>
          <w:rFonts w:ascii="Times New Roman" w:hAnsi="Times New Roman" w:cs="Times New Roman"/>
          <w:sz w:val="28"/>
          <w:szCs w:val="28"/>
        </w:rPr>
        <w:t>3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  <w:r w:rsidR="00F032FC">
        <w:rPr>
          <w:rFonts w:ascii="Times New Roman" w:hAnsi="Times New Roman" w:cs="Times New Roman"/>
          <w:sz w:val="28"/>
          <w:szCs w:val="28"/>
        </w:rPr>
        <w:t>19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</w:t>
      </w:r>
      <w:r w:rsidR="008F036C" w:rsidRPr="00ED621F">
        <w:rPr>
          <w:rFonts w:ascii="Times New Roman" w:hAnsi="Times New Roman" w:cs="Times New Roman"/>
          <w:sz w:val="28"/>
          <w:szCs w:val="28"/>
        </w:rPr>
        <w:t>3</w:t>
      </w:r>
      <w:r w:rsidR="00F032FC">
        <w:rPr>
          <w:rFonts w:ascii="Times New Roman" w:hAnsi="Times New Roman" w:cs="Times New Roman"/>
          <w:sz w:val="28"/>
          <w:szCs w:val="28"/>
        </w:rPr>
        <w:t>.20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отражены ключевые аспекты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с </w:t>
      </w:r>
      <w:r w:rsidR="0085118B" w:rsidRPr="00ED621F">
        <w:rPr>
          <w:rFonts w:ascii="Times New Roman" w:hAnsi="Times New Roman" w:cs="Times New Roman"/>
          <w:sz w:val="28"/>
          <w:szCs w:val="28"/>
        </w:rPr>
        <w:t>позиции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их влияния на эффективность деятельности предприятий.</w:t>
      </w:r>
    </w:p>
    <w:p w14:paraId="5BED0706" w14:textId="23493E6B" w:rsidR="00E07524" w:rsidRPr="00100C47" w:rsidRDefault="008017BD" w:rsidP="00100C47">
      <w:pPr>
        <w:spacing w:after="0" w:line="360" w:lineRule="auto"/>
        <w:ind w:left="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524" w:rsidRPr="00ED621F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8F036C" w:rsidRPr="00ED621F">
        <w:rPr>
          <w:rFonts w:ascii="Times New Roman" w:hAnsi="Times New Roman" w:cs="Times New Roman"/>
          <w:b/>
          <w:sz w:val="28"/>
          <w:szCs w:val="28"/>
        </w:rPr>
        <w:t>3</w:t>
      </w:r>
      <w:r w:rsidR="00F032FC">
        <w:rPr>
          <w:rFonts w:ascii="Times New Roman" w:hAnsi="Times New Roman" w:cs="Times New Roman"/>
          <w:b/>
          <w:sz w:val="28"/>
          <w:szCs w:val="28"/>
        </w:rPr>
        <w:t>.19</w:t>
      </w:r>
      <w:r w:rsidR="00E07524" w:rsidRPr="00ED621F">
        <w:rPr>
          <w:rFonts w:ascii="Times New Roman" w:hAnsi="Times New Roman" w:cs="Times New Roman"/>
          <w:b/>
          <w:sz w:val="28"/>
          <w:szCs w:val="28"/>
        </w:rPr>
        <w:t xml:space="preserve"> - Основные аспекты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="00E07524" w:rsidRPr="00ED621F">
        <w:rPr>
          <w:rFonts w:ascii="Times New Roman" w:hAnsi="Times New Roman" w:cs="Times New Roman"/>
          <w:b/>
          <w:sz w:val="28"/>
          <w:szCs w:val="28"/>
        </w:rPr>
        <w:t>а инвестиций и аренды</w:t>
      </w:r>
      <w:r w:rsidR="00100C47" w:rsidRPr="00100C47">
        <w:t xml:space="preserve"> </w:t>
      </w:r>
      <w:r w:rsidR="00100C47" w:rsidRPr="00100C47">
        <w:rPr>
          <w:rFonts w:ascii="Times New Roman" w:hAnsi="Times New Roman" w:cs="Times New Roman"/>
          <w:b/>
          <w:sz w:val="28"/>
          <w:szCs w:val="28"/>
        </w:rPr>
        <w:t>в дорожном строительстве</w:t>
      </w:r>
    </w:p>
    <w:p w14:paraId="2F3355BC" w14:textId="77777777" w:rsidR="002629E4" w:rsidRPr="00ED621F" w:rsidRDefault="00280780" w:rsidP="00FB46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4E69F5" wp14:editId="64085A72">
            <wp:extent cx="6009541" cy="420433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20" cy="42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DDFE" w14:textId="140F41F2" w:rsidR="00E07524" w:rsidRPr="00ED621F" w:rsidRDefault="00E07524" w:rsidP="00071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1F">
        <w:rPr>
          <w:rFonts w:ascii="Times New Roman" w:hAnsi="Times New Roman" w:cs="Times New Roman"/>
          <w:sz w:val="24"/>
          <w:szCs w:val="24"/>
        </w:rPr>
        <w:t>Источник: составлен</w:t>
      </w:r>
      <w:r w:rsidR="008B1B56">
        <w:rPr>
          <w:rFonts w:ascii="Times New Roman" w:hAnsi="Times New Roman" w:cs="Times New Roman"/>
          <w:sz w:val="24"/>
          <w:szCs w:val="24"/>
        </w:rPr>
        <w:t>а</w:t>
      </w:r>
      <w:r w:rsidRPr="00ED621F">
        <w:rPr>
          <w:rFonts w:ascii="Times New Roman" w:hAnsi="Times New Roman" w:cs="Times New Roman"/>
          <w:sz w:val="24"/>
          <w:szCs w:val="24"/>
        </w:rPr>
        <w:t xml:space="preserve"> автором</w:t>
      </w:r>
      <w:r w:rsidR="0010334E">
        <w:rPr>
          <w:rFonts w:ascii="Times New Roman" w:hAnsi="Times New Roman" w:cs="Times New Roman"/>
          <w:sz w:val="24"/>
          <w:szCs w:val="24"/>
        </w:rPr>
        <w:t xml:space="preserve"> по данным МСФО</w:t>
      </w:r>
    </w:p>
    <w:p w14:paraId="6E8D4B29" w14:textId="388B972C" w:rsidR="00DE088F" w:rsidRPr="00ED621F" w:rsidRDefault="008B1B56" w:rsidP="008B1B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 xml:space="preserve"> инвестиций </w:t>
      </w:r>
      <w:r w:rsidR="00860574">
        <w:rPr>
          <w:rFonts w:ascii="Times New Roman" w:hAnsi="Times New Roman" w:cs="Times New Roman"/>
          <w:sz w:val="28"/>
          <w:szCs w:val="28"/>
        </w:rPr>
        <w:t>ведётся</w:t>
      </w:r>
      <w:r w:rsidR="00243589" w:rsidRPr="00ED621F">
        <w:rPr>
          <w:rFonts w:ascii="Times New Roman" w:hAnsi="Times New Roman" w:cs="Times New Roman"/>
          <w:sz w:val="28"/>
          <w:szCs w:val="28"/>
        </w:rPr>
        <w:t xml:space="preserve"> по исторической стоимости, т.е. по первоначальной стоимости активов, что может не отражать их реальную стоимость. </w:t>
      </w:r>
      <w:r w:rsidR="00DE088F" w:rsidRPr="00ED621F">
        <w:rPr>
          <w:rFonts w:ascii="Times New Roman" w:hAnsi="Times New Roman" w:cs="Times New Roman"/>
          <w:sz w:val="28"/>
          <w:szCs w:val="28"/>
        </w:rPr>
        <w:t>Д</w:t>
      </w:r>
      <w:r w:rsidR="00243589" w:rsidRPr="00ED621F">
        <w:rPr>
          <w:rFonts w:ascii="Times New Roman" w:hAnsi="Times New Roman" w:cs="Times New Roman"/>
          <w:sz w:val="28"/>
          <w:szCs w:val="28"/>
        </w:rPr>
        <w:t xml:space="preserve">ля отражения их справедливой стоимости </w:t>
      </w:r>
      <w:r w:rsidR="004F5A2D">
        <w:rPr>
          <w:rFonts w:ascii="Times New Roman" w:hAnsi="Times New Roman" w:cs="Times New Roman"/>
          <w:sz w:val="28"/>
          <w:szCs w:val="28"/>
        </w:rPr>
        <w:t>необходимо</w:t>
      </w:r>
      <w:r w:rsidR="00DE088F" w:rsidRPr="00ED621F">
        <w:rPr>
          <w:rFonts w:ascii="Times New Roman" w:hAnsi="Times New Roman" w:cs="Times New Roman"/>
          <w:sz w:val="28"/>
          <w:szCs w:val="28"/>
        </w:rPr>
        <w:t xml:space="preserve"> осуществлять п</w:t>
      </w:r>
      <w:r w:rsidR="00243589" w:rsidRPr="00ED621F">
        <w:rPr>
          <w:rFonts w:ascii="Times New Roman" w:hAnsi="Times New Roman" w:cs="Times New Roman"/>
          <w:sz w:val="28"/>
          <w:szCs w:val="28"/>
        </w:rPr>
        <w:t>ереоценк</w:t>
      </w:r>
      <w:r w:rsidR="00DE088F" w:rsidRPr="00ED621F">
        <w:rPr>
          <w:rFonts w:ascii="Times New Roman" w:hAnsi="Times New Roman" w:cs="Times New Roman"/>
          <w:sz w:val="28"/>
          <w:szCs w:val="28"/>
        </w:rPr>
        <w:t>у</w:t>
      </w:r>
      <w:r w:rsidR="00243589" w:rsidRPr="00ED621F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243589" w:rsidRPr="00ED621F">
        <w:rPr>
          <w:rFonts w:ascii="Times New Roman" w:hAnsi="Times New Roman" w:cs="Times New Roman"/>
          <w:sz w:val="28"/>
          <w:szCs w:val="28"/>
        </w:rPr>
        <w:t>регулярное</w:t>
      </w:r>
      <w:proofErr w:type="gramEnd"/>
      <w:r w:rsidR="00243589" w:rsidRPr="00ED621F">
        <w:rPr>
          <w:rFonts w:ascii="Times New Roman" w:hAnsi="Times New Roman" w:cs="Times New Roman"/>
          <w:sz w:val="28"/>
          <w:szCs w:val="28"/>
        </w:rPr>
        <w:t xml:space="preserve"> пересмотрение стоимости активов.</w:t>
      </w:r>
      <w:r w:rsidR="00DE088F"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967B2" w14:textId="62BC34B1" w:rsidR="00243589" w:rsidRPr="00ED621F" w:rsidRDefault="00F04120" w:rsidP="00834E34">
      <w:pPr>
        <w:spacing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DE088F" w:rsidRPr="00ED621F">
        <w:rPr>
          <w:rFonts w:ascii="Times New Roman" w:hAnsi="Times New Roman" w:cs="Times New Roman"/>
          <w:sz w:val="28"/>
          <w:szCs w:val="28"/>
        </w:rPr>
        <w:t xml:space="preserve"> аренды может вестись как актива и обязательства на балансе (МСФО 16) и как операционных расходов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DE088F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5B5BDE9F" w14:textId="0355F862" w:rsidR="00E07524" w:rsidRPr="00ED621F" w:rsidRDefault="00E07524" w:rsidP="00071C0D">
      <w:pPr>
        <w:spacing w:after="0" w:line="360" w:lineRule="auto"/>
        <w:ind w:left="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Т</w:t>
      </w:r>
      <w:r w:rsidR="008F036C" w:rsidRPr="00ED621F">
        <w:rPr>
          <w:rFonts w:ascii="Times New Roman" w:hAnsi="Times New Roman" w:cs="Times New Roman"/>
          <w:b/>
          <w:sz w:val="28"/>
          <w:szCs w:val="28"/>
        </w:rPr>
        <w:t>аблица 3</w:t>
      </w:r>
      <w:r w:rsidR="00F032FC">
        <w:rPr>
          <w:rFonts w:ascii="Times New Roman" w:hAnsi="Times New Roman" w:cs="Times New Roman"/>
          <w:b/>
          <w:sz w:val="28"/>
          <w:szCs w:val="28"/>
        </w:rPr>
        <w:t>.20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- Основные аспекты</w:t>
      </w:r>
      <w:r w:rsidR="008017BD"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аудита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b/>
          <w:sz w:val="28"/>
          <w:szCs w:val="28"/>
        </w:rPr>
        <w:t>а инвестиций и аренды</w:t>
      </w:r>
      <w:r w:rsidR="00ED5ED2">
        <w:rPr>
          <w:rFonts w:ascii="Times New Roman" w:hAnsi="Times New Roman" w:cs="Times New Roman"/>
          <w:b/>
          <w:sz w:val="28"/>
          <w:szCs w:val="28"/>
        </w:rPr>
        <w:t xml:space="preserve"> в дорожном с</w:t>
      </w:r>
      <w:r w:rsidR="00100C47">
        <w:rPr>
          <w:rFonts w:ascii="Times New Roman" w:hAnsi="Times New Roman" w:cs="Times New Roman"/>
          <w:b/>
          <w:sz w:val="28"/>
          <w:szCs w:val="28"/>
        </w:rPr>
        <w:t>троительстве</w:t>
      </w:r>
    </w:p>
    <w:tbl>
      <w:tblPr>
        <w:tblW w:w="923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3096"/>
        <w:gridCol w:w="3581"/>
      </w:tblGrid>
      <w:tr w:rsidR="00E07524" w:rsidRPr="00ED621F" w14:paraId="36DE3EE6" w14:textId="77777777" w:rsidTr="00834E34">
        <w:trPr>
          <w:trHeight w:val="557"/>
        </w:trPr>
        <w:tc>
          <w:tcPr>
            <w:tcW w:w="2558" w:type="dxa"/>
            <w:vAlign w:val="center"/>
          </w:tcPr>
          <w:p w14:paraId="6E78541F" w14:textId="77777777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6" w:type="dxa"/>
            <w:vAlign w:val="center"/>
          </w:tcPr>
          <w:p w14:paraId="19402BB7" w14:textId="77777777" w:rsidR="00E07524" w:rsidRPr="00ED621F" w:rsidRDefault="00E07524" w:rsidP="00834E34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 и методы</w:t>
            </w:r>
          </w:p>
        </w:tc>
        <w:tc>
          <w:tcPr>
            <w:tcW w:w="3581" w:type="dxa"/>
            <w:vAlign w:val="center"/>
          </w:tcPr>
          <w:p w14:paraId="4DD9C819" w14:textId="77777777" w:rsidR="00E07524" w:rsidRPr="00ED621F" w:rsidRDefault="00E07524" w:rsidP="00834E34">
            <w:pPr>
              <w:pStyle w:val="ac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>Влияние на эффективность</w:t>
            </w:r>
          </w:p>
        </w:tc>
      </w:tr>
      <w:tr w:rsidR="00E07524" w:rsidRPr="00ED621F" w14:paraId="586F8C7B" w14:textId="77777777" w:rsidTr="00834E34">
        <w:trPr>
          <w:trHeight w:val="649"/>
        </w:trPr>
        <w:tc>
          <w:tcPr>
            <w:tcW w:w="2558" w:type="dxa"/>
            <w:vMerge w:val="restart"/>
          </w:tcPr>
          <w:p w14:paraId="071FD2E7" w14:textId="77777777" w:rsidR="00E07524" w:rsidRPr="00ED621F" w:rsidRDefault="00E07524" w:rsidP="00834E34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>1. Аудит инвестиций</w:t>
            </w:r>
          </w:p>
        </w:tc>
        <w:tc>
          <w:tcPr>
            <w:tcW w:w="3096" w:type="dxa"/>
          </w:tcPr>
          <w:p w14:paraId="6AEA971F" w14:textId="240197CB" w:rsidR="00E07524" w:rsidRPr="00ED621F" w:rsidRDefault="00E07524" w:rsidP="00834E34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достоверности и полноты </w:t>
            </w:r>
            <w:r w:rsidR="00F04120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>а инвестиций</w:t>
            </w:r>
          </w:p>
        </w:tc>
        <w:tc>
          <w:tcPr>
            <w:tcW w:w="3581" w:type="dxa"/>
            <w:vMerge w:val="restart"/>
          </w:tcPr>
          <w:p w14:paraId="44B46ABC" w14:textId="178EEACF" w:rsidR="00E07524" w:rsidRPr="00ED621F" w:rsidRDefault="00E07524" w:rsidP="00834E34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Качественный аудит помогает выявить несоответствия и ошибки в </w:t>
            </w:r>
            <w:r w:rsidR="00F04120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е инвестиций, что может предотвратить финансовые потери и обеспечить надежность финансовой </w:t>
            </w:r>
            <w:r w:rsidR="006A0A12">
              <w:rPr>
                <w:rFonts w:ascii="Times New Roman" w:hAnsi="Times New Roman" w:cs="Times New Roman"/>
                <w:sz w:val="24"/>
                <w:szCs w:val="24"/>
              </w:rPr>
              <w:t>отчётности</w:t>
            </w:r>
          </w:p>
        </w:tc>
      </w:tr>
      <w:tr w:rsidR="00E07524" w:rsidRPr="00ED621F" w14:paraId="117953AD" w14:textId="77777777" w:rsidTr="00834E34">
        <w:trPr>
          <w:trHeight w:val="1633"/>
        </w:trPr>
        <w:tc>
          <w:tcPr>
            <w:tcW w:w="2558" w:type="dxa"/>
            <w:vMerge/>
          </w:tcPr>
          <w:p w14:paraId="4A6D30E3" w14:textId="77777777" w:rsidR="00E07524" w:rsidRPr="00ED621F" w:rsidRDefault="00E07524" w:rsidP="00834E34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6" w:type="dxa"/>
          </w:tcPr>
          <w:p w14:paraId="59F94503" w14:textId="77777777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proofErr w:type="gramStart"/>
            <w:r w:rsidRPr="00ED621F">
              <w:rPr>
                <w:rFonts w:ascii="Times New Roman" w:hAnsi="Times New Roman" w:cs="Times New Roman"/>
                <w:sz w:val="24"/>
                <w:szCs w:val="24"/>
              </w:rPr>
              <w:t>соответствия применения методов оценки инвестиционных активов</w:t>
            </w:r>
            <w:proofErr w:type="gramEnd"/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международным стандартам </w:t>
            </w:r>
          </w:p>
        </w:tc>
        <w:tc>
          <w:tcPr>
            <w:tcW w:w="3581" w:type="dxa"/>
            <w:vMerge/>
          </w:tcPr>
          <w:p w14:paraId="4AD9680B" w14:textId="77777777" w:rsidR="00E07524" w:rsidRPr="00ED621F" w:rsidRDefault="00E07524" w:rsidP="00834E34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524" w:rsidRPr="00ED621F" w14:paraId="623F3319" w14:textId="77777777" w:rsidTr="00834E34">
        <w:trPr>
          <w:trHeight w:val="984"/>
        </w:trPr>
        <w:tc>
          <w:tcPr>
            <w:tcW w:w="2558" w:type="dxa"/>
            <w:vMerge w:val="restart"/>
          </w:tcPr>
          <w:p w14:paraId="768BD9FA" w14:textId="77777777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>2. Аудит аренды</w:t>
            </w:r>
          </w:p>
          <w:p w14:paraId="6E364C9F" w14:textId="77777777" w:rsidR="00E07524" w:rsidRPr="00ED621F" w:rsidRDefault="00E07524" w:rsidP="00834E34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6" w:type="dxa"/>
          </w:tcPr>
          <w:p w14:paraId="342652E5" w14:textId="5423ED92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правильности </w:t>
            </w:r>
            <w:r w:rsidR="00F04120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а аренды в соответствии с </w:t>
            </w:r>
            <w:r w:rsidR="00D74C3A" w:rsidRPr="00ED621F">
              <w:rPr>
                <w:rFonts w:ascii="Times New Roman" w:hAnsi="Times New Roman" w:cs="Times New Roman"/>
                <w:sz w:val="24"/>
                <w:szCs w:val="24"/>
              </w:rPr>
              <w:t>МСФО</w:t>
            </w:r>
          </w:p>
        </w:tc>
        <w:tc>
          <w:tcPr>
            <w:tcW w:w="3581" w:type="dxa"/>
            <w:vMerge w:val="restart"/>
          </w:tcPr>
          <w:p w14:paraId="3D46DAA8" w14:textId="6992D666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Надежный аудит аренды помогает обеспечить корректность </w:t>
            </w:r>
            <w:r w:rsidR="00F04120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>а и минимизировать риски финансовых нарушений, что способствует 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эф</w:t>
            </w:r>
            <w:r w:rsidR="00B63F4F" w:rsidRPr="00ED621F">
              <w:rPr>
                <w:rFonts w:ascii="Times New Roman" w:hAnsi="Times New Roman" w:cs="Times New Roman"/>
                <w:sz w:val="24"/>
                <w:szCs w:val="24"/>
              </w:rPr>
              <w:t>фективному управлению ресурсами</w:t>
            </w:r>
          </w:p>
        </w:tc>
      </w:tr>
      <w:tr w:rsidR="00E07524" w:rsidRPr="00ED621F" w14:paraId="3AD2AE58" w14:textId="77777777" w:rsidTr="00834E34">
        <w:trPr>
          <w:trHeight w:val="1622"/>
        </w:trPr>
        <w:tc>
          <w:tcPr>
            <w:tcW w:w="2558" w:type="dxa"/>
            <w:vMerge/>
          </w:tcPr>
          <w:p w14:paraId="2D983EA5" w14:textId="77777777" w:rsidR="00E07524" w:rsidRPr="00ED621F" w:rsidRDefault="00E07524" w:rsidP="000A491C">
            <w:pPr>
              <w:pStyle w:val="ac"/>
              <w:spacing w:line="360" w:lineRule="auto"/>
              <w:ind w:left="43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6" w:type="dxa"/>
          </w:tcPr>
          <w:p w14:paraId="44A7FD62" w14:textId="77777777" w:rsidR="00E07524" w:rsidRPr="00ED621F" w:rsidRDefault="00E07524" w:rsidP="000A4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>Оценка соответствия раскрытия информации об аренде и обязательствах</w:t>
            </w:r>
          </w:p>
        </w:tc>
        <w:tc>
          <w:tcPr>
            <w:tcW w:w="3581" w:type="dxa"/>
            <w:vMerge/>
          </w:tcPr>
          <w:p w14:paraId="7BB07057" w14:textId="77777777" w:rsidR="00E07524" w:rsidRPr="00ED621F" w:rsidRDefault="00E07524" w:rsidP="000A491C">
            <w:pPr>
              <w:pStyle w:val="ac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F773FCF" w14:textId="2A7E99E2" w:rsidR="00E07524" w:rsidRPr="00ED621F" w:rsidRDefault="00E07524" w:rsidP="00A13942">
      <w:pPr>
        <w:pStyle w:val="ac"/>
        <w:spacing w:after="0" w:line="360" w:lineRule="auto"/>
        <w:ind w:left="43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ED621F">
        <w:rPr>
          <w:rFonts w:ascii="Times New Roman" w:hAnsi="Times New Roman" w:cs="Times New Roman"/>
          <w:sz w:val="24"/>
          <w:szCs w:val="24"/>
        </w:rPr>
        <w:t>Источник: составлен</w:t>
      </w:r>
      <w:r w:rsidR="008B1B56">
        <w:rPr>
          <w:rFonts w:ascii="Times New Roman" w:hAnsi="Times New Roman" w:cs="Times New Roman"/>
          <w:sz w:val="24"/>
          <w:szCs w:val="24"/>
        </w:rPr>
        <w:t>а</w:t>
      </w:r>
      <w:r w:rsidRPr="00ED621F">
        <w:rPr>
          <w:rFonts w:ascii="Times New Roman" w:hAnsi="Times New Roman" w:cs="Times New Roman"/>
          <w:sz w:val="24"/>
          <w:szCs w:val="24"/>
        </w:rPr>
        <w:t xml:space="preserve"> автором</w:t>
      </w:r>
      <w:r w:rsidR="0010334E">
        <w:rPr>
          <w:rFonts w:ascii="Times New Roman" w:hAnsi="Times New Roman" w:cs="Times New Roman"/>
          <w:sz w:val="24"/>
          <w:szCs w:val="24"/>
        </w:rPr>
        <w:t xml:space="preserve"> по данным МСФО</w:t>
      </w:r>
    </w:p>
    <w:p w14:paraId="5CD7B9DF" w14:textId="77777777" w:rsidR="00A13942" w:rsidRPr="00ED621F" w:rsidRDefault="00A13942" w:rsidP="00A13942">
      <w:pPr>
        <w:pStyle w:val="ac"/>
        <w:spacing w:after="0"/>
        <w:ind w:left="435" w:firstLine="273"/>
        <w:jc w:val="both"/>
        <w:rPr>
          <w:rFonts w:ascii="Times New Roman" w:hAnsi="Times New Roman" w:cs="Times New Roman"/>
          <w:sz w:val="24"/>
          <w:szCs w:val="24"/>
        </w:rPr>
      </w:pPr>
    </w:p>
    <w:p w14:paraId="5B027966" w14:textId="0ADB07A0" w:rsidR="00DE088F" w:rsidRPr="00ED621F" w:rsidRDefault="00DE088F" w:rsidP="00DE088F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При аудите инвестиций </w:t>
      </w:r>
      <w:r w:rsidR="00100C47" w:rsidRPr="00ED621F">
        <w:rPr>
          <w:rFonts w:ascii="Times New Roman" w:hAnsi="Times New Roman" w:cs="Times New Roman"/>
          <w:sz w:val="28"/>
          <w:szCs w:val="28"/>
        </w:rPr>
        <w:t xml:space="preserve">в </w:t>
      </w:r>
      <w:r w:rsidR="00100C47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100C47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устанавливается достоверность и полнота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инвестиций, а также оценка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соответствия применения методов оценки инвестиционных активов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международным стандартам. Аудит аренды </w:t>
      </w:r>
      <w:r w:rsidR="00100C47" w:rsidRPr="00ED621F">
        <w:rPr>
          <w:rFonts w:ascii="Times New Roman" w:hAnsi="Times New Roman" w:cs="Times New Roman"/>
          <w:sz w:val="28"/>
          <w:szCs w:val="28"/>
        </w:rPr>
        <w:t xml:space="preserve">в </w:t>
      </w:r>
      <w:r w:rsidR="00100C47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100C47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нацелен на проверку правильности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D74C3A" w:rsidRPr="00ED621F">
        <w:rPr>
          <w:rFonts w:ascii="Times New Roman" w:hAnsi="Times New Roman" w:cs="Times New Roman"/>
          <w:sz w:val="28"/>
          <w:szCs w:val="28"/>
        </w:rPr>
        <w:t>а аренды по МСФО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оценке соответствия раскрытия информации об аренде и обязательствах. В целом, аудит помогает выявить и минимизировать несоответствия и риски, обеспечить корректность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а, способствует повышению эффективности использования ресурсов.</w:t>
      </w:r>
    </w:p>
    <w:p w14:paraId="08F832A6" w14:textId="195F2FFC" w:rsidR="00B5249C" w:rsidRDefault="00E07524" w:rsidP="00527663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Дал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рассмотрим </w:t>
      </w:r>
      <w:r w:rsidR="00527663" w:rsidRPr="00ED621F">
        <w:rPr>
          <w:rFonts w:ascii="Times New Roman" w:hAnsi="Times New Roman" w:cs="Times New Roman"/>
          <w:sz w:val="28"/>
          <w:szCs w:val="28"/>
        </w:rPr>
        <w:t xml:space="preserve">взаимосвязь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27663" w:rsidRPr="00ED621F">
        <w:rPr>
          <w:rFonts w:ascii="Times New Roman" w:hAnsi="Times New Roman" w:cs="Times New Roman"/>
          <w:sz w:val="28"/>
          <w:szCs w:val="28"/>
        </w:rPr>
        <w:t>а инвестиций</w:t>
      </w:r>
      <w:r w:rsidR="001868AE">
        <w:rPr>
          <w:rFonts w:ascii="Times New Roman" w:hAnsi="Times New Roman" w:cs="Times New Roman"/>
          <w:sz w:val="28"/>
          <w:szCs w:val="28"/>
        </w:rPr>
        <w:t xml:space="preserve"> </w:t>
      </w:r>
      <w:r w:rsidR="00F032FC">
        <w:rPr>
          <w:rFonts w:ascii="Times New Roman" w:hAnsi="Times New Roman" w:cs="Times New Roman"/>
          <w:sz w:val="28"/>
          <w:szCs w:val="28"/>
        </w:rPr>
        <w:t>и аренды с аудитом (таблица 3.21</w:t>
      </w:r>
      <w:r w:rsidR="00527663" w:rsidRPr="00ED621F">
        <w:rPr>
          <w:rFonts w:ascii="Times New Roman" w:hAnsi="Times New Roman" w:cs="Times New Roman"/>
          <w:sz w:val="28"/>
          <w:szCs w:val="28"/>
        </w:rPr>
        <w:t>).</w:t>
      </w:r>
      <w:r w:rsidR="00A02B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E5356" w14:textId="77777777" w:rsidR="00834E34" w:rsidRDefault="00834E34" w:rsidP="00071C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3DB661" w14:textId="77777777" w:rsidR="00834E34" w:rsidRDefault="00834E34" w:rsidP="00071C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F52905" w14:textId="77777777" w:rsidR="00834E34" w:rsidRDefault="00834E34" w:rsidP="00071C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D78D9C" w14:textId="0998B8C6" w:rsidR="00E07524" w:rsidRPr="00ED621F" w:rsidRDefault="00E07524" w:rsidP="00071C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27663" w:rsidRPr="00ED621F">
        <w:rPr>
          <w:rFonts w:ascii="Times New Roman" w:hAnsi="Times New Roman" w:cs="Times New Roman"/>
          <w:b/>
          <w:sz w:val="28"/>
          <w:szCs w:val="28"/>
        </w:rPr>
        <w:t>3</w:t>
      </w:r>
      <w:r w:rsidR="00F032FC">
        <w:rPr>
          <w:rFonts w:ascii="Times New Roman" w:hAnsi="Times New Roman" w:cs="Times New Roman"/>
          <w:b/>
          <w:sz w:val="28"/>
          <w:szCs w:val="28"/>
        </w:rPr>
        <w:t>.21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- Взаимосвязь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="00527663" w:rsidRPr="00ED621F">
        <w:rPr>
          <w:rFonts w:ascii="Times New Roman" w:hAnsi="Times New Roman" w:cs="Times New Roman"/>
          <w:b/>
          <w:sz w:val="28"/>
          <w:szCs w:val="28"/>
        </w:rPr>
        <w:t>а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7663" w:rsidRPr="00ED621F">
        <w:rPr>
          <w:rFonts w:ascii="Times New Roman" w:hAnsi="Times New Roman" w:cs="Times New Roman"/>
          <w:b/>
          <w:sz w:val="28"/>
          <w:szCs w:val="28"/>
        </w:rPr>
        <w:t xml:space="preserve">и аудита </w:t>
      </w:r>
      <w:r w:rsidRPr="00ED621F">
        <w:rPr>
          <w:rFonts w:ascii="Times New Roman" w:hAnsi="Times New Roman" w:cs="Times New Roman"/>
          <w:b/>
          <w:sz w:val="28"/>
          <w:szCs w:val="28"/>
        </w:rPr>
        <w:t>инвестиций</w:t>
      </w:r>
      <w:r w:rsidR="008017BD"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7663" w:rsidRPr="00ED621F">
        <w:rPr>
          <w:rFonts w:ascii="Times New Roman" w:hAnsi="Times New Roman" w:cs="Times New Roman"/>
          <w:b/>
          <w:sz w:val="28"/>
          <w:szCs w:val="28"/>
        </w:rPr>
        <w:t>и аренды</w:t>
      </w:r>
      <w:r w:rsidR="00100C47">
        <w:rPr>
          <w:rFonts w:ascii="Times New Roman" w:hAnsi="Times New Roman" w:cs="Times New Roman"/>
          <w:b/>
          <w:sz w:val="28"/>
          <w:szCs w:val="28"/>
        </w:rPr>
        <w:t xml:space="preserve"> в дорожном строительстве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544"/>
        <w:gridCol w:w="4111"/>
      </w:tblGrid>
      <w:tr w:rsidR="00E07524" w:rsidRPr="00ED621F" w14:paraId="4E8D1D37" w14:textId="77777777" w:rsidTr="00834E34">
        <w:trPr>
          <w:trHeight w:val="300"/>
        </w:trPr>
        <w:tc>
          <w:tcPr>
            <w:tcW w:w="1809" w:type="dxa"/>
            <w:vAlign w:val="center"/>
          </w:tcPr>
          <w:p w14:paraId="296064C0" w14:textId="77777777" w:rsidR="00E07524" w:rsidRPr="00ED621F" w:rsidRDefault="00E07524" w:rsidP="00834E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>Взаимосвязь</w:t>
            </w:r>
          </w:p>
        </w:tc>
        <w:tc>
          <w:tcPr>
            <w:tcW w:w="3544" w:type="dxa"/>
            <w:vAlign w:val="center"/>
          </w:tcPr>
          <w:p w14:paraId="7205F3BC" w14:textId="77777777" w:rsidR="00E07524" w:rsidRPr="00ED621F" w:rsidRDefault="00E07524" w:rsidP="00834E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>Прямое влияние</w:t>
            </w:r>
          </w:p>
        </w:tc>
        <w:tc>
          <w:tcPr>
            <w:tcW w:w="4111" w:type="dxa"/>
            <w:vAlign w:val="center"/>
          </w:tcPr>
          <w:p w14:paraId="69647944" w14:textId="77777777" w:rsidR="00E07524" w:rsidRPr="00ED621F" w:rsidRDefault="00E07524" w:rsidP="00834E3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>Косвенное влияние</w:t>
            </w:r>
          </w:p>
        </w:tc>
      </w:tr>
      <w:tr w:rsidR="00E07524" w:rsidRPr="00ED621F" w14:paraId="7BEF024C" w14:textId="77777777" w:rsidTr="00071C0D">
        <w:tc>
          <w:tcPr>
            <w:tcW w:w="1809" w:type="dxa"/>
          </w:tcPr>
          <w:p w14:paraId="16A695F5" w14:textId="00E35B46" w:rsidR="00E07524" w:rsidRPr="00ED621F" w:rsidRDefault="00F04120" w:rsidP="00834E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Учёт</w:t>
            </w:r>
            <w:r w:rsidR="00E07524"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7663"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аудит </w:t>
            </w:r>
            <w:r w:rsidR="00E07524"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инвестиций </w:t>
            </w:r>
          </w:p>
        </w:tc>
        <w:tc>
          <w:tcPr>
            <w:tcW w:w="3544" w:type="dxa"/>
          </w:tcPr>
          <w:p w14:paraId="0FD39CB7" w14:textId="11EE1264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="00F04120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а инвестиций непосредственно влияют на то, как эти инвестиции отражаются в финансовой </w:t>
            </w:r>
            <w:r w:rsidR="006A0A12">
              <w:rPr>
                <w:rFonts w:ascii="Times New Roman" w:hAnsi="Times New Roman" w:cs="Times New Roman"/>
                <w:sz w:val="24"/>
                <w:szCs w:val="24"/>
              </w:rPr>
              <w:t>отчётности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>, что</w:t>
            </w:r>
            <w:r w:rsidR="00B861C8" w:rsidRPr="00ED62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в свою очередь</w:t>
            </w:r>
            <w:r w:rsidR="00B861C8" w:rsidRPr="00ED62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влияет на результаты ауди</w:t>
            </w:r>
            <w:r w:rsidR="00DE088F" w:rsidRPr="00ED621F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4111" w:type="dxa"/>
          </w:tcPr>
          <w:p w14:paraId="442FE19C" w14:textId="552E0839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Аудит выявляет возможные ошибки или несоответствия в </w:t>
            </w:r>
            <w:r w:rsidR="00F04120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е, что требует корректировок и улучшений в методах </w:t>
            </w:r>
            <w:r w:rsidR="00F04120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а, улучшая качество финансовой </w:t>
            </w:r>
            <w:r w:rsidR="006A0A12">
              <w:rPr>
                <w:rFonts w:ascii="Times New Roman" w:hAnsi="Times New Roman" w:cs="Times New Roman"/>
                <w:sz w:val="24"/>
                <w:szCs w:val="24"/>
              </w:rPr>
              <w:t>отчётности</w:t>
            </w:r>
            <w:r w:rsidR="00DE088F"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принимаемых решений</w:t>
            </w:r>
          </w:p>
        </w:tc>
      </w:tr>
      <w:tr w:rsidR="00E07524" w:rsidRPr="00ED621F" w14:paraId="5583904A" w14:textId="77777777" w:rsidTr="00071C0D">
        <w:tc>
          <w:tcPr>
            <w:tcW w:w="1809" w:type="dxa"/>
          </w:tcPr>
          <w:p w14:paraId="1B381BA4" w14:textId="37FC4DE3" w:rsidR="00E07524" w:rsidRPr="00ED621F" w:rsidRDefault="00F04120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Учёт</w:t>
            </w:r>
            <w:r w:rsidR="00E07524"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7663"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аудит </w:t>
            </w:r>
            <w:r w:rsidR="00E07524" w:rsidRPr="00ED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аренды </w:t>
            </w:r>
          </w:p>
          <w:p w14:paraId="52892A22" w14:textId="77777777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224618" w14:textId="190B0ACB" w:rsidR="00E07524" w:rsidRPr="00ED621F" w:rsidRDefault="00F04120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 w:rsidR="00E07524"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аренды по международным стандартам влияет на финансовую отчетность, что требует проверки и под</w:t>
            </w:r>
            <w:r w:rsidR="00DE088F" w:rsidRPr="00ED621F">
              <w:rPr>
                <w:rFonts w:ascii="Times New Roman" w:hAnsi="Times New Roman" w:cs="Times New Roman"/>
                <w:sz w:val="24"/>
                <w:szCs w:val="24"/>
              </w:rPr>
              <w:t>тверждения со стороны аудиторов</w:t>
            </w:r>
          </w:p>
        </w:tc>
        <w:tc>
          <w:tcPr>
            <w:tcW w:w="4111" w:type="dxa"/>
          </w:tcPr>
          <w:p w14:paraId="04E80E91" w14:textId="123D3D18" w:rsidR="00E07524" w:rsidRPr="00ED621F" w:rsidRDefault="00E07524" w:rsidP="00834E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Точные данные </w:t>
            </w:r>
            <w:proofErr w:type="gramStart"/>
            <w:r w:rsidRPr="00ED62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аренде и обязательствах помогают аудиторам проводить 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детальный и качественный аудит, что улучшает прозрачность финансовой </w:t>
            </w:r>
            <w:r w:rsidR="006A0A12">
              <w:rPr>
                <w:rFonts w:ascii="Times New Roman" w:hAnsi="Times New Roman" w:cs="Times New Roman"/>
                <w:sz w:val="24"/>
                <w:szCs w:val="24"/>
              </w:rPr>
              <w:t>отчётности</w:t>
            </w:r>
            <w:r w:rsidRPr="00ED621F">
              <w:rPr>
                <w:rFonts w:ascii="Times New Roman" w:hAnsi="Times New Roman" w:cs="Times New Roman"/>
                <w:sz w:val="24"/>
                <w:szCs w:val="24"/>
              </w:rPr>
              <w:t xml:space="preserve"> и снижает риски фина</w:t>
            </w:r>
            <w:r w:rsidR="00DE088F" w:rsidRPr="00ED621F">
              <w:rPr>
                <w:rFonts w:ascii="Times New Roman" w:hAnsi="Times New Roman" w:cs="Times New Roman"/>
                <w:sz w:val="24"/>
                <w:szCs w:val="24"/>
              </w:rPr>
              <w:t>нсовых ошибок</w:t>
            </w:r>
          </w:p>
        </w:tc>
      </w:tr>
    </w:tbl>
    <w:p w14:paraId="334348E4" w14:textId="58704FB3" w:rsidR="00E07524" w:rsidRPr="00ED621F" w:rsidRDefault="008B1B56" w:rsidP="00DE08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="00527663" w:rsidRPr="00ED621F">
        <w:rPr>
          <w:rFonts w:ascii="Times New Roman" w:hAnsi="Times New Roman" w:cs="Times New Roman"/>
          <w:sz w:val="24"/>
          <w:szCs w:val="24"/>
        </w:rPr>
        <w:t xml:space="preserve"> автором</w:t>
      </w:r>
    </w:p>
    <w:p w14:paraId="20736767" w14:textId="77777777" w:rsidR="00834E34" w:rsidRPr="00ED621F" w:rsidRDefault="00834E34" w:rsidP="00834E34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Таким образом, корректный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инвестиций и аренды </w:t>
      </w:r>
      <w:r>
        <w:rPr>
          <w:rFonts w:ascii="Times New Roman" w:hAnsi="Times New Roman" w:cs="Times New Roman"/>
          <w:sz w:val="28"/>
          <w:szCs w:val="28"/>
        </w:rPr>
        <w:t xml:space="preserve">в дорожной отрасли </w:t>
      </w:r>
      <w:r w:rsidRPr="00ED621F">
        <w:rPr>
          <w:rFonts w:ascii="Times New Roman" w:hAnsi="Times New Roman" w:cs="Times New Roman"/>
          <w:sz w:val="28"/>
          <w:szCs w:val="28"/>
        </w:rPr>
        <w:t>позволяет бол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 планировать бюджет и распределять ресурсы, улучшает финансовое управление. Точные финансовые отчеты способствуют лучшему принятию управленческих решений и улучшению стратегии развития предприятия.</w:t>
      </w:r>
    </w:p>
    <w:p w14:paraId="176D0936" w14:textId="66F58A5E" w:rsidR="00527663" w:rsidRPr="00F909F4" w:rsidRDefault="00527663" w:rsidP="00527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Прозрачность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высокое качество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</w:t>
      </w:r>
      <w:r w:rsidR="00100C47">
        <w:rPr>
          <w:rFonts w:ascii="Times New Roman" w:hAnsi="Times New Roman" w:cs="Times New Roman"/>
          <w:sz w:val="28"/>
          <w:szCs w:val="28"/>
        </w:rPr>
        <w:t xml:space="preserve">в дорожном строительстве </w:t>
      </w:r>
      <w:r w:rsidRPr="00ED621F">
        <w:rPr>
          <w:rFonts w:ascii="Times New Roman" w:hAnsi="Times New Roman" w:cs="Times New Roman"/>
          <w:sz w:val="28"/>
          <w:szCs w:val="28"/>
        </w:rPr>
        <w:t>повышает доверие инвесторов и кредиторов, что способствует привлечению дополнительных средств.</w:t>
      </w:r>
      <w:r w:rsidR="00D74C3A" w:rsidRPr="00ED621F"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Pr="00ED621F">
        <w:rPr>
          <w:rFonts w:ascii="Times New Roman" w:hAnsi="Times New Roman" w:cs="Times New Roman"/>
          <w:sz w:val="28"/>
          <w:szCs w:val="28"/>
        </w:rPr>
        <w:t xml:space="preserve">эффективный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аудит снижают риски финансовых потерь и несоответствий, </w:t>
      </w:r>
      <w:r w:rsidR="00D74C3A" w:rsidRPr="00ED621F">
        <w:rPr>
          <w:rFonts w:ascii="Times New Roman" w:hAnsi="Times New Roman" w:cs="Times New Roman"/>
          <w:sz w:val="28"/>
          <w:szCs w:val="28"/>
        </w:rPr>
        <w:t>делая организацию</w:t>
      </w:r>
      <w:r w:rsidRPr="00ED621F">
        <w:rPr>
          <w:rFonts w:ascii="Times New Roman" w:hAnsi="Times New Roman" w:cs="Times New Roman"/>
          <w:sz w:val="28"/>
          <w:szCs w:val="28"/>
        </w:rPr>
        <w:t xml:space="preserve">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привлекательным для инвест</w:t>
      </w:r>
      <w:r w:rsidR="00D74C3A" w:rsidRPr="00ED621F">
        <w:rPr>
          <w:rFonts w:ascii="Times New Roman" w:hAnsi="Times New Roman" w:cs="Times New Roman"/>
          <w:sz w:val="28"/>
          <w:szCs w:val="28"/>
        </w:rPr>
        <w:t>оров</w:t>
      </w:r>
      <w:r w:rsidRPr="00ED621F">
        <w:rPr>
          <w:rFonts w:ascii="Times New Roman" w:hAnsi="Times New Roman" w:cs="Times New Roman"/>
          <w:sz w:val="28"/>
          <w:szCs w:val="28"/>
        </w:rPr>
        <w:t>. Что касается соблюдения регуляторных требований, то</w:t>
      </w:r>
      <w:r w:rsidR="00D74C3A" w:rsidRPr="00ED621F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D74C3A" w:rsidRPr="00ED621F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устанавливается соответствие международным стандартам, что помогает избежать штрафов и санкций, улучшает репутацию компании на рынке.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точности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909F4">
        <w:rPr>
          <w:rFonts w:ascii="Times New Roman" w:hAnsi="Times New Roman" w:cs="Times New Roman"/>
          <w:sz w:val="28"/>
          <w:szCs w:val="28"/>
        </w:rPr>
        <w:t xml:space="preserve"> снижает вероятность финансовых нарушений и повышает соответствие требованиям регуляторов.</w:t>
      </w:r>
    </w:p>
    <w:p w14:paraId="4D072D51" w14:textId="07C39C93" w:rsidR="008E1A41" w:rsidRPr="00F909F4" w:rsidRDefault="00F909F4" w:rsidP="007A55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операционной аренде объектом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74C3A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оборудовани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е,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лены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аренду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без 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выкупа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срока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аренды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рендатор и арендодатель 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арендные платежи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спределени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с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рока арендного договора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получении 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выгод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объекта 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арендатор 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начисл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амортизаци</w:t>
      </w:r>
      <w:r w:rsidR="00CE012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673BA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>86</w:t>
      </w:r>
      <w:r w:rsidR="005673BA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E1A41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6247F5" w14:textId="0AAD3FB8" w:rsidR="007A55FD" w:rsidRPr="00F909F4" w:rsidRDefault="00FC6B9B" w:rsidP="00834E3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МСФО (IFRS) 16</w:t>
      </w:r>
      <w:r w:rsidR="00F909F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рекомендована </w:t>
      </w:r>
      <w:r w:rsidR="007A55FD"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</w:t>
      </w:r>
      <w:r w:rsidR="00F909F4"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ая </w:t>
      </w:r>
      <w:r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модель </w:t>
      </w:r>
      <w:r w:rsidR="00F04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учёт</w:t>
      </w:r>
      <w:r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7A55FD"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аренды</w:t>
      </w:r>
      <w:r w:rsidR="00F909F4"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</w:t>
      </w:r>
      <w:r w:rsidR="007A55FD"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арендатора</w:t>
      </w:r>
      <w:r w:rsidR="00F909F4" w:rsidRPr="00F9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аналогична</w:t>
      </w:r>
      <w:r w:rsidR="00F909F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а финансовой аренды</w:t>
      </w:r>
      <w:r w:rsidR="00F909F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F909F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моменты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9F4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отражены</w:t>
      </w:r>
      <w:r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</w:t>
      </w:r>
      <w:r w:rsidR="00527663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="00F032FC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A55FD" w:rsidRPr="00F909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06F3915" w14:textId="1ED5F621" w:rsidR="007A55FD" w:rsidRPr="00ED621F" w:rsidRDefault="001868AE" w:rsidP="00071C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3.2</w:t>
      </w:r>
      <w:r w:rsidR="00F0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7A55FD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F041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Учёт</w:t>
      </w:r>
      <w:r w:rsidR="007A55FD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операционной аренды у арендатора</w:t>
      </w:r>
    </w:p>
    <w:p w14:paraId="45ED7B26" w14:textId="77777777" w:rsidR="00261D93" w:rsidRDefault="00F909F4" w:rsidP="00261D9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7EF20" wp14:editId="1A59C6F3">
            <wp:extent cx="5859145" cy="3726873"/>
            <wp:effectExtent l="0" t="0" r="825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66" cy="37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3434" w14:textId="1A3DA930" w:rsidR="007A55FD" w:rsidRDefault="008B1B56" w:rsidP="00261D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 составлена</w:t>
      </w:r>
      <w:r w:rsidR="007A55FD"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автором</w:t>
      </w:r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МСФО</w:t>
      </w:r>
    </w:p>
    <w:p w14:paraId="30D17433" w14:textId="77777777" w:rsidR="008B1B56" w:rsidRPr="00261D93" w:rsidRDefault="008B1B56" w:rsidP="008B1B5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63A30A" w14:textId="446BE652" w:rsidR="007A55FD" w:rsidRDefault="00FC6B9B" w:rsidP="007A55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</w:t>
      </w:r>
      <w:r w:rsid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требованиями МСФО</w:t>
      </w:r>
      <w:r w:rsidR="007A55FD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D93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арендодател</w:t>
      </w:r>
      <w:r w:rsid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ь,</w:t>
      </w:r>
      <w:r w:rsidR="007A55FD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отличие от арендатора,</w:t>
      </w:r>
      <w:r w:rsid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различает</w:t>
      </w:r>
      <w:r w:rsidR="007A55FD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операционну</w:t>
      </w:r>
      <w:r w:rsidR="00527663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ю и финансовую</w:t>
      </w:r>
      <w:r w:rsidR="0010334E" w:rsidRP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34E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аренду</w:t>
      </w: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</w:t>
      </w: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>дходы к</w:t>
      </w: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операционной аренды </w:t>
      </w:r>
      <w:r w:rsid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арендодателем отражены</w:t>
      </w: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527663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27663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="00F032F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7A55FD"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6FA7E2" w14:textId="4C22AF6E" w:rsidR="00834E34" w:rsidRDefault="00834E34" w:rsidP="00834E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261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 аренде 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в учёте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арендных 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операций рассмотрим на конкретном примере. Предположим, а</w:t>
      </w:r>
      <w:r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рендатор и арендодатель заключили договор</w:t>
      </w:r>
      <w:r w:rsidRPr="004F3C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аренды помещения сроком на 5 лет с арендными платежами в размере 840 000 сомов ежегодно.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Также арендатор обязывается выплатить первоначальные прямые затраты в сумме 30 000 сомов</w:t>
      </w:r>
      <w:r w:rsidRPr="004F3C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65C40018" w14:textId="2CCDBCE4" w:rsidR="007A55FD" w:rsidRPr="00ED621F" w:rsidRDefault="007A55FD" w:rsidP="00834E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3.</w:t>
      </w:r>
      <w:r w:rsidR="00F0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="00100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="00F041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Учёт</w:t>
      </w:r>
      <w:r w:rsidR="00FC6B9B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операционной аренды у арендодателя</w:t>
      </w:r>
    </w:p>
    <w:p w14:paraId="2B44969A" w14:textId="010EF083" w:rsidR="008B1B56" w:rsidRDefault="00FC6B9B" w:rsidP="00071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21F">
        <w:rPr>
          <w:rFonts w:ascii="Times New Roman" w:eastAsia="Times New Roman" w:hAnsi="Times New Roman" w:cs="Times New Roman"/>
          <w:noProof/>
          <w:color w:val="C0504D" w:themeColor="accent2"/>
          <w:sz w:val="24"/>
          <w:szCs w:val="24"/>
          <w:lang w:eastAsia="ru-RU"/>
        </w:rPr>
        <w:drawing>
          <wp:inline distT="0" distB="0" distL="0" distR="0" wp14:anchorId="40FEEE26" wp14:editId="6CAB429A">
            <wp:extent cx="5935980" cy="2528455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06" cy="25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730"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 составлен</w:t>
      </w:r>
      <w:r w:rsidR="008B1B5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F5730"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автором</w:t>
      </w:r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МСФО</w:t>
      </w:r>
    </w:p>
    <w:p w14:paraId="01524B6B" w14:textId="77777777" w:rsidR="008B1B56" w:rsidRPr="00261D93" w:rsidRDefault="008B1B56" w:rsidP="008B1B56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24078F" w14:textId="324310A7" w:rsidR="007A55FD" w:rsidRPr="00ED5ED2" w:rsidRDefault="00261D93" w:rsidP="00834E3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Если бы арендатор </w:t>
      </w:r>
      <w:r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занял такую ​​же сумму на такой же срок</w:t>
      </w:r>
      <w:r w:rsidRPr="004F3C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учёт</w:t>
      </w:r>
      <w:r w:rsidR="00BE63C2" w:rsidRPr="004F3C1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ная</w:t>
      </w:r>
      <w:r w:rsidR="00BE63C2" w:rsidRPr="004F3C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BE63C2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тавка процента составила бы</w:t>
      </w:r>
      <w:r w:rsidR="00BE63C2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A55FD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12 %. </w:t>
      </w:r>
      <w:r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момент </w:t>
      </w:r>
      <w:r w:rsidR="008756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заключения</w:t>
      </w:r>
      <w:r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договора</w:t>
      </w:r>
      <w:r w:rsidR="007A55FD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арендатор</w:t>
      </w:r>
      <w:r w:rsidR="00BE63C2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выплачивает</w:t>
      </w:r>
      <w:r w:rsidR="007A55FD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F3C1A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870 000 сомов в </w:t>
      </w:r>
      <w:r w:rsidR="000116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счёт</w:t>
      </w:r>
      <w:r w:rsidR="004F3C1A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A55FD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арендны</w:t>
      </w:r>
      <w:r w:rsidR="004F3C1A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7A55FD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платеж</w:t>
      </w:r>
      <w:r w:rsidR="004F3C1A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ей за первый год и первоначальных</w:t>
      </w:r>
      <w:r w:rsidR="007A55FD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прямы</w:t>
      </w:r>
      <w:r w:rsidR="004F3C1A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 затрат</w:t>
      </w:r>
      <w:r w:rsidR="00BE63C2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868AE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(таблица 3.2</w:t>
      </w:r>
      <w:r w:rsidR="00F032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CF5730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14:paraId="7A42E1EC" w14:textId="59C4A2BE" w:rsidR="007A55FD" w:rsidRPr="00ED621F" w:rsidRDefault="00F032FC" w:rsidP="00071C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Таблица 3.24</w:t>
      </w:r>
      <w:r w:rsidR="00527663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CF5730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- </w:t>
      </w:r>
      <w:r w:rsidR="007A55FD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</w:t>
      </w:r>
      <w:r w:rsidR="000116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счёт</w:t>
      </w:r>
      <w:r w:rsidR="007A55FD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ы по </w:t>
      </w:r>
      <w:r w:rsidR="00445F0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финансовой </w:t>
      </w:r>
      <w:r w:rsidR="007A55FD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аренде</w:t>
      </w:r>
      <w:r w:rsidR="00445F0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-</w:t>
      </w:r>
      <w:r w:rsidR="007A55FD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</w:t>
      </w:r>
    </w:p>
    <w:p w14:paraId="72E21264" w14:textId="77777777" w:rsidR="00BE63C2" w:rsidRPr="00ED621F" w:rsidRDefault="00BE63C2" w:rsidP="00BE63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74AA5D" wp14:editId="17089803">
            <wp:extent cx="5923280" cy="1988128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63" cy="19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89AD" w14:textId="2DAC070D" w:rsidR="00CF5730" w:rsidRPr="00ED621F" w:rsidRDefault="008B1B56" w:rsidP="00071C0D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proofErr w:type="gramStart"/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proofErr w:type="gramEnd"/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730"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автором</w:t>
      </w:r>
    </w:p>
    <w:p w14:paraId="24F69BB9" w14:textId="0D065DAD" w:rsidR="00CF5730" w:rsidRDefault="004F3C1A" w:rsidP="00CF57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арендатор, и арендодатель должны отразить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3C2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НДС в 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</w:t>
      </w:r>
      <w:r w:rsidR="00BE63C2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потоках, что влияет 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дисконтированную стоимость</w:t>
      </w:r>
      <w:r w:rsidR="00CF5730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730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(таблица 3.</w:t>
      </w:r>
      <w:r w:rsidR="00100C47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F032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CF5730" w:rsidRPr="004F3C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14:paraId="484465E0" w14:textId="6F649763" w:rsidR="00834E34" w:rsidRDefault="00834E34" w:rsidP="00834E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Вариант первый.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Допустим, что арендатор ведет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соответствии с требованиями МСФО 16 «Аренда».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а-фактуры подлежат признанию как расходы по аренде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 оплате (840 000 сомов в год).</w:t>
      </w:r>
    </w:p>
    <w:p w14:paraId="372EB39A" w14:textId="3B32B189" w:rsidR="00834E34" w:rsidRDefault="00834E34" w:rsidP="00CF57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2D1B55B" w14:textId="633C62E7" w:rsidR="00834E34" w:rsidRDefault="00834E34" w:rsidP="00CF57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FFA816E" w14:textId="24E337B6" w:rsidR="007A55FD" w:rsidRPr="00ED621F" w:rsidRDefault="00F032FC" w:rsidP="00071C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Таблица 3.25 </w:t>
      </w:r>
      <w:r w:rsidR="00CF5730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 Ра</w:t>
      </w:r>
      <w:r w:rsidR="000116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счёт</w:t>
      </w:r>
      <w:r w:rsidR="00CF5730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ы по </w:t>
      </w:r>
      <w:r w:rsidR="00445F0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финансовой </w:t>
      </w:r>
      <w:r w:rsidR="00CF5730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аренде</w:t>
      </w:r>
      <w:r w:rsidR="00445F0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-</w:t>
      </w:r>
      <w:r w:rsidR="00CF5730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2</w:t>
      </w:r>
    </w:p>
    <w:p w14:paraId="58443259" w14:textId="77777777" w:rsidR="00BE63C2" w:rsidRPr="004F3C1A" w:rsidRDefault="00BE63C2" w:rsidP="00BE63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B666E7" wp14:editId="3FC0EA08">
            <wp:extent cx="5995035" cy="19050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98" cy="19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74EC" w14:textId="4C03D687" w:rsidR="00CF5730" w:rsidRPr="004F3C1A" w:rsidRDefault="008B1B56" w:rsidP="00071C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proofErr w:type="gramStart"/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proofErr w:type="gramEnd"/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F3C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r w:rsidR="00CF5730" w:rsidRPr="004F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автором</w:t>
      </w:r>
    </w:p>
    <w:p w14:paraId="4F2E4D7C" w14:textId="06AD3A19" w:rsidR="007A55FD" w:rsidRPr="004F3C1A" w:rsidRDefault="004F3C1A" w:rsidP="00B66B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обе стороны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плательщиками 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арендатор 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оформляет 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 к зачету</w:t>
      </w:r>
      <w:r w:rsidR="0089580E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проводкой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E5F8063" w14:textId="77777777" w:rsidR="007A55FD" w:rsidRPr="004F3C1A" w:rsidRDefault="007A55FD" w:rsidP="00B66B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Дт Расходы по аренде 750 000 сомов</w:t>
      </w:r>
    </w:p>
    <w:p w14:paraId="70CD36D8" w14:textId="77777777" w:rsidR="007A55FD" w:rsidRPr="004F3C1A" w:rsidRDefault="0089580E" w:rsidP="00B66B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НДС к зачету</w:t>
      </w:r>
      <w:r w:rsidR="008017B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90 000 сомов</w:t>
      </w:r>
    </w:p>
    <w:p w14:paraId="0BBDF75B" w14:textId="4C7CF378" w:rsidR="007A55FD" w:rsidRPr="00ED5ED2" w:rsidRDefault="007A55FD" w:rsidP="00B66B26">
      <w:pPr>
        <w:shd w:val="clear" w:color="auto" w:fill="FFFFFF"/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 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оплате 840 000 сомов</w:t>
      </w:r>
      <w:r w:rsidR="002E664C" w:rsidRPr="00ED5E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14:paraId="11C70D57" w14:textId="3DECFD5C" w:rsidR="007A55FD" w:rsidRPr="006C5564" w:rsidRDefault="007A55FD" w:rsidP="00B66B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580E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C1A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</w:t>
      </w:r>
      <w:r w:rsidR="004F3C1A" w:rsidRPr="004F3C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арендатор берет вычеты в Единой налоговой декларации </w:t>
      </w:r>
      <w:r w:rsidR="004F3C1A" w:rsidRPr="006C55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расходам аренды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налоговым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89580E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действующим в настоящ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время.</w:t>
      </w:r>
    </w:p>
    <w:p w14:paraId="1C578DB0" w14:textId="05043918" w:rsidR="007A55FD" w:rsidRPr="006C5564" w:rsidRDefault="006C5564" w:rsidP="00B66B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9580E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МСФО</w:t>
      </w:r>
      <w:r w:rsidR="00ED5ED2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отражены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89580E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информации (формирования статей) в ней и раскрытия информации по статьям отчетов, но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ведения бухгалтерского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580E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580E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="0089580E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бухгалтерских записей</w:t>
      </w:r>
      <w:r w:rsidR="0089580E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3C1A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МСФО</w:t>
      </w:r>
      <w:r w:rsidR="0089580E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C1A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C1A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7A55FD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4B7" w:rsidRPr="004F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обязательств, доходов, расходов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начале,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следующем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F3C1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щении 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признания.</w:t>
      </w:r>
    </w:p>
    <w:p w14:paraId="65E34C90" w14:textId="36A359CD" w:rsidR="00A474B7" w:rsidRPr="006C5564" w:rsidRDefault="006C5564" w:rsidP="00B66B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МСФО нет 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к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(ежемесячно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по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ним,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сделать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корректировки при 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подготовке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так, чтобы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корректировочные 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отражались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а только в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специальных переходных таблицах от бухгалтерского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5673B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[8</w:t>
      </w:r>
      <w:r w:rsidR="0010334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673BA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BFD0FEB" w14:textId="7BA37757" w:rsidR="007A55FD" w:rsidRDefault="006C556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0116D2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A474B7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A55FD"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ировочные проводки у арендатора, не являющегося плательщиком НДС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32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 в таблице 3.26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263D17" w14:textId="77777777" w:rsidR="00834E34" w:rsidRPr="006C5564" w:rsidRDefault="00834E3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658A1E2" w14:textId="3414FA36" w:rsidR="00B66B26" w:rsidRPr="00ED621F" w:rsidRDefault="00527663" w:rsidP="00071C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Таблица</w:t>
      </w:r>
      <w:r w:rsidR="00F032F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3.26</w:t>
      </w:r>
      <w:r w:rsidR="002E664C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– Корректировочные проводки для ра</w:t>
      </w:r>
      <w:r w:rsidR="000116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счёт</w:t>
      </w:r>
      <w:r w:rsidR="002E664C"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ов по аренде 1</w:t>
      </w:r>
    </w:p>
    <w:p w14:paraId="61472A13" w14:textId="77777777" w:rsidR="00A474B7" w:rsidRPr="00ED621F" w:rsidRDefault="00A474B7" w:rsidP="0028078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D702E" wp14:editId="1C062815">
            <wp:extent cx="5996940" cy="19050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05FB" w14:textId="4B1BBC7F" w:rsidR="00B66B26" w:rsidRPr="00E74F3D" w:rsidRDefault="00B66B26" w:rsidP="00071C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</w:t>
      </w:r>
      <w:r w:rsidR="008B1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к: </w:t>
      </w:r>
      <w:proofErr w:type="gramStart"/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proofErr w:type="gramEnd"/>
      <w:r w:rsidR="0010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8B1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r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автором</w:t>
      </w:r>
      <w:r w:rsidR="00E74F3D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14:paraId="07C010F4" w14:textId="77777777" w:rsidR="006C5564" w:rsidRPr="006C5564" w:rsidRDefault="006C556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получено право пользования </w:t>
      </w:r>
      <w:r w:rsid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автивом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</w:t>
      </w:r>
      <w:r w:rsid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3 391 374 сомов;</w:t>
      </w:r>
    </w:p>
    <w:p w14:paraId="6E571EE8" w14:textId="77777777" w:rsidR="006C5564" w:rsidRPr="006C5564" w:rsidRDefault="006C556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расходы по амортизации основного средства составили 684 275 сомов 3 421 374/5 = 684 275:</w:t>
      </w:r>
    </w:p>
    <w:p w14:paraId="1F4998F1" w14:textId="77777777" w:rsidR="006C5564" w:rsidRPr="006C5564" w:rsidRDefault="006C556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564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сторно расходов по аренде составило 840 000 сомов.</w:t>
      </w:r>
    </w:p>
    <w:p w14:paraId="657D2B0B" w14:textId="77777777" w:rsidR="00326D01" w:rsidRPr="004F0135" w:rsidRDefault="006C5564" w:rsidP="00326D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год добавляется корректировочная</w:t>
      </w:r>
      <w:r w:rsidR="00326D01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 по признанию процентных расходов:</w:t>
      </w:r>
    </w:p>
    <w:p w14:paraId="0DE92881" w14:textId="77777777" w:rsidR="00326D01" w:rsidRPr="004F0135" w:rsidRDefault="00326D01" w:rsidP="00326D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Дт Процентные расходы 306 165 сомов</w:t>
      </w:r>
    </w:p>
    <w:p w14:paraId="44C398BB" w14:textId="77777777" w:rsidR="00326D01" w:rsidRPr="004F0135" w:rsidRDefault="00F032FC" w:rsidP="00F032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26D01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Обязательства по аренде 306 165 сомов.</w:t>
      </w:r>
    </w:p>
    <w:p w14:paraId="1EC71CCC" w14:textId="72F2038A" w:rsidR="007A55FD" w:rsidRPr="004F0135" w:rsidRDefault="004F0135" w:rsidP="00834E3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D4428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случае, когда и</w:t>
      </w:r>
      <w:r w:rsidR="007A55FD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арендатор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55FD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арендодатель 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плательщик</w:t>
      </w:r>
      <w:r w:rsidR="007A55FD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НДС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делаются корректировочные записи, отраженные </w:t>
      </w:r>
      <w:r w:rsidR="00F032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3.27</w:t>
      </w:r>
      <w:r w:rsidR="003D4428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5FD" w:rsidRPr="004F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</w:t>
      </w:r>
      <w:r w:rsidR="000116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счёт</w:t>
      </w:r>
      <w:r w:rsidR="007A55FD" w:rsidRPr="004F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 2)</w:t>
      </w:r>
      <w:r w:rsidR="002E664C" w:rsidRPr="004F01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7A86FF0" w14:textId="1B09F82C" w:rsidR="003D4428" w:rsidRPr="00ED621F" w:rsidRDefault="002E664C" w:rsidP="00071C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Таблица 3.</w:t>
      </w:r>
      <w:r w:rsidR="00F032F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27</w:t>
      </w:r>
      <w:r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– Корректировочные проводки для ра</w:t>
      </w:r>
      <w:r w:rsidR="000116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счёт</w:t>
      </w:r>
      <w:r w:rsidRPr="00ED621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ов по аренде 2</w:t>
      </w:r>
    </w:p>
    <w:p w14:paraId="73DB1C02" w14:textId="77777777" w:rsidR="003D4428" w:rsidRPr="004F0135" w:rsidRDefault="003D4428" w:rsidP="008B1B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B35EE03" wp14:editId="1CDA38BE">
            <wp:extent cx="5935980" cy="2154382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56" cy="21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600E" w14:textId="09FE97F5" w:rsidR="002E664C" w:rsidRDefault="008B1B56" w:rsidP="00071C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4F0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proofErr w:type="gramStart"/>
      <w:r w:rsidRPr="004F01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proofErr w:type="gramEnd"/>
      <w:r w:rsidRPr="004F0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64C" w:rsidRPr="004F013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автором</w:t>
      </w:r>
      <w:r w:rsidR="00E74F3D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14:paraId="071847F5" w14:textId="77777777" w:rsidR="00E960CC" w:rsidRPr="00E74F3D" w:rsidRDefault="00E960CC" w:rsidP="00071C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14:paraId="0347BF26" w14:textId="77777777" w:rsidR="006C5564" w:rsidRPr="004F0135" w:rsidRDefault="006C556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4F0135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признается право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пользования </w:t>
      </w:r>
      <w:r w:rsidR="004F0135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активом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3 028 012 сомов;</w:t>
      </w:r>
    </w:p>
    <w:p w14:paraId="727CC1E9" w14:textId="77777777" w:rsidR="006C5564" w:rsidRPr="004F0135" w:rsidRDefault="004F0135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по амортизации 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составят 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611 602 сома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3 058 012/5 = 611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602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727EED3" w14:textId="77777777" w:rsidR="006C5564" w:rsidRPr="004F0135" w:rsidRDefault="006C556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сторно расходов по аренде состав</w:t>
      </w:r>
      <w:r w:rsidR="004F0135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750 000 сомов.</w:t>
      </w:r>
    </w:p>
    <w:p w14:paraId="1201E3B4" w14:textId="77777777" w:rsidR="006C5564" w:rsidRPr="004F0135" w:rsidRDefault="004F0135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со второго </w:t>
      </w:r>
      <w:proofErr w:type="gramStart"/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proofErr w:type="gramEnd"/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добавляется </w:t>
      </w:r>
      <w:r w:rsidR="006C5564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корректировочная запись по признанию процентных расходов:</w:t>
      </w:r>
    </w:p>
    <w:p w14:paraId="6D893C11" w14:textId="77777777" w:rsidR="006C5564" w:rsidRPr="004F0135" w:rsidRDefault="006C5564" w:rsidP="006C55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Дт Процентные расходы 273 361 сомов</w:t>
      </w:r>
    </w:p>
    <w:p w14:paraId="44D2438C" w14:textId="77777777" w:rsidR="006C5564" w:rsidRPr="004F0135" w:rsidRDefault="006C5564" w:rsidP="006C5564">
      <w:pPr>
        <w:shd w:val="clear" w:color="auto" w:fill="FFFFFF"/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Обязательства по аренде 273 361 сомов.</w:t>
      </w:r>
    </w:p>
    <w:p w14:paraId="517636F0" w14:textId="77777777" w:rsidR="00F31EFF" w:rsidRPr="00ED621F" w:rsidRDefault="004F0135" w:rsidP="004F013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процентных расходов а</w:t>
      </w:r>
      <w:r w:rsidR="007A55FD"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рендат</w:t>
      </w:r>
      <w:r w:rsidRPr="004F0135">
        <w:rPr>
          <w:rFonts w:ascii="Times New Roman" w:eastAsia="Times New Roman" w:hAnsi="Times New Roman" w:cs="Times New Roman"/>
          <w:sz w:val="28"/>
          <w:szCs w:val="28"/>
          <w:lang w:eastAsia="ru-RU"/>
        </w:rPr>
        <w:t>ор начисляет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по амортизации.</w:t>
      </w:r>
    </w:p>
    <w:p w14:paraId="3F26704D" w14:textId="30AD90FB" w:rsidR="00AF5A14" w:rsidRPr="00ED621F" w:rsidRDefault="00F04120" w:rsidP="00F31E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и аудит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имеют свои особенности, обусловленные спецификой данной отрасли. </w:t>
      </w:r>
      <w:r w:rsidR="00FC6190" w:rsidRPr="00ED621F">
        <w:rPr>
          <w:rFonts w:ascii="Times New Roman" w:hAnsi="Times New Roman" w:cs="Times New Roman"/>
          <w:sz w:val="28"/>
          <w:szCs w:val="28"/>
        </w:rPr>
        <w:t>К с</w:t>
      </w:r>
      <w:r w:rsidR="00AF5A14" w:rsidRPr="00ED621F">
        <w:rPr>
          <w:rFonts w:ascii="Times New Roman" w:hAnsi="Times New Roman" w:cs="Times New Roman"/>
          <w:sz w:val="28"/>
          <w:szCs w:val="28"/>
        </w:rPr>
        <w:t>пецифи</w:t>
      </w:r>
      <w:r w:rsidR="00FC6190" w:rsidRPr="00ED621F">
        <w:rPr>
          <w:rFonts w:ascii="Times New Roman" w:hAnsi="Times New Roman" w:cs="Times New Roman"/>
          <w:sz w:val="28"/>
          <w:szCs w:val="28"/>
        </w:rPr>
        <w:t>ческим особенностям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отрасли </w:t>
      </w:r>
      <w:r w:rsidR="00906D96"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="00FC6190" w:rsidRPr="00ED621F">
        <w:rPr>
          <w:rFonts w:ascii="Times New Roman" w:hAnsi="Times New Roman" w:cs="Times New Roman"/>
          <w:sz w:val="28"/>
          <w:szCs w:val="28"/>
        </w:rPr>
        <w:t xml:space="preserve"> следует отнести</w:t>
      </w:r>
      <w:r w:rsidR="00AF5A1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40AF0F04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Сезонность</w:t>
      </w:r>
      <w:r w:rsidR="00FC6190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16DFEC84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FC6190" w:rsidRPr="00ED621F">
        <w:rPr>
          <w:rFonts w:ascii="Times New Roman" w:hAnsi="Times New Roman" w:cs="Times New Roman"/>
          <w:sz w:val="28"/>
          <w:szCs w:val="28"/>
        </w:rPr>
        <w:t>в</w:t>
      </w:r>
      <w:r w:rsidRPr="00ED621F">
        <w:rPr>
          <w:rFonts w:ascii="Times New Roman" w:hAnsi="Times New Roman" w:cs="Times New Roman"/>
          <w:sz w:val="28"/>
          <w:szCs w:val="28"/>
        </w:rPr>
        <w:t>лияние погоды - в регионах с выраженными сезонами (зимний холод, летняя жара) состояние дорог и транспортных средств может существенно меняться. Это влияет на расходы на тех</w:t>
      </w:r>
      <w:r w:rsidR="00176C3E" w:rsidRPr="00ED621F">
        <w:rPr>
          <w:rFonts w:ascii="Times New Roman" w:hAnsi="Times New Roman" w:cs="Times New Roman"/>
          <w:sz w:val="28"/>
          <w:szCs w:val="28"/>
        </w:rPr>
        <w:t>ническое обслуживание и ремонты;</w:t>
      </w:r>
    </w:p>
    <w:p w14:paraId="27813230" w14:textId="7FE541EB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C6190" w:rsidRPr="00ED621F">
        <w:rPr>
          <w:rFonts w:ascii="Times New Roman" w:hAnsi="Times New Roman" w:cs="Times New Roman"/>
          <w:sz w:val="28"/>
          <w:szCs w:val="28"/>
        </w:rPr>
        <w:t>с</w:t>
      </w:r>
      <w:r w:rsidRPr="00ED621F">
        <w:rPr>
          <w:rFonts w:ascii="Times New Roman" w:hAnsi="Times New Roman" w:cs="Times New Roman"/>
          <w:sz w:val="28"/>
          <w:szCs w:val="28"/>
        </w:rPr>
        <w:t>езонные колебания спроса - в некоторых регионах спрос на транспортные услуги может варьироваться в зависимости от сезона (например, в туристических зонах летом наблю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>ся пик нагрузки).</w:t>
      </w:r>
    </w:p>
    <w:p w14:paraId="226F11B0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Инфраструктура</w:t>
      </w:r>
      <w:r w:rsidR="00FC6190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1A0653E6" w14:textId="0D827645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FC6190" w:rsidRPr="00ED621F">
        <w:rPr>
          <w:rFonts w:ascii="Times New Roman" w:hAnsi="Times New Roman" w:cs="Times New Roman"/>
          <w:sz w:val="28"/>
          <w:szCs w:val="28"/>
        </w:rPr>
        <w:t>т</w:t>
      </w:r>
      <w:r w:rsidRPr="00ED621F">
        <w:rPr>
          <w:rFonts w:ascii="Times New Roman" w:hAnsi="Times New Roman" w:cs="Times New Roman"/>
          <w:sz w:val="28"/>
          <w:szCs w:val="28"/>
        </w:rPr>
        <w:t>ехническое состояние дорог - качество дорожного покрытия, наличие пробок, частота дорожных работ и ремонтов</w:t>
      </w:r>
      <w:r w:rsidR="00616159">
        <w:rPr>
          <w:rFonts w:ascii="Times New Roman" w:hAnsi="Times New Roman" w:cs="Times New Roman"/>
          <w:sz w:val="28"/>
          <w:szCs w:val="28"/>
        </w:rPr>
        <w:t xml:space="preserve"> сказываются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 эксплуатационны</w:t>
      </w:r>
      <w:r w:rsidR="00616159">
        <w:rPr>
          <w:rFonts w:ascii="Times New Roman" w:hAnsi="Times New Roman" w:cs="Times New Roman"/>
          <w:sz w:val="28"/>
          <w:szCs w:val="28"/>
        </w:rPr>
        <w:t>х характеристиках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транспортных сре</w:t>
      </w:r>
      <w:r w:rsidR="00616159">
        <w:rPr>
          <w:rFonts w:ascii="Times New Roman" w:hAnsi="Times New Roman" w:cs="Times New Roman"/>
          <w:sz w:val="28"/>
          <w:szCs w:val="28"/>
        </w:rPr>
        <w:t>дств и влияют на расходы по их содержанию</w:t>
      </w:r>
      <w:r w:rsidR="00176C3E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7FCD528D" w14:textId="7352C9AF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FC6190" w:rsidRPr="00ED621F">
        <w:rPr>
          <w:rFonts w:ascii="Times New Roman" w:hAnsi="Times New Roman" w:cs="Times New Roman"/>
          <w:sz w:val="28"/>
          <w:szCs w:val="28"/>
        </w:rPr>
        <w:t>п</w:t>
      </w:r>
      <w:r w:rsidR="00616159">
        <w:rPr>
          <w:rFonts w:ascii="Times New Roman" w:hAnsi="Times New Roman" w:cs="Times New Roman"/>
          <w:sz w:val="28"/>
          <w:szCs w:val="28"/>
        </w:rPr>
        <w:t>роблемы с парковками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грузовыми зонами </w:t>
      </w:r>
      <w:r w:rsidR="00616159">
        <w:rPr>
          <w:rFonts w:ascii="Times New Roman" w:hAnsi="Times New Roman" w:cs="Times New Roman"/>
          <w:sz w:val="28"/>
          <w:szCs w:val="28"/>
        </w:rPr>
        <w:t>–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не</w:t>
      </w:r>
      <w:r w:rsidR="00616159">
        <w:rPr>
          <w:rFonts w:ascii="Times New Roman" w:hAnsi="Times New Roman" w:cs="Times New Roman"/>
          <w:sz w:val="28"/>
          <w:szCs w:val="28"/>
        </w:rPr>
        <w:t>достаточность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парково</w:t>
      </w:r>
      <w:r w:rsidR="00616159">
        <w:rPr>
          <w:rFonts w:ascii="Times New Roman" w:hAnsi="Times New Roman" w:cs="Times New Roman"/>
          <w:sz w:val="28"/>
          <w:szCs w:val="28"/>
        </w:rPr>
        <w:t xml:space="preserve">к </w:t>
      </w:r>
      <w:r w:rsidRPr="00ED621F">
        <w:rPr>
          <w:rFonts w:ascii="Times New Roman" w:hAnsi="Times New Roman" w:cs="Times New Roman"/>
          <w:sz w:val="28"/>
          <w:szCs w:val="28"/>
        </w:rPr>
        <w:t xml:space="preserve">и зон для погрузки/разгрузки </w:t>
      </w:r>
      <w:r w:rsidR="00616159">
        <w:rPr>
          <w:rFonts w:ascii="Times New Roman" w:hAnsi="Times New Roman" w:cs="Times New Roman"/>
          <w:sz w:val="28"/>
          <w:szCs w:val="28"/>
        </w:rPr>
        <w:t>увеличивает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затраты и </w:t>
      </w:r>
      <w:r w:rsidR="00616159">
        <w:rPr>
          <w:rFonts w:ascii="Times New Roman" w:hAnsi="Times New Roman" w:cs="Times New Roman"/>
          <w:sz w:val="28"/>
          <w:szCs w:val="28"/>
        </w:rPr>
        <w:t xml:space="preserve">период </w:t>
      </w:r>
      <w:r w:rsidRPr="00ED621F">
        <w:rPr>
          <w:rFonts w:ascii="Times New Roman" w:hAnsi="Times New Roman" w:cs="Times New Roman"/>
          <w:sz w:val="28"/>
          <w:szCs w:val="28"/>
        </w:rPr>
        <w:t>простоя.</w:t>
      </w:r>
    </w:p>
    <w:p w14:paraId="02E4EDAD" w14:textId="2DBFB444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Регулирование</w:t>
      </w:r>
      <w:r w:rsidR="00FC6190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237EC277" w14:textId="061F4FC3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FC6190" w:rsidRPr="00ED621F">
        <w:rPr>
          <w:rFonts w:ascii="Times New Roman" w:hAnsi="Times New Roman" w:cs="Times New Roman"/>
          <w:sz w:val="28"/>
          <w:szCs w:val="28"/>
        </w:rPr>
        <w:t>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ребования к безопасности - </w:t>
      </w:r>
      <w:r w:rsidR="00616159">
        <w:rPr>
          <w:rFonts w:ascii="Times New Roman" w:hAnsi="Times New Roman" w:cs="Times New Roman"/>
          <w:sz w:val="28"/>
          <w:szCs w:val="28"/>
        </w:rPr>
        <w:t>имеются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строгие нормы и требования к тех</w:t>
      </w:r>
      <w:r w:rsidR="00616159">
        <w:rPr>
          <w:rFonts w:ascii="Times New Roman" w:hAnsi="Times New Roman" w:cs="Times New Roman"/>
          <w:sz w:val="28"/>
          <w:szCs w:val="28"/>
        </w:rPr>
        <w:t xml:space="preserve">ническому обслуживанию </w:t>
      </w:r>
      <w:r w:rsidR="00176C3E" w:rsidRPr="00ED621F">
        <w:rPr>
          <w:rFonts w:ascii="Times New Roman" w:hAnsi="Times New Roman" w:cs="Times New Roman"/>
          <w:sz w:val="28"/>
          <w:szCs w:val="28"/>
        </w:rPr>
        <w:t>и ремонту транспортных средств;</w:t>
      </w:r>
    </w:p>
    <w:p w14:paraId="50F7270C" w14:textId="77777777" w:rsidR="00AF5A14" w:rsidRPr="004F0135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35">
        <w:rPr>
          <w:rFonts w:ascii="Times New Roman" w:hAnsi="Times New Roman" w:cs="Times New Roman"/>
          <w:sz w:val="28"/>
          <w:szCs w:val="28"/>
        </w:rPr>
        <w:t xml:space="preserve">- </w:t>
      </w:r>
      <w:r w:rsidR="00FC6190" w:rsidRPr="004F0135">
        <w:rPr>
          <w:rFonts w:ascii="Times New Roman" w:hAnsi="Times New Roman" w:cs="Times New Roman"/>
          <w:sz w:val="28"/>
          <w:szCs w:val="28"/>
        </w:rPr>
        <w:t>н</w:t>
      </w:r>
      <w:r w:rsidRPr="004F0135">
        <w:rPr>
          <w:rFonts w:ascii="Times New Roman" w:hAnsi="Times New Roman" w:cs="Times New Roman"/>
          <w:sz w:val="28"/>
          <w:szCs w:val="28"/>
        </w:rPr>
        <w:t>алоги и сборы - могут включать акцизы на топливо, дорожные сборы, налоги на транспортные средств</w:t>
      </w:r>
      <w:r w:rsidR="00176C3E" w:rsidRPr="004F0135">
        <w:rPr>
          <w:rFonts w:ascii="Times New Roman" w:hAnsi="Times New Roman" w:cs="Times New Roman"/>
          <w:sz w:val="28"/>
          <w:szCs w:val="28"/>
        </w:rPr>
        <w:t>а и другие</w:t>
      </w:r>
      <w:r w:rsidR="004F0135" w:rsidRPr="004F0135">
        <w:rPr>
          <w:rFonts w:ascii="Times New Roman" w:hAnsi="Times New Roman" w:cs="Times New Roman"/>
          <w:sz w:val="28"/>
          <w:szCs w:val="28"/>
        </w:rPr>
        <w:t xml:space="preserve"> </w:t>
      </w:r>
      <w:r w:rsidR="00176C3E" w:rsidRPr="004F0135">
        <w:rPr>
          <w:rFonts w:ascii="Times New Roman" w:hAnsi="Times New Roman" w:cs="Times New Roman"/>
          <w:sz w:val="28"/>
          <w:szCs w:val="28"/>
        </w:rPr>
        <w:t>платежи;</w:t>
      </w:r>
    </w:p>
    <w:p w14:paraId="34A1E3B5" w14:textId="77777777" w:rsidR="00AF5A14" w:rsidRPr="004F0135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35">
        <w:rPr>
          <w:rFonts w:ascii="Times New Roman" w:hAnsi="Times New Roman" w:cs="Times New Roman"/>
          <w:sz w:val="28"/>
          <w:szCs w:val="28"/>
        </w:rPr>
        <w:t>- необходимость получения лицензий, сертификаци</w:t>
      </w:r>
      <w:r w:rsidR="004F0135" w:rsidRPr="004F0135">
        <w:rPr>
          <w:rFonts w:ascii="Times New Roman" w:hAnsi="Times New Roman" w:cs="Times New Roman"/>
          <w:sz w:val="28"/>
          <w:szCs w:val="28"/>
        </w:rPr>
        <w:t>и</w:t>
      </w:r>
      <w:r w:rsidRPr="004F0135">
        <w:rPr>
          <w:rFonts w:ascii="Times New Roman" w:hAnsi="Times New Roman" w:cs="Times New Roman"/>
          <w:sz w:val="28"/>
          <w:szCs w:val="28"/>
        </w:rPr>
        <w:t>, соответстви</w:t>
      </w:r>
      <w:r w:rsidR="004F0135" w:rsidRPr="004F0135">
        <w:rPr>
          <w:rFonts w:ascii="Times New Roman" w:hAnsi="Times New Roman" w:cs="Times New Roman"/>
          <w:sz w:val="28"/>
          <w:szCs w:val="28"/>
        </w:rPr>
        <w:t>я</w:t>
      </w:r>
      <w:r w:rsidRPr="004F0135">
        <w:rPr>
          <w:rFonts w:ascii="Times New Roman" w:hAnsi="Times New Roman" w:cs="Times New Roman"/>
          <w:sz w:val="28"/>
          <w:szCs w:val="28"/>
        </w:rPr>
        <w:t xml:space="preserve"> </w:t>
      </w:r>
      <w:r w:rsidR="004F0135" w:rsidRPr="004F0135">
        <w:rPr>
          <w:rFonts w:ascii="Times New Roman" w:hAnsi="Times New Roman" w:cs="Times New Roman"/>
          <w:sz w:val="28"/>
          <w:szCs w:val="28"/>
        </w:rPr>
        <w:t>требованям</w:t>
      </w:r>
      <w:r w:rsidRPr="004F0135">
        <w:rPr>
          <w:rFonts w:ascii="Times New Roman" w:hAnsi="Times New Roman" w:cs="Times New Roman"/>
          <w:sz w:val="28"/>
          <w:szCs w:val="28"/>
        </w:rPr>
        <w:t xml:space="preserve"> экологической безопасности.</w:t>
      </w:r>
    </w:p>
    <w:p w14:paraId="41A96342" w14:textId="4352DD7E" w:rsidR="00AF5A14" w:rsidRPr="004F0135" w:rsidRDefault="004F0135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35">
        <w:rPr>
          <w:rFonts w:ascii="Times New Roman" w:hAnsi="Times New Roman" w:cs="Times New Roman"/>
          <w:sz w:val="28"/>
          <w:szCs w:val="28"/>
        </w:rPr>
        <w:t>К объектам</w:t>
      </w:r>
      <w:r w:rsidR="00AF5A14" w:rsidRPr="004F0135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4F0135">
        <w:rPr>
          <w:rFonts w:ascii="Times New Roman" w:hAnsi="Times New Roman" w:cs="Times New Roman"/>
          <w:sz w:val="28"/>
          <w:szCs w:val="28"/>
        </w:rPr>
        <w:t xml:space="preserve">а в </w:t>
      </w:r>
      <w:r w:rsidRPr="004F0135">
        <w:rPr>
          <w:rFonts w:ascii="Times New Roman" w:hAnsi="Times New Roman" w:cs="Times New Roman"/>
          <w:sz w:val="28"/>
          <w:szCs w:val="28"/>
        </w:rPr>
        <w:t>организациях дорожного строительства относятся</w:t>
      </w:r>
      <w:r w:rsidR="00AF5A14" w:rsidRPr="004F0135">
        <w:rPr>
          <w:rFonts w:ascii="Times New Roman" w:hAnsi="Times New Roman" w:cs="Times New Roman"/>
          <w:sz w:val="28"/>
          <w:szCs w:val="28"/>
        </w:rPr>
        <w:t>:</w:t>
      </w:r>
    </w:p>
    <w:p w14:paraId="1A519FEA" w14:textId="77777777" w:rsidR="00AF5A14" w:rsidRPr="004F0135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135">
        <w:rPr>
          <w:rFonts w:ascii="Times New Roman" w:hAnsi="Times New Roman" w:cs="Times New Roman"/>
          <w:b/>
          <w:sz w:val="28"/>
          <w:szCs w:val="28"/>
        </w:rPr>
        <w:t xml:space="preserve"> Основные средства</w:t>
      </w:r>
      <w:r w:rsidR="00176C3E" w:rsidRPr="004F0135">
        <w:rPr>
          <w:rFonts w:ascii="Times New Roman" w:hAnsi="Times New Roman" w:cs="Times New Roman"/>
          <w:b/>
          <w:sz w:val="28"/>
          <w:szCs w:val="28"/>
        </w:rPr>
        <w:t>:</w:t>
      </w:r>
    </w:p>
    <w:p w14:paraId="48708BAE" w14:textId="5A39C6D5" w:rsidR="00AF5A14" w:rsidRPr="00ED621F" w:rsidRDefault="00176C3E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35">
        <w:rPr>
          <w:rFonts w:ascii="Times New Roman" w:hAnsi="Times New Roman" w:cs="Times New Roman"/>
          <w:sz w:val="28"/>
          <w:szCs w:val="28"/>
        </w:rPr>
        <w:t xml:space="preserve">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F31EFF" w:rsidRPr="004F0135">
        <w:rPr>
          <w:rFonts w:ascii="Times New Roman" w:hAnsi="Times New Roman" w:cs="Times New Roman"/>
          <w:sz w:val="28"/>
          <w:szCs w:val="28"/>
        </w:rPr>
        <w:t xml:space="preserve"> </w:t>
      </w:r>
      <w:r w:rsidR="00AF5A14" w:rsidRPr="004F0135">
        <w:rPr>
          <w:rFonts w:ascii="Times New Roman" w:hAnsi="Times New Roman" w:cs="Times New Roman"/>
          <w:sz w:val="28"/>
          <w:szCs w:val="28"/>
        </w:rPr>
        <w:t>спец</w:t>
      </w:r>
      <w:r w:rsidR="00F31EFF" w:rsidRPr="004F0135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="00AF5A14" w:rsidRPr="004F0135">
        <w:rPr>
          <w:rFonts w:ascii="Times New Roman" w:hAnsi="Times New Roman" w:cs="Times New Roman"/>
          <w:sz w:val="28"/>
          <w:szCs w:val="28"/>
        </w:rPr>
        <w:t>техники</w:t>
      </w:r>
      <w:r w:rsidR="004F0135" w:rsidRPr="004F0135">
        <w:rPr>
          <w:rFonts w:ascii="Times New Roman" w:hAnsi="Times New Roman" w:cs="Times New Roman"/>
          <w:sz w:val="28"/>
          <w:szCs w:val="28"/>
        </w:rPr>
        <w:t xml:space="preserve"> и оборудования</w:t>
      </w:r>
      <w:r w:rsidR="00F31EFF" w:rsidRPr="004F0135">
        <w:rPr>
          <w:rFonts w:ascii="Times New Roman" w:hAnsi="Times New Roman" w:cs="Times New Roman"/>
          <w:sz w:val="28"/>
          <w:szCs w:val="28"/>
        </w:rPr>
        <w:t xml:space="preserve"> –</w:t>
      </w:r>
      <w:r w:rsidR="00AF5A14" w:rsidRPr="004F0135">
        <w:rPr>
          <w:rFonts w:ascii="Times New Roman" w:hAnsi="Times New Roman" w:cs="Times New Roman"/>
          <w:sz w:val="28"/>
          <w:szCs w:val="28"/>
        </w:rPr>
        <w:t xml:space="preserve"> </w:t>
      </w:r>
      <w:r w:rsidR="00F31EFF" w:rsidRPr="004F0135">
        <w:rPr>
          <w:rFonts w:ascii="Times New Roman" w:hAnsi="Times New Roman" w:cs="Times New Roman"/>
          <w:sz w:val="28"/>
          <w:szCs w:val="28"/>
        </w:rPr>
        <w:t xml:space="preserve">учитываются </w:t>
      </w:r>
      <w:r w:rsidR="00AF5A14" w:rsidRPr="004F0135">
        <w:rPr>
          <w:rFonts w:ascii="Times New Roman" w:hAnsi="Times New Roman" w:cs="Times New Roman"/>
          <w:sz w:val="28"/>
          <w:szCs w:val="28"/>
        </w:rPr>
        <w:t>амортизаци</w:t>
      </w:r>
      <w:r w:rsidR="00616159">
        <w:rPr>
          <w:rFonts w:ascii="Times New Roman" w:hAnsi="Times New Roman" w:cs="Times New Roman"/>
          <w:sz w:val="28"/>
          <w:szCs w:val="28"/>
        </w:rPr>
        <w:t>онные отчисления</w:t>
      </w:r>
      <w:r w:rsidR="00AF5A14" w:rsidRPr="004F0135">
        <w:rPr>
          <w:rFonts w:ascii="Times New Roman" w:hAnsi="Times New Roman" w:cs="Times New Roman"/>
          <w:sz w:val="28"/>
          <w:szCs w:val="28"/>
        </w:rPr>
        <w:t>, затрат</w:t>
      </w:r>
      <w:r w:rsidR="00F31EFF" w:rsidRPr="004F0135">
        <w:rPr>
          <w:rFonts w:ascii="Times New Roman" w:hAnsi="Times New Roman" w:cs="Times New Roman"/>
          <w:sz w:val="28"/>
          <w:szCs w:val="28"/>
        </w:rPr>
        <w:t xml:space="preserve">ы на ремонт и техобслуживание, </w:t>
      </w:r>
      <w:r w:rsidR="00616159">
        <w:rPr>
          <w:rFonts w:ascii="Times New Roman" w:hAnsi="Times New Roman" w:cs="Times New Roman"/>
          <w:sz w:val="28"/>
          <w:szCs w:val="28"/>
        </w:rPr>
        <w:t>на топливо,</w:t>
      </w:r>
      <w:r w:rsidR="00AF5A14" w:rsidRPr="004F0135">
        <w:rPr>
          <w:rFonts w:ascii="Times New Roman" w:hAnsi="Times New Roman" w:cs="Times New Roman"/>
          <w:sz w:val="28"/>
          <w:szCs w:val="28"/>
        </w:rPr>
        <w:t xml:space="preserve"> использование транспортных средств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. </w:t>
      </w:r>
      <w:r w:rsidR="00616159">
        <w:rPr>
          <w:rFonts w:ascii="Times New Roman" w:hAnsi="Times New Roman" w:cs="Times New Roman"/>
          <w:sz w:val="28"/>
          <w:szCs w:val="28"/>
        </w:rPr>
        <w:t xml:space="preserve">Необходимо организовать правильое начисление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16159">
        <w:rPr>
          <w:rFonts w:ascii="Times New Roman" w:hAnsi="Times New Roman" w:cs="Times New Roman"/>
          <w:sz w:val="28"/>
          <w:szCs w:val="28"/>
        </w:rPr>
        <w:t xml:space="preserve"> амортизации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616159">
        <w:rPr>
          <w:rFonts w:ascii="Times New Roman" w:hAnsi="Times New Roman" w:cs="Times New Roman"/>
          <w:sz w:val="28"/>
          <w:szCs w:val="28"/>
        </w:rPr>
        <w:t>так как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16159">
        <w:rPr>
          <w:rFonts w:ascii="Times New Roman" w:hAnsi="Times New Roman" w:cs="Times New Roman"/>
          <w:sz w:val="28"/>
          <w:szCs w:val="28"/>
        </w:rPr>
        <w:t>у дорожной техники, как правило, ограниченный срок службы при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значи</w:t>
      </w:r>
      <w:r w:rsidR="00616159">
        <w:rPr>
          <w:rFonts w:ascii="Times New Roman" w:hAnsi="Times New Roman" w:cs="Times New Roman"/>
          <w:sz w:val="28"/>
          <w:szCs w:val="28"/>
        </w:rPr>
        <w:t>тельных затратах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 обслуживание;</w:t>
      </w:r>
    </w:p>
    <w:p w14:paraId="20AB6A7B" w14:textId="58D934BD" w:rsidR="00AF5A14" w:rsidRPr="00ED621F" w:rsidRDefault="00176C3E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и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знос и ремонт 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затрат на ремонт и обслуживание может включать как плановые, так и непредвиденные расходы.</w:t>
      </w:r>
    </w:p>
    <w:p w14:paraId="6B20A31C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Расходы</w:t>
      </w:r>
      <w:r w:rsidR="00176C3E" w:rsidRPr="00ED621F">
        <w:rPr>
          <w:rFonts w:ascii="Times New Roman" w:hAnsi="Times New Roman" w:cs="Times New Roman"/>
          <w:b/>
          <w:sz w:val="28"/>
          <w:szCs w:val="28"/>
        </w:rPr>
        <w:t>:</w:t>
      </w:r>
    </w:p>
    <w:p w14:paraId="5E1E4C60" w14:textId="0037486B" w:rsidR="00AF5A14" w:rsidRPr="00ED621F" w:rsidRDefault="00176C3E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опливо 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затрат на топливо, </w:t>
      </w:r>
      <w:r w:rsidR="00F31EFF" w:rsidRPr="00ED621F">
        <w:rPr>
          <w:rFonts w:ascii="Times New Roman" w:hAnsi="Times New Roman" w:cs="Times New Roman"/>
          <w:sz w:val="28"/>
          <w:szCs w:val="28"/>
        </w:rPr>
        <w:t xml:space="preserve">на 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F31EFF" w:rsidRPr="00ED621F">
        <w:rPr>
          <w:rFonts w:ascii="Times New Roman" w:hAnsi="Times New Roman" w:cs="Times New Roman"/>
          <w:sz w:val="28"/>
          <w:szCs w:val="28"/>
        </w:rPr>
        <w:t>влияют цены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 рынке и расхода топлива;</w:t>
      </w:r>
    </w:p>
    <w:p w14:paraId="4B64EB98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176C3E" w:rsidRPr="00ED621F">
        <w:rPr>
          <w:rFonts w:ascii="Times New Roman" w:hAnsi="Times New Roman" w:cs="Times New Roman"/>
          <w:sz w:val="28"/>
          <w:szCs w:val="28"/>
        </w:rPr>
        <w:t>с</w:t>
      </w:r>
      <w:r w:rsidRPr="00ED621F">
        <w:rPr>
          <w:rFonts w:ascii="Times New Roman" w:hAnsi="Times New Roman" w:cs="Times New Roman"/>
          <w:sz w:val="28"/>
          <w:szCs w:val="28"/>
        </w:rPr>
        <w:t>одержание и обслуживание - регулярные пров</w:t>
      </w:r>
      <w:r w:rsidR="00176C3E" w:rsidRPr="00ED621F">
        <w:rPr>
          <w:rFonts w:ascii="Times New Roman" w:hAnsi="Times New Roman" w:cs="Times New Roman"/>
          <w:sz w:val="28"/>
          <w:szCs w:val="28"/>
        </w:rPr>
        <w:t>ерки, замена запчастей, ремонты;</w:t>
      </w:r>
    </w:p>
    <w:p w14:paraId="79AF158F" w14:textId="69615A44" w:rsidR="00AF5A14" w:rsidRPr="00ED621F" w:rsidRDefault="00176C3E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с</w:t>
      </w:r>
      <w:r w:rsidR="00AF5A14" w:rsidRPr="00ED621F">
        <w:rPr>
          <w:rFonts w:ascii="Times New Roman" w:hAnsi="Times New Roman" w:cs="Times New Roman"/>
          <w:sz w:val="28"/>
          <w:szCs w:val="28"/>
        </w:rPr>
        <w:t>трахование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премий по обязательному и добровольному страхованию транспортных средств.</w:t>
      </w:r>
    </w:p>
    <w:p w14:paraId="4CDB0C01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Доходы</w:t>
      </w:r>
      <w:r w:rsidR="00176C3E" w:rsidRPr="00ED621F">
        <w:rPr>
          <w:rFonts w:ascii="Times New Roman" w:hAnsi="Times New Roman" w:cs="Times New Roman"/>
          <w:b/>
          <w:sz w:val="28"/>
          <w:szCs w:val="28"/>
        </w:rPr>
        <w:t>:</w:t>
      </w:r>
    </w:p>
    <w:p w14:paraId="0A68625A" w14:textId="23BDD110" w:rsidR="00AF5A14" w:rsidRPr="00ED621F" w:rsidRDefault="00176C3E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т</w:t>
      </w:r>
      <w:r w:rsidR="00AF5A14" w:rsidRPr="00ED621F">
        <w:rPr>
          <w:rFonts w:ascii="Times New Roman" w:hAnsi="Times New Roman" w:cs="Times New Roman"/>
          <w:sz w:val="28"/>
          <w:szCs w:val="28"/>
        </w:rPr>
        <w:t>арифы и платы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доходов от перевозок, который может зависеть от различных факторов, таких как тип груза, расстояние, сезонность.</w:t>
      </w:r>
    </w:p>
    <w:p w14:paraId="6191BDF5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3. Аудит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176C3E" w:rsidRPr="00ED621F">
        <w:rPr>
          <w:rFonts w:ascii="Times New Roman" w:hAnsi="Times New Roman" w:cs="Times New Roman"/>
          <w:sz w:val="28"/>
          <w:szCs w:val="28"/>
        </w:rPr>
        <w:t xml:space="preserve"> проводится в целях:</w:t>
      </w:r>
    </w:p>
    <w:p w14:paraId="2F3140BD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C3E" w:rsidRPr="00ED621F">
        <w:rPr>
          <w:rFonts w:ascii="Times New Roman" w:hAnsi="Times New Roman" w:cs="Times New Roman"/>
          <w:b/>
          <w:sz w:val="28"/>
          <w:szCs w:val="28"/>
        </w:rPr>
        <w:t xml:space="preserve">- оценки </w:t>
      </w:r>
      <w:r w:rsidRPr="00ED621F">
        <w:rPr>
          <w:rFonts w:ascii="Times New Roman" w:hAnsi="Times New Roman" w:cs="Times New Roman"/>
          <w:b/>
          <w:sz w:val="28"/>
          <w:szCs w:val="28"/>
        </w:rPr>
        <w:t>эффективности</w:t>
      </w:r>
    </w:p>
    <w:p w14:paraId="0F8D593F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176C3E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>нализ</w:t>
      </w:r>
      <w:r w:rsidR="00176C3E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затрат и доходов - аудит должен оценивать эффективность использования ресурсов, анализировать затраты на эксплуат</w:t>
      </w:r>
      <w:r w:rsidR="00176C3E" w:rsidRPr="00ED621F">
        <w:rPr>
          <w:rFonts w:ascii="Times New Roman" w:hAnsi="Times New Roman" w:cs="Times New Roman"/>
          <w:sz w:val="28"/>
          <w:szCs w:val="28"/>
        </w:rPr>
        <w:t>ацию и сравнивать их с доходами;</w:t>
      </w:r>
    </w:p>
    <w:p w14:paraId="3CA57D69" w14:textId="4F0D1A4E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176C3E" w:rsidRPr="00ED621F">
        <w:rPr>
          <w:rFonts w:ascii="Times New Roman" w:hAnsi="Times New Roman" w:cs="Times New Roman"/>
          <w:sz w:val="28"/>
          <w:szCs w:val="28"/>
        </w:rPr>
        <w:t>проверки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соблюдения нормативных требований - аудит должен учитывать, насколько компания соблю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требования законодательства и нормативов по техобслуживанию,</w:t>
      </w:r>
      <w:r w:rsidR="00176C3E" w:rsidRPr="00ED621F">
        <w:rPr>
          <w:rFonts w:ascii="Times New Roman" w:hAnsi="Times New Roman" w:cs="Times New Roman"/>
          <w:sz w:val="28"/>
          <w:szCs w:val="28"/>
        </w:rPr>
        <w:t xml:space="preserve"> безопасности и налогообложению;</w:t>
      </w:r>
    </w:p>
    <w:p w14:paraId="33C8EF79" w14:textId="77777777" w:rsidR="00AF5A14" w:rsidRPr="00ED621F" w:rsidRDefault="00176C3E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Pr="00ED621F">
        <w:rPr>
          <w:rFonts w:ascii="Times New Roman" w:hAnsi="Times New Roman" w:cs="Times New Roman"/>
          <w:b/>
          <w:sz w:val="28"/>
          <w:szCs w:val="28"/>
        </w:rPr>
        <w:t>проверки</w:t>
      </w:r>
      <w:r w:rsidR="00AF5A14" w:rsidRPr="00ED621F">
        <w:rPr>
          <w:rFonts w:ascii="Times New Roman" w:hAnsi="Times New Roman" w:cs="Times New Roman"/>
          <w:b/>
          <w:sz w:val="28"/>
          <w:szCs w:val="28"/>
        </w:rPr>
        <w:t xml:space="preserve"> документации</w:t>
      </w:r>
      <w:r w:rsidR="003F24A1" w:rsidRPr="00ED621F">
        <w:rPr>
          <w:rFonts w:ascii="Times New Roman" w:hAnsi="Times New Roman" w:cs="Times New Roman"/>
          <w:b/>
          <w:sz w:val="28"/>
          <w:szCs w:val="28"/>
        </w:rPr>
        <w:t>:</w:t>
      </w:r>
    </w:p>
    <w:p w14:paraId="3E97D5FD" w14:textId="42BB3D4B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176C3E" w:rsidRPr="00ED621F">
        <w:rPr>
          <w:rFonts w:ascii="Times New Roman" w:hAnsi="Times New Roman" w:cs="Times New Roman"/>
          <w:sz w:val="28"/>
          <w:szCs w:val="28"/>
        </w:rPr>
        <w:t>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ранспортные накладные и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а - проверка корректности оформления документов, связ</w:t>
      </w:r>
      <w:r w:rsidR="00176C3E" w:rsidRPr="00ED621F">
        <w:rPr>
          <w:rFonts w:ascii="Times New Roman" w:hAnsi="Times New Roman" w:cs="Times New Roman"/>
          <w:sz w:val="28"/>
          <w:szCs w:val="28"/>
        </w:rPr>
        <w:t>анных с перевозками и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176C3E" w:rsidRPr="00ED621F">
        <w:rPr>
          <w:rFonts w:ascii="Times New Roman" w:hAnsi="Times New Roman" w:cs="Times New Roman"/>
          <w:sz w:val="28"/>
          <w:szCs w:val="28"/>
        </w:rPr>
        <w:t>ами;</w:t>
      </w:r>
    </w:p>
    <w:p w14:paraId="61F92D5D" w14:textId="77777777" w:rsidR="00AF5A14" w:rsidRPr="004F0135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176C3E" w:rsidRPr="00ED621F">
        <w:rPr>
          <w:rFonts w:ascii="Times New Roman" w:hAnsi="Times New Roman" w:cs="Times New Roman"/>
          <w:sz w:val="28"/>
          <w:szCs w:val="28"/>
        </w:rPr>
        <w:t>о</w:t>
      </w:r>
      <w:r w:rsidRPr="00ED621F">
        <w:rPr>
          <w:rFonts w:ascii="Times New Roman" w:hAnsi="Times New Roman" w:cs="Times New Roman"/>
          <w:sz w:val="28"/>
          <w:szCs w:val="28"/>
        </w:rPr>
        <w:t xml:space="preserve">тчетность - аудит финансовых отчетов, связанных с деятельностью </w:t>
      </w:r>
      <w:r w:rsidR="00D46F9C" w:rsidRPr="004F0135">
        <w:rPr>
          <w:rFonts w:ascii="Times New Roman" w:hAnsi="Times New Roman" w:cs="Times New Roman"/>
          <w:sz w:val="28"/>
          <w:szCs w:val="28"/>
        </w:rPr>
        <w:t>дорожно-строительного</w:t>
      </w:r>
      <w:r w:rsidR="004F0135" w:rsidRPr="004F0135"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Pr="004F0135">
        <w:rPr>
          <w:rFonts w:ascii="Times New Roman" w:hAnsi="Times New Roman" w:cs="Times New Roman"/>
          <w:sz w:val="28"/>
          <w:szCs w:val="28"/>
        </w:rPr>
        <w:t>.</w:t>
      </w:r>
    </w:p>
    <w:p w14:paraId="2F4E3C8D" w14:textId="77777777" w:rsidR="00AF5A14" w:rsidRPr="004F0135" w:rsidRDefault="00176C3E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135">
        <w:rPr>
          <w:rFonts w:ascii="Times New Roman" w:hAnsi="Times New Roman" w:cs="Times New Roman"/>
          <w:b/>
          <w:sz w:val="28"/>
          <w:szCs w:val="28"/>
        </w:rPr>
        <w:t>- и</w:t>
      </w:r>
      <w:r w:rsidR="00AF5A14" w:rsidRPr="004F0135">
        <w:rPr>
          <w:rFonts w:ascii="Times New Roman" w:hAnsi="Times New Roman" w:cs="Times New Roman"/>
          <w:b/>
          <w:sz w:val="28"/>
          <w:szCs w:val="28"/>
        </w:rPr>
        <w:t>нвентаризаци</w:t>
      </w:r>
      <w:r w:rsidRPr="004F0135">
        <w:rPr>
          <w:rFonts w:ascii="Times New Roman" w:hAnsi="Times New Roman" w:cs="Times New Roman"/>
          <w:b/>
          <w:sz w:val="28"/>
          <w:szCs w:val="28"/>
        </w:rPr>
        <w:t>и:</w:t>
      </w:r>
    </w:p>
    <w:p w14:paraId="6775B90C" w14:textId="5ECD7DBC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>- проверк</w:t>
      </w:r>
      <w:r w:rsidR="00176C3E" w:rsidRPr="000C3A04">
        <w:rPr>
          <w:rFonts w:ascii="Times New Roman" w:hAnsi="Times New Roman" w:cs="Times New Roman"/>
          <w:sz w:val="28"/>
          <w:szCs w:val="28"/>
        </w:rPr>
        <w:t>и</w:t>
      </w:r>
      <w:r w:rsidR="00B1036A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Pr="000C3A04">
        <w:rPr>
          <w:rFonts w:ascii="Times New Roman" w:hAnsi="Times New Roman" w:cs="Times New Roman"/>
          <w:sz w:val="28"/>
          <w:szCs w:val="28"/>
        </w:rPr>
        <w:t xml:space="preserve">наличия и состояния </w:t>
      </w:r>
      <w:r w:rsidR="004F0135" w:rsidRPr="000C3A04">
        <w:rPr>
          <w:rFonts w:ascii="Times New Roman" w:hAnsi="Times New Roman" w:cs="Times New Roman"/>
          <w:sz w:val="28"/>
          <w:szCs w:val="28"/>
        </w:rPr>
        <w:t>техники и оборудования</w:t>
      </w:r>
      <w:r w:rsidRPr="000C3A04">
        <w:rPr>
          <w:rFonts w:ascii="Times New Roman" w:hAnsi="Times New Roman" w:cs="Times New Roman"/>
          <w:sz w:val="28"/>
          <w:szCs w:val="28"/>
        </w:rPr>
        <w:t xml:space="preserve"> - аудитор должен удостовериться в правильности</w:t>
      </w:r>
      <w:r w:rsidR="000C3A04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="004F0135" w:rsidRPr="000C3A04">
        <w:rPr>
          <w:rFonts w:ascii="Times New Roman" w:hAnsi="Times New Roman" w:cs="Times New Roman"/>
          <w:sz w:val="28"/>
          <w:szCs w:val="28"/>
        </w:rPr>
        <w:t>их</w:t>
      </w:r>
      <w:r w:rsidR="000C3A04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0C3A04">
        <w:rPr>
          <w:rFonts w:ascii="Times New Roman" w:hAnsi="Times New Roman" w:cs="Times New Roman"/>
          <w:sz w:val="28"/>
          <w:szCs w:val="28"/>
        </w:rPr>
        <w:t>а</w:t>
      </w:r>
      <w:r w:rsidR="004F0135" w:rsidRPr="000C3A04">
        <w:rPr>
          <w:rFonts w:ascii="Times New Roman" w:hAnsi="Times New Roman" w:cs="Times New Roman"/>
          <w:sz w:val="28"/>
          <w:szCs w:val="28"/>
        </w:rPr>
        <w:t xml:space="preserve">, </w:t>
      </w:r>
      <w:r w:rsidRPr="000C3A04">
        <w:rPr>
          <w:rFonts w:ascii="Times New Roman" w:hAnsi="Times New Roman" w:cs="Times New Roman"/>
          <w:sz w:val="28"/>
          <w:szCs w:val="28"/>
        </w:rPr>
        <w:t xml:space="preserve">состояния и соответствия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0C3A04">
        <w:rPr>
          <w:rFonts w:ascii="Times New Roman" w:hAnsi="Times New Roman" w:cs="Times New Roman"/>
          <w:sz w:val="28"/>
          <w:szCs w:val="28"/>
        </w:rPr>
        <w:t>ным данным</w:t>
      </w:r>
      <w:r w:rsidR="000C3A04">
        <w:rPr>
          <w:rFonts w:ascii="Times New Roman" w:hAnsi="Times New Roman" w:cs="Times New Roman"/>
          <w:sz w:val="28"/>
          <w:szCs w:val="28"/>
        </w:rPr>
        <w:t xml:space="preserve"> </w:t>
      </w:r>
      <w:r w:rsidR="00A134A6">
        <w:rPr>
          <w:rFonts w:ascii="Times New Roman" w:hAnsi="Times New Roman" w:cs="Times New Roman"/>
          <w:sz w:val="28"/>
          <w:szCs w:val="28"/>
        </w:rPr>
        <w:t>[104</w:t>
      </w:r>
      <w:r w:rsidR="00B1036A">
        <w:rPr>
          <w:rFonts w:ascii="Times New Roman" w:hAnsi="Times New Roman" w:cs="Times New Roman"/>
          <w:sz w:val="28"/>
          <w:szCs w:val="28"/>
        </w:rPr>
        <w:t>]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2A48FAAC" w14:textId="7B7135DC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Эти особенности помогают глубже понять, как правильно вести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проводить аудит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учитывая специфику отрасли и требования законодательства. </w:t>
      </w:r>
    </w:p>
    <w:p w14:paraId="4CC54EE2" w14:textId="3D6D9F12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можно выделить несколько типичных типов инвестиций и арендных операций. Эти операции связаны с развитием инфраструктуры, улучшением качества транспортных услуг и оптимизацией затрат. Рассмотрим их подробн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87008FF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190" w:rsidRPr="00ED621F">
        <w:rPr>
          <w:rFonts w:ascii="Times New Roman" w:hAnsi="Times New Roman" w:cs="Times New Roman"/>
          <w:b/>
          <w:sz w:val="28"/>
          <w:szCs w:val="28"/>
        </w:rPr>
        <w:t>Направлениями и</w:t>
      </w:r>
      <w:r w:rsidRPr="00ED621F">
        <w:rPr>
          <w:rFonts w:ascii="Times New Roman" w:hAnsi="Times New Roman" w:cs="Times New Roman"/>
          <w:b/>
          <w:sz w:val="28"/>
          <w:szCs w:val="28"/>
        </w:rPr>
        <w:t>нвестиц</w:t>
      </w:r>
      <w:r w:rsidR="008275A0" w:rsidRPr="00ED621F">
        <w:rPr>
          <w:rFonts w:ascii="Times New Roman" w:hAnsi="Times New Roman" w:cs="Times New Roman"/>
          <w:b/>
          <w:sz w:val="28"/>
          <w:szCs w:val="28"/>
        </w:rPr>
        <w:t>ий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B69">
        <w:rPr>
          <w:rFonts w:ascii="Times New Roman" w:hAnsi="Times New Roman" w:cs="Times New Roman"/>
          <w:b/>
          <w:sz w:val="28"/>
          <w:szCs w:val="28"/>
        </w:rPr>
        <w:t>в дорожное строительство</w:t>
      </w:r>
      <w:r w:rsidR="00176C3E" w:rsidRPr="00ED621F"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14:paraId="0D15F0C3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1. Инвестиции в инфраструктуру</w:t>
      </w:r>
    </w:p>
    <w:p w14:paraId="1DC21F51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Строительство и ремонт дорог - включает как строительство новых трасс, так и капитальный и текущий ремонт существующих дорог. Эти инвестиции направлены на улучшение качества дорожного покрытия, расширение дорожной сети и улучшение связности регионов.</w:t>
      </w:r>
    </w:p>
    <w:p w14:paraId="3B381BED" w14:textId="599B06BB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Создание и модернизация транспортных узлов - инвестиции в развитие автотранспортных терминалов, автомобильных стоянок, погрузочн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Инфраструктурные объекты 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дорог, стоянок и других объектов инфраструктуры. Важно правильно учитывать затраты на строительство, ремонт и эксплуатацию этих объектов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азгрузочных площадок и других объектов инфраструктуры.</w:t>
      </w:r>
    </w:p>
    <w:p w14:paraId="72942118" w14:textId="77777777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Развитие дорожного освещения и систем безопасности - установка </w:t>
      </w:r>
      <w:r w:rsidRPr="000C3A04">
        <w:rPr>
          <w:rFonts w:ascii="Times New Roman" w:hAnsi="Times New Roman" w:cs="Times New Roman"/>
          <w:sz w:val="28"/>
          <w:szCs w:val="28"/>
        </w:rPr>
        <w:t>освещения на ключевых участках дорог, установка систем видеонаблюдения и сигнализации для повышения безопасности дорожного движения.</w:t>
      </w:r>
    </w:p>
    <w:p w14:paraId="37C6994B" w14:textId="77777777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 xml:space="preserve">2. Инвестиции в </w:t>
      </w:r>
      <w:r w:rsidR="000C3A04" w:rsidRPr="000C3A04">
        <w:rPr>
          <w:rFonts w:ascii="Times New Roman" w:hAnsi="Times New Roman" w:cs="Times New Roman"/>
          <w:sz w:val="28"/>
          <w:szCs w:val="28"/>
        </w:rPr>
        <w:t>специальную технику и оборудование</w:t>
      </w:r>
    </w:p>
    <w:p w14:paraId="58F3AA96" w14:textId="77777777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 xml:space="preserve">Закупка спецтехники - приобретение </w:t>
      </w:r>
      <w:r w:rsidR="000C3A04" w:rsidRPr="000C3A04">
        <w:rPr>
          <w:rFonts w:ascii="Times New Roman" w:hAnsi="Times New Roman" w:cs="Times New Roman"/>
          <w:sz w:val="28"/>
          <w:szCs w:val="28"/>
        </w:rPr>
        <w:t>оборудования</w:t>
      </w:r>
      <w:r w:rsidRPr="000C3A04">
        <w:rPr>
          <w:rFonts w:ascii="Times New Roman" w:hAnsi="Times New Roman" w:cs="Times New Roman"/>
          <w:sz w:val="28"/>
          <w:szCs w:val="28"/>
        </w:rPr>
        <w:t xml:space="preserve"> и специализированной техники.</w:t>
      </w:r>
    </w:p>
    <w:p w14:paraId="16E41C41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Модернизация автопарка - вложение средств в обновление </w:t>
      </w:r>
      <w:r w:rsidR="00F31EFF" w:rsidRPr="00ED621F">
        <w:rPr>
          <w:rFonts w:ascii="Times New Roman" w:hAnsi="Times New Roman" w:cs="Times New Roman"/>
          <w:sz w:val="28"/>
          <w:szCs w:val="28"/>
        </w:rPr>
        <w:t>транспортных сре</w:t>
      </w:r>
      <w:proofErr w:type="gramStart"/>
      <w:r w:rsidR="00F31EFF" w:rsidRPr="00ED621F">
        <w:rPr>
          <w:rFonts w:ascii="Times New Roman" w:hAnsi="Times New Roman" w:cs="Times New Roman"/>
          <w:sz w:val="28"/>
          <w:szCs w:val="28"/>
        </w:rPr>
        <w:t>дств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я повышения их эффективности и соответствия современным стандартам.</w:t>
      </w:r>
    </w:p>
    <w:p w14:paraId="481CA255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b/>
          <w:sz w:val="28"/>
          <w:szCs w:val="28"/>
        </w:rPr>
        <w:t>3. Инвестиции в технологические решения</w:t>
      </w:r>
    </w:p>
    <w:p w14:paraId="0D8C83FA" w14:textId="68CBAD83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Разработка и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IT-решений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инвестиции в системы управления транспортом, GPS-трекинг, программное обеспечение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оптимизации маршрутов и других технологий.</w:t>
      </w:r>
    </w:p>
    <w:p w14:paraId="62AFD347" w14:textId="0713F4FC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интеллектуальных транспортных систем (ITS) - включает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систем для управления движением, автоматизированных систем взимания платы и информационных систем для водителей.</w:t>
      </w:r>
    </w:p>
    <w:p w14:paraId="0E49333F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 Арендные операции в </w:t>
      </w:r>
      <w:r w:rsidR="00906D96">
        <w:rPr>
          <w:rFonts w:ascii="Times New Roman" w:hAnsi="Times New Roman" w:cs="Times New Roman"/>
          <w:b/>
          <w:sz w:val="28"/>
          <w:szCs w:val="28"/>
        </w:rPr>
        <w:t>дорожном строительстве</w:t>
      </w:r>
    </w:p>
    <w:p w14:paraId="293FB34E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1. Аренда транспортных средств</w:t>
      </w:r>
    </w:p>
    <w:p w14:paraId="0BCE92C1" w14:textId="400FAB1A" w:rsidR="00AF5A14" w:rsidRPr="00ED621F" w:rsidRDefault="002C71F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к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раткосрочная аренда - аренда автомобилей, грузовиков, автобусов или специализированной техники на короткий срок для выполнения </w:t>
      </w:r>
      <w:r w:rsidR="00C1299A">
        <w:rPr>
          <w:rFonts w:ascii="Times New Roman" w:hAnsi="Times New Roman" w:cs="Times New Roman"/>
          <w:sz w:val="28"/>
          <w:szCs w:val="28"/>
        </w:rPr>
        <w:t>определённых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задач или сезонных перевозок;</w:t>
      </w:r>
    </w:p>
    <w:p w14:paraId="0EE09A4F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д</w:t>
      </w:r>
      <w:r w:rsidRPr="00ED621F">
        <w:rPr>
          <w:rFonts w:ascii="Times New Roman" w:hAnsi="Times New Roman" w:cs="Times New Roman"/>
          <w:sz w:val="28"/>
          <w:szCs w:val="28"/>
        </w:rPr>
        <w:t>олгосрочная аренда - аренда транспортных средств на длительный срок, что позволяет сократить капитальные затраты и снизить финансовую нагрузку на компанию.</w:t>
      </w:r>
    </w:p>
    <w:p w14:paraId="598C71E9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2. Аренда объектов инфраструктуры</w:t>
      </w:r>
      <w:r w:rsidR="002C71F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7BFACDBC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ренда складских и </w:t>
      </w:r>
      <w:r w:rsidR="00F31EFF" w:rsidRPr="00ED621F">
        <w:rPr>
          <w:rFonts w:ascii="Times New Roman" w:hAnsi="Times New Roman" w:cs="Times New Roman"/>
          <w:sz w:val="28"/>
          <w:szCs w:val="28"/>
        </w:rPr>
        <w:t>погрузочных площадок, автопарков и стоянок.</w:t>
      </w:r>
    </w:p>
    <w:p w14:paraId="5FB39A2F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3. Аренда оборудования</w:t>
      </w:r>
      <w:r w:rsidR="002C71F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082EE4B4" w14:textId="6149AEB6" w:rsidR="00AF5A14" w:rsidRPr="00ED621F" w:rsidRDefault="002C71F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а</w:t>
      </w:r>
      <w:r w:rsidR="00AF5A14" w:rsidRPr="00ED621F">
        <w:rPr>
          <w:rFonts w:ascii="Times New Roman" w:hAnsi="Times New Roman" w:cs="Times New Roman"/>
          <w:sz w:val="28"/>
          <w:szCs w:val="28"/>
        </w:rPr>
        <w:t>ренда спец</w:t>
      </w:r>
      <w:r w:rsidR="00F31EFF" w:rsidRPr="00ED621F">
        <w:rPr>
          <w:rFonts w:ascii="Times New Roman" w:hAnsi="Times New Roman" w:cs="Times New Roman"/>
          <w:sz w:val="28"/>
          <w:szCs w:val="28"/>
        </w:rPr>
        <w:t xml:space="preserve">иализированой </w:t>
      </w:r>
      <w:r w:rsidR="00AF5A14" w:rsidRPr="00ED621F">
        <w:rPr>
          <w:rFonts w:ascii="Times New Roman" w:hAnsi="Times New Roman" w:cs="Times New Roman"/>
          <w:sz w:val="28"/>
          <w:szCs w:val="28"/>
        </w:rPr>
        <w:t>техники - строительных и обслуживающих м</w:t>
      </w:r>
      <w:r w:rsidR="00F31EFF" w:rsidRPr="00ED621F">
        <w:rPr>
          <w:rFonts w:ascii="Times New Roman" w:hAnsi="Times New Roman" w:cs="Times New Roman"/>
          <w:sz w:val="28"/>
          <w:szCs w:val="28"/>
        </w:rPr>
        <w:t xml:space="preserve">ашин: </w:t>
      </w:r>
      <w:r w:rsidR="00AF5A14" w:rsidRPr="00ED621F">
        <w:rPr>
          <w:rFonts w:ascii="Times New Roman" w:hAnsi="Times New Roman" w:cs="Times New Roman"/>
          <w:sz w:val="28"/>
          <w:szCs w:val="28"/>
        </w:rPr>
        <w:t>экскаватор</w:t>
      </w:r>
      <w:r w:rsidR="00F31EFF" w:rsidRPr="00ED621F">
        <w:rPr>
          <w:rFonts w:ascii="Times New Roman" w:hAnsi="Times New Roman" w:cs="Times New Roman"/>
          <w:sz w:val="28"/>
          <w:szCs w:val="28"/>
        </w:rPr>
        <w:t>ов</w:t>
      </w:r>
      <w:r w:rsidR="00AF5A14" w:rsidRPr="00ED621F">
        <w:rPr>
          <w:rFonts w:ascii="Times New Roman" w:hAnsi="Times New Roman" w:cs="Times New Roman"/>
          <w:sz w:val="28"/>
          <w:szCs w:val="28"/>
        </w:rPr>
        <w:t>, кран</w:t>
      </w:r>
      <w:r w:rsidR="00F31EFF" w:rsidRPr="00ED621F">
        <w:rPr>
          <w:rFonts w:ascii="Times New Roman" w:hAnsi="Times New Roman" w:cs="Times New Roman"/>
          <w:sz w:val="28"/>
          <w:szCs w:val="28"/>
        </w:rPr>
        <w:t>ов, дорожных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катк</w:t>
      </w:r>
      <w:r w:rsidR="00F31EFF" w:rsidRPr="00ED621F">
        <w:rPr>
          <w:rFonts w:ascii="Times New Roman" w:hAnsi="Times New Roman" w:cs="Times New Roman"/>
          <w:sz w:val="28"/>
          <w:szCs w:val="28"/>
        </w:rPr>
        <w:t>ов</w:t>
      </w:r>
      <w:r w:rsidR="00AF5A14" w:rsidRPr="00ED621F">
        <w:rPr>
          <w:rFonts w:ascii="Times New Roman" w:hAnsi="Times New Roman" w:cs="Times New Roman"/>
          <w:sz w:val="28"/>
          <w:szCs w:val="28"/>
        </w:rPr>
        <w:t>, которые необходимы дл</w:t>
      </w:r>
      <w:r w:rsidRPr="00ED621F">
        <w:rPr>
          <w:rFonts w:ascii="Times New Roman" w:hAnsi="Times New Roman" w:cs="Times New Roman"/>
          <w:sz w:val="28"/>
          <w:szCs w:val="28"/>
        </w:rPr>
        <w:t xml:space="preserve">я выполнения </w:t>
      </w:r>
      <w:r w:rsidR="00C1299A">
        <w:rPr>
          <w:rFonts w:ascii="Times New Roman" w:hAnsi="Times New Roman" w:cs="Times New Roman"/>
          <w:sz w:val="28"/>
          <w:szCs w:val="28"/>
        </w:rPr>
        <w:t>определённых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работ;</w:t>
      </w:r>
    </w:p>
    <w:p w14:paraId="0A0888E3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>ренда систем управления и контроля -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использование временных систем для контроля и управления транспортом, например, системы мониторинга и GPS-трекинга.</w:t>
      </w:r>
    </w:p>
    <w:p w14:paraId="0478287D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Источники финансирования</w:t>
      </w:r>
      <w:r w:rsidR="002C71F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10B5E37C" w14:textId="28917153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>-</w:t>
      </w:r>
      <w:r w:rsidR="002C71F4" w:rsidRPr="000C3A04">
        <w:rPr>
          <w:rFonts w:ascii="Times New Roman" w:hAnsi="Times New Roman" w:cs="Times New Roman"/>
          <w:sz w:val="28"/>
          <w:szCs w:val="28"/>
        </w:rPr>
        <w:t xml:space="preserve"> г</w:t>
      </w:r>
      <w:r w:rsidRPr="000C3A04">
        <w:rPr>
          <w:rFonts w:ascii="Times New Roman" w:hAnsi="Times New Roman" w:cs="Times New Roman"/>
          <w:sz w:val="28"/>
          <w:szCs w:val="28"/>
        </w:rPr>
        <w:t xml:space="preserve">осударственные инвестиции и субсидии - государственные программы и инвестиции в </w:t>
      </w:r>
      <w:r w:rsidR="000C3A04" w:rsidRPr="000C3A04">
        <w:rPr>
          <w:rFonts w:ascii="Times New Roman" w:hAnsi="Times New Roman" w:cs="Times New Roman"/>
          <w:sz w:val="28"/>
          <w:szCs w:val="28"/>
        </w:rPr>
        <w:t xml:space="preserve">улучшение дорожной инфраструктуры, в том числе за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0C3A04" w:rsidRPr="000C3A04">
        <w:rPr>
          <w:rFonts w:ascii="Times New Roman" w:hAnsi="Times New Roman" w:cs="Times New Roman"/>
          <w:sz w:val="28"/>
          <w:szCs w:val="28"/>
        </w:rPr>
        <w:t xml:space="preserve"> средств </w:t>
      </w:r>
      <w:r w:rsidRPr="000C3A04">
        <w:rPr>
          <w:rFonts w:ascii="Times New Roman" w:hAnsi="Times New Roman" w:cs="Times New Roman"/>
          <w:sz w:val="28"/>
          <w:szCs w:val="28"/>
        </w:rPr>
        <w:t xml:space="preserve">международных </w:t>
      </w:r>
      <w:r w:rsidR="000C3A04" w:rsidRPr="000C3A04">
        <w:rPr>
          <w:rFonts w:ascii="Times New Roman" w:hAnsi="Times New Roman" w:cs="Times New Roman"/>
          <w:sz w:val="28"/>
          <w:szCs w:val="28"/>
        </w:rPr>
        <w:t>доноров</w:t>
      </w:r>
      <w:r w:rsidR="002C71F4" w:rsidRPr="000C3A04">
        <w:rPr>
          <w:rFonts w:ascii="Times New Roman" w:hAnsi="Times New Roman" w:cs="Times New Roman"/>
          <w:sz w:val="28"/>
          <w:szCs w:val="28"/>
        </w:rPr>
        <w:t>;</w:t>
      </w:r>
    </w:p>
    <w:p w14:paraId="2CE4B5A2" w14:textId="77777777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0C3A04">
        <w:rPr>
          <w:rFonts w:ascii="Times New Roman" w:hAnsi="Times New Roman" w:cs="Times New Roman"/>
          <w:sz w:val="28"/>
          <w:szCs w:val="28"/>
        </w:rPr>
        <w:t>ч</w:t>
      </w:r>
      <w:r w:rsidRPr="000C3A04">
        <w:rPr>
          <w:rFonts w:ascii="Times New Roman" w:hAnsi="Times New Roman" w:cs="Times New Roman"/>
          <w:sz w:val="28"/>
          <w:szCs w:val="28"/>
        </w:rPr>
        <w:t xml:space="preserve">астные инвестиции - частные </w:t>
      </w:r>
      <w:r w:rsidR="000C3A04" w:rsidRPr="000C3A04">
        <w:rPr>
          <w:rFonts w:ascii="Times New Roman" w:hAnsi="Times New Roman" w:cs="Times New Roman"/>
          <w:sz w:val="28"/>
          <w:szCs w:val="28"/>
        </w:rPr>
        <w:t>организации</w:t>
      </w:r>
      <w:r w:rsidR="00C640BB">
        <w:rPr>
          <w:rFonts w:ascii="Times New Roman" w:hAnsi="Times New Roman" w:cs="Times New Roman"/>
          <w:sz w:val="28"/>
          <w:szCs w:val="28"/>
        </w:rPr>
        <w:t xml:space="preserve"> </w:t>
      </w:r>
      <w:r w:rsidR="000C3A04" w:rsidRPr="000C3A04">
        <w:rPr>
          <w:rFonts w:ascii="Times New Roman" w:hAnsi="Times New Roman" w:cs="Times New Roman"/>
          <w:sz w:val="28"/>
          <w:szCs w:val="28"/>
        </w:rPr>
        <w:t>могут вкладывать средства</w:t>
      </w:r>
      <w:r w:rsidRPr="000C3A04">
        <w:rPr>
          <w:rFonts w:ascii="Times New Roman" w:hAnsi="Times New Roman" w:cs="Times New Roman"/>
          <w:sz w:val="28"/>
          <w:szCs w:val="28"/>
        </w:rPr>
        <w:t xml:space="preserve"> в улучшение инфраструктуры и закупку транспорта через </w:t>
      </w:r>
      <w:r w:rsidR="000C3A04">
        <w:rPr>
          <w:rFonts w:ascii="Times New Roman" w:hAnsi="Times New Roman" w:cs="Times New Roman"/>
          <w:sz w:val="28"/>
          <w:szCs w:val="28"/>
        </w:rPr>
        <w:t xml:space="preserve">ГЧП </w:t>
      </w:r>
      <w:r w:rsidRPr="000C3A04">
        <w:rPr>
          <w:rFonts w:ascii="Times New Roman" w:hAnsi="Times New Roman" w:cs="Times New Roman"/>
          <w:sz w:val="28"/>
          <w:szCs w:val="28"/>
        </w:rPr>
        <w:t xml:space="preserve">или </w:t>
      </w:r>
      <w:r w:rsidR="002C71F4" w:rsidRPr="000C3A04">
        <w:rPr>
          <w:rFonts w:ascii="Times New Roman" w:hAnsi="Times New Roman" w:cs="Times New Roman"/>
          <w:sz w:val="28"/>
          <w:szCs w:val="28"/>
        </w:rPr>
        <w:t>прямые инвестиции;</w:t>
      </w:r>
    </w:p>
    <w:p w14:paraId="5D18DA6C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к</w:t>
      </w:r>
      <w:r w:rsidRPr="00ED621F">
        <w:rPr>
          <w:rFonts w:ascii="Times New Roman" w:hAnsi="Times New Roman" w:cs="Times New Roman"/>
          <w:sz w:val="28"/>
          <w:szCs w:val="28"/>
        </w:rPr>
        <w:t>редитование и лизинг - финансирование через кредиты банков или лизинг, что позволяет компании иметь доступ к необходимым транспортным средствам и оборудованию без необходимости полной оплаты.</w:t>
      </w:r>
    </w:p>
    <w:p w14:paraId="1D804185" w14:textId="66C94843" w:rsidR="00AF5A14" w:rsidRPr="000C3A04" w:rsidRDefault="00F04120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и аудит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имеют свои особенности, обусловленные спецификой этого сектора экономики. Рассмотрим ключевые </w:t>
      </w:r>
      <w:r w:rsidR="00AF5A14" w:rsidRPr="000C3A04">
        <w:rPr>
          <w:rFonts w:ascii="Times New Roman" w:hAnsi="Times New Roman" w:cs="Times New Roman"/>
          <w:sz w:val="28"/>
          <w:szCs w:val="28"/>
        </w:rPr>
        <w:t xml:space="preserve">аспекты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AF5A14" w:rsidRPr="000C3A04">
        <w:rPr>
          <w:rFonts w:ascii="Times New Roman" w:hAnsi="Times New Roman" w:cs="Times New Roman"/>
          <w:sz w:val="28"/>
          <w:szCs w:val="28"/>
        </w:rPr>
        <w:t xml:space="preserve">а и аудита для </w:t>
      </w:r>
      <w:r w:rsidR="00906D96" w:rsidRPr="000C3A04"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="00AF5A14" w:rsidRPr="000C3A04">
        <w:rPr>
          <w:rFonts w:ascii="Times New Roman" w:hAnsi="Times New Roman" w:cs="Times New Roman"/>
          <w:sz w:val="28"/>
          <w:szCs w:val="28"/>
        </w:rPr>
        <w:t xml:space="preserve"> в КР.</w:t>
      </w:r>
    </w:p>
    <w:p w14:paraId="5C5E4E73" w14:textId="62A401E2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A0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Pr="000C3A04">
        <w:rPr>
          <w:rFonts w:ascii="Times New Roman" w:hAnsi="Times New Roman" w:cs="Times New Roman"/>
          <w:b/>
          <w:sz w:val="28"/>
          <w:szCs w:val="28"/>
        </w:rPr>
        <w:t xml:space="preserve"> расходов</w:t>
      </w:r>
      <w:r w:rsidR="002C71F4" w:rsidRPr="000C3A04">
        <w:rPr>
          <w:rFonts w:ascii="Times New Roman" w:hAnsi="Times New Roman" w:cs="Times New Roman"/>
          <w:b/>
          <w:sz w:val="28"/>
          <w:szCs w:val="28"/>
        </w:rPr>
        <w:t>:</w:t>
      </w:r>
    </w:p>
    <w:p w14:paraId="28F48864" w14:textId="34E2E489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 xml:space="preserve">- </w:t>
      </w:r>
      <w:r w:rsidR="00F31EFF" w:rsidRPr="000C3A04">
        <w:rPr>
          <w:rFonts w:ascii="Times New Roman" w:hAnsi="Times New Roman" w:cs="Times New Roman"/>
          <w:sz w:val="28"/>
          <w:szCs w:val="28"/>
        </w:rPr>
        <w:t xml:space="preserve">на топливо и смазочные материалы, </w:t>
      </w:r>
      <w:r w:rsidR="002A1596" w:rsidRPr="000C3A04">
        <w:rPr>
          <w:rFonts w:ascii="Times New Roman" w:hAnsi="Times New Roman" w:cs="Times New Roman"/>
          <w:sz w:val="28"/>
          <w:szCs w:val="28"/>
        </w:rPr>
        <w:t xml:space="preserve">усложняется </w:t>
      </w:r>
      <w:r w:rsidRPr="000C3A04">
        <w:rPr>
          <w:rFonts w:ascii="Times New Roman" w:hAnsi="Times New Roman" w:cs="Times New Roman"/>
          <w:sz w:val="28"/>
          <w:szCs w:val="28"/>
        </w:rPr>
        <w:t>колебани</w:t>
      </w:r>
      <w:r w:rsidR="002A1596" w:rsidRPr="000C3A04">
        <w:rPr>
          <w:rFonts w:ascii="Times New Roman" w:hAnsi="Times New Roman" w:cs="Times New Roman"/>
          <w:sz w:val="28"/>
          <w:szCs w:val="28"/>
        </w:rPr>
        <w:t>ем</w:t>
      </w:r>
      <w:r w:rsidRPr="000C3A04">
        <w:rPr>
          <w:rFonts w:ascii="Times New Roman" w:hAnsi="Times New Roman" w:cs="Times New Roman"/>
          <w:sz w:val="28"/>
          <w:szCs w:val="28"/>
        </w:rPr>
        <w:t xml:space="preserve"> цен и необходимости точного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0C3A04">
        <w:rPr>
          <w:rFonts w:ascii="Times New Roman" w:hAnsi="Times New Roman" w:cs="Times New Roman"/>
          <w:sz w:val="28"/>
          <w:szCs w:val="28"/>
        </w:rPr>
        <w:t>а</w:t>
      </w:r>
      <w:r w:rsidR="002C71F4" w:rsidRPr="000C3A0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8212C69" w14:textId="77777777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>-</w:t>
      </w:r>
      <w:r w:rsidR="00B861C8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Pr="000C3A04">
        <w:rPr>
          <w:rFonts w:ascii="Times New Roman" w:hAnsi="Times New Roman" w:cs="Times New Roman"/>
          <w:sz w:val="28"/>
          <w:szCs w:val="28"/>
        </w:rPr>
        <w:t xml:space="preserve">плановых и непредвиденных расходов на ремонт </w:t>
      </w:r>
      <w:r w:rsidR="000C3A04" w:rsidRPr="000C3A04">
        <w:rPr>
          <w:rFonts w:ascii="Times New Roman" w:hAnsi="Times New Roman" w:cs="Times New Roman"/>
          <w:sz w:val="28"/>
          <w:szCs w:val="28"/>
        </w:rPr>
        <w:t>техники</w:t>
      </w:r>
      <w:r w:rsidR="002C71F4" w:rsidRPr="000C3A04">
        <w:rPr>
          <w:rFonts w:ascii="Times New Roman" w:hAnsi="Times New Roman" w:cs="Times New Roman"/>
          <w:sz w:val="28"/>
          <w:szCs w:val="28"/>
        </w:rPr>
        <w:t xml:space="preserve"> и </w:t>
      </w:r>
      <w:r w:rsidR="002A1596" w:rsidRPr="000C3A04">
        <w:rPr>
          <w:rFonts w:ascii="Times New Roman" w:hAnsi="Times New Roman" w:cs="Times New Roman"/>
          <w:sz w:val="28"/>
          <w:szCs w:val="28"/>
        </w:rPr>
        <w:t xml:space="preserve">транспортной </w:t>
      </w:r>
      <w:r w:rsidR="002C71F4" w:rsidRPr="000C3A04">
        <w:rPr>
          <w:rFonts w:ascii="Times New Roman" w:hAnsi="Times New Roman" w:cs="Times New Roman"/>
          <w:sz w:val="28"/>
          <w:szCs w:val="28"/>
        </w:rPr>
        <w:t>инфраструктуры;</w:t>
      </w:r>
    </w:p>
    <w:p w14:paraId="3BB187F2" w14:textId="77777777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0C3A04">
        <w:rPr>
          <w:rFonts w:ascii="Times New Roman" w:hAnsi="Times New Roman" w:cs="Times New Roman"/>
          <w:sz w:val="28"/>
          <w:szCs w:val="28"/>
        </w:rPr>
        <w:t>с</w:t>
      </w:r>
      <w:r w:rsidR="000C3A04" w:rsidRPr="000C3A04">
        <w:rPr>
          <w:rFonts w:ascii="Times New Roman" w:hAnsi="Times New Roman" w:cs="Times New Roman"/>
          <w:sz w:val="28"/>
          <w:szCs w:val="28"/>
        </w:rPr>
        <w:t>траховые взносы.</w:t>
      </w:r>
    </w:p>
    <w:p w14:paraId="24B9138D" w14:textId="10570582" w:rsidR="00AF5A14" w:rsidRPr="000C3A04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A04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Pr="000C3A04">
        <w:rPr>
          <w:rFonts w:ascii="Times New Roman" w:hAnsi="Times New Roman" w:cs="Times New Roman"/>
          <w:b/>
          <w:sz w:val="28"/>
          <w:szCs w:val="28"/>
        </w:rPr>
        <w:t xml:space="preserve"> доходов</w:t>
      </w:r>
      <w:r w:rsidR="002C71F4" w:rsidRPr="000C3A04">
        <w:rPr>
          <w:rFonts w:ascii="Times New Roman" w:hAnsi="Times New Roman" w:cs="Times New Roman"/>
          <w:b/>
          <w:sz w:val="28"/>
          <w:szCs w:val="28"/>
        </w:rPr>
        <w:t>:</w:t>
      </w:r>
    </w:p>
    <w:p w14:paraId="6B2FCA62" w14:textId="39E90D36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4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0C3A04">
        <w:rPr>
          <w:rFonts w:ascii="Times New Roman" w:hAnsi="Times New Roman" w:cs="Times New Roman"/>
          <w:sz w:val="28"/>
          <w:szCs w:val="28"/>
        </w:rPr>
        <w:t>д</w:t>
      </w:r>
      <w:r w:rsidRPr="000C3A04">
        <w:rPr>
          <w:rFonts w:ascii="Times New Roman" w:hAnsi="Times New Roman" w:cs="Times New Roman"/>
          <w:sz w:val="28"/>
          <w:szCs w:val="28"/>
        </w:rPr>
        <w:t xml:space="preserve">оходы от перевозок 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доходов от оказания транспортных услуг, включая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тарифов,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F4" w:rsidRPr="00ED621F">
        <w:rPr>
          <w:rFonts w:ascii="Times New Roman" w:hAnsi="Times New Roman" w:cs="Times New Roman"/>
          <w:sz w:val="28"/>
          <w:szCs w:val="28"/>
        </w:rPr>
        <w:t xml:space="preserve"> скидок и дополнительных сборов;</w:t>
      </w:r>
    </w:p>
    <w:p w14:paraId="2373FA5A" w14:textId="49D140E2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="002C71F4" w:rsidRPr="00ED621F">
        <w:rPr>
          <w:rFonts w:ascii="Times New Roman" w:hAnsi="Times New Roman" w:cs="Times New Roman"/>
          <w:sz w:val="28"/>
          <w:szCs w:val="28"/>
        </w:rPr>
        <w:t xml:space="preserve"> д</w:t>
      </w:r>
      <w:r w:rsidRPr="00ED621F">
        <w:rPr>
          <w:rFonts w:ascii="Times New Roman" w:hAnsi="Times New Roman" w:cs="Times New Roman"/>
          <w:sz w:val="28"/>
          <w:szCs w:val="28"/>
        </w:rPr>
        <w:t xml:space="preserve">оходы от аренды 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доходов от аренды транспортных средств, складских помещений и прочих объектов.</w:t>
      </w:r>
    </w:p>
    <w:p w14:paraId="33582623" w14:textId="197D45A4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04120">
        <w:rPr>
          <w:rFonts w:ascii="Times New Roman" w:hAnsi="Times New Roman" w:cs="Times New Roman"/>
          <w:b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налогов и сборов</w:t>
      </w:r>
      <w:r w:rsidR="002C71F4" w:rsidRPr="00ED621F">
        <w:rPr>
          <w:rFonts w:ascii="Times New Roman" w:hAnsi="Times New Roman" w:cs="Times New Roman"/>
          <w:b/>
          <w:sz w:val="28"/>
          <w:szCs w:val="28"/>
        </w:rPr>
        <w:t>:</w:t>
      </w:r>
    </w:p>
    <w:p w14:paraId="57BBE594" w14:textId="7ED6B00F" w:rsidR="00AF5A14" w:rsidRPr="00ED621F" w:rsidRDefault="002C71F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н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алоги 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налог</w:t>
      </w:r>
      <w:r w:rsidR="002A1596" w:rsidRPr="00ED621F">
        <w:rPr>
          <w:rFonts w:ascii="Times New Roman" w:hAnsi="Times New Roman" w:cs="Times New Roman"/>
          <w:sz w:val="28"/>
          <w:szCs w:val="28"/>
        </w:rPr>
        <w:t>ов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на добавленную стоимость, на имущество, на транспортные средства и других нал</w:t>
      </w:r>
      <w:r w:rsidRPr="00ED621F">
        <w:rPr>
          <w:rFonts w:ascii="Times New Roman" w:hAnsi="Times New Roman" w:cs="Times New Roman"/>
          <w:sz w:val="28"/>
          <w:szCs w:val="28"/>
        </w:rPr>
        <w:t>огов, связанных с деятельностью;</w:t>
      </w:r>
    </w:p>
    <w:p w14:paraId="5E6348F0" w14:textId="18DD732D" w:rsidR="00AF5A14" w:rsidRPr="00ED621F" w:rsidRDefault="002C71F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д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орожные сборы и акцизы -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сборов за проезд по платным дорогам и акцизов на топливо.</w:t>
      </w:r>
    </w:p>
    <w:p w14:paraId="21F207CA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3523E3" w:rsidRPr="00ED621F">
        <w:rPr>
          <w:rFonts w:ascii="Times New Roman" w:hAnsi="Times New Roman" w:cs="Times New Roman"/>
          <w:sz w:val="28"/>
          <w:szCs w:val="28"/>
        </w:rPr>
        <w:t>Рассмотрим о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собенности </w:t>
      </w:r>
      <w:r w:rsidR="003523E3" w:rsidRPr="00ED621F">
        <w:rPr>
          <w:rFonts w:ascii="Times New Roman" w:hAnsi="Times New Roman" w:cs="Times New Roman"/>
          <w:sz w:val="28"/>
          <w:szCs w:val="28"/>
        </w:rPr>
        <w:t xml:space="preserve">методики </w:t>
      </w:r>
      <w:r w:rsidRPr="00ED621F">
        <w:rPr>
          <w:rFonts w:ascii="Times New Roman" w:hAnsi="Times New Roman" w:cs="Times New Roman"/>
          <w:sz w:val="28"/>
          <w:szCs w:val="28"/>
        </w:rPr>
        <w:t xml:space="preserve">аудита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</w:t>
      </w:r>
      <w:r w:rsidR="003523E3" w:rsidRPr="00ED621F">
        <w:rPr>
          <w:rFonts w:ascii="Times New Roman" w:hAnsi="Times New Roman" w:cs="Times New Roman"/>
          <w:sz w:val="28"/>
          <w:szCs w:val="28"/>
        </w:rPr>
        <w:t xml:space="preserve"> по направлениям:</w:t>
      </w:r>
    </w:p>
    <w:p w14:paraId="5D2199BC" w14:textId="28523F9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1. П</w:t>
      </w:r>
      <w:r w:rsidR="002A1596" w:rsidRPr="00ED621F">
        <w:rPr>
          <w:rFonts w:ascii="Times New Roman" w:hAnsi="Times New Roman" w:cs="Times New Roman"/>
          <w:sz w:val="28"/>
          <w:szCs w:val="28"/>
        </w:rPr>
        <w:t>одтверждение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правильности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</w:t>
      </w:r>
      <w:r w:rsidR="002A1596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6D13BAD4" w14:textId="185AF699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технически</w:t>
      </w:r>
      <w:r w:rsidR="002A1596" w:rsidRPr="00ED621F">
        <w:rPr>
          <w:rFonts w:ascii="Times New Roman" w:hAnsi="Times New Roman" w:cs="Times New Roman"/>
          <w:sz w:val="28"/>
          <w:szCs w:val="28"/>
        </w:rPr>
        <w:t>х средств</w:t>
      </w:r>
      <w:r w:rsidRPr="00ED621F">
        <w:rPr>
          <w:rFonts w:ascii="Times New Roman" w:hAnsi="Times New Roman" w:cs="Times New Roman"/>
          <w:sz w:val="28"/>
          <w:szCs w:val="28"/>
        </w:rPr>
        <w:t xml:space="preserve"> - проверк</w:t>
      </w:r>
      <w:r w:rsidR="002A1596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состояния транспортных средств, правильности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</w:t>
      </w:r>
      <w:r w:rsidR="002A1596" w:rsidRPr="00ED621F">
        <w:rPr>
          <w:rFonts w:ascii="Times New Roman" w:hAnsi="Times New Roman" w:cs="Times New Roman"/>
          <w:sz w:val="28"/>
          <w:szCs w:val="28"/>
        </w:rPr>
        <w:t xml:space="preserve">амортизации, </w:t>
      </w:r>
      <w:r w:rsidRPr="00ED621F">
        <w:rPr>
          <w:rFonts w:ascii="Times New Roman" w:hAnsi="Times New Roman" w:cs="Times New Roman"/>
          <w:sz w:val="28"/>
          <w:szCs w:val="28"/>
        </w:rPr>
        <w:t xml:space="preserve">затрат </w:t>
      </w:r>
      <w:r w:rsidR="002C71F4" w:rsidRPr="00ED621F">
        <w:rPr>
          <w:rFonts w:ascii="Times New Roman" w:hAnsi="Times New Roman" w:cs="Times New Roman"/>
          <w:sz w:val="28"/>
          <w:szCs w:val="28"/>
        </w:rPr>
        <w:t>на ремонт и обслуживание;</w:t>
      </w:r>
    </w:p>
    <w:p w14:paraId="28F348AF" w14:textId="14B8940D" w:rsidR="00AF5A14" w:rsidRPr="00ED621F" w:rsidRDefault="002C71F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и</w:t>
      </w:r>
      <w:r w:rsidR="002A1596" w:rsidRPr="00ED621F">
        <w:rPr>
          <w:rFonts w:ascii="Times New Roman" w:hAnsi="Times New Roman" w:cs="Times New Roman"/>
          <w:sz w:val="28"/>
          <w:szCs w:val="28"/>
        </w:rPr>
        <w:t>нфраструктуры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- проверка </w:t>
      </w:r>
      <w:r w:rsidR="002A1596" w:rsidRPr="00ED621F">
        <w:rPr>
          <w:rFonts w:ascii="Times New Roman" w:hAnsi="Times New Roman" w:cs="Times New Roman"/>
          <w:sz w:val="28"/>
          <w:szCs w:val="28"/>
        </w:rPr>
        <w:t>состояния и данных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>а затрат на строительство и обслуживание дорожных объектов.</w:t>
      </w:r>
    </w:p>
    <w:p w14:paraId="18382A2F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2. Соблюдение нормативных требований</w:t>
      </w:r>
      <w:r w:rsidR="002C71F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3DB700ED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с</w:t>
      </w:r>
      <w:r w:rsidRPr="00ED621F">
        <w:rPr>
          <w:rFonts w:ascii="Times New Roman" w:hAnsi="Times New Roman" w:cs="Times New Roman"/>
          <w:sz w:val="28"/>
          <w:szCs w:val="28"/>
        </w:rPr>
        <w:t>оответствие законодательству - аудит должен проверять соблюдение законодательства Кыргызской Республики в области транспортных перевозок, налогово</w:t>
      </w:r>
      <w:r w:rsidR="002C71F4" w:rsidRPr="00ED621F">
        <w:rPr>
          <w:rFonts w:ascii="Times New Roman" w:hAnsi="Times New Roman" w:cs="Times New Roman"/>
          <w:sz w:val="28"/>
          <w:szCs w:val="28"/>
        </w:rPr>
        <w:t>го и трудового законодательства;</w:t>
      </w:r>
    </w:p>
    <w:p w14:paraId="30AB5240" w14:textId="77777777" w:rsidR="00AF5A14" w:rsidRPr="00ED621F" w:rsidRDefault="002C71F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="00AF5A14" w:rsidRPr="00ED621F">
        <w:rPr>
          <w:rFonts w:ascii="Times New Roman" w:hAnsi="Times New Roman" w:cs="Times New Roman"/>
          <w:sz w:val="28"/>
          <w:szCs w:val="28"/>
        </w:rPr>
        <w:t>егулирование безопасности проверка соблюдения норм и стандартов безопасности, включая регулярные технические осмотры и соблюдение требований к эксплуатации транспортных средств.</w:t>
      </w:r>
    </w:p>
    <w:p w14:paraId="377F2609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3. Финансовая отчетность</w:t>
      </w:r>
      <w:r w:rsidR="002C71F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23E2F75F" w14:textId="557AF1A9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>нализ финансовых отчетов - аудит включает проверку</w:t>
      </w:r>
      <w:r w:rsidR="002A1596" w:rsidRPr="00ED621F">
        <w:rPr>
          <w:rFonts w:ascii="Times New Roman" w:hAnsi="Times New Roman" w:cs="Times New Roman"/>
          <w:sz w:val="28"/>
          <w:szCs w:val="28"/>
        </w:rPr>
        <w:t xml:space="preserve"> всех форм</w:t>
      </w:r>
      <w:r w:rsidRPr="00ED621F">
        <w:rPr>
          <w:rFonts w:ascii="Times New Roman" w:hAnsi="Times New Roman" w:cs="Times New Roman"/>
          <w:sz w:val="28"/>
          <w:szCs w:val="28"/>
        </w:rPr>
        <w:t xml:space="preserve"> ф</w:t>
      </w:r>
      <w:r w:rsidR="002A1596" w:rsidRPr="00ED621F">
        <w:rPr>
          <w:rFonts w:ascii="Times New Roman" w:hAnsi="Times New Roman" w:cs="Times New Roman"/>
          <w:sz w:val="28"/>
          <w:szCs w:val="28"/>
        </w:rPr>
        <w:t xml:space="preserve">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2C71F4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5538B1A8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="003523E3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C71F4" w:rsidRPr="00ED621F">
        <w:rPr>
          <w:rFonts w:ascii="Times New Roman" w:hAnsi="Times New Roman" w:cs="Times New Roman"/>
          <w:sz w:val="28"/>
          <w:szCs w:val="28"/>
        </w:rPr>
        <w:t>о</w:t>
      </w:r>
      <w:r w:rsidRPr="00ED621F">
        <w:rPr>
          <w:rFonts w:ascii="Times New Roman" w:hAnsi="Times New Roman" w:cs="Times New Roman"/>
          <w:sz w:val="28"/>
          <w:szCs w:val="28"/>
        </w:rPr>
        <w:t>ценка эффективности - аудитор должен оценить эффективность управления финансовыми ресурсами, включая анализ затрат и доходов, а также оценку инвестиционных проектов.</w:t>
      </w:r>
    </w:p>
    <w:p w14:paraId="7B045212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4. Инвентаризация</w:t>
      </w:r>
      <w:r w:rsidR="002C71F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6FCD66C9" w14:textId="144060EC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>нвентаризация транспортных средств - проверка наличия и состояния транспортных средств, соответствие фактическ</w:t>
      </w:r>
      <w:r w:rsidR="00F032FC">
        <w:rPr>
          <w:rFonts w:ascii="Times New Roman" w:hAnsi="Times New Roman" w:cs="Times New Roman"/>
          <w:sz w:val="28"/>
          <w:szCs w:val="28"/>
        </w:rPr>
        <w:t xml:space="preserve">их данных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C71F4" w:rsidRPr="00ED621F">
        <w:rPr>
          <w:rFonts w:ascii="Times New Roman" w:hAnsi="Times New Roman" w:cs="Times New Roman"/>
          <w:sz w:val="28"/>
          <w:szCs w:val="28"/>
        </w:rPr>
        <w:t>ным данным;</w:t>
      </w:r>
    </w:p>
    <w:p w14:paraId="35ED1CBD" w14:textId="2F3C8B18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нвентаризация запасов - проверка наличия и состояния запасов (топливо, запчасти и т.д.), а также 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а.</w:t>
      </w:r>
    </w:p>
    <w:p w14:paraId="647451E7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5. Проверка контрактов и договоров</w:t>
      </w:r>
      <w:r w:rsidR="002C71F4" w:rsidRPr="00ED621F">
        <w:rPr>
          <w:rFonts w:ascii="Times New Roman" w:hAnsi="Times New Roman" w:cs="Times New Roman"/>
          <w:sz w:val="28"/>
          <w:szCs w:val="28"/>
        </w:rPr>
        <w:t>:</w:t>
      </w:r>
    </w:p>
    <w:p w14:paraId="5D77038D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C71F4" w:rsidRPr="00ED621F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>нализ контрактов - проверка правильности оформления контрактов на аренду, приобретен</w:t>
      </w:r>
      <w:r w:rsidR="002C71F4" w:rsidRPr="00ED621F">
        <w:rPr>
          <w:rFonts w:ascii="Times New Roman" w:hAnsi="Times New Roman" w:cs="Times New Roman"/>
          <w:sz w:val="28"/>
          <w:szCs w:val="28"/>
        </w:rPr>
        <w:t>ие транспортных средств и услуг;</w:t>
      </w:r>
    </w:p>
    <w:p w14:paraId="39D022FF" w14:textId="77777777" w:rsidR="00AF5A14" w:rsidRPr="00ED621F" w:rsidRDefault="00AF5A14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="002C71F4" w:rsidRPr="00ED621F">
        <w:rPr>
          <w:rFonts w:ascii="Times New Roman" w:hAnsi="Times New Roman" w:cs="Times New Roman"/>
          <w:sz w:val="28"/>
          <w:szCs w:val="28"/>
        </w:rPr>
        <w:t xml:space="preserve"> п</w:t>
      </w:r>
      <w:r w:rsidRPr="00ED621F">
        <w:rPr>
          <w:rFonts w:ascii="Times New Roman" w:hAnsi="Times New Roman" w:cs="Times New Roman"/>
          <w:sz w:val="28"/>
          <w:szCs w:val="28"/>
        </w:rPr>
        <w:t>роверка исполнения обязательств - оценка выполнения условий договоров и контрактов, включая соблюдение сроков и условий платежей.</w:t>
      </w:r>
    </w:p>
    <w:p w14:paraId="00DB6443" w14:textId="5BE836BF" w:rsidR="00AF5A14" w:rsidRPr="00ED621F" w:rsidRDefault="00F04120" w:rsidP="00A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и аудит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7FB7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AF5A14" w:rsidRPr="00ED621F">
        <w:rPr>
          <w:rFonts w:ascii="Times New Roman" w:hAnsi="Times New Roman" w:cs="Times New Roman"/>
          <w:sz w:val="28"/>
          <w:szCs w:val="28"/>
        </w:rPr>
        <w:t xml:space="preserve"> требуют особого внимания к деталям, связанным с управлением транспортными средствами, инфраструктурой и финансовыми потоками. </w:t>
      </w:r>
      <w:r w:rsidR="00757FB7">
        <w:rPr>
          <w:rFonts w:ascii="Times New Roman" w:hAnsi="Times New Roman" w:cs="Times New Roman"/>
          <w:sz w:val="28"/>
          <w:szCs w:val="28"/>
        </w:rPr>
        <w:t>В о</w:t>
      </w:r>
      <w:r w:rsidR="00AF5A14" w:rsidRPr="00ED621F">
        <w:rPr>
          <w:rFonts w:ascii="Times New Roman" w:hAnsi="Times New Roman" w:cs="Times New Roman"/>
          <w:sz w:val="28"/>
          <w:szCs w:val="28"/>
        </w:rPr>
        <w:t>сновные задачи в</w:t>
      </w:r>
      <w:r w:rsidR="00757FB7">
        <w:rPr>
          <w:rFonts w:ascii="Times New Roman" w:hAnsi="Times New Roman" w:cs="Times New Roman"/>
          <w:sz w:val="28"/>
          <w:szCs w:val="28"/>
        </w:rPr>
        <w:t>ходят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точный </w:t>
      </w:r>
      <w:r>
        <w:rPr>
          <w:rFonts w:ascii="Times New Roman" w:hAnsi="Times New Roman" w:cs="Times New Roman"/>
          <w:sz w:val="28"/>
          <w:szCs w:val="28"/>
        </w:rPr>
        <w:t>учёт</w:t>
      </w:r>
      <w:r w:rsidR="00AF5A14" w:rsidRPr="00ED621F">
        <w:rPr>
          <w:rFonts w:ascii="Times New Roman" w:hAnsi="Times New Roman" w:cs="Times New Roman"/>
          <w:sz w:val="28"/>
          <w:szCs w:val="28"/>
        </w:rPr>
        <w:t xml:space="preserve"> затрат и доходов, соблюдение </w:t>
      </w:r>
      <w:r w:rsidR="00757FB7" w:rsidRPr="00ED621F">
        <w:rPr>
          <w:rFonts w:ascii="Times New Roman" w:hAnsi="Times New Roman" w:cs="Times New Roman"/>
          <w:sz w:val="28"/>
          <w:szCs w:val="28"/>
        </w:rPr>
        <w:t xml:space="preserve">требований </w:t>
      </w:r>
      <w:r w:rsidR="00AF5A14" w:rsidRPr="00ED621F">
        <w:rPr>
          <w:rFonts w:ascii="Times New Roman" w:hAnsi="Times New Roman" w:cs="Times New Roman"/>
          <w:sz w:val="28"/>
          <w:szCs w:val="28"/>
        </w:rPr>
        <w:t>законодатель</w:t>
      </w:r>
      <w:r w:rsidR="00757FB7">
        <w:rPr>
          <w:rFonts w:ascii="Times New Roman" w:hAnsi="Times New Roman" w:cs="Times New Roman"/>
          <w:sz w:val="28"/>
          <w:szCs w:val="28"/>
        </w:rPr>
        <w:t>ства</w:t>
      </w:r>
      <w:r w:rsidR="00AF5A14" w:rsidRPr="00ED621F">
        <w:rPr>
          <w:rFonts w:ascii="Times New Roman" w:hAnsi="Times New Roman" w:cs="Times New Roman"/>
          <w:sz w:val="28"/>
          <w:szCs w:val="28"/>
        </w:rPr>
        <w:t>, проведение ко</w:t>
      </w:r>
      <w:r w:rsidR="00757FB7">
        <w:rPr>
          <w:rFonts w:ascii="Times New Roman" w:hAnsi="Times New Roman" w:cs="Times New Roman"/>
          <w:sz w:val="28"/>
          <w:szCs w:val="28"/>
        </w:rPr>
        <w:t>мплексного анализа финансово-</w:t>
      </w:r>
      <w:r w:rsidR="00AF5A14" w:rsidRPr="00ED621F">
        <w:rPr>
          <w:rFonts w:ascii="Times New Roman" w:hAnsi="Times New Roman" w:cs="Times New Roman"/>
          <w:sz w:val="28"/>
          <w:szCs w:val="28"/>
        </w:rPr>
        <w:t>хозяйственной деятельности.</w:t>
      </w:r>
    </w:p>
    <w:p w14:paraId="7BA206B9" w14:textId="07213D28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Признание дороги в качестве актива компании 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 действительно может быть сложной задачей, зависящей от множества факторов</w:t>
      </w:r>
      <w:r w:rsidR="003523E3" w:rsidRPr="00ED621F">
        <w:rPr>
          <w:rFonts w:ascii="Times New Roman" w:hAnsi="Times New Roman" w:cs="Times New Roman"/>
          <w:sz w:val="28"/>
          <w:szCs w:val="28"/>
        </w:rPr>
        <w:t>, к которым необходимо отнести</w:t>
      </w:r>
      <w:r w:rsidRPr="00ED621F">
        <w:rPr>
          <w:rFonts w:ascii="Times New Roman" w:hAnsi="Times New Roman" w:cs="Times New Roman"/>
          <w:sz w:val="28"/>
          <w:szCs w:val="28"/>
        </w:rPr>
        <w:t>:</w:t>
      </w:r>
    </w:p>
    <w:p w14:paraId="11E8E3BE" w14:textId="77777777" w:rsidR="00A55BFA" w:rsidRPr="00ED621F" w:rsidRDefault="00A55BFA" w:rsidP="002F37B8">
      <w:pPr>
        <w:pStyle w:val="ac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Право собственности:</w:t>
      </w:r>
    </w:p>
    <w:p w14:paraId="2E75AAB2" w14:textId="77777777" w:rsidR="00A55BFA" w:rsidRPr="00ED621F" w:rsidRDefault="00504B35" w:rsidP="002F37B8">
      <w:pPr>
        <w:pStyle w:val="ac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C71F4" w:rsidRPr="00ED621F">
        <w:rPr>
          <w:rFonts w:ascii="Times New Roman" w:hAnsi="Times New Roman" w:cs="Times New Roman"/>
          <w:sz w:val="28"/>
          <w:szCs w:val="28"/>
        </w:rPr>
        <w:t>п</w:t>
      </w:r>
      <w:r w:rsidR="00A55BFA" w:rsidRPr="00ED621F">
        <w:rPr>
          <w:rFonts w:ascii="Times New Roman" w:hAnsi="Times New Roman" w:cs="Times New Roman"/>
          <w:sz w:val="28"/>
          <w:szCs w:val="28"/>
        </w:rPr>
        <w:t>олное право собственности - признание дороги активом возможно при наличии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полного права собственности</w:t>
      </w:r>
      <w:proofErr w:type="gramStart"/>
      <w:r w:rsidR="00A55BFA" w:rsidRPr="00ED62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55BFA" w:rsidRPr="00ED621F">
        <w:rPr>
          <w:rFonts w:ascii="Times New Roman" w:hAnsi="Times New Roman" w:cs="Times New Roman"/>
          <w:sz w:val="28"/>
          <w:szCs w:val="28"/>
        </w:rPr>
        <w:t xml:space="preserve"> которое включает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права владения, права распоряжения, права использования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получени</w:t>
      </w:r>
      <w:r w:rsidR="002457E3" w:rsidRPr="00ED621F">
        <w:rPr>
          <w:rFonts w:ascii="Times New Roman" w:hAnsi="Times New Roman" w:cs="Times New Roman"/>
          <w:sz w:val="28"/>
          <w:szCs w:val="28"/>
        </w:rPr>
        <w:t>я</w:t>
      </w:r>
      <w:r w:rsidR="00A55BFA" w:rsidRPr="00ED621F">
        <w:rPr>
          <w:rFonts w:ascii="Times New Roman" w:hAnsi="Times New Roman" w:cs="Times New Roman"/>
          <w:sz w:val="28"/>
          <w:szCs w:val="28"/>
        </w:rPr>
        <w:t xml:space="preserve"> экономических выгод</w:t>
      </w:r>
      <w:r w:rsidR="002C71F4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73222AC1" w14:textId="5CF2B292" w:rsidR="002C71F4" w:rsidRPr="00ED621F" w:rsidRDefault="003523E3" w:rsidP="002F37B8">
      <w:pPr>
        <w:pStyle w:val="ac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C71F4" w:rsidRPr="00ED621F">
        <w:rPr>
          <w:rFonts w:ascii="Times New Roman" w:hAnsi="Times New Roman" w:cs="Times New Roman"/>
          <w:sz w:val="28"/>
          <w:szCs w:val="28"/>
        </w:rPr>
        <w:t>с</w:t>
      </w:r>
      <w:r w:rsidR="00A55BFA" w:rsidRPr="00ED621F">
        <w:rPr>
          <w:rFonts w:ascii="Times New Roman" w:hAnsi="Times New Roman" w:cs="Times New Roman"/>
          <w:sz w:val="28"/>
          <w:szCs w:val="28"/>
        </w:rPr>
        <w:t>ервитут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- дорога, находящаяся в режиме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сервитута, предоставляет права пользования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без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 xml:space="preserve">права собственности. </w:t>
      </w:r>
      <w:proofErr w:type="gramStart"/>
      <w:r w:rsidR="00A55BFA" w:rsidRPr="00ED621F">
        <w:rPr>
          <w:rFonts w:ascii="Times New Roman" w:hAnsi="Times New Roman" w:cs="Times New Roman"/>
          <w:sz w:val="28"/>
          <w:szCs w:val="28"/>
        </w:rPr>
        <w:t xml:space="preserve">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55BFA" w:rsidRPr="00ED621F">
        <w:rPr>
          <w:rFonts w:ascii="Times New Roman" w:hAnsi="Times New Roman" w:cs="Times New Roman"/>
          <w:sz w:val="28"/>
          <w:szCs w:val="28"/>
        </w:rPr>
        <w:t>е это может быть классифицировано как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право на пользование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или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ограниченное право собственности, что может повлиять на признание дороги как актива</w:t>
      </w:r>
      <w:r w:rsidR="002C71F4" w:rsidRPr="00ED621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00CF21E2" w14:textId="05B6B3AD" w:rsidR="00A55BFA" w:rsidRPr="00ED621F" w:rsidRDefault="002C71F4" w:rsidP="002F37B8">
      <w:pPr>
        <w:pStyle w:val="ac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а</w:t>
      </w:r>
      <w:r w:rsidR="00A55BFA" w:rsidRPr="00ED621F">
        <w:rPr>
          <w:rFonts w:ascii="Times New Roman" w:hAnsi="Times New Roman" w:cs="Times New Roman"/>
          <w:sz w:val="28"/>
          <w:szCs w:val="28"/>
        </w:rPr>
        <w:t>ренда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 xml:space="preserve">- если дорога является предметом аренды, признание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A55BFA" w:rsidRPr="00ED621F">
        <w:rPr>
          <w:rFonts w:ascii="Times New Roman" w:hAnsi="Times New Roman" w:cs="Times New Roman"/>
          <w:sz w:val="28"/>
          <w:szCs w:val="28"/>
        </w:rPr>
        <w:t xml:space="preserve"> как актива будет осуществляться в соответствии с МСФ</w:t>
      </w:r>
      <w:r w:rsidR="00B861C8" w:rsidRPr="00ED621F">
        <w:rPr>
          <w:rFonts w:ascii="Times New Roman" w:hAnsi="Times New Roman" w:cs="Times New Roman"/>
          <w:sz w:val="28"/>
          <w:szCs w:val="28"/>
        </w:rPr>
        <w:t>О</w:t>
      </w:r>
      <w:r w:rsidR="003523E3" w:rsidRPr="00ED621F">
        <w:rPr>
          <w:rFonts w:ascii="Times New Roman" w:hAnsi="Times New Roman" w:cs="Times New Roman"/>
          <w:sz w:val="28"/>
          <w:szCs w:val="28"/>
        </w:rPr>
        <w:t xml:space="preserve">, особенно </w:t>
      </w:r>
      <w:r w:rsidR="00A55BFA" w:rsidRPr="00ED621F">
        <w:rPr>
          <w:rFonts w:ascii="Times New Roman" w:hAnsi="Times New Roman" w:cs="Times New Roman"/>
          <w:sz w:val="28"/>
          <w:szCs w:val="28"/>
        </w:rPr>
        <w:t>МСФО 16 "Аренда" (IFRS 16), который требует признания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актива на основе текущей стоимости будущих арендных платежей.</w:t>
      </w:r>
    </w:p>
    <w:p w14:paraId="255380A5" w14:textId="77777777" w:rsidR="00A55BFA" w:rsidRPr="00ED621F" w:rsidRDefault="003523E3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2. </w:t>
      </w:r>
      <w:r w:rsidR="00A55BFA" w:rsidRPr="00ED621F">
        <w:rPr>
          <w:rFonts w:ascii="Times New Roman" w:hAnsi="Times New Roman" w:cs="Times New Roman"/>
          <w:sz w:val="28"/>
          <w:szCs w:val="28"/>
        </w:rPr>
        <w:t xml:space="preserve">Характеристики дороги: </w:t>
      </w:r>
    </w:p>
    <w:p w14:paraId="0F7AED7F" w14:textId="77777777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3523E3" w:rsidRPr="00ED621F">
        <w:rPr>
          <w:rFonts w:ascii="Times New Roman" w:hAnsi="Times New Roman" w:cs="Times New Roman"/>
          <w:sz w:val="28"/>
          <w:szCs w:val="28"/>
        </w:rPr>
        <w:t>ф</w:t>
      </w:r>
      <w:r w:rsidRPr="00ED621F">
        <w:rPr>
          <w:rFonts w:ascii="Times New Roman" w:hAnsi="Times New Roman" w:cs="Times New Roman"/>
          <w:sz w:val="28"/>
          <w:szCs w:val="28"/>
        </w:rPr>
        <w:t>изическая форма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- дорога рассматривается как материальный актив, обладающий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физическим существованием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 долгосрочной прирученностью</w:t>
      </w:r>
      <w:r w:rsidR="002C71F4" w:rsidRPr="00ED621F">
        <w:rPr>
          <w:rFonts w:ascii="Times New Roman" w:hAnsi="Times New Roman" w:cs="Times New Roman"/>
          <w:sz w:val="28"/>
          <w:szCs w:val="28"/>
        </w:rPr>
        <w:t>;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5DEE9" w14:textId="77777777" w:rsidR="00A55BFA" w:rsidRPr="00ED621F" w:rsidRDefault="003523E3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с</w:t>
      </w:r>
      <w:r w:rsidR="00A55BFA" w:rsidRPr="00ED621F">
        <w:rPr>
          <w:rFonts w:ascii="Times New Roman" w:hAnsi="Times New Roman" w:cs="Times New Roman"/>
          <w:sz w:val="28"/>
          <w:szCs w:val="28"/>
        </w:rPr>
        <w:t>рок службы - для признания дороги как актива требуется определение экономического срока службы, который включает оценк</w:t>
      </w:r>
      <w:r w:rsidR="002C71F4" w:rsidRPr="00ED621F">
        <w:rPr>
          <w:rFonts w:ascii="Times New Roman" w:hAnsi="Times New Roman" w:cs="Times New Roman"/>
          <w:sz w:val="28"/>
          <w:szCs w:val="28"/>
        </w:rPr>
        <w:t>у износа и физического старения;</w:t>
      </w:r>
    </w:p>
    <w:p w14:paraId="68759AEC" w14:textId="77777777" w:rsidR="00A55BFA" w:rsidRPr="00ED621F" w:rsidRDefault="00504B35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3523E3" w:rsidRPr="00ED621F">
        <w:rPr>
          <w:rFonts w:ascii="Times New Roman" w:hAnsi="Times New Roman" w:cs="Times New Roman"/>
          <w:sz w:val="28"/>
          <w:szCs w:val="28"/>
        </w:rPr>
        <w:t>- э</w:t>
      </w:r>
      <w:r w:rsidR="00A55BFA" w:rsidRPr="00ED621F">
        <w:rPr>
          <w:rFonts w:ascii="Times New Roman" w:hAnsi="Times New Roman" w:cs="Times New Roman"/>
          <w:sz w:val="28"/>
          <w:szCs w:val="28"/>
        </w:rPr>
        <w:t>кономические выгоды - необходимо оценить ожидаемые экономические выгоды, такие как повышение операционной эффективности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снижение операционных затрат.</w:t>
      </w:r>
    </w:p>
    <w:p w14:paraId="02C54527" w14:textId="77777777" w:rsidR="00A55BFA" w:rsidRPr="00ED621F" w:rsidRDefault="003523E3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3. Примен</w:t>
      </w:r>
      <w:r w:rsidR="008275A0" w:rsidRPr="00ED621F">
        <w:rPr>
          <w:rFonts w:ascii="Times New Roman" w:hAnsi="Times New Roman" w:cs="Times New Roman"/>
          <w:sz w:val="28"/>
          <w:szCs w:val="28"/>
        </w:rPr>
        <w:t>я</w:t>
      </w:r>
      <w:r w:rsidRPr="00ED621F">
        <w:rPr>
          <w:rFonts w:ascii="Times New Roman" w:hAnsi="Times New Roman" w:cs="Times New Roman"/>
          <w:sz w:val="28"/>
          <w:szCs w:val="28"/>
        </w:rPr>
        <w:t>емые бу</w:t>
      </w:r>
      <w:r w:rsidR="00A55BFA" w:rsidRPr="00ED621F">
        <w:rPr>
          <w:rFonts w:ascii="Times New Roman" w:hAnsi="Times New Roman" w:cs="Times New Roman"/>
          <w:sz w:val="28"/>
          <w:szCs w:val="28"/>
        </w:rPr>
        <w:t>хгалтерские стандарты:</w:t>
      </w:r>
    </w:p>
    <w:p w14:paraId="64FA8E7B" w14:textId="77777777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МСФО 16 "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Аренда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"</w:t>
      </w:r>
      <w:r w:rsidR="002A1596" w:rsidRPr="00ED621F">
        <w:rPr>
          <w:rFonts w:ascii="Times New Roman" w:hAnsi="Times New Roman" w:cs="Times New Roman"/>
          <w:sz w:val="28"/>
          <w:szCs w:val="28"/>
        </w:rPr>
        <w:t xml:space="preserve"> по которой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арендованные активы </w:t>
      </w:r>
      <w:r w:rsidR="002A1596" w:rsidRPr="00ED621F">
        <w:rPr>
          <w:rFonts w:ascii="Times New Roman" w:hAnsi="Times New Roman" w:cs="Times New Roman"/>
          <w:sz w:val="28"/>
          <w:szCs w:val="28"/>
        </w:rPr>
        <w:t xml:space="preserve">подлежат </w:t>
      </w:r>
      <w:r w:rsidRPr="00ED621F">
        <w:rPr>
          <w:rFonts w:ascii="Times New Roman" w:hAnsi="Times New Roman" w:cs="Times New Roman"/>
          <w:sz w:val="28"/>
          <w:szCs w:val="28"/>
        </w:rPr>
        <w:t>призна</w:t>
      </w:r>
      <w:r w:rsidR="002A1596" w:rsidRPr="00ED621F">
        <w:rPr>
          <w:rFonts w:ascii="Times New Roman" w:hAnsi="Times New Roman" w:cs="Times New Roman"/>
          <w:sz w:val="28"/>
          <w:szCs w:val="28"/>
        </w:rPr>
        <w:t>нию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балансе как активы </w:t>
      </w:r>
      <w:r w:rsidR="002A1596" w:rsidRPr="00ED621F">
        <w:rPr>
          <w:rFonts w:ascii="Times New Roman" w:hAnsi="Times New Roman" w:cs="Times New Roman"/>
          <w:sz w:val="28"/>
          <w:szCs w:val="28"/>
        </w:rPr>
        <w:t xml:space="preserve">с правом пользования </w:t>
      </w:r>
      <w:r w:rsidRPr="00ED621F">
        <w:rPr>
          <w:rFonts w:ascii="Times New Roman" w:hAnsi="Times New Roman" w:cs="Times New Roman"/>
          <w:sz w:val="28"/>
          <w:szCs w:val="28"/>
        </w:rPr>
        <w:t>и обязательства по аренде, исходя из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текущей стоимости аренд</w:t>
      </w:r>
      <w:r w:rsidR="002A1596" w:rsidRPr="00ED621F">
        <w:rPr>
          <w:rFonts w:ascii="Times New Roman" w:hAnsi="Times New Roman" w:cs="Times New Roman"/>
          <w:sz w:val="28"/>
          <w:szCs w:val="28"/>
        </w:rPr>
        <w:t>ы</w:t>
      </w:r>
      <w:r w:rsidR="002C71F4" w:rsidRPr="00ED621F">
        <w:rPr>
          <w:rFonts w:ascii="Times New Roman" w:hAnsi="Times New Roman" w:cs="Times New Roman"/>
          <w:sz w:val="28"/>
          <w:szCs w:val="28"/>
        </w:rPr>
        <w:t>;</w:t>
      </w:r>
    </w:p>
    <w:p w14:paraId="7B38F00E" w14:textId="2186154A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МСФО 38 "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нематериальных активов" - если дорога не классифицируется как материальный актив,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757FB7">
        <w:rPr>
          <w:rFonts w:ascii="Times New Roman" w:hAnsi="Times New Roman" w:cs="Times New Roman"/>
          <w:sz w:val="28"/>
          <w:szCs w:val="28"/>
        </w:rPr>
        <w:t xml:space="preserve"> оценить на соответствие МСФО 38</w:t>
      </w:r>
      <w:r w:rsidRPr="00ED621F">
        <w:rPr>
          <w:rFonts w:ascii="Times New Roman" w:hAnsi="Times New Roman" w:cs="Times New Roman"/>
          <w:sz w:val="28"/>
          <w:szCs w:val="28"/>
        </w:rPr>
        <w:t>, что может привести к классификации дороги как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нематериального актива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при выполнении специфических критериев.</w:t>
      </w:r>
    </w:p>
    <w:p w14:paraId="525E4517" w14:textId="77777777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4. Степень контроля:</w:t>
      </w:r>
    </w:p>
    <w:p w14:paraId="058D74E0" w14:textId="77777777" w:rsidR="00A55BFA" w:rsidRPr="00ED621F" w:rsidRDefault="008017BD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C71F4" w:rsidRPr="00ED621F">
        <w:rPr>
          <w:rFonts w:ascii="Times New Roman" w:hAnsi="Times New Roman" w:cs="Times New Roman"/>
          <w:sz w:val="28"/>
          <w:szCs w:val="28"/>
        </w:rPr>
        <w:t>- ф</w:t>
      </w:r>
      <w:r w:rsidR="00A55BFA" w:rsidRPr="00ED621F">
        <w:rPr>
          <w:rFonts w:ascii="Times New Roman" w:hAnsi="Times New Roman" w:cs="Times New Roman"/>
          <w:sz w:val="28"/>
          <w:szCs w:val="28"/>
        </w:rPr>
        <w:t>актический контроль - компания должна осуществлять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фактический контроль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над дорогой, что включает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оперативное управление и реализацию экономических выгод.</w:t>
      </w:r>
    </w:p>
    <w:p w14:paraId="1EC96FF9" w14:textId="77777777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5. Наличие документальных подтверждений:</w:t>
      </w:r>
    </w:p>
    <w:p w14:paraId="30D95895" w14:textId="77777777" w:rsidR="00A55BFA" w:rsidRPr="00ED621F" w:rsidRDefault="008017BD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2C71F4" w:rsidRPr="00ED621F">
        <w:rPr>
          <w:rFonts w:ascii="Times New Roman" w:hAnsi="Times New Roman" w:cs="Times New Roman"/>
          <w:sz w:val="28"/>
          <w:szCs w:val="28"/>
        </w:rPr>
        <w:t>- д</w:t>
      </w:r>
      <w:r w:rsidR="00A55BFA" w:rsidRPr="00ED621F">
        <w:rPr>
          <w:rFonts w:ascii="Times New Roman" w:hAnsi="Times New Roman" w:cs="Times New Roman"/>
          <w:sz w:val="28"/>
          <w:szCs w:val="28"/>
        </w:rPr>
        <w:t>окументальное подтверждение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- необходимо наличие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документов, подтверждающих право собственности, оценки справедливой стоимости, прогнозируемого срока службы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>и технической документациио состоянии и характеристиках дороги.</w:t>
      </w:r>
    </w:p>
    <w:p w14:paraId="1D281DA7" w14:textId="77777777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Процесс признания дороги как актива включает следующие шаги:</w:t>
      </w:r>
    </w:p>
    <w:p w14:paraId="27065B1F" w14:textId="3C94B999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1. Определение правового статуса дороги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- определить, является ли дорога собственностью, сервитутом, или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арендованным имуществом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ом юридических аспектов.</w:t>
      </w:r>
    </w:p>
    <w:p w14:paraId="39E28ABB" w14:textId="77777777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2. Оценка соответствия критериям актива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- проверить соответствие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дороги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критериям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материального актива, включая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материальность, экономический срок службы, ожидаемые экономические выгоды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 фактический контроль.</w:t>
      </w:r>
    </w:p>
    <w:p w14:paraId="42F0F2F0" w14:textId="2C53BDA6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3. Определение стоимости дороги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- оценить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справедливую стоимость дороги на момент приобретения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ом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оценки рынка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и проектирования капитальных затрат.</w:t>
      </w:r>
    </w:p>
    <w:p w14:paraId="30A4B436" w14:textId="77777777" w:rsidR="00A55BFA" w:rsidRPr="00ED621F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4. Включение в баланс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- отразить дорогу в балансе компании как актив, следуя принципам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отражения активов.</w:t>
      </w:r>
    </w:p>
    <w:p w14:paraId="39A238FC" w14:textId="78065D1F" w:rsidR="00A55BFA" w:rsidRPr="000C3A04" w:rsidRDefault="00A55BFA" w:rsidP="001B1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5. Амортизация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Pr="000C3A04">
        <w:rPr>
          <w:rFonts w:ascii="Times New Roman" w:hAnsi="Times New Roman" w:cs="Times New Roman"/>
          <w:sz w:val="28"/>
          <w:szCs w:val="28"/>
        </w:rPr>
        <w:t>начать</w:t>
      </w:r>
      <w:r w:rsidR="00504B35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Pr="000C3A04">
        <w:rPr>
          <w:rFonts w:ascii="Times New Roman" w:hAnsi="Times New Roman" w:cs="Times New Roman"/>
          <w:sz w:val="28"/>
          <w:szCs w:val="28"/>
        </w:rPr>
        <w:t>амортизацию</w:t>
      </w:r>
      <w:r w:rsidR="00504B35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Pr="000C3A04">
        <w:rPr>
          <w:rFonts w:ascii="Times New Roman" w:hAnsi="Times New Roman" w:cs="Times New Roman"/>
          <w:sz w:val="28"/>
          <w:szCs w:val="28"/>
        </w:rPr>
        <w:t xml:space="preserve">дороги в течение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0C3A04">
        <w:rPr>
          <w:rFonts w:ascii="Times New Roman" w:hAnsi="Times New Roman" w:cs="Times New Roman"/>
          <w:sz w:val="28"/>
          <w:szCs w:val="28"/>
        </w:rPr>
        <w:t xml:space="preserve"> срока службы, следуя принципам</w:t>
      </w:r>
      <w:r w:rsidR="00504B35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0C3A04">
        <w:rPr>
          <w:rFonts w:ascii="Times New Roman" w:hAnsi="Times New Roman" w:cs="Times New Roman"/>
          <w:sz w:val="28"/>
          <w:szCs w:val="28"/>
        </w:rPr>
        <w:t>а амортизации</w:t>
      </w:r>
      <w:r w:rsidR="008017BD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Pr="000C3A04">
        <w:rPr>
          <w:rFonts w:ascii="Times New Roman" w:hAnsi="Times New Roman" w:cs="Times New Roman"/>
          <w:sz w:val="28"/>
          <w:szCs w:val="28"/>
        </w:rPr>
        <w:t>и</w:t>
      </w:r>
      <w:r w:rsidR="00504B35" w:rsidRPr="000C3A04">
        <w:rPr>
          <w:rFonts w:ascii="Times New Roman" w:hAnsi="Times New Roman" w:cs="Times New Roman"/>
          <w:sz w:val="28"/>
          <w:szCs w:val="28"/>
        </w:rPr>
        <w:t xml:space="preserve"> </w:t>
      </w:r>
      <w:r w:rsidRPr="000C3A04">
        <w:rPr>
          <w:rFonts w:ascii="Times New Roman" w:hAnsi="Times New Roman" w:cs="Times New Roman"/>
          <w:sz w:val="28"/>
          <w:szCs w:val="28"/>
        </w:rPr>
        <w:t>оценки износа.</w:t>
      </w:r>
    </w:p>
    <w:p w14:paraId="1F70EC52" w14:textId="524A4AA6" w:rsidR="00350E6E" w:rsidRPr="000C3A04" w:rsidRDefault="00350E6E" w:rsidP="00834E3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Таким образом,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="006161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161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6A0A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отчётности</w:t>
      </w:r>
      <w:r w:rsidR="006161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организации </w:t>
      </w:r>
      <w:r w:rsidR="00616159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</w:t>
      </w:r>
      <w:r w:rsidR="006161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 строительства</w:t>
      </w:r>
      <w:r w:rsidR="00616159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161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присущи</w:t>
      </w: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особенности, </w:t>
      </w:r>
      <w:r w:rsidR="006161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связанные со спецификой</w:t>
      </w:r>
      <w:r w:rsidR="000C3A04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деятельности </w:t>
      </w:r>
      <w:r w:rsidR="00527663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(таблица 3.</w:t>
      </w:r>
      <w:r w:rsidR="00F032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28</w:t>
      </w: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). </w:t>
      </w:r>
    </w:p>
    <w:p w14:paraId="4A26D849" w14:textId="2043EB45" w:rsidR="00350E6E" w:rsidRPr="00ED621F" w:rsidRDefault="00350E6E" w:rsidP="00E74F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Таблица 3.</w:t>
      </w:r>
      <w:r w:rsidR="00F032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28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- Основные аспекты бухгалтерского </w:t>
      </w:r>
      <w:r w:rsidR="00F041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 в дорожной организации</w:t>
      </w:r>
      <w:r w:rsidR="008017BD"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</w:t>
      </w:r>
      <w:r w:rsidRPr="00ED62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tbl>
      <w:tblPr>
        <w:tblW w:w="9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507"/>
        <w:gridCol w:w="6234"/>
      </w:tblGrid>
      <w:tr w:rsidR="00350E6E" w:rsidRPr="00ED621F" w14:paraId="211835FB" w14:textId="77777777" w:rsidTr="00834E34">
        <w:trPr>
          <w:trHeight w:val="617"/>
        </w:trPr>
        <w:tc>
          <w:tcPr>
            <w:tcW w:w="455" w:type="dxa"/>
          </w:tcPr>
          <w:p w14:paraId="4F4441D5" w14:textId="77777777" w:rsidR="00350E6E" w:rsidRPr="00ED621F" w:rsidRDefault="00350E6E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07" w:type="dxa"/>
          </w:tcPr>
          <w:p w14:paraId="089E7601" w14:textId="2DD45F67" w:rsidR="00350E6E" w:rsidRPr="00ED621F" w:rsidRDefault="00350E6E" w:rsidP="00834E34">
            <w:pPr>
              <w:spacing w:after="0"/>
              <w:ind w:left="-140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Объекты бухгалтерского </w:t>
            </w:r>
            <w:r w:rsidR="00F041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237" w:type="dxa"/>
          </w:tcPr>
          <w:p w14:paraId="4221ADE0" w14:textId="498E65C4" w:rsidR="00350E6E" w:rsidRPr="00ED621F" w:rsidRDefault="00350E6E" w:rsidP="00834E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Описание по </w:t>
            </w:r>
            <w:r w:rsidR="00F041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</w:tr>
      <w:tr w:rsidR="00350E6E" w:rsidRPr="00ED621F" w14:paraId="4796487E" w14:textId="77777777" w:rsidTr="00834E34">
        <w:trPr>
          <w:trHeight w:val="1234"/>
        </w:trPr>
        <w:tc>
          <w:tcPr>
            <w:tcW w:w="455" w:type="dxa"/>
          </w:tcPr>
          <w:p w14:paraId="38DB9C3A" w14:textId="77777777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507" w:type="dxa"/>
          </w:tcPr>
          <w:p w14:paraId="5C051FD4" w14:textId="7BD4872C" w:rsidR="00350E6E" w:rsidRPr="00ED621F" w:rsidRDefault="00F04120" w:rsidP="00834E3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основных средств</w:t>
            </w:r>
          </w:p>
        </w:tc>
        <w:tc>
          <w:tcPr>
            <w:tcW w:w="6237" w:type="dxa"/>
          </w:tcPr>
          <w:p w14:paraId="4BA30226" w14:textId="12103D6F" w:rsidR="00350E6E" w:rsidRPr="00ED621F" w:rsidRDefault="00350E6E" w:rsidP="00834E3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Дорожные организации владеют </w:t>
            </w:r>
            <w:proofErr w:type="gramStart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значительным</w:t>
            </w:r>
            <w:proofErr w:type="gramEnd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1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обьём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основных средств, таких как дороги, мосты, тоннели, механизмы, транспорт.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этих сре</w:t>
            </w:r>
            <w:proofErr w:type="gramStart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вкл</w:t>
            </w:r>
            <w:proofErr w:type="gramEnd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ючает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приобретения, </w:t>
            </w:r>
            <w:r w:rsidR="009B36C5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амортизации, ремонта и списания</w:t>
            </w:r>
          </w:p>
        </w:tc>
      </w:tr>
      <w:tr w:rsidR="00350E6E" w:rsidRPr="00ED621F" w14:paraId="030B654D" w14:textId="77777777" w:rsidTr="00834E34">
        <w:trPr>
          <w:trHeight w:val="1221"/>
        </w:trPr>
        <w:tc>
          <w:tcPr>
            <w:tcW w:w="455" w:type="dxa"/>
          </w:tcPr>
          <w:p w14:paraId="6B67D7B2" w14:textId="77777777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07" w:type="dxa"/>
          </w:tcPr>
          <w:p w14:paraId="09CAC446" w14:textId="26125776" w:rsidR="00350E6E" w:rsidRPr="00ED621F" w:rsidRDefault="00F04120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материально-технических запасов</w:t>
            </w:r>
          </w:p>
        </w:tc>
        <w:tc>
          <w:tcPr>
            <w:tcW w:w="6237" w:type="dxa"/>
          </w:tcPr>
          <w:p w14:paraId="42D8679A" w14:textId="50D2194F" w:rsidR="00350E6E" w:rsidRPr="00ED621F" w:rsidRDefault="00757FB7" w:rsidP="00834E3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тех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обслуживания и ремонта дорожных объектов необходимо наличие материалов, инструментов, запасных частей.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материальных запасов включает </w:t>
            </w:r>
            <w:proofErr w:type="gramStart"/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поступлением, расходов</w:t>
            </w:r>
            <w:r w:rsidR="009B36C5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анием и инвентаризацией запасов</w:t>
            </w:r>
          </w:p>
        </w:tc>
      </w:tr>
      <w:tr w:rsidR="00350E6E" w:rsidRPr="00ED621F" w14:paraId="594FA0B7" w14:textId="77777777" w:rsidTr="00834E34">
        <w:trPr>
          <w:trHeight w:val="1542"/>
        </w:trPr>
        <w:tc>
          <w:tcPr>
            <w:tcW w:w="455" w:type="dxa"/>
          </w:tcPr>
          <w:p w14:paraId="6739F318" w14:textId="77777777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07" w:type="dxa"/>
          </w:tcPr>
          <w:p w14:paraId="352FBB6F" w14:textId="590DE97D" w:rsidR="00350E6E" w:rsidRPr="00ED621F" w:rsidRDefault="00F04120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строительно-монтажных работ</w:t>
            </w:r>
          </w:p>
        </w:tc>
        <w:tc>
          <w:tcPr>
            <w:tcW w:w="6237" w:type="dxa"/>
          </w:tcPr>
          <w:p w14:paraId="03366865" w14:textId="614061E4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Дорожные организации осуществляют строительство, ремонт и текущ</w:t>
            </w:r>
            <w:r w:rsidR="00433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обслуживание дорожной инфраструктуры. Бухгалтерский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включает </w:t>
            </w:r>
            <w:proofErr w:type="gramStart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затратами на строительно-монтажные работы, фиксацию выполненных </w:t>
            </w:r>
            <w:r w:rsidR="000C1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обьём</w:t>
            </w:r>
            <w:r w:rsidR="009B36C5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работ и расходов на них</w:t>
            </w:r>
          </w:p>
        </w:tc>
      </w:tr>
      <w:tr w:rsidR="00350E6E" w:rsidRPr="00ED621F" w14:paraId="15A553C9" w14:textId="77777777" w:rsidTr="00834E34">
        <w:trPr>
          <w:trHeight w:val="1234"/>
        </w:trPr>
        <w:tc>
          <w:tcPr>
            <w:tcW w:w="455" w:type="dxa"/>
          </w:tcPr>
          <w:p w14:paraId="5ED564E6" w14:textId="77777777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07" w:type="dxa"/>
          </w:tcPr>
          <w:p w14:paraId="3B8CA2EC" w14:textId="2BECA152" w:rsidR="00350E6E" w:rsidRPr="00ED621F" w:rsidRDefault="00F04120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перевозок</w:t>
            </w:r>
          </w:p>
        </w:tc>
        <w:tc>
          <w:tcPr>
            <w:tcW w:w="6237" w:type="dxa"/>
          </w:tcPr>
          <w:p w14:paraId="1D5309A2" w14:textId="44B2B798" w:rsidR="00350E6E" w:rsidRPr="00ED621F" w:rsidRDefault="00350E6E" w:rsidP="00834E3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</w:t>
            </w:r>
            <w:proofErr w:type="gramStart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дорожная организация оказывает услуги по перевозке грузов или пассажиров, важно вести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перевозок, включая ра</w:t>
            </w:r>
            <w:r w:rsidR="00011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по перевозкам, стоимость услуг и финансовый</w:t>
            </w:r>
            <w:r w:rsidR="009B36C5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 данной деятельности</w:t>
            </w:r>
          </w:p>
        </w:tc>
      </w:tr>
      <w:tr w:rsidR="00350E6E" w:rsidRPr="00ED621F" w14:paraId="4EBD9104" w14:textId="77777777" w:rsidTr="00834E34">
        <w:trPr>
          <w:trHeight w:val="1234"/>
        </w:trPr>
        <w:tc>
          <w:tcPr>
            <w:tcW w:w="455" w:type="dxa"/>
          </w:tcPr>
          <w:p w14:paraId="028C07E3" w14:textId="77777777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07" w:type="dxa"/>
          </w:tcPr>
          <w:p w14:paraId="511735FA" w14:textId="50EF2A10" w:rsidR="00350E6E" w:rsidRPr="00ED621F" w:rsidRDefault="00F04120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расходов и доходов</w:t>
            </w:r>
          </w:p>
        </w:tc>
        <w:tc>
          <w:tcPr>
            <w:tcW w:w="6237" w:type="dxa"/>
          </w:tcPr>
          <w:p w14:paraId="027E9F9A" w14:textId="3FE28060" w:rsidR="00350E6E" w:rsidRPr="00ED621F" w:rsidRDefault="00350E6E" w:rsidP="00834E3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8275A0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хгалтерский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дорожной организации должен включать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операций с доходами и расходами, связанными с деятельностью предприятия, а также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операций по налогообложению и финансовой </w:t>
            </w:r>
            <w:r w:rsidR="006A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отчётности</w:t>
            </w:r>
          </w:p>
        </w:tc>
      </w:tr>
      <w:tr w:rsidR="00350E6E" w:rsidRPr="00ED621F" w14:paraId="54FEC9C6" w14:textId="77777777" w:rsidTr="00834E34">
        <w:trPr>
          <w:trHeight w:val="1234"/>
        </w:trPr>
        <w:tc>
          <w:tcPr>
            <w:tcW w:w="455" w:type="dxa"/>
          </w:tcPr>
          <w:p w14:paraId="59711787" w14:textId="77777777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07" w:type="dxa"/>
          </w:tcPr>
          <w:p w14:paraId="62A0750D" w14:textId="77777777" w:rsidR="00350E6E" w:rsidRPr="00ED621F" w:rsidRDefault="00350E6E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Налогообложение и отчетность</w:t>
            </w:r>
          </w:p>
        </w:tc>
        <w:tc>
          <w:tcPr>
            <w:tcW w:w="6237" w:type="dxa"/>
          </w:tcPr>
          <w:p w14:paraId="40B759DA" w14:textId="0B5AE2A9" w:rsidR="00350E6E" w:rsidRPr="00ED621F" w:rsidRDefault="002A1596" w:rsidP="00834E3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обязаны соблюдать законодательство по налогообложению. Бухгалтерский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должен включать подготовку и представление налоговой </w:t>
            </w:r>
            <w:r w:rsidR="006A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отчётности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6A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отчётности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6C5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</w:t>
            </w: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вышестоящими</w:t>
            </w:r>
            <w:r w:rsidR="009B36C5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органами</w:t>
            </w:r>
          </w:p>
        </w:tc>
      </w:tr>
      <w:tr w:rsidR="00350E6E" w:rsidRPr="00ED621F" w14:paraId="0D675FFA" w14:textId="77777777" w:rsidTr="00834E34">
        <w:trPr>
          <w:trHeight w:val="1221"/>
        </w:trPr>
        <w:tc>
          <w:tcPr>
            <w:tcW w:w="455" w:type="dxa"/>
          </w:tcPr>
          <w:p w14:paraId="4D8F9901" w14:textId="77777777" w:rsidR="00350E6E" w:rsidRPr="00ED621F" w:rsidRDefault="00350E6E" w:rsidP="00834E3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07" w:type="dxa"/>
          </w:tcPr>
          <w:p w14:paraId="18EDA0AB" w14:textId="77777777" w:rsidR="00350E6E" w:rsidRPr="00ED621F" w:rsidRDefault="00350E6E" w:rsidP="00834E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Специфические особенности</w:t>
            </w:r>
          </w:p>
        </w:tc>
        <w:tc>
          <w:tcPr>
            <w:tcW w:w="6237" w:type="dxa"/>
          </w:tcPr>
          <w:p w14:paraId="6F3989C6" w14:textId="350FFC85" w:rsidR="00350E6E" w:rsidRPr="00ED621F" w:rsidRDefault="00757FB7" w:rsidP="00834E34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специфическим особенностям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дорожных организаци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входят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например,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0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незавёршенного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строительства, особенности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механизации и транспорта, </w:t>
            </w:r>
            <w:r w:rsidR="00F04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</w:t>
            </w:r>
            <w:r w:rsidR="00350E6E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проведения гидрометеорологических работ и др.</w:t>
            </w:r>
          </w:p>
        </w:tc>
      </w:tr>
    </w:tbl>
    <w:p w14:paraId="51D9B4CA" w14:textId="54D81887" w:rsidR="00350E6E" w:rsidRPr="00ED621F" w:rsidRDefault="008B1B56" w:rsidP="00E74F3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proofErr w:type="gramEnd"/>
      <w:r w:rsidR="00350E6E"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автором</w:t>
      </w:r>
      <w:r w:rsidR="00616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[15, </w:t>
      </w:r>
      <w:r w:rsidR="00DE52C5">
        <w:rPr>
          <w:rFonts w:ascii="Times New Roman" w:eastAsia="Times New Roman" w:hAnsi="Times New Roman" w:cs="Times New Roman"/>
          <w:sz w:val="24"/>
          <w:szCs w:val="24"/>
          <w:lang w:eastAsia="ru-RU"/>
        </w:rPr>
        <w:t>39, 62, 124</w:t>
      </w:r>
      <w:r w:rsidR="0061615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27F9815A" w14:textId="175AE8EE" w:rsidR="008275A0" w:rsidRPr="000C3A04" w:rsidRDefault="00616159" w:rsidP="008275A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F032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3.28</w:t>
      </w:r>
      <w:r w:rsidR="008275A0" w:rsidRP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A04" w:rsidRP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E210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строго</w:t>
      </w:r>
      <w:r w:rsidR="000C3A04" w:rsidRP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учитывать при организации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0C3A04" w:rsidRP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аудита </w:t>
      </w:r>
      <w:r w:rsidR="000C3A04" w:rsidRP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275A0" w:rsidRP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дорожной организации</w:t>
      </w:r>
      <w:r w:rsidR="000C3A04" w:rsidRPr="000C3A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E4169D" w14:textId="404424B2" w:rsidR="00350E6E" w:rsidRPr="000C3A04" w:rsidRDefault="000C3A04" w:rsidP="00350E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основным статьям расходов, характерным</w:t>
      </w:r>
      <w:r w:rsidR="00350E6E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r w:rsidR="00906D96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дорожно-строительн</w:t>
      </w:r>
      <w:r w:rsidR="00350E6E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ых </w:t>
      </w:r>
      <w:r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организаций следует отнести</w:t>
      </w:r>
      <w:r w:rsidR="00350E6E" w:rsidRPr="000C3A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E44525D" w14:textId="77777777" w:rsidR="00350E6E" w:rsidRPr="00572E25" w:rsidRDefault="000C3A04" w:rsidP="002C71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Оплату труда с </w:t>
      </w:r>
      <w:r w:rsidR="002C71F4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2C71F4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отчисления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2C71F4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</w:t>
      </w:r>
      <w:r w:rsidR="00350E6E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асходы на зар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плату сотрудников и рабочих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187EA6" w14:textId="75D5D815" w:rsidR="00350E6E" w:rsidRPr="00572E25" w:rsidRDefault="000C3A04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Топливо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(диз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топливо, бензин, мазут и др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энергоносители).</w:t>
      </w:r>
    </w:p>
    <w:p w14:paraId="5CBF5702" w14:textId="353C0A30" w:rsidR="00350E6E" w:rsidRPr="00572E25" w:rsidRDefault="00350E6E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и тех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обслуживание </w:t>
      </w:r>
      <w:r w:rsidR="00DE52C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 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оборудования.</w:t>
      </w:r>
    </w:p>
    <w:p w14:paraId="3379C41D" w14:textId="534A8FD0" w:rsidR="00586F5D" w:rsidRPr="00572E25" w:rsidRDefault="00350E6E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Амортизационные расходы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6564F3" w14:textId="1070BE57" w:rsidR="00350E6E" w:rsidRPr="00572E25" w:rsidRDefault="00DE52C5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F5D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 затраты</w:t>
      </w:r>
      <w:r w:rsidR="00BE015E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DEA502" w14:textId="77777777" w:rsidR="00BE015E" w:rsidRPr="00572E25" w:rsidRDefault="00BE015E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Расходы на лизинг и аренду специализированной техники.</w:t>
      </w:r>
    </w:p>
    <w:p w14:paraId="3D6CF254" w14:textId="62BB7851" w:rsidR="00BE015E" w:rsidRPr="00B94626" w:rsidRDefault="00572E25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E015E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Расходы по оплате налогов (на имущество, на прибыль), 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страхование </w:t>
      </w:r>
      <w:r w:rsidR="00B94626" w:rsidRPr="00A134A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134A6" w:rsidRPr="00A134A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1036A" w:rsidRPr="00A134A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179947A0" w14:textId="396EDE1C" w:rsidR="00572E25" w:rsidRPr="00572E25" w:rsidRDefault="00BE015E" w:rsidP="00572E2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стабильной и успешной деятельности, организациям </w:t>
      </w:r>
      <w:r w:rsidR="003804AA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отрасли дорожного строительства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вести детальный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статей расходов и затрат, проводить анализ </w:t>
      </w:r>
      <w:r w:rsidR="00D429D3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структуры и динамики, эффективно управлять финансовыми ресурсами.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расходов должна быть организована так, чтобы обеспечивалось на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>длежащ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признание всех затрат, расходов, оптимальность 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расходами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достоверность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572E25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5D870F" w14:textId="45357C3E" w:rsidR="00D429D3" w:rsidRPr="00ED621F" w:rsidRDefault="00DE52C5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</w:t>
      </w:r>
      <w:r w:rsidR="00D429D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</w:t>
      </w:r>
      <w:r w:rsidR="00D429D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</w:t>
      </w:r>
      <w:r w:rsidR="00D429D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строительства </w:t>
      </w:r>
      <w:r w:rsidR="00D429D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</w:t>
      </w:r>
      <w:r w:rsidR="00D429D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от различных источников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9D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ключевым</w:t>
      </w:r>
      <w:r w:rsidR="00D429D3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статьям доходов, характерных для организаций отрасли можно отнести:</w:t>
      </w:r>
    </w:p>
    <w:p w14:paraId="151344A9" w14:textId="77777777" w:rsidR="00D429D3" w:rsidRPr="00ED621F" w:rsidRDefault="00D429D3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Поступления от перевозки пассажиров, являются одним из важных источников доходов организаций </w:t>
      </w:r>
      <w:r w:rsidR="00156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дорожного строительства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(перевозки автобусом, железнодорожным транспортом).</w:t>
      </w:r>
    </w:p>
    <w:p w14:paraId="1F3DC4C3" w14:textId="77777777" w:rsidR="00D429D3" w:rsidRPr="00ED621F" w:rsidRDefault="00D429D3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Доходы от перевозки грузов занимают значительну</w:t>
      </w:r>
      <w:r w:rsidR="00C640BB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долю в доходах организаций отр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асли.</w:t>
      </w:r>
    </w:p>
    <w:p w14:paraId="1FB23D9D" w14:textId="77777777" w:rsidR="00D429D3" w:rsidRPr="00572E25" w:rsidRDefault="00D429D3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Доходы в виде арендных платежей от сдачи в аренду транспортных 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могут получать дорожные организации.</w:t>
      </w:r>
    </w:p>
    <w:p w14:paraId="13F28289" w14:textId="570780D4" w:rsidR="00D429D3" w:rsidRPr="00572E25" w:rsidRDefault="00D429D3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Доходы от предоставления услуг по ремонту и техобслуживанию</w:t>
      </w:r>
      <w:r w:rsidR="0041552D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8674B8" w14:textId="3E3C97F8" w:rsidR="0041552D" w:rsidRPr="00ED621F" w:rsidRDefault="00572E25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Реализация зап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асных </w:t>
      </w:r>
      <w:r w:rsidR="0041552D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частей, масел, смазок и других расходных материалов также </w:t>
      </w: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</w:t>
      </w:r>
      <w:r w:rsidR="0041552D"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 источником </w:t>
      </w:r>
      <w:r w:rsidR="0041552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доходов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="0041552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организаций.</w:t>
      </w:r>
    </w:p>
    <w:p w14:paraId="1638A477" w14:textId="35C851C3" w:rsidR="00D429D3" w:rsidRPr="00ED621F" w:rsidRDefault="00C05D87" w:rsidP="00415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Оказание логи</w:t>
      </w:r>
      <w:r w:rsidR="0041552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стических услуг по складированию, упаковке, манипуляций с грузами могут входить в источники доходов некоторых </w:t>
      </w:r>
      <w:r w:rsid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дорожно-строительн</w:t>
      </w:r>
      <w:r w:rsidR="0041552D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организаций.</w:t>
      </w:r>
    </w:p>
    <w:p w14:paraId="160A391B" w14:textId="00624FCF" w:rsidR="0041552D" w:rsidRPr="00572E25" w:rsidRDefault="0041552D" w:rsidP="00DE52C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E25">
        <w:rPr>
          <w:rFonts w:ascii="Times New Roman" w:eastAsia="Times New Roman" w:hAnsi="Times New Roman" w:cs="Times New Roman"/>
          <w:sz w:val="28"/>
          <w:szCs w:val="28"/>
          <w:lang w:eastAsia="ru-RU"/>
        </w:rPr>
        <w:t>7. Другие услуги. Организации вправе получать доходы о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оказания дополнительных услуг </w:t>
      </w:r>
      <w:r w:rsidR="00DE52C5" w:rsidRPr="00A134A6">
        <w:rPr>
          <w:rFonts w:ascii="Times New Roman" w:eastAsia="Times New Roman" w:hAnsi="Times New Roman" w:cs="Times New Roman"/>
          <w:sz w:val="28"/>
          <w:szCs w:val="28"/>
          <w:lang w:eastAsia="ru-RU"/>
        </w:rPr>
        <w:t>[10</w:t>
      </w:r>
      <w:r w:rsidR="00DE52C5">
        <w:rPr>
          <w:rFonts w:ascii="Times New Roman" w:eastAsia="Times New Roman" w:hAnsi="Times New Roman" w:cs="Times New Roman"/>
          <w:sz w:val="28"/>
          <w:szCs w:val="28"/>
          <w:lang w:eastAsia="ru-RU"/>
        </w:rPr>
        <w:t>1]</w:t>
      </w:r>
      <w:r w:rsidR="00DE52C5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3D8C6A" w14:textId="34EB67A3" w:rsidR="00350E6E" w:rsidRPr="00CC459C" w:rsidRDefault="00572E25" w:rsidP="00CC45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5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</w:t>
      </w:r>
      <w:r w:rsidR="00F04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CC45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и признании</w:t>
      </w:r>
      <w:r w:rsidR="00350E6E" w:rsidRPr="00CC45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доходов в дорожной организации</w:t>
      </w:r>
      <w:r w:rsidRPr="00CC45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важно правильно подобрать м</w:t>
      </w:r>
      <w:r w:rsidR="00350E6E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признания доходов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350E6E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поступления денежных средств или начисления 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350E6E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договоров и вида деятельности. </w:t>
      </w:r>
      <w:r w:rsidR="00350E6E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могут признаваться по мере выполнения работ или по фактической поставке услуг в соответствии с условиями договоров.</w:t>
      </w:r>
    </w:p>
    <w:p w14:paraId="51407C8C" w14:textId="519107CF" w:rsidR="00350E6E" w:rsidRPr="00CC459C" w:rsidRDefault="00350E6E" w:rsidP="00A852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Правильное признание доходов в дорожной деятельности 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формированию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достоверной ф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отражению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реального финансового 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 организации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[101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31F6EFFC" w14:textId="3210C89A" w:rsidR="00EC78DD" w:rsidRPr="00CC459C" w:rsidRDefault="00C05D87" w:rsidP="00A852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улучшения системы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доходов и расходов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организации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69616A51" w14:textId="369A18EF" w:rsidR="00D47254" w:rsidRPr="00CC459C" w:rsidRDefault="00C05D87" w:rsidP="00A852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882068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82068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882068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позволя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ющей</w:t>
      </w:r>
      <w:r w:rsidR="00882068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адежно фиксировать все операции, связанные с д</w:t>
      </w:r>
      <w:r w:rsidR="00882068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оходам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82068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расходам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47254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938821C" w14:textId="3FCAA52C" w:rsidR="00D47254" w:rsidRPr="00CC459C" w:rsidRDefault="00D47254" w:rsidP="00A852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призна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отражение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доходов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видов деятельности и расходов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 направлениям деятельности </w:t>
      </w:r>
      <w:r w:rsidR="009D20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разрезе 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ответствующих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E46075" w14:textId="52F3D55F" w:rsidR="00882068" w:rsidRPr="00CC459C" w:rsidRDefault="00D47254" w:rsidP="00A852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налаживание системы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анализа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анализа 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эффективности 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и ресурсов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своевременному 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лению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принят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мер по их р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ешению;</w:t>
      </w:r>
    </w:p>
    <w:p w14:paraId="3F55651C" w14:textId="1FA19954" w:rsidR="00D47254" w:rsidRPr="006318DE" w:rsidRDefault="00D47254" w:rsidP="00A852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проверка и сверка данных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доходов и расходов</w:t>
      </w:r>
      <w:r w:rsidR="00CC459C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регулярной основе</w:t>
      </w:r>
      <w:r w:rsidR="00F42C0A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F42C0A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F42C0A" w:rsidRPr="00CC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C0A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корректностью бухгалтерских </w:t>
      </w:r>
      <w:r w:rsidR="00F42C0A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записей обеспечивает предотвращение ошибок и дублирования информации;</w:t>
      </w:r>
    </w:p>
    <w:p w14:paraId="4A14BFA2" w14:textId="0DF91A8E" w:rsidR="00F42C0A" w:rsidRPr="006318DE" w:rsidRDefault="00F42C0A" w:rsidP="00A852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соответствия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требованиям нормативно-правовых актов и стандартов;</w:t>
      </w:r>
    </w:p>
    <w:p w14:paraId="1908893D" w14:textId="490649C2" w:rsidR="00F42C0A" w:rsidRPr="006318DE" w:rsidRDefault="00F42C0A" w:rsidP="00A8522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документальное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архивировани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18DE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D87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операций </w:t>
      </w:r>
      <w:r w:rsidR="006318DE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6318DE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прозрачности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возможности проверки в случае необходи</w:t>
      </w:r>
      <w:r w:rsidR="00100C47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</w:t>
      </w:r>
      <w:r w:rsidR="00C05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[101</w:t>
      </w:r>
      <w:r w:rsidR="00B1036A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7785A566" w14:textId="3C72B6CB" w:rsidR="00A55BFA" w:rsidRPr="00ED621F" w:rsidRDefault="00F42C0A" w:rsidP="00F42C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 поставленный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доходов и расходов поможет организации принимать обоснованные управленческие решения, повысить эффективсноть деятельности и оптимизировать расходы. </w:t>
      </w:r>
      <w:proofErr w:type="gramStart"/>
      <w:r w:rsidR="00A55BFA" w:rsidRPr="00ED621F">
        <w:rPr>
          <w:rFonts w:ascii="Times New Roman" w:hAnsi="Times New Roman" w:cs="Times New Roman"/>
          <w:sz w:val="28"/>
          <w:szCs w:val="28"/>
        </w:rPr>
        <w:t>Важным аспектом является консультация с аудитором</w:t>
      </w:r>
      <w:r w:rsidR="00504B35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A55BFA" w:rsidRPr="00ED621F">
        <w:rPr>
          <w:rFonts w:ascii="Times New Roman" w:hAnsi="Times New Roman" w:cs="Times New Roman"/>
          <w:sz w:val="28"/>
          <w:szCs w:val="28"/>
        </w:rPr>
        <w:t xml:space="preserve">для проверки соблюдения бухгалтерских </w:t>
      </w:r>
      <w:r w:rsidR="00A55BFA"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стандартов и требований, а также ведение документации), подтверждающей все этапы признания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55BFA" w:rsidRPr="00ED621F">
        <w:rPr>
          <w:rFonts w:ascii="Times New Roman" w:hAnsi="Times New Roman" w:cs="Times New Roman"/>
          <w:sz w:val="28"/>
          <w:szCs w:val="28"/>
        </w:rPr>
        <w:t>а.</w:t>
      </w:r>
      <w:proofErr w:type="gramEnd"/>
    </w:p>
    <w:p w14:paraId="5D273BC1" w14:textId="56D5DFAC" w:rsidR="00D420A7" w:rsidRPr="00ED621F" w:rsidRDefault="00F04120" w:rsidP="00176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аренды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в Кыргызской Республике также регламентируется на основе МСФО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D420A7" w:rsidRPr="00ED621F">
        <w:rPr>
          <w:rFonts w:ascii="Times New Roman" w:hAnsi="Times New Roman" w:cs="Times New Roman"/>
          <w:sz w:val="28"/>
          <w:szCs w:val="28"/>
        </w:rPr>
        <w:t>и учитывает особенности аренды дорожных объектов и оборудования:</w:t>
      </w:r>
    </w:p>
    <w:p w14:paraId="452C4523" w14:textId="77777777" w:rsidR="00D420A7" w:rsidRPr="00ED621F" w:rsidRDefault="00176C3E" w:rsidP="00176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к</w:t>
      </w:r>
      <w:r w:rsidR="00D420A7" w:rsidRPr="00ED621F">
        <w:rPr>
          <w:rFonts w:ascii="Times New Roman" w:hAnsi="Times New Roman" w:cs="Times New Roman"/>
          <w:sz w:val="28"/>
          <w:szCs w:val="28"/>
        </w:rPr>
        <w:t>лассификация аренд</w:t>
      </w:r>
      <w:r w:rsidR="00347407" w:rsidRPr="00ED621F">
        <w:rPr>
          <w:rFonts w:ascii="Times New Roman" w:hAnsi="Times New Roman" w:cs="Times New Roman"/>
          <w:sz w:val="28"/>
          <w:szCs w:val="28"/>
        </w:rPr>
        <w:t>ы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- </w:t>
      </w:r>
      <w:r w:rsidR="00347407" w:rsidRPr="00ED621F">
        <w:rPr>
          <w:rFonts w:ascii="Times New Roman" w:hAnsi="Times New Roman" w:cs="Times New Roman"/>
          <w:sz w:val="28"/>
          <w:szCs w:val="28"/>
        </w:rPr>
        <w:t>на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20A7" w:rsidRPr="00ED621F">
        <w:rPr>
          <w:rFonts w:ascii="Times New Roman" w:hAnsi="Times New Roman" w:cs="Times New Roman"/>
          <w:sz w:val="28"/>
          <w:szCs w:val="28"/>
        </w:rPr>
        <w:t>оперативн</w:t>
      </w:r>
      <w:r w:rsidR="00347407" w:rsidRPr="00ED621F">
        <w:rPr>
          <w:rFonts w:ascii="Times New Roman" w:hAnsi="Times New Roman" w:cs="Times New Roman"/>
          <w:sz w:val="28"/>
          <w:szCs w:val="28"/>
        </w:rPr>
        <w:t>ую</w:t>
      </w:r>
      <w:proofErr w:type="gramEnd"/>
      <w:r w:rsidR="00347407" w:rsidRPr="00ED621F">
        <w:rPr>
          <w:rFonts w:ascii="Times New Roman" w:hAnsi="Times New Roman" w:cs="Times New Roman"/>
          <w:sz w:val="28"/>
          <w:szCs w:val="28"/>
        </w:rPr>
        <w:t xml:space="preserve"> и финансовую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. Оперативная аренда </w:t>
      </w:r>
      <w:r w:rsidR="00347407" w:rsidRPr="00ED621F">
        <w:rPr>
          <w:rFonts w:ascii="Times New Roman" w:hAnsi="Times New Roman" w:cs="Times New Roman"/>
          <w:sz w:val="28"/>
          <w:szCs w:val="28"/>
        </w:rPr>
        <w:t xml:space="preserve">учитвается как текущие расходы, </w:t>
      </w:r>
      <w:r w:rsidR="00D420A7" w:rsidRPr="00ED621F">
        <w:rPr>
          <w:rFonts w:ascii="Times New Roman" w:hAnsi="Times New Roman" w:cs="Times New Roman"/>
          <w:sz w:val="28"/>
          <w:szCs w:val="28"/>
        </w:rPr>
        <w:t>финансовая аренда</w:t>
      </w:r>
      <w:r w:rsidR="00347407" w:rsidRPr="00ED621F">
        <w:rPr>
          <w:rFonts w:ascii="Times New Roman" w:hAnsi="Times New Roman" w:cs="Times New Roman"/>
          <w:sz w:val="28"/>
          <w:szCs w:val="28"/>
        </w:rPr>
        <w:t xml:space="preserve"> -</w:t>
      </w:r>
      <w:r w:rsidR="00D420A7" w:rsidRPr="00ED621F">
        <w:rPr>
          <w:rFonts w:ascii="Times New Roman" w:hAnsi="Times New Roman" w:cs="Times New Roman"/>
          <w:sz w:val="28"/>
          <w:szCs w:val="28"/>
        </w:rPr>
        <w:t xml:space="preserve"> как долгосрочные обязательства и активы</w:t>
      </w:r>
      <w:r w:rsidR="00347407" w:rsidRPr="00ED621F">
        <w:rPr>
          <w:rFonts w:ascii="Times New Roman" w:hAnsi="Times New Roman" w:cs="Times New Roman"/>
          <w:sz w:val="28"/>
          <w:szCs w:val="28"/>
        </w:rPr>
        <w:t xml:space="preserve"> в бухгалтерском балансе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4E652A61" w14:textId="1E4A43F4" w:rsidR="00D420A7" w:rsidRPr="00ED621F" w:rsidRDefault="00D420A7" w:rsidP="00176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176C3E" w:rsidRPr="00ED621F">
        <w:rPr>
          <w:rFonts w:ascii="Times New Roman" w:hAnsi="Times New Roman" w:cs="Times New Roman"/>
          <w:sz w:val="28"/>
          <w:szCs w:val="28"/>
        </w:rPr>
        <w:t>м</w:t>
      </w:r>
      <w:r w:rsidRPr="00ED621F">
        <w:rPr>
          <w:rFonts w:ascii="Times New Roman" w:hAnsi="Times New Roman" w:cs="Times New Roman"/>
          <w:sz w:val="28"/>
          <w:szCs w:val="28"/>
        </w:rPr>
        <w:t xml:space="preserve">етоды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аренды - </w:t>
      </w:r>
      <w:r w:rsidR="00347407" w:rsidRPr="00ED621F">
        <w:rPr>
          <w:rFonts w:ascii="Times New Roman" w:hAnsi="Times New Roman" w:cs="Times New Roman"/>
          <w:sz w:val="28"/>
          <w:szCs w:val="28"/>
        </w:rPr>
        <w:t>при оперативной аренде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арендные платежи признаются в качестве расходов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на момент их возникновения. В случае финансовой аренды арендованные активы и обязательства включаются в баланс, а амортизация арендованных активов и проценты по арендным обязательствам учитываются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 Эти методы требуют строгого соблюдения услов</w:t>
      </w:r>
      <w:r w:rsidR="00176C3E" w:rsidRPr="00ED621F">
        <w:rPr>
          <w:rFonts w:ascii="Times New Roman" w:hAnsi="Times New Roman" w:cs="Times New Roman"/>
          <w:sz w:val="28"/>
          <w:szCs w:val="28"/>
        </w:rPr>
        <w:t xml:space="preserve">ий договоров и стандартов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176C3E" w:rsidRPr="00ED621F">
        <w:rPr>
          <w:rFonts w:ascii="Times New Roman" w:hAnsi="Times New Roman" w:cs="Times New Roman"/>
          <w:sz w:val="28"/>
          <w:szCs w:val="28"/>
        </w:rPr>
        <w:t>а;</w:t>
      </w:r>
    </w:p>
    <w:p w14:paraId="1A179CD6" w14:textId="29F48CE7" w:rsidR="00D420A7" w:rsidRPr="00ED621F" w:rsidRDefault="00D420A7" w:rsidP="00176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</w:t>
      </w:r>
      <w:r w:rsidR="00176C3E" w:rsidRPr="00ED621F">
        <w:rPr>
          <w:rFonts w:ascii="Times New Roman" w:hAnsi="Times New Roman" w:cs="Times New Roman"/>
          <w:sz w:val="28"/>
          <w:szCs w:val="28"/>
        </w:rPr>
        <w:t xml:space="preserve"> д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окументирование и контроль - арендные операции документируются с помощью договоров аренды, актов и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ов-фактур. Эти документы обеспечивают правильное отражение арендных платежей и обязательств, а также служат основой для внутреннего контроля и аудита.</w:t>
      </w:r>
    </w:p>
    <w:p w14:paraId="16E8902B" w14:textId="3E51DFA2" w:rsidR="006F4525" w:rsidRPr="00ED621F" w:rsidRDefault="006F4525" w:rsidP="006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Аудит инвестиционных и арендных операций включает проверку правильности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капитализации затрат, а также соответствия договорных условий установленным стандартам:</w:t>
      </w:r>
    </w:p>
    <w:p w14:paraId="72EF6D9A" w14:textId="723A4727" w:rsidR="006F4525" w:rsidRPr="00ED621F" w:rsidRDefault="006F4525" w:rsidP="006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проверка документации - аудиторы проводят проверку документов, подтверждающих инвестиционные затраты и арендные платежи, таких как контракты, акты выполненных работ,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а и другие подтверждающие документы;</w:t>
      </w:r>
    </w:p>
    <w:p w14:paraId="664C9EAF" w14:textId="6B391061" w:rsidR="006F4525" w:rsidRPr="006318DE" w:rsidRDefault="006F4525" w:rsidP="006F45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анализ оценки и амортизации - проводится проверка правильности </w:t>
      </w:r>
      <w:r w:rsidRPr="006318DE">
        <w:rPr>
          <w:rFonts w:ascii="Times New Roman" w:hAnsi="Times New Roman" w:cs="Times New Roman"/>
          <w:sz w:val="28"/>
          <w:szCs w:val="28"/>
        </w:rPr>
        <w:t>оценки активов и соответствия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6318DE">
        <w:rPr>
          <w:rFonts w:ascii="Times New Roman" w:hAnsi="Times New Roman" w:cs="Times New Roman"/>
          <w:sz w:val="28"/>
          <w:szCs w:val="28"/>
        </w:rPr>
        <w:t xml:space="preserve">ов амортизации установленным стандартам. Это позволяет выявить возможные несоответствия и ошибки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6318DE">
        <w:rPr>
          <w:rFonts w:ascii="Times New Roman" w:hAnsi="Times New Roman" w:cs="Times New Roman"/>
          <w:sz w:val="28"/>
          <w:szCs w:val="28"/>
        </w:rPr>
        <w:t>.</w:t>
      </w:r>
    </w:p>
    <w:p w14:paraId="24709597" w14:textId="3D7FA138" w:rsidR="00824F21" w:rsidRPr="006318DE" w:rsidRDefault="006318DE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8DE">
        <w:rPr>
          <w:rFonts w:ascii="Times New Roman" w:hAnsi="Times New Roman" w:cs="Times New Roman"/>
          <w:sz w:val="28"/>
          <w:szCs w:val="28"/>
        </w:rPr>
        <w:lastRenderedPageBreak/>
        <w:t>В качестве основных проблем и ограничений системы</w:t>
      </w:r>
      <w:r w:rsidR="00824F21" w:rsidRPr="006318DE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824F21" w:rsidRPr="006318DE">
        <w:rPr>
          <w:rFonts w:ascii="Times New Roman" w:hAnsi="Times New Roman" w:cs="Times New Roman"/>
          <w:sz w:val="28"/>
          <w:szCs w:val="28"/>
        </w:rPr>
        <w:t xml:space="preserve">а </w:t>
      </w:r>
      <w:r w:rsidRPr="006318DE">
        <w:rPr>
          <w:rFonts w:ascii="Times New Roman" w:hAnsi="Times New Roman" w:cs="Times New Roman"/>
          <w:sz w:val="28"/>
          <w:szCs w:val="28"/>
        </w:rPr>
        <w:t>инвестиционных проектов следует отметить</w:t>
      </w:r>
      <w:r w:rsidR="00824F21" w:rsidRPr="006318DE">
        <w:rPr>
          <w:rFonts w:ascii="Times New Roman" w:hAnsi="Times New Roman" w:cs="Times New Roman"/>
          <w:sz w:val="28"/>
          <w:szCs w:val="28"/>
        </w:rPr>
        <w:t>:</w:t>
      </w:r>
    </w:p>
    <w:p w14:paraId="0E27788E" w14:textId="27F69E36" w:rsidR="00824F21" w:rsidRPr="006318DE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8DE">
        <w:rPr>
          <w:rFonts w:ascii="Times New Roman" w:hAnsi="Times New Roman" w:cs="Times New Roman"/>
          <w:sz w:val="28"/>
          <w:szCs w:val="28"/>
        </w:rPr>
        <w:t xml:space="preserve">- </w:t>
      </w:r>
      <w:r w:rsidR="006318DE" w:rsidRPr="006318DE">
        <w:rPr>
          <w:rFonts w:ascii="Times New Roman" w:hAnsi="Times New Roman" w:cs="Times New Roman"/>
          <w:sz w:val="28"/>
          <w:szCs w:val="28"/>
        </w:rPr>
        <w:t>недостаточность</w:t>
      </w:r>
      <w:r w:rsidRPr="006318DE"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="006318DE" w:rsidRPr="006318DE">
        <w:rPr>
          <w:rFonts w:ascii="Times New Roman" w:hAnsi="Times New Roman" w:cs="Times New Roman"/>
          <w:sz w:val="28"/>
          <w:szCs w:val="28"/>
        </w:rPr>
        <w:t>–</w:t>
      </w:r>
      <w:r w:rsidRPr="006318DE">
        <w:rPr>
          <w:rFonts w:ascii="Times New Roman" w:hAnsi="Times New Roman" w:cs="Times New Roman"/>
          <w:sz w:val="28"/>
          <w:szCs w:val="28"/>
        </w:rPr>
        <w:t xml:space="preserve"> </w:t>
      </w:r>
      <w:r w:rsidR="006318DE" w:rsidRPr="006318DE">
        <w:rPr>
          <w:rFonts w:ascii="Times New Roman" w:hAnsi="Times New Roman" w:cs="Times New Roman"/>
          <w:sz w:val="28"/>
          <w:szCs w:val="28"/>
        </w:rPr>
        <w:t>отсутствие</w:t>
      </w:r>
      <w:r w:rsidRPr="006318DE">
        <w:rPr>
          <w:rFonts w:ascii="Times New Roman" w:hAnsi="Times New Roman" w:cs="Times New Roman"/>
          <w:sz w:val="28"/>
          <w:szCs w:val="28"/>
        </w:rPr>
        <w:t xml:space="preserve"> детализ</w:t>
      </w:r>
      <w:r w:rsidR="006318DE" w:rsidRPr="006318DE">
        <w:rPr>
          <w:rFonts w:ascii="Times New Roman" w:hAnsi="Times New Roman" w:cs="Times New Roman"/>
          <w:sz w:val="28"/>
          <w:szCs w:val="28"/>
        </w:rPr>
        <w:t>ированных сведений</w:t>
      </w:r>
      <w:r w:rsidRPr="006318DE">
        <w:rPr>
          <w:rFonts w:ascii="Times New Roman" w:hAnsi="Times New Roman" w:cs="Times New Roman"/>
          <w:sz w:val="28"/>
          <w:szCs w:val="28"/>
        </w:rPr>
        <w:t xml:space="preserve"> по проектам и затратам затрудняет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6318DE">
        <w:rPr>
          <w:rFonts w:ascii="Times New Roman" w:hAnsi="Times New Roman" w:cs="Times New Roman"/>
          <w:sz w:val="28"/>
          <w:szCs w:val="28"/>
        </w:rPr>
        <w:t xml:space="preserve"> и анализ инвестици</w:t>
      </w:r>
      <w:r w:rsidR="006318DE" w:rsidRPr="006318DE">
        <w:rPr>
          <w:rFonts w:ascii="Times New Roman" w:hAnsi="Times New Roman" w:cs="Times New Roman"/>
          <w:sz w:val="28"/>
          <w:szCs w:val="28"/>
        </w:rPr>
        <w:t>й</w:t>
      </w:r>
      <w:r w:rsidRPr="006318DE">
        <w:rPr>
          <w:rFonts w:ascii="Times New Roman" w:hAnsi="Times New Roman" w:cs="Times New Roman"/>
          <w:sz w:val="28"/>
          <w:szCs w:val="28"/>
        </w:rPr>
        <w:t xml:space="preserve">, что </w:t>
      </w:r>
      <w:r w:rsidR="006318DE" w:rsidRPr="006318DE">
        <w:rPr>
          <w:rFonts w:ascii="Times New Roman" w:hAnsi="Times New Roman" w:cs="Times New Roman"/>
          <w:sz w:val="28"/>
          <w:szCs w:val="28"/>
        </w:rPr>
        <w:t>влечет за собой искажение</w:t>
      </w:r>
      <w:r w:rsidRPr="006318DE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6318DE">
        <w:rPr>
          <w:rFonts w:ascii="Times New Roman" w:hAnsi="Times New Roman" w:cs="Times New Roman"/>
          <w:sz w:val="28"/>
          <w:szCs w:val="28"/>
        </w:rPr>
        <w:t xml:space="preserve"> и усложнять проведение комплексного анализа.</w:t>
      </w:r>
    </w:p>
    <w:p w14:paraId="1B48A9FE" w14:textId="47AB1CE9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проблемы с капитализацией -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некорректное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капитализирование затрат, включая расходы, которые должны быть признаны текущими, может негативно сказаться на точности финансовых показателей и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е амортизации, а также на общем представлении о финансовом состоянии организации;</w:t>
      </w:r>
    </w:p>
    <w:p w14:paraId="4DAE36E9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сложности в оценке стоимости активов - оценка стоимости активов, особенно в случае их модернизации или реконструкции, может быть затруднена отсутствием четких методик и стандартов, что усложняет формирование объективной оценки и может приводить к разногласиям;</w:t>
      </w:r>
    </w:p>
    <w:p w14:paraId="2F7D66FB" w14:textId="60DF4B29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нехватка квалифицированного персонала - недостаток специалистов, обладающих необходимыми знаниями и навыками в области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анализа инвестиционных затрат, ограничивает возможности для адекватного анализа и контроля, а также влияет на качество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8E478F5" w14:textId="35F2566C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Практика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аренды сталкивается с рядом проблем</w:t>
      </w:r>
      <w:r w:rsidR="00E960CC">
        <w:rPr>
          <w:rFonts w:ascii="Times New Roman" w:hAnsi="Times New Roman" w:cs="Times New Roman"/>
          <w:sz w:val="28"/>
          <w:szCs w:val="28"/>
        </w:rPr>
        <w:t>, в числе которых основными являются</w:t>
      </w:r>
      <w:r w:rsidRPr="00ED621F">
        <w:rPr>
          <w:rFonts w:ascii="Times New Roman" w:hAnsi="Times New Roman" w:cs="Times New Roman"/>
          <w:sz w:val="28"/>
          <w:szCs w:val="28"/>
        </w:rPr>
        <w:t>:</w:t>
      </w:r>
    </w:p>
    <w:p w14:paraId="70013DAC" w14:textId="22E4166B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сложности в классификации - разграничение между оперативной и финансовой арендой может быть затруднено, особенно при изменении условий договора. Это усложняет правильное отражение аренды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7AA7D442" w14:textId="3FF11950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отсутствие унификации - недостаток единых стандартов и процедур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аренды может приводить к несогласованности в практике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затруднять интерпретацию отчетных данных.</w:t>
      </w:r>
    </w:p>
    <w:p w14:paraId="1386F405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Проблемные аспекты аудита, недостаток данных - ограниченность или отсутствие необходимых данных может затруднить проведение полноценного аудита, что влияет на достоверность результатов проверки.</w:t>
      </w:r>
    </w:p>
    <w:p w14:paraId="3B4C2A06" w14:textId="7C3F5FA8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Сложности в интерпретации стандартов - аудиторы могут столкнуться с трудностями в интерпретации как национальных, так и международных стандартов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аудита, что может усложнить проведение аудиторских проверок.</w:t>
      </w:r>
    </w:p>
    <w:p w14:paraId="73F50995" w14:textId="6D2A29F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Анализ существующей практики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выявляет как положительные, так и проблемные аспекты текущих подходов. Существующая практика обеспечивает базовые механизмы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контроля, однако требует дальнейшего совершенствования методов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контроля и аудита для повышения точности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эффективности управления инвестиционными проектами и арендными операциями.</w:t>
      </w:r>
    </w:p>
    <w:p w14:paraId="1A7D9E6E" w14:textId="0CED555F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Затраты на строительство и модернизацию дорожных объектов капитализируются, то есть включаются в стоимость основных средств и подлежат амортизации на протяжении установленного срока службы. Вложения в проектирование, строительство и модернизацию дорожных объектов отражаются на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ах долгосрочных активов, и амортизация таких активов осуществляется в соответствии с установленными нормами.</w:t>
      </w:r>
    </w:p>
    <w:p w14:paraId="60339AD4" w14:textId="6B65DDBD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Инвестиции в дорожную инфраструктуру могут поступать из различных источников, таких как государственный бюджет, частные инвестиции и международные финансовые организации.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источников финансирования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использованием инвестиционных средств осуществляются через бюджетное планирование и соответствующую отчетность.</w:t>
      </w:r>
    </w:p>
    <w:p w14:paraId="2ECDF1B4" w14:textId="3F208DF7" w:rsidR="00824F21" w:rsidRPr="00ED621F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Аудит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инвестиций и аренды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включает проверку точности бухгалтерских записей, соответствия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политики действующим стандартам и нормативам, а также оценки правильности отражения операций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Аудиторы проводят проверку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наличия и состояния основных средств, а также обоснованности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ов амортизации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затрат на модернизацию.</w:t>
      </w:r>
    </w:p>
    <w:p w14:paraId="2DBE5EF5" w14:textId="6AB04851" w:rsidR="00824F21" w:rsidRPr="00ED621F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Аудиторская проверка может включать оценку инвестиционных проектов, анализ использования средств и проверку договоров аренды на соответствие условиям. Также проводится проверка соблюдения законодательства и нормативных актов в области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финансового контроля.</w:t>
      </w:r>
    </w:p>
    <w:p w14:paraId="7B4DAB4D" w14:textId="649B765A" w:rsidR="00824F21" w:rsidRPr="00ED621F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 основным проблемам, с которыми сталкиваются аудиторы, можно отнести недостаточную прозрачность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инвестиционных проектов, трудности в оценке состояния и стоимости активов, а также нехватку данных для проведения всесторонних проверок. Эти проблемы требуют внимания и совершенствования методик аудиторской проверки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а.</w:t>
      </w:r>
    </w:p>
    <w:p w14:paraId="6DB1A20E" w14:textId="67D27955" w:rsidR="00824F21" w:rsidRPr="00ED621F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Практика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требует строгого соблюдения внутренних и международных стандартов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а. Регулярное проведение аудиторских проверок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соблюдением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норм способствуют повышению прозрачности и эффективности управления дорожной инфраструктурой, что</w:t>
      </w:r>
      <w:r w:rsidR="00D53951" w:rsidRPr="00ED621F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D53951" w:rsidRPr="00ED621F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способствует улучшению качества транспортных услуг и развитию инфраструктуры.</w:t>
      </w:r>
    </w:p>
    <w:p w14:paraId="52A2E14E" w14:textId="39D888D3" w:rsidR="00824F21" w:rsidRPr="00ED621F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Существующая система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часто стра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от недостаточной прозрачности и недостаточной детализации информации о затратах. Проблема заключается в недостаточном разграничении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различных видов затрат, связанных с инвестиционными проектами, таких как проектирование, строительство и модернизация дорожных объектов. Это может привести к искажению информации о стоимости активов и их состоянии, что затрудняет принятие обоснованных управленческих решений и снижает качество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DAA4EAB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Капитализация затрат на модернизацию и улучшение дорожных объектов представляет собой значительную проблему. Часто возникают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случаи, когда затраты, которые должны быть капитализированы, ошибочно классифицируются как текущие расходы. Это приводит к искажению данных о стоимости активов и амортизационных отчислениях, что, в свою очередь, искажает финансовые показатели и затрудняет оценку реальной стоимости дорожной инфраструктуры.</w:t>
      </w:r>
    </w:p>
    <w:p w14:paraId="1998CE17" w14:textId="5CEF1825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Финансирование дорожных проектов может поступать из различных источников, включая государственный бюджет, частные инвестиции и международные финансовые организации. Однако практика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использованием этих средств часто оказывается неэффективной. Это связано с недостаточным распределением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средств по проектам, а также с неадекватным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ом условий и требований, связанных с привлечением финансирования.</w:t>
      </w:r>
    </w:p>
    <w:p w14:paraId="16270546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Процедуры амортизации могут не учитывать изменения в техническом состоянии активов и фактической эксплуатации. Отсутствие пересмотра сроков службы активов может привести к некорректной амортизации, что искажает финансовую отчетность и затрудняет анализ финансового состояния.</w:t>
      </w:r>
    </w:p>
    <w:p w14:paraId="72021BC1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целом, диагностика проблем при применении МСФО и МСА показала наличие следующих проблем:</w:t>
      </w:r>
    </w:p>
    <w:p w14:paraId="55EFA656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1. Проблемы при применении МСФО:</w:t>
      </w:r>
    </w:p>
    <w:p w14:paraId="65CD0862" w14:textId="0CBC65F9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Проблемы интеграции и адаптации - интеграция МСФО в национальную практику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представляет собой серьезную проблему. МСФО требуют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детализированного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раскрытия информации, чем национальные стандарты.</w:t>
      </w:r>
    </w:p>
    <w:p w14:paraId="05C77AF6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2. Оценка инвестиционных активов:</w:t>
      </w:r>
    </w:p>
    <w:p w14:paraId="50C4DD4C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МСФО 13 "Оценка справедл</w:t>
      </w:r>
      <w:r w:rsidR="00347407" w:rsidRPr="00ED621F">
        <w:rPr>
          <w:rFonts w:ascii="Times New Roman" w:hAnsi="Times New Roman" w:cs="Times New Roman"/>
          <w:sz w:val="28"/>
          <w:szCs w:val="28"/>
        </w:rPr>
        <w:t>ивой стоимости" предъявляются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требования к </w:t>
      </w:r>
      <w:r w:rsidR="00347407" w:rsidRPr="00ED621F">
        <w:rPr>
          <w:rFonts w:ascii="Times New Roman" w:hAnsi="Times New Roman" w:cs="Times New Roman"/>
          <w:sz w:val="28"/>
          <w:szCs w:val="28"/>
        </w:rPr>
        <w:t>применению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рыночн</w:t>
      </w:r>
      <w:r w:rsidR="00347407" w:rsidRPr="00ED621F">
        <w:rPr>
          <w:rFonts w:ascii="Times New Roman" w:hAnsi="Times New Roman" w:cs="Times New Roman"/>
          <w:sz w:val="28"/>
          <w:szCs w:val="28"/>
        </w:rPr>
        <w:t xml:space="preserve">ной оценки </w:t>
      </w:r>
      <w:r w:rsidRPr="00ED621F">
        <w:rPr>
          <w:rFonts w:ascii="Times New Roman" w:hAnsi="Times New Roman" w:cs="Times New Roman"/>
          <w:sz w:val="28"/>
          <w:szCs w:val="28"/>
        </w:rPr>
        <w:t>для</w:t>
      </w:r>
      <w:r w:rsidR="00347407" w:rsidRPr="00ED621F">
        <w:rPr>
          <w:rFonts w:ascii="Times New Roman" w:hAnsi="Times New Roman" w:cs="Times New Roman"/>
          <w:sz w:val="28"/>
          <w:szCs w:val="28"/>
        </w:rPr>
        <w:t xml:space="preserve"> установления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справедливой стоимости активов.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где активы могут быть уникальными и рынки для таких активов ограничены,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применение данного стандарта может создать трудности в </w:t>
      </w:r>
      <w:r w:rsidR="00347407" w:rsidRPr="00ED621F">
        <w:rPr>
          <w:rFonts w:ascii="Times New Roman" w:hAnsi="Times New Roman" w:cs="Times New Roman"/>
          <w:sz w:val="28"/>
          <w:szCs w:val="28"/>
        </w:rPr>
        <w:t xml:space="preserve">определении справедливой стоимости и </w:t>
      </w:r>
      <w:r w:rsidRPr="00ED621F">
        <w:rPr>
          <w:rFonts w:ascii="Times New Roman" w:hAnsi="Times New Roman" w:cs="Times New Roman"/>
          <w:sz w:val="28"/>
          <w:szCs w:val="28"/>
        </w:rPr>
        <w:t>об</w:t>
      </w:r>
      <w:r w:rsidR="00347407" w:rsidRPr="00ED621F">
        <w:rPr>
          <w:rFonts w:ascii="Times New Roman" w:hAnsi="Times New Roman" w:cs="Times New Roman"/>
          <w:sz w:val="28"/>
          <w:szCs w:val="28"/>
        </w:rPr>
        <w:t>еспечении достоверности рыночной оценки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2B6A93B6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3. Сложности с капитализацией затрат:</w:t>
      </w:r>
    </w:p>
    <w:p w14:paraId="32B1848F" w14:textId="27F958A3" w:rsidR="00824F21" w:rsidRPr="00ED621F" w:rsidRDefault="00347407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МСФО 1 "Представление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24F21" w:rsidRPr="00ED621F">
        <w:rPr>
          <w:rFonts w:ascii="Times New Roman" w:hAnsi="Times New Roman" w:cs="Times New Roman"/>
          <w:sz w:val="28"/>
          <w:szCs w:val="28"/>
        </w:rPr>
        <w:t>" и МСФО 16 "Основные средства" содержат</w:t>
      </w:r>
      <w:r w:rsidRPr="00ED621F">
        <w:rPr>
          <w:rFonts w:ascii="Times New Roman" w:hAnsi="Times New Roman" w:cs="Times New Roman"/>
          <w:sz w:val="28"/>
          <w:szCs w:val="28"/>
        </w:rPr>
        <w:t>ся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385048">
        <w:rPr>
          <w:rFonts w:ascii="Times New Roman" w:hAnsi="Times New Roman" w:cs="Times New Roman"/>
          <w:sz w:val="28"/>
          <w:szCs w:val="28"/>
        </w:rPr>
        <w:t>жёсткие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требования к капитализации затрат и их</w:t>
      </w:r>
      <w:r w:rsidR="008017BD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отражению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24F21" w:rsidRPr="00ED621F">
        <w:rPr>
          <w:rFonts w:ascii="Times New Roman" w:hAnsi="Times New Roman" w:cs="Times New Roman"/>
          <w:sz w:val="28"/>
          <w:szCs w:val="28"/>
        </w:rPr>
        <w:t>. В условиях недостат</w:t>
      </w:r>
      <w:r w:rsidRPr="00ED621F">
        <w:rPr>
          <w:rFonts w:ascii="Times New Roman" w:hAnsi="Times New Roman" w:cs="Times New Roman"/>
          <w:sz w:val="28"/>
          <w:szCs w:val="28"/>
        </w:rPr>
        <w:t>очности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информации или </w:t>
      </w:r>
      <w:r w:rsidRPr="00ED621F">
        <w:rPr>
          <w:rFonts w:ascii="Times New Roman" w:hAnsi="Times New Roman" w:cs="Times New Roman"/>
          <w:sz w:val="28"/>
          <w:szCs w:val="28"/>
        </w:rPr>
        <w:t>трудности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интерпретации </w:t>
      </w:r>
      <w:r w:rsidRPr="00ED621F">
        <w:rPr>
          <w:rFonts w:ascii="Times New Roman" w:hAnsi="Times New Roman" w:cs="Times New Roman"/>
          <w:sz w:val="28"/>
          <w:szCs w:val="28"/>
        </w:rPr>
        <w:t>указанных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требований </w:t>
      </w:r>
      <w:r w:rsidRPr="00ED621F">
        <w:rPr>
          <w:rFonts w:ascii="Times New Roman" w:hAnsi="Times New Roman" w:cs="Times New Roman"/>
          <w:sz w:val="28"/>
          <w:szCs w:val="28"/>
        </w:rPr>
        <w:t>могут допускаться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ошибки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е </w:t>
      </w:r>
      <w:r w:rsidR="00514F5C" w:rsidRPr="00ED621F">
        <w:rPr>
          <w:rFonts w:ascii="Times New Roman" w:hAnsi="Times New Roman" w:cs="Times New Roman"/>
          <w:sz w:val="28"/>
          <w:szCs w:val="28"/>
        </w:rPr>
        <w:t xml:space="preserve">затрат по </w:t>
      </w:r>
      <w:r w:rsidR="00824F21" w:rsidRPr="00ED621F">
        <w:rPr>
          <w:rFonts w:ascii="Times New Roman" w:hAnsi="Times New Roman" w:cs="Times New Roman"/>
          <w:sz w:val="28"/>
          <w:szCs w:val="28"/>
        </w:rPr>
        <w:t>капитализ</w:t>
      </w:r>
      <w:r w:rsidR="00514F5C" w:rsidRPr="00ED621F">
        <w:rPr>
          <w:rFonts w:ascii="Times New Roman" w:hAnsi="Times New Roman" w:cs="Times New Roman"/>
          <w:sz w:val="28"/>
          <w:szCs w:val="28"/>
        </w:rPr>
        <w:t>ации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, </w:t>
      </w:r>
      <w:r w:rsidR="00514F5C" w:rsidRPr="00ED621F">
        <w:rPr>
          <w:rFonts w:ascii="Times New Roman" w:hAnsi="Times New Roman" w:cs="Times New Roman"/>
          <w:sz w:val="28"/>
          <w:szCs w:val="28"/>
        </w:rPr>
        <w:t xml:space="preserve">и это чревато </w:t>
      </w:r>
      <w:r w:rsidR="00824F21" w:rsidRPr="00ED621F">
        <w:rPr>
          <w:rFonts w:ascii="Times New Roman" w:hAnsi="Times New Roman" w:cs="Times New Roman"/>
          <w:sz w:val="28"/>
          <w:szCs w:val="28"/>
        </w:rPr>
        <w:t>искажени</w:t>
      </w:r>
      <w:r w:rsidR="00514F5C" w:rsidRPr="00ED621F">
        <w:rPr>
          <w:rFonts w:ascii="Times New Roman" w:hAnsi="Times New Roman" w:cs="Times New Roman"/>
          <w:sz w:val="28"/>
          <w:szCs w:val="28"/>
        </w:rPr>
        <w:t>ем информации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финансов</w:t>
      </w:r>
      <w:r w:rsidR="00514F5C" w:rsidRPr="00ED621F">
        <w:rPr>
          <w:rFonts w:ascii="Times New Roman" w:hAnsi="Times New Roman" w:cs="Times New Roman"/>
          <w:sz w:val="28"/>
          <w:szCs w:val="28"/>
        </w:rPr>
        <w:t>ой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и н</w:t>
      </w:r>
      <w:r w:rsidR="00514F5C" w:rsidRPr="00ED621F">
        <w:rPr>
          <w:rFonts w:ascii="Times New Roman" w:hAnsi="Times New Roman" w:cs="Times New Roman"/>
          <w:sz w:val="28"/>
          <w:szCs w:val="28"/>
        </w:rPr>
        <w:t>е соблюдением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стандартов.</w:t>
      </w:r>
    </w:p>
    <w:p w14:paraId="5F373AD0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4. Требования к раскрытию информации:</w:t>
      </w:r>
    </w:p>
    <w:p w14:paraId="64D827BC" w14:textId="48DA7FA1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МСФО предъявляют высокие требования к раскрытию информации по финансовым операциям. Это может создать дополнительные сложности в сборе и представлении необходимой информации, требовать значительных затрат на обучение и адаптацию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что может быть проблематично для организаций, работающих в рамках ограниченных ресурсов.</w:t>
      </w:r>
    </w:p>
    <w:p w14:paraId="53793FE5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При исследовании выявлены следующие проблемы при применении МСА:</w:t>
      </w:r>
    </w:p>
    <w:p w14:paraId="6D9523E8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1. Методологические различия и сложность применения:</w:t>
      </w:r>
    </w:p>
    <w:p w14:paraId="0D8F74D1" w14:textId="587E1B30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МСА требуют применения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риск-ориентированного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подхода и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детализированной проверки, что может значительно усложнить процесс аудита. Например, МСА 540 "Аудит бухгалтерской оценки" требует тщательной оценки бухгалтерских оценок, что представляет собой вызов в условиях ограниченной информации и специфики </w:t>
      </w:r>
      <w:r w:rsidR="00906D96"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53814161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2. Проблемы с применением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риск-ориентированного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подхода:</w:t>
      </w:r>
    </w:p>
    <w:p w14:paraId="20B5FCB5" w14:textId="382D86F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Риск-ориентированный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подход, предписанный МСА, требует детального анализа и оценки рисков, связанных с бухгалтерским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и финансовой отчетностью.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это может быть затруднено из-за сложности и специфики активов, а также ограниченного доступа к необходимой информации для проведения всестороннего анализа.</w:t>
      </w:r>
    </w:p>
    <w:p w14:paraId="00AC76C3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3. Потребность в повышении квалификац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диторов:</w:t>
      </w:r>
    </w:p>
    <w:p w14:paraId="7354C37F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Применение МСА требует от аудиторов высокой квалификации и глубокого понимания международных стандартов. Недостаток квалифицированных специалистов может негативно ск</w:t>
      </w:r>
      <w:r w:rsidR="002F0334" w:rsidRPr="00ED621F">
        <w:rPr>
          <w:rFonts w:ascii="Times New Roman" w:hAnsi="Times New Roman" w:cs="Times New Roman"/>
          <w:sz w:val="28"/>
          <w:szCs w:val="28"/>
        </w:rPr>
        <w:t xml:space="preserve">азаться на качестве аудита, что, </w:t>
      </w:r>
      <w:r w:rsidRPr="00ED621F">
        <w:rPr>
          <w:rFonts w:ascii="Times New Roman" w:hAnsi="Times New Roman" w:cs="Times New Roman"/>
          <w:sz w:val="28"/>
          <w:szCs w:val="28"/>
        </w:rPr>
        <w:t>в свою очередь</w:t>
      </w:r>
      <w:r w:rsidR="002F0334" w:rsidRPr="00ED621F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влияет на точность и достоверность финансовых отчетов.</w:t>
      </w:r>
    </w:p>
    <w:p w14:paraId="15DCC2DF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4. Адаптация к международным требованиям:</w:t>
      </w:r>
    </w:p>
    <w:p w14:paraId="512C9B09" w14:textId="77777777" w:rsidR="00824F21" w:rsidRPr="00ED621F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Переход на применение МСА может потребовать значительных усилий по адаптации существующих процедур и методов аудита. Это включает необходимость пересмотра внутренних контрольных процедур, обновления методик аудита и обучения персонала, что может представлять собой серьезные организационные и финансовые затруднения.</w:t>
      </w:r>
    </w:p>
    <w:p w14:paraId="374480B0" w14:textId="486481B7" w:rsidR="00824F21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Применительно к дорожному </w:t>
      </w:r>
      <w:r w:rsidR="00906D96">
        <w:rPr>
          <w:rFonts w:ascii="Times New Roman" w:hAnsi="Times New Roman" w:cs="Times New Roman"/>
          <w:sz w:val="28"/>
          <w:szCs w:val="28"/>
        </w:rPr>
        <w:t>строительству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актуальность проблемы инвестиций и аренды </w:t>
      </w:r>
      <w:r w:rsidR="00D2126C">
        <w:rPr>
          <w:rFonts w:ascii="Times New Roman" w:hAnsi="Times New Roman" w:cs="Times New Roman"/>
          <w:sz w:val="28"/>
          <w:szCs w:val="28"/>
        </w:rPr>
        <w:t>подчёркивает</w:t>
      </w:r>
      <w:r w:rsidRPr="00ED621F">
        <w:rPr>
          <w:rFonts w:ascii="Times New Roman" w:hAnsi="Times New Roman" w:cs="Times New Roman"/>
          <w:sz w:val="28"/>
          <w:szCs w:val="28"/>
        </w:rPr>
        <w:t>ся примерами, которые демонстрируют необходимость проведения исследований в этих областях. Нами систематизированы проблемы, в направлении решения которых должны проводиться соответствующие исследования:</w:t>
      </w:r>
    </w:p>
    <w:p w14:paraId="5A09A04D" w14:textId="77777777" w:rsidR="00824F21" w:rsidRPr="00ED621F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1. Проблемы инфраструктуры и потребност</w:t>
      </w:r>
      <w:r w:rsidR="00AA1E57" w:rsidRPr="00ED621F">
        <w:rPr>
          <w:rFonts w:ascii="Times New Roman" w:hAnsi="Times New Roman" w:cs="Times New Roman"/>
          <w:b/>
          <w:sz w:val="28"/>
          <w:szCs w:val="28"/>
        </w:rPr>
        <w:t>ей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в инвестициях</w:t>
      </w:r>
    </w:p>
    <w:p w14:paraId="3E5784F0" w14:textId="51574C68" w:rsidR="00E4703E" w:rsidRPr="00ED621F" w:rsidRDefault="00824F21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Кыргызстане наблю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>ся острый дефицит средств на модернизацию и ремонт дорожной инфраструктуры. Множество дорог, особенно в удаленных и горных районах, находятся в плохом состоянии, что затрудняет транспортное сообщение и увеличивает риск аварий</w:t>
      </w:r>
      <w:r w:rsidR="00E4703E" w:rsidRPr="00ED621F">
        <w:rPr>
          <w:rFonts w:ascii="Times New Roman" w:hAnsi="Times New Roman" w:cs="Times New Roman"/>
          <w:sz w:val="28"/>
          <w:szCs w:val="28"/>
        </w:rPr>
        <w:t xml:space="preserve">. Недостаточность финансовых средств и инвестиций становится причиной затягивания проектных работ и нарушения стандартов дорожного строительства. </w:t>
      </w:r>
    </w:p>
    <w:p w14:paraId="3E93B24B" w14:textId="77777777" w:rsidR="00E4703E" w:rsidRPr="00ED621F" w:rsidRDefault="00E4703E" w:rsidP="00824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Здесь необходимо отметить определенные сдвиги в данном направлении за последние годы. В частности, в стадии завершения альтернативная дорога Бишкек-Ош, реконструированы дороги во многих районах республики.</w:t>
      </w:r>
    </w:p>
    <w:p w14:paraId="432BCF8C" w14:textId="25F65BD4" w:rsidR="00E4703E" w:rsidRPr="00ED621F" w:rsidRDefault="00E4703E" w:rsidP="00AA1E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Для выявления источников финансирования и эффективных механизмов привлечения инвестиций в отрасль нужно проводить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качественные исследования, и по их результатам разработать стратегию улучшения </w:t>
      </w:r>
      <w:r w:rsidR="00906D96">
        <w:rPr>
          <w:rFonts w:ascii="Times New Roman" w:hAnsi="Times New Roman" w:cs="Times New Roman"/>
          <w:sz w:val="28"/>
          <w:szCs w:val="28"/>
        </w:rPr>
        <w:t>дорожно-строительн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ой инфраструктуры и повышения качества дорог в стране и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регионах.</w:t>
      </w:r>
    </w:p>
    <w:p w14:paraId="02C601B5" w14:textId="77777777" w:rsidR="00AA1E57" w:rsidRPr="00ED621F" w:rsidRDefault="00AA1E57" w:rsidP="002F37B8">
      <w:pPr>
        <w:pStyle w:val="ac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Проблемы с арендой и управлением общественным транспортом</w:t>
      </w:r>
    </w:p>
    <w:p w14:paraId="013C3A0D" w14:textId="2A8B293D" w:rsidR="00AA1E57" w:rsidRPr="00ED621F" w:rsidRDefault="00AA1E57" w:rsidP="00AA1E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городах Бишкек и Ош имеются проблемы нехватки и износа общественного транспорта. Несмотря на попытки обновления автопарка, городские автобусы и маршрутки в основном изношены, средства на приобретение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ограничены. Перспективной может стать аренда новых транспортных средств, рынок аренды транспорта также необходимо исследовать в целях определения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эффективных схем управления общественным транспортом, выявления потенциальных арендаторов и предложения механизмов улучшения управления транспортным потенциалом.</w:t>
      </w:r>
    </w:p>
    <w:p w14:paraId="7E8BA82A" w14:textId="77777777" w:rsidR="00AA1E57" w:rsidRPr="00ED621F" w:rsidRDefault="00AA1E57" w:rsidP="00326D0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3. Пр</w:t>
      </w:r>
      <w:r w:rsidR="00EC78DD" w:rsidRPr="00ED621F">
        <w:rPr>
          <w:rFonts w:ascii="Times New Roman" w:hAnsi="Times New Roman" w:cs="Times New Roman"/>
          <w:b/>
          <w:sz w:val="28"/>
          <w:szCs w:val="28"/>
        </w:rPr>
        <w:t>облема пр</w:t>
      </w:r>
      <w:r w:rsidRPr="00ED621F">
        <w:rPr>
          <w:rFonts w:ascii="Times New Roman" w:hAnsi="Times New Roman" w:cs="Times New Roman"/>
          <w:b/>
          <w:sz w:val="28"/>
          <w:szCs w:val="28"/>
        </w:rPr>
        <w:t>ивлечени</w:t>
      </w:r>
      <w:r w:rsidR="00EC78DD" w:rsidRPr="00ED621F">
        <w:rPr>
          <w:rFonts w:ascii="Times New Roman" w:hAnsi="Times New Roman" w:cs="Times New Roman"/>
          <w:b/>
          <w:sz w:val="28"/>
          <w:szCs w:val="28"/>
        </w:rPr>
        <w:t>я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инвестиций в инновационные технологии и</w:t>
      </w:r>
      <w:r w:rsidR="00326D01">
        <w:rPr>
          <w:rFonts w:ascii="Times New Roman" w:hAnsi="Times New Roman" w:cs="Times New Roman"/>
          <w:b/>
          <w:sz w:val="28"/>
          <w:szCs w:val="28"/>
        </w:rPr>
        <w:t xml:space="preserve"> передовые транспортные решения</w:t>
      </w:r>
    </w:p>
    <w:p w14:paraId="4EBF40DF" w14:textId="6DAE720E" w:rsidR="00824F21" w:rsidRPr="00ED621F" w:rsidRDefault="00EC78DD" w:rsidP="00F42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последние годы возрастает интерес к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ию инновационных технологий (умных транспортных систем и электрических автобусов) в </w:t>
      </w:r>
      <w:r w:rsidR="00906D96">
        <w:rPr>
          <w:rFonts w:ascii="Times New Roman" w:hAnsi="Times New Roman" w:cs="Times New Roman"/>
          <w:sz w:val="28"/>
          <w:szCs w:val="28"/>
        </w:rPr>
        <w:t>дорожн</w:t>
      </w:r>
      <w:r w:rsidR="00326D01">
        <w:rPr>
          <w:rFonts w:ascii="Times New Roman" w:hAnsi="Times New Roman" w:cs="Times New Roman"/>
          <w:sz w:val="28"/>
          <w:szCs w:val="28"/>
        </w:rPr>
        <w:t>ую отрасль</w:t>
      </w:r>
      <w:r w:rsidR="00F42C0A" w:rsidRPr="00ED621F">
        <w:rPr>
          <w:rFonts w:ascii="Times New Roman" w:hAnsi="Times New Roman" w:cs="Times New Roman"/>
          <w:sz w:val="28"/>
          <w:szCs w:val="28"/>
        </w:rPr>
        <w:t xml:space="preserve">. Здесь необходимо обратить внимание на необходимость значительных инвестиций </w:t>
      </w:r>
      <w:r w:rsidR="00B11565" w:rsidRPr="00ED621F">
        <w:rPr>
          <w:rFonts w:ascii="Times New Roman" w:hAnsi="Times New Roman" w:cs="Times New Roman"/>
          <w:sz w:val="28"/>
          <w:szCs w:val="28"/>
        </w:rPr>
        <w:t xml:space="preserve">для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="00B11565" w:rsidRPr="00ED621F">
        <w:rPr>
          <w:rFonts w:ascii="Times New Roman" w:hAnsi="Times New Roman" w:cs="Times New Roman"/>
          <w:sz w:val="28"/>
          <w:szCs w:val="28"/>
        </w:rPr>
        <w:t>ия таких технологий. Исследования в данной области должны проводиться в направлении определения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B11565" w:rsidRPr="00ED621F">
        <w:rPr>
          <w:rFonts w:ascii="Times New Roman" w:hAnsi="Times New Roman" w:cs="Times New Roman"/>
          <w:sz w:val="28"/>
          <w:szCs w:val="28"/>
        </w:rPr>
        <w:t xml:space="preserve"> эффективных инноваций для развития </w:t>
      </w:r>
      <w:r w:rsidR="00906D96">
        <w:rPr>
          <w:rFonts w:ascii="Times New Roman" w:hAnsi="Times New Roman" w:cs="Times New Roman"/>
          <w:sz w:val="28"/>
          <w:szCs w:val="28"/>
        </w:rPr>
        <w:t>дорожно-строительн</w:t>
      </w:r>
      <w:r w:rsidR="00B11565" w:rsidRPr="00ED621F">
        <w:rPr>
          <w:rFonts w:ascii="Times New Roman" w:hAnsi="Times New Roman" w:cs="Times New Roman"/>
          <w:sz w:val="28"/>
          <w:szCs w:val="28"/>
        </w:rPr>
        <w:t>ой инфраструктуры, успешных моделей инвестиционных проектов.</w:t>
      </w:r>
    </w:p>
    <w:p w14:paraId="1A288E25" w14:textId="77777777" w:rsidR="00B11565" w:rsidRPr="00ED621F" w:rsidRDefault="00B11565" w:rsidP="00F42C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4. Экологические и социальные проблемы</w:t>
      </w:r>
    </w:p>
    <w:p w14:paraId="20E1E0D5" w14:textId="77777777" w:rsidR="00A4273C" w:rsidRPr="00ED621F" w:rsidRDefault="00B11565" w:rsidP="00F42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Рост пассажир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грузопотоков влечет за собой ухудшение экологической обстановки и загрязнение воздуха. В то же время модернизация </w:t>
      </w:r>
      <w:r w:rsidR="00D46F9C">
        <w:rPr>
          <w:rFonts w:ascii="Times New Roman" w:hAnsi="Times New Roman" w:cs="Times New Roman"/>
          <w:sz w:val="28"/>
          <w:szCs w:val="28"/>
        </w:rPr>
        <w:t>дорог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 позиции экологичности требует больших капитальных вложений. Перспективными являются модели транспортных средств с низким уровнем выбросов. Проведение исследований по экологически чистым транспортным решениям </w:t>
      </w:r>
      <w:r w:rsidR="00A4273C" w:rsidRPr="00ED621F">
        <w:rPr>
          <w:rFonts w:ascii="Times New Roman" w:hAnsi="Times New Roman" w:cs="Times New Roman"/>
          <w:sz w:val="28"/>
          <w:szCs w:val="28"/>
        </w:rPr>
        <w:t xml:space="preserve">помогает определить приоритетные направления и источники финансирования, дать оценку экономической </w:t>
      </w:r>
      <w:r w:rsidR="00A4273C" w:rsidRPr="00ED621F">
        <w:rPr>
          <w:rFonts w:ascii="Times New Roman" w:hAnsi="Times New Roman" w:cs="Times New Roman"/>
          <w:sz w:val="28"/>
          <w:szCs w:val="28"/>
        </w:rPr>
        <w:lastRenderedPageBreak/>
        <w:t>эффективности проектов, а также разработать политику и программу улучшения экологической ситуации в республике.</w:t>
      </w:r>
    </w:p>
    <w:p w14:paraId="147B187C" w14:textId="143487C4" w:rsidR="00824F21" w:rsidRPr="00ED621F" w:rsidRDefault="00B11565" w:rsidP="00081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273C" w:rsidRPr="00ED621F">
        <w:rPr>
          <w:rFonts w:ascii="Times New Roman" w:hAnsi="Times New Roman" w:cs="Times New Roman"/>
          <w:sz w:val="28"/>
          <w:szCs w:val="28"/>
        </w:rPr>
        <w:t xml:space="preserve">Перечисленные нами выше проблемы подтверждают необходимость проведения комплексных исследований в области финансирования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4273C" w:rsidRPr="00ED621F">
        <w:rPr>
          <w:rFonts w:ascii="Times New Roman" w:hAnsi="Times New Roman" w:cs="Times New Roman"/>
          <w:sz w:val="28"/>
          <w:szCs w:val="28"/>
        </w:rPr>
        <w:t xml:space="preserve">а </w:t>
      </w:r>
      <w:r w:rsidR="003804AA"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="00A4273C" w:rsidRPr="00ED621F">
        <w:rPr>
          <w:rFonts w:ascii="Times New Roman" w:hAnsi="Times New Roman" w:cs="Times New Roman"/>
          <w:sz w:val="28"/>
          <w:szCs w:val="28"/>
        </w:rPr>
        <w:t xml:space="preserve"> КР. Эти исследования должны проводиться с точки зрения </w:t>
      </w:r>
      <w:r w:rsidR="0008127F" w:rsidRPr="00ED621F">
        <w:rPr>
          <w:rFonts w:ascii="Times New Roman" w:hAnsi="Times New Roman" w:cs="Times New Roman"/>
          <w:sz w:val="28"/>
          <w:szCs w:val="28"/>
        </w:rPr>
        <w:t xml:space="preserve">выявления возможностей и направлений привлечения инвестиций, улучшения качества </w:t>
      </w:r>
      <w:r w:rsidR="00906D96">
        <w:rPr>
          <w:rFonts w:ascii="Times New Roman" w:hAnsi="Times New Roman" w:cs="Times New Roman"/>
          <w:sz w:val="28"/>
          <w:szCs w:val="28"/>
        </w:rPr>
        <w:t>дорожно-строительн</w:t>
      </w:r>
      <w:r w:rsidR="0008127F" w:rsidRPr="00ED621F">
        <w:rPr>
          <w:rFonts w:ascii="Times New Roman" w:hAnsi="Times New Roman" w:cs="Times New Roman"/>
          <w:sz w:val="28"/>
          <w:szCs w:val="28"/>
        </w:rPr>
        <w:t>ой инфраструктуры, оптимизации затрат, что в конечном итоге должно отразиться на улучшении качества жизни граждан и экономическом развитии страны.</w:t>
      </w:r>
      <w:proofErr w:type="gramEnd"/>
      <w:r w:rsidR="0008127F"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При этом результаты исследования должны быть привязаны к реальным проблемам </w:t>
      </w:r>
      <w:r w:rsidR="00906D96"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="00824F21"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и иметь практическую значимость для предприятий, регуляторов и инвесторов.</w:t>
      </w:r>
    </w:p>
    <w:p w14:paraId="5166FD00" w14:textId="322CB3AE" w:rsidR="00824F21" w:rsidRDefault="00824F21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61BF7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ED621F">
        <w:rPr>
          <w:rFonts w:ascii="Times New Roman" w:hAnsi="Times New Roman" w:cs="Times New Roman"/>
          <w:sz w:val="28"/>
          <w:szCs w:val="28"/>
        </w:rPr>
        <w:t>анализ</w:t>
      </w:r>
      <w:r w:rsidR="00F61BF7">
        <w:rPr>
          <w:rFonts w:ascii="Times New Roman" w:hAnsi="Times New Roman" w:cs="Times New Roman"/>
          <w:sz w:val="28"/>
          <w:szCs w:val="28"/>
        </w:rPr>
        <w:t>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существующей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в </w:t>
      </w:r>
      <w:r w:rsidR="00906D9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выяв</w:t>
      </w:r>
      <w:r w:rsidR="00F61BF7">
        <w:rPr>
          <w:rFonts w:ascii="Times New Roman" w:hAnsi="Times New Roman" w:cs="Times New Roman"/>
          <w:sz w:val="28"/>
          <w:szCs w:val="28"/>
        </w:rPr>
        <w:t>лены</w:t>
      </w:r>
      <w:r w:rsidRPr="00ED621F">
        <w:rPr>
          <w:rFonts w:ascii="Times New Roman" w:hAnsi="Times New Roman" w:cs="Times New Roman"/>
          <w:sz w:val="28"/>
          <w:szCs w:val="28"/>
        </w:rPr>
        <w:t xml:space="preserve"> значительные проблемы и недостатки, которые связаны с недостаточной прозрачностью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проблемами капитализации затрат, неэффективным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источников финансирования и недостатками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амортизации. Применение </w:t>
      </w:r>
      <w:r w:rsidR="00514F5C" w:rsidRPr="00ED621F">
        <w:rPr>
          <w:rFonts w:ascii="Times New Roman" w:hAnsi="Times New Roman" w:cs="Times New Roman"/>
          <w:sz w:val="28"/>
          <w:szCs w:val="28"/>
        </w:rPr>
        <w:t>МСФО и МСА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вносит дополнительные сложности, связанные с интеграцией новых стандартов, оценкой справедливой стоимости, требованиями к раскрытию информации и повышением квалификац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диторов. Решение </w:t>
      </w:r>
      <w:r w:rsidR="00514F5C" w:rsidRPr="00ED621F">
        <w:rPr>
          <w:rFonts w:ascii="Times New Roman" w:hAnsi="Times New Roman" w:cs="Times New Roman"/>
          <w:sz w:val="28"/>
          <w:szCs w:val="28"/>
        </w:rPr>
        <w:t>вышепер</w:t>
      </w:r>
      <w:r w:rsidR="00D53951" w:rsidRPr="00ED621F">
        <w:rPr>
          <w:rFonts w:ascii="Times New Roman" w:hAnsi="Times New Roman" w:cs="Times New Roman"/>
          <w:sz w:val="28"/>
          <w:szCs w:val="28"/>
        </w:rPr>
        <w:t>ечисленных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проблем требует комплексного подхода, </w:t>
      </w:r>
      <w:r w:rsidR="00514F5C" w:rsidRPr="00ED621F">
        <w:rPr>
          <w:rFonts w:ascii="Times New Roman" w:hAnsi="Times New Roman" w:cs="Times New Roman"/>
          <w:sz w:val="28"/>
          <w:szCs w:val="28"/>
        </w:rPr>
        <w:t xml:space="preserve">направленного на </w:t>
      </w:r>
      <w:r w:rsidR="00326D01">
        <w:rPr>
          <w:rFonts w:ascii="Times New Roman" w:hAnsi="Times New Roman" w:cs="Times New Roman"/>
          <w:sz w:val="28"/>
          <w:szCs w:val="28"/>
        </w:rPr>
        <w:t>развитие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и аудиторской практики, адаптацию к международным стандартам</w:t>
      </w:r>
      <w:r w:rsidR="00326D01">
        <w:rPr>
          <w:rFonts w:ascii="Times New Roman" w:hAnsi="Times New Roman" w:cs="Times New Roman"/>
          <w:sz w:val="28"/>
          <w:szCs w:val="28"/>
        </w:rPr>
        <w:t xml:space="preserve"> 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развитие квалификации </w:t>
      </w:r>
      <w:r w:rsidR="00326D01">
        <w:rPr>
          <w:rFonts w:ascii="Times New Roman" w:hAnsi="Times New Roman" w:cs="Times New Roman"/>
          <w:sz w:val="28"/>
          <w:szCs w:val="28"/>
        </w:rPr>
        <w:t>кадров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7F5DA92" w14:textId="77777777" w:rsidR="005C621A" w:rsidRDefault="005C621A" w:rsidP="00824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3733A" w14:textId="30F1B6FA" w:rsidR="00560965" w:rsidRPr="001868AE" w:rsidRDefault="00AF4ECB" w:rsidP="005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6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="00445F0F" w:rsidRPr="00186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186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C32BC7" w:rsidRPr="00C32B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Особенности </w:t>
      </w:r>
      <w:r w:rsidR="00F04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учёт</w:t>
      </w:r>
      <w:r w:rsidR="00C32BC7" w:rsidRPr="00C32B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затрат, калькуляция и ра</w:t>
      </w:r>
      <w:r w:rsidR="000116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счёт</w:t>
      </w:r>
      <w:r w:rsidR="00C32BC7" w:rsidRPr="00C32B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себестоимости строительства объектов в организациях дорожного строительства</w:t>
      </w:r>
    </w:p>
    <w:p w14:paraId="010834D7" w14:textId="1FC269CB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При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затрат важным аспектом является правильное распределение затрат и их отражение 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е, что способствует обеспечению прозрачности и достоверности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глубокий анализ себестоимости требует научных подходов и определений,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которые основываются на теории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финансового менеджмента, управления проектами. </w:t>
      </w:r>
    </w:p>
    <w:p w14:paraId="32DFDB7F" w14:textId="1D3714CE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начала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приведем основные подходы и термины, которые могут быть полезны для понимания и анализа данных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ов.</w:t>
      </w:r>
    </w:p>
    <w:p w14:paraId="50F4643D" w14:textId="33937CFC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1. Капитализация затрат - это проце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ючения затрат, связанных с приобретением или строительством долгосрочных активов, в стоимость актива. 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капитальные затраты включаются в балансовую стоимость актива, а не списываются в расходы сразу. Это соответствует концепциям, изложенным в МСФО 16 «Основные средства». Согласно стандарту, капитализация затрат на проектирование, материалы и рабочую силу, непосредственно связанные с созданием дороги, позволяет корректно оценить стоимость актива и его </w:t>
      </w:r>
      <w:r w:rsidR="00C05D87">
        <w:rPr>
          <w:rFonts w:ascii="Times New Roman" w:hAnsi="Times New Roman" w:cs="Times New Roman"/>
          <w:sz w:val="28"/>
          <w:szCs w:val="28"/>
        </w:rPr>
        <w:t>будущие экономические выгоды [119</w:t>
      </w:r>
      <w:r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4AB659FB" w14:textId="79B5148C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2. Метод прямых затрат - предполагает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всех затрат, напрямую связанных с созданием актива: стоимость материалов, аренда оборудования и заработная плата. Прямые затраты включаются в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себестоимости, что позволяет получить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точную оценку полной стоимости строительства.</w:t>
      </w:r>
    </w:p>
    <w:p w14:paraId="50A6BDDC" w14:textId="27DDC2D9" w:rsidR="003C0299" w:rsidRPr="00ED621F" w:rsidRDefault="007F5972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Метод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>а прочих затрат.</w:t>
      </w:r>
      <w:r w:rsidR="003C0299" w:rsidRPr="00ED621F">
        <w:rPr>
          <w:rFonts w:ascii="Times New Roman" w:hAnsi="Times New Roman" w:cs="Times New Roman"/>
          <w:sz w:val="28"/>
          <w:szCs w:val="28"/>
        </w:rPr>
        <w:t xml:space="preserve"> Прочие затраты (например, страхование и административные расходы) могут быть распределены между различными проектами и компонентами в соответствии с принципом соразмерности и экономической целесообразности. В соответствии с МСФО 38 «Нематериальные активы» такие затраты могут быть капитализированы, если они непосредственно способствуют увеличению стоимости актива [</w:t>
      </w:r>
      <w:r w:rsidR="00C05D87">
        <w:rPr>
          <w:rFonts w:ascii="Times New Roman" w:hAnsi="Times New Roman" w:cs="Times New Roman"/>
          <w:sz w:val="28"/>
          <w:szCs w:val="28"/>
        </w:rPr>
        <w:t>119</w:t>
      </w:r>
      <w:r w:rsidR="003C0299" w:rsidRPr="00ED621F">
        <w:rPr>
          <w:rFonts w:ascii="Times New Roman" w:hAnsi="Times New Roman" w:cs="Times New Roman"/>
          <w:sz w:val="28"/>
          <w:szCs w:val="28"/>
        </w:rPr>
        <w:t>].</w:t>
      </w:r>
    </w:p>
    <w:p w14:paraId="27CE8C4C" w14:textId="7C458AC4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4. Кон</w:t>
      </w:r>
      <w:r w:rsidR="007F5972">
        <w:rPr>
          <w:rFonts w:ascii="Times New Roman" w:hAnsi="Times New Roman" w:cs="Times New Roman"/>
          <w:sz w:val="28"/>
          <w:szCs w:val="28"/>
        </w:rPr>
        <w:t>тингентные затраты и резервации.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Контингентные затраты представляют собой расходы на непредвиденные обстоятельства, которые могут возникнуть в процессе строительства. Согласно МСФО (IAS) 37 «Резервы, условные обязательства и условные активы», необходимо создавать резервы на возможные убытки и непредвиденные расходы, что помогает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 оценить финансовые риски и подготовить финансовую отчетность [IAS 38].</w:t>
      </w:r>
    </w:p>
    <w:p w14:paraId="39E8FE40" w14:textId="77777777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себестоимости и методологический подход - себестоимость дороги определяется как совокупность всех затрат, связанных с её проектированием, строительством и эксплуатацией, которые можно непосредственно отнести к созданию дороги. Это включает капитальные затраты (материалы, рабочая сила, аренда оборудования) и текущие расходы (страхование, административные затраты). </w:t>
      </w:r>
    </w:p>
    <w:p w14:paraId="3A6EB165" w14:textId="77777777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финансовом управлении используется метод калькуляции себестоимости для точного определения затрат на единицу продукции или услуги. Этот метод помогает определить, сколько сре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дств тр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ебуется для создания одного километра дороги и позволяет эффективно управлять бюджетом проекта.</w:t>
      </w:r>
    </w:p>
    <w:p w14:paraId="439848DB" w14:textId="77777777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D621F">
        <w:rPr>
          <w:rFonts w:ascii="Times New Roman" w:hAnsi="Times New Roman" w:cs="Times New Roman"/>
          <w:sz w:val="28"/>
          <w:szCs w:val="28"/>
        </w:rPr>
        <w:t xml:space="preserve">равильное распределение и капитализация затрат на строительство дороги влияют на финансовую отчетность организации. Себестоимость дороги отражается в балансе как часть стоимости основных средств и амортизируется в течение всего срока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использования. </w:t>
      </w:r>
    </w:p>
    <w:p w14:paraId="442FD93E" w14:textId="0179344A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445F0F">
        <w:rPr>
          <w:rFonts w:ascii="Times New Roman" w:hAnsi="Times New Roman" w:cs="Times New Roman"/>
          <w:sz w:val="28"/>
          <w:szCs w:val="28"/>
        </w:rPr>
        <w:t>формировани</w:t>
      </w:r>
      <w:r w:rsidR="00E21007">
        <w:rPr>
          <w:rFonts w:ascii="Times New Roman" w:hAnsi="Times New Roman" w:cs="Times New Roman"/>
          <w:sz w:val="28"/>
          <w:szCs w:val="28"/>
        </w:rPr>
        <w:t xml:space="preserve">я </w:t>
      </w:r>
      <w:r w:rsidRPr="00ED621F">
        <w:rPr>
          <w:rFonts w:ascii="Times New Roman" w:hAnsi="Times New Roman" w:cs="Times New Roman"/>
          <w:sz w:val="28"/>
          <w:szCs w:val="28"/>
        </w:rPr>
        <w:t xml:space="preserve">себестоимости одного километра дороги требует применения научных подходов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всех связанных затрат в соответствии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требованиям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стандартов. Это обеспечивает точную оценку стоимости актива и его влияние на финансовую отчетность. Капитализация прямых затрат,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прочих затрат, создание резервов на непредвиденные расходы и правильное распределение всех затрат помогают в управлении проектом и финансовом планировании.</w:t>
      </w:r>
    </w:p>
    <w:p w14:paraId="7AADF7A3" w14:textId="77777777" w:rsidR="003C0299" w:rsidRPr="00ED621F" w:rsidRDefault="003C0299" w:rsidP="003C029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>Кроме того имеют значительное экономическое значение показатели IRI (Международный индекс неровности), поскольку</w:t>
      </w:r>
      <w:r>
        <w:rPr>
          <w:sz w:val="28"/>
          <w:szCs w:val="28"/>
        </w:rPr>
        <w:t xml:space="preserve"> на</w:t>
      </w:r>
      <w:r w:rsidRPr="00ED621F">
        <w:rPr>
          <w:sz w:val="28"/>
          <w:szCs w:val="28"/>
        </w:rPr>
        <w:t xml:space="preserve"> качество д</w:t>
      </w:r>
      <w:r>
        <w:rPr>
          <w:sz w:val="28"/>
          <w:szCs w:val="28"/>
        </w:rPr>
        <w:t>орожного покрытия напрямую влияю</w:t>
      </w:r>
      <w:r w:rsidRPr="00ED621F">
        <w:rPr>
          <w:sz w:val="28"/>
          <w:szCs w:val="28"/>
        </w:rPr>
        <w:t>т на различные аспекты экономики:</w:t>
      </w:r>
    </w:p>
    <w:p w14:paraId="7F02196E" w14:textId="0D0A6979" w:rsidR="003C0299" w:rsidRPr="00ED621F" w:rsidRDefault="003C0299" w:rsidP="002F37B8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Транспортные расходы - 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>Бол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неровные дороги требуют больше затрат на обслуживание и ремонт автотранспорта из-за увеличенного износа шин, подвески и других деталей. Это может привести к увеличению расходов на топливо из-за повышенного сопротивления движению и бол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интенсивной работы двигателя.</w:t>
      </w:r>
    </w:p>
    <w:p w14:paraId="44639D52" w14:textId="77777777" w:rsidR="00E21007" w:rsidRDefault="003C0299" w:rsidP="00E21007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Временные затраты - н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еровные дороги увеличивают время в пути для транспортных средств из-за необходимости снижения скорости для сохранения комфорта для пассажиров и сохранности груза. Это приводит к увеличению временных и трудовых затрат </w:t>
      </w:r>
      <w:r w:rsidR="00C05D87">
        <w:rPr>
          <w:rFonts w:ascii="Times New Roman" w:eastAsia="Times New Roman" w:hAnsi="Times New Roman" w:cs="Times New Roman"/>
          <w:sz w:val="28"/>
          <w:szCs w:val="28"/>
        </w:rPr>
        <w:t>по перевозке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 xml:space="preserve"> грузов и </w:t>
      </w:r>
      <w:r w:rsidR="00C05D87">
        <w:rPr>
          <w:rFonts w:ascii="Times New Roman" w:eastAsia="Times New Roman" w:hAnsi="Times New Roman" w:cs="Times New Roman"/>
          <w:sz w:val="28"/>
          <w:szCs w:val="28"/>
        </w:rPr>
        <w:t>пассажиров</w:t>
      </w:r>
      <w:r w:rsidRPr="00ED62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326DB3" w14:textId="1FD83485" w:rsidR="003C0299" w:rsidRPr="00E21007" w:rsidRDefault="003C0299" w:rsidP="00E21007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007">
        <w:rPr>
          <w:rFonts w:ascii="Times New Roman" w:eastAsia="Times New Roman" w:hAnsi="Times New Roman" w:cs="Times New Roman"/>
          <w:bCs/>
          <w:sz w:val="28"/>
          <w:szCs w:val="28"/>
        </w:rPr>
        <w:t xml:space="preserve">Безопасность </w:t>
      </w:r>
      <w:r w:rsidR="00163F0A" w:rsidRPr="00E21007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E2100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>неровность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 xml:space="preserve"> автомобильной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 xml:space="preserve"> дороги увелич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>ивает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 xml:space="preserve"> риск дорожно-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>транспортн</w:t>
      </w:r>
      <w:r w:rsidR="00E21007" w:rsidRPr="00E21007">
        <w:rPr>
          <w:rFonts w:ascii="Times New Roman" w:eastAsia="Times New Roman" w:hAnsi="Times New Roman" w:cs="Times New Roman"/>
          <w:sz w:val="28"/>
          <w:szCs w:val="28"/>
        </w:rPr>
        <w:t>ых происшествий и аварий, что в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>лечет за собой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 xml:space="preserve">рост расходов по 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>медицинско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>му обслуживанию, страхованию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 xml:space="preserve"> и ремонт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 xml:space="preserve"> транспорт</w:t>
      </w:r>
      <w:r w:rsidR="00163F0A" w:rsidRPr="00E2100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21007">
        <w:rPr>
          <w:rFonts w:ascii="Times New Roman" w:eastAsia="Times New Roman" w:hAnsi="Times New Roman" w:cs="Times New Roman"/>
          <w:sz w:val="28"/>
          <w:szCs w:val="28"/>
        </w:rPr>
        <w:t>, а также к потере человеческих жизней и травмам, что в свою очередь оказывает воздействие на производственную деятельность и экономику в целом.</w:t>
      </w:r>
    </w:p>
    <w:p w14:paraId="2FA73EE6" w14:textId="77777777" w:rsidR="003C0299" w:rsidRPr="00526ECB" w:rsidRDefault="003C0299" w:rsidP="002F37B8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ECB">
        <w:rPr>
          <w:rFonts w:ascii="Times New Roman" w:eastAsia="Times New Roman" w:hAnsi="Times New Roman" w:cs="Times New Roman"/>
          <w:bCs/>
          <w:sz w:val="28"/>
          <w:szCs w:val="28"/>
        </w:rPr>
        <w:t>Экономическое развитие - к</w:t>
      </w:r>
      <w:r w:rsidRPr="00526ECB">
        <w:rPr>
          <w:rFonts w:ascii="Times New Roman" w:eastAsia="Times New Roman" w:hAnsi="Times New Roman" w:cs="Times New Roman"/>
          <w:sz w:val="28"/>
          <w:szCs w:val="28"/>
        </w:rPr>
        <w:t>ачественные дороги способствуют развитию торговли, туризма и инфраструктуры, что может привести к экономическому росту региона и увеличению инвестиций.</w:t>
      </w:r>
    </w:p>
    <w:p w14:paraId="3E24D359" w14:textId="6BE99E5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Экономическая особенность методологии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>а себестоимости дорог заключается в</w:t>
      </w:r>
      <w:r w:rsidR="00445F0F">
        <w:rPr>
          <w:rFonts w:ascii="Times New Roman" w:hAnsi="Times New Roman" w:cs="Times New Roman"/>
          <w:sz w:val="28"/>
          <w:szCs w:val="28"/>
        </w:rPr>
        <w:t xml:space="preserve"> следующих аспектах</w:t>
      </w:r>
      <w:r w:rsidRPr="00526EC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5CCD659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1. Комплексности затрат</w:t>
      </w:r>
    </w:p>
    <w:p w14:paraId="3E47E614" w14:textId="65622CFB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Строительство дорог связано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ом множества факторов и расходов, которые включают: </w:t>
      </w:r>
    </w:p>
    <w:p w14:paraId="67526D9F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прямые затраты (стоимость материалов, труда, аренды и эксплуатации техники);</w:t>
      </w:r>
    </w:p>
    <w:p w14:paraId="60445D3A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косвенные затраты (административные, логистические и налоговые расходы);</w:t>
      </w:r>
    </w:p>
    <w:p w14:paraId="39B96C90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финансовые издержки (кредиты, проценты по займам). </w:t>
      </w:r>
    </w:p>
    <w:p w14:paraId="198698C5" w14:textId="67F0018D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Эта многосоставность требует применения методологии, позволяющей достоверно и объективно учесть все элементы затрат. Особенностью является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как текущих, так и долгосрочных издержек (например, расходы на эксплуатацию и обслуживание дорог).</w:t>
      </w:r>
    </w:p>
    <w:p w14:paraId="5B9F89D8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Влиянии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макроэкономических факторов</w:t>
      </w:r>
    </w:p>
    <w:p w14:paraId="1277F9DD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При определении себестоимости учитываются макроэкономические факторы: </w:t>
      </w:r>
    </w:p>
    <w:p w14:paraId="1FB95753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lastRenderedPageBreak/>
        <w:t xml:space="preserve">- инфляция - рост цен на материалы и услуги может существенно повлиять на итоговую стоимость проекта; </w:t>
      </w:r>
    </w:p>
    <w:p w14:paraId="2457BBEF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колебания валютного курса - многие материалы или оборудование импортируются, поэтому валютные колебания влияют на себестоимость; </w:t>
      </w:r>
    </w:p>
    <w:p w14:paraId="54D17CD1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</w:t>
      </w:r>
      <w:r w:rsidR="009D206E">
        <w:rPr>
          <w:rFonts w:ascii="Times New Roman" w:hAnsi="Times New Roman" w:cs="Times New Roman"/>
          <w:sz w:val="28"/>
          <w:szCs w:val="28"/>
        </w:rPr>
        <w:t xml:space="preserve"> налоговое регулирование: н</w:t>
      </w:r>
      <w:r w:rsidRPr="00526ECB">
        <w:rPr>
          <w:rFonts w:ascii="Times New Roman" w:hAnsi="Times New Roman" w:cs="Times New Roman"/>
          <w:sz w:val="28"/>
          <w:szCs w:val="28"/>
        </w:rPr>
        <w:t xml:space="preserve">алоги, пошлины и льготы непосредственно влияют на издержки. </w:t>
      </w:r>
    </w:p>
    <w:p w14:paraId="03AE3239" w14:textId="2C078115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Методология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>а должна учитывать потенциальные изменения макроэкономической ситуации для минимизации рисков.</w:t>
      </w:r>
    </w:p>
    <w:p w14:paraId="4CC97572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3. Зависимости от региональных факторов</w:t>
      </w:r>
    </w:p>
    <w:p w14:paraId="67AB6DDA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Себестоимость дорожного строительства варьируется в зависимости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6A2436D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доступности сырья - в отдаленных районах логистические затраты на доставку материалов выше;</w:t>
      </w:r>
    </w:p>
    <w:p w14:paraId="0A017069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климатических условий - влияние климатических условий (например, сильные морозы или высокая влажность) увеличивает расходы на подготовительные и защитные работы;</w:t>
      </w:r>
    </w:p>
    <w:p w14:paraId="74422E61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региональных тарифов - цены на аренду техники и заработная плата рабочих могут значительно различаться в зависимости от региона.</w:t>
      </w:r>
    </w:p>
    <w:p w14:paraId="29FA2EF5" w14:textId="27D8FC93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Методология должна учитывать локальные особенности для создания реалистичных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>ов.</w:t>
      </w:r>
    </w:p>
    <w:p w14:paraId="7DE8403F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Использовании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нормативной базы</w:t>
      </w:r>
    </w:p>
    <w:p w14:paraId="51F5A985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В дорожном строительстве применяются нормы и стандарты, например, СНиПы, которые задают параметры расхода материалов, труда и техники. Эти нормативы: </w:t>
      </w:r>
    </w:p>
    <w:p w14:paraId="58753E3D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упрощают предварительное планирование;</w:t>
      </w:r>
    </w:p>
    <w:p w14:paraId="24E18BB8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позволяют стандартно рассчитывать себестоимость 1 км дороги. </w:t>
      </w:r>
    </w:p>
    <w:p w14:paraId="7BB9D859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Однако они могут быть устаревшими или не учитывать современные технологии, что требует корректировки методологии.</w:t>
      </w:r>
    </w:p>
    <w:p w14:paraId="23ADCB9D" w14:textId="0D3EC1D6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технологии строительства</w:t>
      </w:r>
    </w:p>
    <w:p w14:paraId="5D69147C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Современные технологии, такие как укладка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асфальта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с использованием автоматизированной техники или инновационные материалы, могут снизить себестоимость. Экономическая особенность заключается в том, что: </w:t>
      </w:r>
    </w:p>
    <w:p w14:paraId="2343B9B5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новые технологии требуют первоначальных вложений, но приводят к экономии на долгосрочной основе;</w:t>
      </w:r>
    </w:p>
    <w:p w14:paraId="7838145D" w14:textId="58B29784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методология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>а должна предусматривать анализ эффективности применяемых технологий.</w:t>
      </w:r>
    </w:p>
    <w:p w14:paraId="1A723C28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Распределении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затрат по этапам проекта</w:t>
      </w:r>
    </w:p>
    <w:p w14:paraId="2B7A947D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Экономическая особенность заключается в разнесении затрат по этапам: </w:t>
      </w:r>
    </w:p>
    <w:p w14:paraId="189F3D9A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проектирования и изысканий - подготовительных работ;</w:t>
      </w:r>
    </w:p>
    <w:p w14:paraId="300B0DA5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строительства - основного этапа с высокой долей затрат;</w:t>
      </w:r>
    </w:p>
    <w:p w14:paraId="33173E78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- обслуживания - долгосрочных расходов, связанных с эксплуатацией дорог.</w:t>
      </w:r>
    </w:p>
    <w:p w14:paraId="1DC45F08" w14:textId="75E13AEE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Методология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>а должна учитывать стоимость жизненного цикла дороги, а не только строительство.</w:t>
      </w:r>
    </w:p>
    <w:p w14:paraId="117E7CCB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Прогнозировании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и оценки рисков</w:t>
      </w:r>
    </w:p>
    <w:p w14:paraId="3C8624C7" w14:textId="50795A59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Важной экономической особенностью является необходимость прогнозирования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а рисков: </w:t>
      </w:r>
    </w:p>
    <w:p w14:paraId="013DC681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роста цен на материалы; </w:t>
      </w:r>
    </w:p>
    <w:p w14:paraId="39F4FF08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срывов сроков выполнения работ; </w:t>
      </w:r>
    </w:p>
    <w:p w14:paraId="06E8AA48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увеличения транспортных расходов из-за погодных условий; </w:t>
      </w:r>
    </w:p>
    <w:p w14:paraId="26D938F7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превышения бюджета. </w:t>
      </w:r>
    </w:p>
    <w:p w14:paraId="766B2708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Методология должна включать инструменты для анализа чувствительности себестоимости к изменениям внешних условий. Например, сценарный анализ позволяет оценить влияние роста цен на основные материалы.</w:t>
      </w:r>
    </w:p>
    <w:p w14:paraId="07C54CCE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8. Оптимизации расходов</w:t>
      </w:r>
    </w:p>
    <w:p w14:paraId="372027B8" w14:textId="4681405A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lastRenderedPageBreak/>
        <w:t xml:space="preserve">Методология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а позволяет выявить резервы для снижения затрат, такие как: </w:t>
      </w:r>
    </w:p>
    <w:p w14:paraId="67A0901D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использование местных материалов; </w:t>
      </w:r>
    </w:p>
    <w:p w14:paraId="15C59350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пересмотр норм труда и техники; </w:t>
      </w:r>
    </w:p>
    <w:p w14:paraId="57B11151" w14:textId="4D99C0D8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-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526ECB">
        <w:rPr>
          <w:rFonts w:ascii="Times New Roman" w:hAnsi="Times New Roman" w:cs="Times New Roman"/>
          <w:sz w:val="28"/>
          <w:szCs w:val="28"/>
        </w:rPr>
        <w:t xml:space="preserve"> энергосберегающих технологий. </w:t>
      </w:r>
    </w:p>
    <w:p w14:paraId="3EF2458A" w14:textId="7777777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Экономическая особенность заключается в обеспечении оптимального распределения ресурсов без снижения качества дорог.</w:t>
      </w:r>
    </w:p>
    <w:p w14:paraId="6F62954C" w14:textId="4C98C38C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Методология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а себестоимости дорог в дорожном строительстве требует комплексного подхода, который сочетает в себе нормативный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, экономический анализ и прогнозирование.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526ECB">
        <w:rPr>
          <w:rFonts w:ascii="Times New Roman" w:hAnsi="Times New Roman" w:cs="Times New Roman"/>
          <w:sz w:val="28"/>
          <w:szCs w:val="28"/>
        </w:rPr>
        <w:t xml:space="preserve"> экономическая особенность заключается в необходимости учитывать внешние и внутренние факторы, технологические аспекты и региональные условия. Это позволяет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526ECB">
        <w:rPr>
          <w:rFonts w:ascii="Times New Roman" w:hAnsi="Times New Roman" w:cs="Times New Roman"/>
          <w:sz w:val="28"/>
          <w:szCs w:val="28"/>
        </w:rPr>
        <w:t xml:space="preserve"> точно определить себестоимость дорог и обеспечить рациональное использование ресурсов.</w:t>
      </w:r>
    </w:p>
    <w:p w14:paraId="34068078" w14:textId="65251FF2" w:rsidR="00F61BF7" w:rsidRDefault="00F61BF7" w:rsidP="00F61BF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26ECB">
        <w:rPr>
          <w:sz w:val="28"/>
          <w:szCs w:val="28"/>
        </w:rPr>
        <w:t xml:space="preserve">Результаты исследования себестоимости </w:t>
      </w:r>
      <w:r w:rsidRPr="00ED621F">
        <w:rPr>
          <w:sz w:val="28"/>
          <w:szCs w:val="28"/>
        </w:rPr>
        <w:t>1 км автомобильной дороги показали, что на н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может влиять различные факторы, такие как местоположение, условия строительства, технические характеристики дороги и др. Составляющие себестоимости дороги в общих чертах отражены на ри</w:t>
      </w:r>
      <w:r w:rsidR="00526ECB">
        <w:rPr>
          <w:sz w:val="28"/>
          <w:szCs w:val="28"/>
        </w:rPr>
        <w:t>с</w:t>
      </w:r>
      <w:r w:rsidRPr="00ED621F">
        <w:rPr>
          <w:sz w:val="28"/>
          <w:szCs w:val="28"/>
        </w:rPr>
        <w:t>унке 3.</w:t>
      </w:r>
      <w:r w:rsidR="00F032FC">
        <w:rPr>
          <w:sz w:val="28"/>
          <w:szCs w:val="28"/>
        </w:rPr>
        <w:t>8</w:t>
      </w:r>
      <w:r w:rsidRPr="00ED621F">
        <w:rPr>
          <w:sz w:val="28"/>
          <w:szCs w:val="28"/>
        </w:rPr>
        <w:t>.</w:t>
      </w:r>
    </w:p>
    <w:p w14:paraId="787B38CF" w14:textId="77777777" w:rsidR="00F61BF7" w:rsidRPr="00ED621F" w:rsidRDefault="00F61BF7" w:rsidP="00F61BF7">
      <w:pPr>
        <w:pStyle w:val="a3"/>
        <w:spacing w:before="0" w:beforeAutospacing="0" w:after="0" w:afterAutospacing="0" w:line="360" w:lineRule="auto"/>
        <w:ind w:firstLine="708"/>
        <w:jc w:val="both"/>
        <w:rPr>
          <w:vanish/>
          <w:color w:val="FF0000"/>
          <w:sz w:val="28"/>
          <w:szCs w:val="28"/>
        </w:rPr>
      </w:pPr>
    </w:p>
    <w:p w14:paraId="2A3F4666" w14:textId="77777777" w:rsidR="00F61BF7" w:rsidRPr="00ED621F" w:rsidRDefault="00F61BF7" w:rsidP="00F61BF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7528208" wp14:editId="4A25B000">
            <wp:extent cx="5814060" cy="1409700"/>
            <wp:effectExtent l="0" t="57150" r="91440" b="571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14:paraId="587C91CB" w14:textId="7F451674" w:rsidR="00F61BF7" w:rsidRPr="00ED621F" w:rsidRDefault="00163F0A" w:rsidP="00E74F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3.8</w:t>
      </w:r>
      <w:r w:rsidR="00F61BF7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Элементы затрат, образующие себестоимость </w:t>
      </w:r>
      <w:r w:rsidR="00213D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строительства </w:t>
      </w:r>
      <w:r w:rsidR="00F61BF7"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дороги</w:t>
      </w:r>
    </w:p>
    <w:p w14:paraId="3DF1F150" w14:textId="77777777" w:rsidR="00F61BF7" w:rsidRPr="00ED621F" w:rsidRDefault="008B1B56" w:rsidP="00E74F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 составлен</w:t>
      </w:r>
      <w:r w:rsidR="00F61BF7" w:rsidRPr="00ED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автором.</w:t>
      </w:r>
    </w:p>
    <w:p w14:paraId="5225B4CC" w14:textId="3E5C83FA" w:rsidR="00E21007" w:rsidRPr="00ED621F" w:rsidRDefault="00E21007" w:rsidP="00E210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подробн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характеристики для указанных в схеме затрат:</w:t>
      </w:r>
    </w:p>
    <w:p w14:paraId="0B95E66E" w14:textId="77777777" w:rsidR="00E21007" w:rsidRPr="00ED621F" w:rsidRDefault="00E21007" w:rsidP="00E21007">
      <w:pPr>
        <w:pStyle w:val="a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затраты на проектирование, включающие в себя расходы организации по разработке проектной документации, на инженерно-геодезические исследования, на оценку земельного участка для строительства дороги;</w:t>
      </w:r>
    </w:p>
    <w:p w14:paraId="52FCD515" w14:textId="77777777" w:rsidR="00F61BF7" w:rsidRPr="00ED621F" w:rsidRDefault="00F61BF7" w:rsidP="002F37B8">
      <w:pPr>
        <w:pStyle w:val="a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 на строительство, в которые входят расходы по непосредственному строительству дороги, в том числе на закупку строительных материалов, заработную плату рабочих, аренду машин и оборудование, земельные работы и др.</w:t>
      </w:r>
    </w:p>
    <w:p w14:paraId="488767E3" w14:textId="77777777" w:rsidR="00F61BF7" w:rsidRPr="00ED621F" w:rsidRDefault="00F61BF7" w:rsidP="002F37B8">
      <w:pPr>
        <w:pStyle w:val="a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 на землю и недвижимость в случаях, когда требуется покупка земельного участка для строительства. Сюда следует отнести стоимость земли, вознаграждения собственником, компенсации и т.п.</w:t>
      </w:r>
    </w:p>
    <w:p w14:paraId="0DA94077" w14:textId="77777777" w:rsidR="00F61BF7" w:rsidRPr="006318DE" w:rsidRDefault="00F61BF7" w:rsidP="002F37B8">
      <w:pPr>
        <w:pStyle w:val="a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 на</w:t>
      </w:r>
      <w:r w:rsidR="006318DE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ремонт, техническое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обслуживание, поддержание</w:t>
      </w:r>
      <w:r w:rsidR="006318DE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реконструкцию на пр</w:t>
      </w:r>
      <w:r w:rsidR="006318DE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отяжении всего жизненного цикла;</w:t>
      </w:r>
    </w:p>
    <w:p w14:paraId="311AD645" w14:textId="77777777" w:rsidR="00F61BF7" w:rsidRPr="007F5972" w:rsidRDefault="00F61BF7" w:rsidP="002F37B8">
      <w:pPr>
        <w:pStyle w:val="a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прочие</w:t>
      </w:r>
      <w:r w:rsidR="006318DE"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- административные расходы, </w:t>
      </w:r>
      <w:r w:rsid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по управлению проектом,</w:t>
      </w:r>
      <w:r w:rsidRPr="0063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налогам, а также процентные платежи в случаях, когда проект финансируется из заемных источников</w:t>
      </w:r>
      <w:r w:rsidRPr="007F59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9AE204" w14:textId="5501D1D1" w:rsidR="00F61BF7" w:rsidRPr="00526ECB" w:rsidRDefault="00F61BF7" w:rsidP="00F61BF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определении себестоимости </w:t>
      </w:r>
      <w:r w:rsidR="00213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строительства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километра автомобильной дороги, помимо вышеперечисленных затрат требуется детальный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факторов, связанных с местными условиями, законодательства, касающего данного </w:t>
      </w:r>
      <w:r w:rsidRPr="00526E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проекта, возможных рисков и всех переменных.</w:t>
      </w:r>
    </w:p>
    <w:p w14:paraId="69DDA232" w14:textId="1FA0C29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ECB">
        <w:rPr>
          <w:rFonts w:ascii="Times New Roman" w:hAnsi="Times New Roman" w:cs="Times New Roman"/>
          <w:b/>
          <w:sz w:val="28"/>
          <w:szCs w:val="28"/>
        </w:rPr>
        <w:t>Методология ра</w:t>
      </w:r>
      <w:r w:rsidR="000116D2">
        <w:rPr>
          <w:rFonts w:ascii="Times New Roman" w:hAnsi="Times New Roman" w:cs="Times New Roman"/>
          <w:b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b/>
          <w:sz w:val="28"/>
          <w:szCs w:val="28"/>
        </w:rPr>
        <w:t>а себестоимости</w:t>
      </w:r>
      <w:r w:rsidR="00213D68">
        <w:rPr>
          <w:rFonts w:ascii="Times New Roman" w:hAnsi="Times New Roman" w:cs="Times New Roman"/>
          <w:b/>
          <w:sz w:val="28"/>
          <w:szCs w:val="28"/>
        </w:rPr>
        <w:t xml:space="preserve"> строительства</w:t>
      </w:r>
      <w:r w:rsidRPr="00526ECB">
        <w:rPr>
          <w:rFonts w:ascii="Times New Roman" w:hAnsi="Times New Roman" w:cs="Times New Roman"/>
          <w:b/>
          <w:sz w:val="28"/>
          <w:szCs w:val="28"/>
        </w:rPr>
        <w:t xml:space="preserve"> дорог </w:t>
      </w:r>
    </w:p>
    <w:p w14:paraId="76A443FC" w14:textId="7BD5D6A3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Себестоимость строительства дорог - это совокупность всех затрат, необходимых для выполнения строительных работ.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Для точного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а применяются методы и подходы, которые включают разделение затрат на прямые и косвенные, а также использование нормативных и аналитических данных. </w:t>
      </w:r>
      <w:proofErr w:type="gramEnd"/>
    </w:p>
    <w:p w14:paraId="16D10300" w14:textId="48F1C330" w:rsidR="00A4662A" w:rsidRDefault="00A4662A" w:rsidP="00A466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Общая формула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а себестоимости </w:t>
      </w:r>
      <w:r w:rsidR="00213D68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Pr="00526ECB">
        <w:rPr>
          <w:rFonts w:ascii="Times New Roman" w:hAnsi="Times New Roman" w:cs="Times New Roman"/>
          <w:sz w:val="28"/>
          <w:szCs w:val="28"/>
        </w:rPr>
        <w:t>дорог выглядит так</w:t>
      </w:r>
      <w:r w:rsidR="00163F0A">
        <w:rPr>
          <w:rFonts w:ascii="Times New Roman" w:hAnsi="Times New Roman" w:cs="Times New Roman"/>
          <w:sz w:val="28"/>
          <w:szCs w:val="28"/>
        </w:rPr>
        <w:t xml:space="preserve"> (2)</w:t>
      </w:r>
      <w:r w:rsidRPr="00526EC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3BB7FDA" w14:textId="14537476" w:rsidR="00163F0A" w:rsidRPr="00526ECB" w:rsidRDefault="00163F0A" w:rsidP="00163F0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E43B8E" wp14:editId="15F988D9">
            <wp:extent cx="3764280" cy="271717"/>
            <wp:effectExtent l="0" t="0" r="0" b="0"/>
            <wp:docPr id="92158157" name="Рисунок 9215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25" cy="2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(2)</w:t>
      </w:r>
    </w:p>
    <w:p w14:paraId="48D6EE06" w14:textId="24F98F12" w:rsidR="00A4662A" w:rsidRPr="00526ECB" w:rsidRDefault="00A4662A" w:rsidP="00163F0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ECB">
        <w:rPr>
          <w:rFonts w:ascii="Times New Roman" w:hAnsi="Times New Roman" w:cs="Times New Roman"/>
          <w:i/>
          <w:sz w:val="28"/>
          <w:szCs w:val="28"/>
        </w:rPr>
        <w:t xml:space="preserve">где C_мат </w:t>
      </w:r>
      <w:r w:rsidR="00163F0A">
        <w:rPr>
          <w:rFonts w:ascii="Times New Roman" w:hAnsi="Times New Roman" w:cs="Times New Roman"/>
          <w:i/>
          <w:sz w:val="28"/>
          <w:szCs w:val="28"/>
        </w:rPr>
        <w:t>–</w:t>
      </w:r>
      <w:r w:rsidRPr="00526ECB">
        <w:rPr>
          <w:rFonts w:ascii="Times New Roman" w:hAnsi="Times New Roman" w:cs="Times New Roman"/>
          <w:i/>
          <w:sz w:val="28"/>
          <w:szCs w:val="28"/>
        </w:rPr>
        <w:t xml:space="preserve"> материал</w:t>
      </w:r>
      <w:r w:rsidR="00163F0A">
        <w:rPr>
          <w:rFonts w:ascii="Times New Roman" w:hAnsi="Times New Roman" w:cs="Times New Roman"/>
          <w:i/>
          <w:sz w:val="28"/>
          <w:szCs w:val="28"/>
        </w:rPr>
        <w:t>ьные затраты</w:t>
      </w:r>
      <w:r w:rsidRPr="00526ECB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14:paraId="78764500" w14:textId="31881009" w:rsidR="00A4662A" w:rsidRPr="00526ECB" w:rsidRDefault="00163F0A" w:rsidP="00163F0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C_труд - трудовые затраты</w:t>
      </w:r>
      <w:r w:rsidR="00A4662A" w:rsidRPr="00526ECB">
        <w:rPr>
          <w:rFonts w:ascii="Times New Roman" w:hAnsi="Times New Roman" w:cs="Times New Roman"/>
          <w:i/>
          <w:sz w:val="28"/>
          <w:szCs w:val="28"/>
        </w:rPr>
        <w:t>;</w:t>
      </w:r>
    </w:p>
    <w:p w14:paraId="6C42159F" w14:textId="142FDF43" w:rsidR="00A4662A" w:rsidRPr="00526ECB" w:rsidRDefault="00A4662A" w:rsidP="00163F0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ECB">
        <w:rPr>
          <w:rFonts w:ascii="Times New Roman" w:hAnsi="Times New Roman" w:cs="Times New Roman"/>
          <w:i/>
          <w:sz w:val="28"/>
          <w:szCs w:val="28"/>
        </w:rPr>
        <w:t xml:space="preserve">C_тех - затраты </w:t>
      </w:r>
      <w:r w:rsidR="00163F0A">
        <w:rPr>
          <w:rFonts w:ascii="Times New Roman" w:hAnsi="Times New Roman" w:cs="Times New Roman"/>
          <w:i/>
          <w:sz w:val="28"/>
          <w:szCs w:val="28"/>
        </w:rPr>
        <w:t>по аренде и эксплуатации</w:t>
      </w:r>
      <w:r w:rsidRPr="00526ECB">
        <w:rPr>
          <w:rFonts w:ascii="Times New Roman" w:hAnsi="Times New Roman" w:cs="Times New Roman"/>
          <w:i/>
          <w:sz w:val="28"/>
          <w:szCs w:val="28"/>
        </w:rPr>
        <w:t xml:space="preserve"> техники</w:t>
      </w:r>
      <w:r w:rsidR="00163F0A">
        <w:rPr>
          <w:rFonts w:ascii="Times New Roman" w:hAnsi="Times New Roman" w:cs="Times New Roman"/>
          <w:i/>
          <w:sz w:val="28"/>
          <w:szCs w:val="28"/>
        </w:rPr>
        <w:t xml:space="preserve"> и оборудования</w:t>
      </w:r>
      <w:r w:rsidRPr="00526ECB">
        <w:rPr>
          <w:rFonts w:ascii="Times New Roman" w:hAnsi="Times New Roman" w:cs="Times New Roman"/>
          <w:i/>
          <w:sz w:val="28"/>
          <w:szCs w:val="28"/>
        </w:rPr>
        <w:t>;</w:t>
      </w:r>
    </w:p>
    <w:p w14:paraId="3E446215" w14:textId="72898127" w:rsidR="00A4662A" w:rsidRPr="00526ECB" w:rsidRDefault="00A4662A" w:rsidP="00163F0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ECB">
        <w:rPr>
          <w:rFonts w:ascii="Times New Roman" w:hAnsi="Times New Roman" w:cs="Times New Roman"/>
          <w:i/>
          <w:sz w:val="28"/>
          <w:szCs w:val="28"/>
        </w:rPr>
        <w:t>C_</w:t>
      </w:r>
      <w:proofErr w:type="gramStart"/>
      <w:r w:rsidRPr="00526ECB">
        <w:rPr>
          <w:rFonts w:ascii="Times New Roman" w:hAnsi="Times New Roman" w:cs="Times New Roman"/>
          <w:i/>
          <w:sz w:val="28"/>
          <w:szCs w:val="28"/>
        </w:rPr>
        <w:t>проч</w:t>
      </w:r>
      <w:proofErr w:type="gramEnd"/>
      <w:r w:rsidRPr="00526ECB">
        <w:rPr>
          <w:rFonts w:ascii="Times New Roman" w:hAnsi="Times New Roman" w:cs="Times New Roman"/>
          <w:i/>
          <w:sz w:val="28"/>
          <w:szCs w:val="28"/>
        </w:rPr>
        <w:t xml:space="preserve"> - прочие затраты. </w:t>
      </w:r>
    </w:p>
    <w:p w14:paraId="60739A11" w14:textId="2B79E794" w:rsidR="00A4662A" w:rsidRPr="00526ECB" w:rsidRDefault="00213D68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</w:t>
      </w:r>
      <w:r w:rsidR="00A4662A" w:rsidRPr="00526ECB">
        <w:rPr>
          <w:rFonts w:ascii="Times New Roman" w:hAnsi="Times New Roman" w:cs="Times New Roman"/>
          <w:sz w:val="28"/>
          <w:szCs w:val="28"/>
        </w:rPr>
        <w:t>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4662A" w:rsidRPr="00526ECB">
        <w:rPr>
          <w:rFonts w:ascii="Times New Roman" w:hAnsi="Times New Roman" w:cs="Times New Roman"/>
          <w:sz w:val="28"/>
          <w:szCs w:val="28"/>
        </w:rPr>
        <w:t xml:space="preserve"> себестоимости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строительства </w:t>
      </w:r>
      <w:r w:rsidR="00A4662A" w:rsidRPr="00526ECB">
        <w:rPr>
          <w:rFonts w:ascii="Times New Roman" w:hAnsi="Times New Roman" w:cs="Times New Roman"/>
          <w:sz w:val="28"/>
          <w:szCs w:val="28"/>
        </w:rPr>
        <w:t xml:space="preserve"> дороги выполняется в следующих 4ех этапах:</w:t>
      </w:r>
    </w:p>
    <w:p w14:paraId="4DEA613B" w14:textId="0B247E17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526ECB">
        <w:rPr>
          <w:rFonts w:ascii="Times New Roman" w:hAnsi="Times New Roman" w:cs="Times New Roman"/>
          <w:sz w:val="28"/>
          <w:szCs w:val="28"/>
        </w:rPr>
        <w:t xml:space="preserve">ов работ: протяженность дороги (км), ширина дорожного полотна (м), тип покрытия (асфальт, бетон и т. д.), глубина слоя (подготовка основания, дорожное покрытие). </w:t>
      </w:r>
      <w:proofErr w:type="gramEnd"/>
    </w:p>
    <w:p w14:paraId="33A0F338" w14:textId="21ED1B3A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2.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прямых затрат. Прямые затраты включают стоимость материалов, заработную плату рабочих, аренду и эксплуатацию техники. </w:t>
      </w:r>
    </w:p>
    <w:p w14:paraId="409F7C91" w14:textId="793095F8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3.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косвенных затрат. Косвенные затраты включают в себя административные расходы, логистику, страхование, налоги и другие затраты, которые сложно привязать к конкретным видам работ. </w:t>
      </w:r>
    </w:p>
    <w:p w14:paraId="417A9C9E" w14:textId="1DDEBDEE" w:rsidR="00A4662A" w:rsidRPr="00526ECB" w:rsidRDefault="00A4662A" w:rsidP="00A4662A">
      <w:pPr>
        <w:pStyle w:val="ac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4. Итоговый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себестоимости 1 км дороги. Суммируются все затраты, после чего итоговая сумма делится на протяженность дороги. </w:t>
      </w:r>
    </w:p>
    <w:p w14:paraId="17D7405A" w14:textId="12AB4EF9" w:rsidR="00A4662A" w:rsidRPr="00526ECB" w:rsidRDefault="00A4662A" w:rsidP="00A46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Различают 3 метода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>а себестоимости дорог:</w:t>
      </w:r>
    </w:p>
    <w:p w14:paraId="37CC8633" w14:textId="3E64FAA8" w:rsidR="00A4662A" w:rsidRPr="00526ECB" w:rsidRDefault="00A4662A" w:rsidP="00326D0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1. Нормативный метод. Используется на основе существующих строительных норм и правил (СНиП, ТКП).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ы производятся исходя из нормативов расхода материалов, труда и техники. </w:t>
      </w:r>
    </w:p>
    <w:p w14:paraId="3C4533A3" w14:textId="0F854F88" w:rsidR="00A4662A" w:rsidRPr="00526ECB" w:rsidRDefault="00A4662A" w:rsidP="00326D0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2. Фактический метод.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фактически понесенных затрат по завершению или в процессе строительства. </w:t>
      </w:r>
    </w:p>
    <w:p w14:paraId="45DAB747" w14:textId="77777777" w:rsidR="00A4662A" w:rsidRPr="00526ECB" w:rsidRDefault="00A4662A" w:rsidP="00326D0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3. Калькуляционный метод. Составляется калькуляция для каждого вида затрат: материалов, труда, техники и т.д. </w:t>
      </w:r>
    </w:p>
    <w:p w14:paraId="72B5E812" w14:textId="2CED927D" w:rsidR="00171D02" w:rsidRPr="00526ECB" w:rsidRDefault="00171D02" w:rsidP="00326D0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Пример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>а себестоимости строительства дороги</w:t>
      </w:r>
    </w:p>
    <w:p w14:paraId="4794ED1B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Исходные данные: протяженность дороги 10 км, ширина дороги 7 м, асфальт 10 см (0.1 м). </w:t>
      </w:r>
    </w:p>
    <w:p w14:paraId="3758F44F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lastRenderedPageBreak/>
        <w:t>Стоимость материалов: асфальт - 5,000 сомов/м³, шебень и гравий - 800 сомов/м³, бетонные трубы - 10,000 сомов/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(20 шт/км). </w:t>
      </w:r>
    </w:p>
    <w:p w14:paraId="6AA149D2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Заработная плата: рабочие 50 человек, 20,000 сомов/мес., инженеры 5 человек, 30,000 сомов/ме</w:t>
      </w:r>
      <w:r w:rsidR="00432976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4899F64C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Техника: асфальтоукладчики 2 ед., 60,000 сомов/мес., бульдозеры 2 ед., 50,000 сомов/ме</w:t>
      </w:r>
      <w:r w:rsidR="00432976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558AA8DC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Срок строительства - 6 месяцев. </w:t>
      </w:r>
    </w:p>
    <w:p w14:paraId="437CE54D" w14:textId="3A2E036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1.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526ECB">
        <w:rPr>
          <w:rFonts w:ascii="Times New Roman" w:hAnsi="Times New Roman" w:cs="Times New Roman"/>
          <w:sz w:val="28"/>
          <w:szCs w:val="28"/>
        </w:rPr>
        <w:t>ов материалов</w:t>
      </w:r>
    </w:p>
    <w:p w14:paraId="29758B99" w14:textId="410D58A4" w:rsidR="00171D02" w:rsidRPr="00526ECB" w:rsidRDefault="00171D02" w:rsidP="00171D0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1)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526ECB">
        <w:rPr>
          <w:rFonts w:ascii="Times New Roman" w:hAnsi="Times New Roman" w:cs="Times New Roman"/>
          <w:sz w:val="28"/>
          <w:szCs w:val="28"/>
        </w:rPr>
        <w:t xml:space="preserve"> асфальта: V_асф = L *W * H = 10 км* 7 м*0.1 м = 7,000 м³</w:t>
      </w:r>
    </w:p>
    <w:p w14:paraId="1D793125" w14:textId="1AB492CA" w:rsidR="00171D02" w:rsidRPr="00526ECB" w:rsidRDefault="00171D02" w:rsidP="00171D0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2)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526ECB">
        <w:rPr>
          <w:rFonts w:ascii="Times New Roman" w:hAnsi="Times New Roman" w:cs="Times New Roman"/>
          <w:sz w:val="28"/>
          <w:szCs w:val="28"/>
        </w:rPr>
        <w:t xml:space="preserve"> щебня (слой основания). Предположим, слой основания - 20 см (0.2 м): V_щеб = L* W * H = 10 км *7 м * 0.2м = 14,000 м³</w:t>
      </w:r>
    </w:p>
    <w:p w14:paraId="4D5F13A2" w14:textId="77777777" w:rsidR="00171D02" w:rsidRPr="00526ECB" w:rsidRDefault="00171D02" w:rsidP="00171D0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3) количество бетонных труб: N_ труб = 20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/км* 10 км = 200 шт </w:t>
      </w:r>
    </w:p>
    <w:p w14:paraId="53811AB9" w14:textId="0AF4F0DE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2.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затрат на материалы</w:t>
      </w:r>
    </w:p>
    <w:p w14:paraId="1AEB0220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1) асфальт: C_асф = V_асф * P_асф = 7,000 м³* 5,000 сом/м³ = 35,000,000 сомов</w:t>
      </w:r>
    </w:p>
    <w:p w14:paraId="44BD5413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2) щебень: C_щеб = V_щеб * P_щеб = 14,000 м³ *800 сом/м³ = 11,200,000 сомов</w:t>
      </w:r>
    </w:p>
    <w:p w14:paraId="2E4F3D90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3) бетонные трубы: C_труб = N_труб*P_труб = 200 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* 10,000 сом/шт = 2,000,000 сомов</w:t>
      </w:r>
    </w:p>
    <w:p w14:paraId="30F97CEE" w14:textId="77777777" w:rsidR="00171D02" w:rsidRPr="00526ECB" w:rsidRDefault="00171D02" w:rsidP="00171D0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Итого затраты на материалы:</w:t>
      </w:r>
    </w:p>
    <w:p w14:paraId="6E3A721A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C_мат= 35,000,000 + 11,200,000 + 2,000,000 = 48,200,000 сомов</w:t>
      </w:r>
    </w:p>
    <w:p w14:paraId="53383FC3" w14:textId="4D294464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3.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затрат на оплату труда</w:t>
      </w:r>
    </w:p>
    <w:p w14:paraId="2FF30078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1) рабочие: C_раб = N_раб * P_раб* T = 50 чел.*20,000 сом/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мес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*6 мес} = 6,000,000 сомов </w:t>
      </w:r>
    </w:p>
    <w:p w14:paraId="1865D343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2) инженеры: C_инж = N_инж *P_инж * T = 5 чел.*30,000 сом/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мес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* 6 мес = 900,000 сомов</w:t>
      </w:r>
    </w:p>
    <w:p w14:paraId="156678C0" w14:textId="77777777" w:rsidR="00171D02" w:rsidRPr="00526ECB" w:rsidRDefault="00171D02" w:rsidP="00171D0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Итого затраты на труд: C_труд = 6,000,000 + 900,000 = 6,900,000 сомов.</w:t>
      </w:r>
    </w:p>
    <w:p w14:paraId="17331533" w14:textId="5FED1583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4.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затрат на технику</w:t>
      </w:r>
    </w:p>
    <w:p w14:paraId="1DC108E4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1) асфальтоукладчики: C_асф = N_асф_тех * P_асф_тех* T = 2 ед.* 60,000 сом/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мес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>* 6 мес = 720,000 сомов</w:t>
      </w:r>
    </w:p>
    <w:p w14:paraId="117ED19F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lastRenderedPageBreak/>
        <w:t>2) бульдозеры: C_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= N_бул* P_бул* T = 2 ед.* 50,000 сом/мес* 6 мес = 600,000 сомов</w:t>
      </w:r>
    </w:p>
    <w:p w14:paraId="493C7C7B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Итого затраты на технику: C_тех = 720,000 + 600,000 = 1,320,000 сомов.</w:t>
      </w:r>
    </w:p>
    <w:p w14:paraId="30804B9B" w14:textId="51E5BF2D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5. Итоговый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себестоимости</w:t>
      </w:r>
    </w:p>
    <w:p w14:paraId="44E159BE" w14:textId="77777777" w:rsidR="00171D02" w:rsidRPr="00526ECB" w:rsidRDefault="00213D68" w:rsidP="00326D0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C_общ = C_мат + C_труд</w:t>
      </w:r>
      <w:r w:rsidR="00171D02" w:rsidRPr="00526ECB">
        <w:rPr>
          <w:rFonts w:ascii="Times New Roman" w:hAnsi="Times New Roman" w:cs="Times New Roman"/>
          <w:sz w:val="28"/>
          <w:szCs w:val="28"/>
        </w:rPr>
        <w:t xml:space="preserve"> + C_тех</w:t>
      </w:r>
    </w:p>
    <w:p w14:paraId="143C9F19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C_</w:t>
      </w:r>
      <w:proofErr w:type="gramStart"/>
      <w:r w:rsidRPr="00526ECB">
        <w:rPr>
          <w:rFonts w:ascii="Times New Roman" w:hAnsi="Times New Roman" w:cs="Times New Roman"/>
          <w:sz w:val="28"/>
          <w:szCs w:val="28"/>
        </w:rPr>
        <w:t>общ</w:t>
      </w:r>
      <w:proofErr w:type="gramEnd"/>
      <w:r w:rsidRPr="00526ECB">
        <w:rPr>
          <w:rFonts w:ascii="Times New Roman" w:hAnsi="Times New Roman" w:cs="Times New Roman"/>
          <w:sz w:val="28"/>
          <w:szCs w:val="28"/>
        </w:rPr>
        <w:t xml:space="preserve"> = 48,200,000 + 6,900,000 + 1,320,000 = 56,420,000 сомов</w:t>
      </w:r>
    </w:p>
    <w:p w14:paraId="74B04A16" w14:textId="77777777" w:rsidR="00171D02" w:rsidRPr="00526ECB" w:rsidRDefault="00171D02" w:rsidP="00171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 xml:space="preserve">Себестоимость </w:t>
      </w:r>
      <w:r w:rsidR="00213D68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Pr="00526ECB">
        <w:rPr>
          <w:rFonts w:ascii="Times New Roman" w:hAnsi="Times New Roman" w:cs="Times New Roman"/>
          <w:sz w:val="28"/>
          <w:szCs w:val="28"/>
        </w:rPr>
        <w:t>1 км дороги:</w:t>
      </w:r>
    </w:p>
    <w:p w14:paraId="2A171D30" w14:textId="77777777" w:rsidR="00171D02" w:rsidRPr="00526ECB" w:rsidRDefault="00171D02" w:rsidP="009D20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C_1 км = C_общ/ L = 56,420,000 \ 10 = 5,642,000 сомов/км.</w:t>
      </w:r>
    </w:p>
    <w:p w14:paraId="53C78331" w14:textId="2130C5AD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ECB">
        <w:rPr>
          <w:rFonts w:ascii="Times New Roman" w:hAnsi="Times New Roman" w:cs="Times New Roman"/>
          <w:sz w:val="28"/>
          <w:szCs w:val="28"/>
        </w:rPr>
        <w:t>Для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>а себестоимости одного километра дороги в контексте МСФО нужно учитывать несколько основных элементов затрат. Рассмотрим калькуляционный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526ECB">
        <w:rPr>
          <w:rFonts w:ascii="Times New Roman" w:hAnsi="Times New Roman" w:cs="Times New Roman"/>
          <w:sz w:val="28"/>
          <w:szCs w:val="28"/>
        </w:rPr>
        <w:t xml:space="preserve"> себестоимости на основании </w:t>
      </w:r>
      <w:r w:rsidRPr="00ED621F">
        <w:rPr>
          <w:rFonts w:ascii="Times New Roman" w:hAnsi="Times New Roman" w:cs="Times New Roman"/>
          <w:sz w:val="28"/>
          <w:szCs w:val="28"/>
        </w:rPr>
        <w:t>различных типов затрат, которые могут возникнуть при строительстве дороги. Этот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будет включать проектирование, материалы, рабочую силу и другие затраты.</w:t>
      </w:r>
    </w:p>
    <w:p w14:paraId="2800D6F4" w14:textId="77777777" w:rsidR="003C0299" w:rsidRPr="00ED621F" w:rsidRDefault="00213D68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Калькулирование </w:t>
      </w:r>
      <w:r w:rsidR="003C0299" w:rsidRPr="00ED621F">
        <w:rPr>
          <w:rFonts w:ascii="Times New Roman" w:hAnsi="Times New Roman" w:cs="Times New Roman"/>
          <w:b/>
          <w:sz w:val="28"/>
          <w:szCs w:val="28"/>
        </w:rPr>
        <w:t xml:space="preserve"> себестоимости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строительства </w:t>
      </w:r>
      <w:r w:rsidR="003C0299" w:rsidRPr="00ED621F">
        <w:rPr>
          <w:rFonts w:ascii="Times New Roman" w:hAnsi="Times New Roman" w:cs="Times New Roman"/>
          <w:b/>
          <w:sz w:val="28"/>
          <w:szCs w:val="28"/>
        </w:rPr>
        <w:t xml:space="preserve"> одного километра дороги</w:t>
      </w:r>
    </w:p>
    <w:p w14:paraId="4343148D" w14:textId="77777777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Инженерное проектирование (</w:t>
      </w:r>
      <w:r w:rsidR="00711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17 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711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 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000).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затраты включают расходы на создание проектной документации и инженерные исследования, которые являются обязательными для оценки технической реализуемости и соблюдения нормативных требований. В соответствии с требованиями МСФО указанные затраты принято классифицировать как капитальные, так как они связаны напрямую с созданием актива и предполагают повышение его экономической выгоды.</w:t>
      </w:r>
    </w:p>
    <w:p w14:paraId="7F782AC1" w14:textId="77777777" w:rsidR="003C0299" w:rsidRPr="00ED621F" w:rsidRDefault="007116AC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Геологические исследования (4 30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000). Затраты на геологические исследования включают в себя расходы, связанные с проведением научных и технических исследований, требующихся для оценки геологических условий участка предполагаемого строительства. Согласно МСФО данные затраты подлежат капитализации, так как осуществляются с целью точной оценки и предотвращения рисков, которые связаны со строительством.</w:t>
      </w:r>
    </w:p>
    <w:p w14:paraId="400D1D88" w14:textId="77777777" w:rsidR="003C0299" w:rsidRPr="00ED621F" w:rsidRDefault="007116AC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Административные расходы (2 58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000) связаны с правовым сопровождением, получением разрешений, согласованием. Также </w:t>
      </w:r>
      <w:proofErr w:type="gramStart"/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капитализируются</w:t>
      </w:r>
      <w:proofErr w:type="gramEnd"/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когда связаны с созданием актива.</w:t>
      </w:r>
    </w:p>
    <w:p w14:paraId="5232C824" w14:textId="77777777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Всего</w:t>
      </w:r>
      <w:r w:rsidR="007116AC">
        <w:rPr>
          <w:rFonts w:ascii="Times New Roman" w:hAnsi="Times New Roman" w:cs="Times New Roman"/>
          <w:sz w:val="28"/>
          <w:szCs w:val="28"/>
        </w:rPr>
        <w:t>: 24 0</w:t>
      </w:r>
      <w:r w:rsidRPr="00ED621F">
        <w:rPr>
          <w:rFonts w:ascii="Times New Roman" w:hAnsi="Times New Roman" w:cs="Times New Roman"/>
          <w:sz w:val="28"/>
          <w:szCs w:val="28"/>
        </w:rPr>
        <w:t>8</w:t>
      </w:r>
      <w:r w:rsidR="007116AC">
        <w:rPr>
          <w:rFonts w:ascii="Times New Roman" w:hAnsi="Times New Roman" w:cs="Times New Roman"/>
          <w:sz w:val="28"/>
          <w:szCs w:val="28"/>
        </w:rPr>
        <w:t>0 </w:t>
      </w:r>
      <w:r w:rsidRPr="00ED621F">
        <w:rPr>
          <w:rFonts w:ascii="Times New Roman" w:hAnsi="Times New Roman" w:cs="Times New Roman"/>
          <w:sz w:val="28"/>
          <w:szCs w:val="28"/>
        </w:rPr>
        <w:t>000</w:t>
      </w:r>
      <w:r w:rsidR="007116AC">
        <w:rPr>
          <w:rFonts w:ascii="Times New Roman" w:hAnsi="Times New Roman" w:cs="Times New Roman"/>
          <w:sz w:val="28"/>
          <w:szCs w:val="28"/>
        </w:rPr>
        <w:t xml:space="preserve"> сомов.</w:t>
      </w:r>
    </w:p>
    <w:p w14:paraId="0134EFD6" w14:textId="747BF201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Дал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определим затраты на материалы и их доставку:</w:t>
      </w:r>
    </w:p>
    <w:p w14:paraId="66E1A7A7" w14:textId="77777777" w:rsidR="003C0299" w:rsidRPr="00ED621F" w:rsidRDefault="007116AC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Асфальт и бетон (43 0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000). Включают затраты на приобретение и транспортировку строительных материалов, требующихся для создания дорожного покрытия. По МСФО материальные затраты входят в группу прямых затрат, непосредственно увеличивающих себестоимость дорог и образующих его стоимость. </w:t>
      </w:r>
    </w:p>
    <w:p w14:paraId="79E9935F" w14:textId="77777777" w:rsidR="003C0299" w:rsidRPr="00ED621F" w:rsidRDefault="007116AC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Щебень и песок (12 910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000). Также входят в группу прямых затрат на строительство автомобильной дороги, образуют его стоимость, обеспечивая устойчивость и долговечность дороги.</w:t>
      </w:r>
    </w:p>
    <w:p w14:paraId="10C7A9C9" w14:textId="77777777" w:rsidR="003C0299" w:rsidRPr="00ED621F" w:rsidRDefault="007116AC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Транспортировка материалов (6 020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000). МСФО требуют капитализации затрат по доставке строительных материалов до места назначения, так как они также непосредственно влияют на завершение проекта.</w:t>
      </w:r>
    </w:p>
    <w:p w14:paraId="56C94AAD" w14:textId="77777777" w:rsidR="003C0299" w:rsidRPr="00ED621F" w:rsidRDefault="007116AC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Итого 61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342B3B5" w14:textId="653DF6CE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21F">
        <w:rPr>
          <w:rFonts w:ascii="Times New Roman" w:hAnsi="Times New Roman" w:cs="Times New Roman"/>
          <w:sz w:val="28"/>
          <w:szCs w:val="28"/>
        </w:rPr>
        <w:t>Дал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идут расходы на рабочую силу.</w:t>
      </w:r>
      <w:r w:rsidR="009D206E">
        <w:rPr>
          <w:rFonts w:ascii="Times New Roman" w:hAnsi="Times New Roman" w:cs="Times New Roman"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>Расходы на оплату заработной платы рабочих (</w:t>
      </w:r>
      <w:r w:rsidR="00711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25 8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 w:rsidR="00711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000). Здесь представлены затраты организации на оплату труда рабочих-строителей, участвующих в строительстве непосредственно. МСФО требуют </w:t>
      </w:r>
      <w:r w:rsidR="00F04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затрат на рабочую силу в составе прямых затрат и включения в стоимость актива как необходимых для его создания.</w:t>
      </w:r>
    </w:p>
    <w:p w14:paraId="30F4C69A" w14:textId="77777777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Расходы на оплату труда инженеров и техников </w:t>
      </w:r>
      <w:r w:rsidRPr="00ED621F">
        <w:rPr>
          <w:rFonts w:ascii="Times New Roman" w:hAnsi="Times New Roman" w:cs="Times New Roman"/>
          <w:sz w:val="28"/>
          <w:szCs w:val="28"/>
        </w:rPr>
        <w:t>(</w:t>
      </w:r>
      <w:r w:rsidR="00126D7A">
        <w:rPr>
          <w:rFonts w:ascii="Times New Roman" w:hAnsi="Times New Roman" w:cs="Times New Roman"/>
          <w:sz w:val="28"/>
          <w:szCs w:val="28"/>
        </w:rPr>
        <w:t>1</w:t>
      </w:r>
      <w:r w:rsidR="007116AC">
        <w:rPr>
          <w:rFonts w:ascii="Times New Roman" w:hAnsi="Times New Roman" w:cs="Times New Roman"/>
          <w:sz w:val="28"/>
          <w:szCs w:val="28"/>
        </w:rPr>
        <w:t> 6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 w:rsidR="00711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000). Это затраты, связанные с технической поддержкой и надзором, входящие в состав прямых затрат по созданию актива. Требуется капитализация, поскольку увеличивают стоимость актива.</w:t>
      </w:r>
    </w:p>
    <w:p w14:paraId="3973BCFE" w14:textId="77777777" w:rsidR="003C0299" w:rsidRPr="00ED621F" w:rsidRDefault="007116AC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Итого 26 4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28262BD9" w14:textId="77777777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9D206E">
        <w:rPr>
          <w:rFonts w:ascii="Times New Roman" w:hAnsi="Times New Roman" w:cs="Times New Roman"/>
          <w:sz w:val="28"/>
          <w:szCs w:val="28"/>
        </w:rPr>
        <w:t xml:space="preserve">атраты на оборудование и аренду. </w:t>
      </w:r>
      <w:r w:rsidRPr="00ED621F">
        <w:rPr>
          <w:rFonts w:ascii="Times New Roman" w:hAnsi="Times New Roman" w:cs="Times New Roman"/>
          <w:sz w:val="28"/>
          <w:szCs w:val="28"/>
        </w:rPr>
        <w:t>Аренда оборудования (</w:t>
      </w:r>
      <w:r w:rsidR="00711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12 91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7116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000). Затраты по аренде строительного оборудования включаются в состав расходов на импользование машин и механизмов, задействованных в строительстве. Должны капитализироваться, поскольку входят в затраты по созданию актива и определяют его стоимость.</w:t>
      </w:r>
    </w:p>
    <w:p w14:paraId="5B6CF9EC" w14:textId="77777777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Затраты на технические обслуживание </w:t>
      </w:r>
      <w:r w:rsidRPr="00ED621F">
        <w:rPr>
          <w:rFonts w:ascii="Times New Roman" w:hAnsi="Times New Roman" w:cs="Times New Roman"/>
          <w:sz w:val="28"/>
          <w:szCs w:val="28"/>
        </w:rPr>
        <w:t>(</w:t>
      </w:r>
      <w:r w:rsidR="009D20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4 300 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000).</w:t>
      </w:r>
      <w:proofErr w:type="gramEnd"/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Требуются для поддержания оборудования в рабочем состоянии. Согласно МСФО капитализируются, так как оказывают влияние на эффективность работы оборудования в ходе строительства дороги.</w:t>
      </w:r>
    </w:p>
    <w:p w14:paraId="7EBCC79E" w14:textId="77777777" w:rsidR="003C0299" w:rsidRPr="00ED621F" w:rsidRDefault="007116AC" w:rsidP="003C0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Итого 17 2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B430664" w14:textId="77777777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К прочим затратам следует отнести расходы на страхование и административные издержки.</w:t>
      </w:r>
    </w:p>
    <w:p w14:paraId="4558E5E5" w14:textId="77777777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хование (3 44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000). </w:t>
      </w:r>
      <w:r w:rsidRPr="00ED621F">
        <w:rPr>
          <w:rFonts w:ascii="Times New Roman" w:hAnsi="Times New Roman" w:cs="Times New Roman"/>
          <w:sz w:val="28"/>
          <w:szCs w:val="28"/>
        </w:rPr>
        <w:t xml:space="preserve">Это затраты, связанные со страхованием проекта от возможных рисков и потерь. Согласно МСФО они капитализируются с точки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зрения необходимости обеспечения безопасной реализации проекта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7E786B89" w14:textId="77777777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очие административные расходы (1 72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000) – это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узатраты, связанные с управлением проектом, связаные непосредственно с созданием актива, тоже капитализируются.</w:t>
      </w:r>
    </w:p>
    <w:p w14:paraId="6CC275CE" w14:textId="77777777" w:rsidR="003C0299" w:rsidRPr="00ED621F" w:rsidRDefault="00126D7A" w:rsidP="003C0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Итого: 5 16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сомов.</w:t>
      </w:r>
    </w:p>
    <w:p w14:paraId="7B2E5698" w14:textId="77777777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Непредвиденные (контингентные) расходы затраты:</w:t>
      </w:r>
    </w:p>
    <w:p w14:paraId="3BBD01AD" w14:textId="77777777" w:rsidR="009D206E" w:rsidRDefault="00326D01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Процент от суммы затрат (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28 013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 = 5% от 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140 760 </w:t>
      </w:r>
      <w:r w:rsidR="003C0299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000). </w:t>
      </w:r>
    </w:p>
    <w:p w14:paraId="5CF61872" w14:textId="3FBF8D46" w:rsidR="003C0299" w:rsidRPr="00ED621F" w:rsidRDefault="003C0299" w:rsidP="003C02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</w:t>
      </w:r>
      <w:proofErr w:type="gramStart"/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контингентным</w:t>
      </w:r>
      <w:proofErr w:type="gramEnd"/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относятся резервы средств на непредвиденные расходы в ходе реализации проекта. Согласно МСФО резервации входят в ра</w:t>
      </w:r>
      <w:r w:rsidR="000116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счёт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ную стоимость актива и образуют общую себестоимость актива.</w:t>
      </w:r>
    </w:p>
    <w:p w14:paraId="6814BC02" w14:textId="77777777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Итого: 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28 013 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  <w:r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E7D7675" w14:textId="64BB062B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 xml:space="preserve">Таким образом, итоговая калькуляция </w:t>
      </w:r>
      <w:r w:rsidR="000C1F69">
        <w:rPr>
          <w:rFonts w:ascii="Times New Roman" w:hAnsi="Times New Roman" w:cs="Times New Roman"/>
          <w:b/>
          <w:sz w:val="28"/>
          <w:szCs w:val="28"/>
        </w:rPr>
        <w:t>имеет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вид:</w:t>
      </w:r>
    </w:p>
    <w:p w14:paraId="2E366FA0" w14:textId="77777777" w:rsidR="003C0299" w:rsidRPr="00ED621F" w:rsidRDefault="003C0299" w:rsidP="002F37B8">
      <w:pPr>
        <w:pStyle w:val="ac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Проектирование и подготовительные работы - </w:t>
      </w:r>
      <w:r w:rsidR="00126D7A">
        <w:rPr>
          <w:rFonts w:ascii="Times New Roman" w:hAnsi="Times New Roman" w:cs="Times New Roman"/>
          <w:sz w:val="28"/>
          <w:szCs w:val="28"/>
        </w:rPr>
        <w:t>24 0</w:t>
      </w:r>
      <w:r w:rsidR="00126D7A" w:rsidRPr="00ED621F">
        <w:rPr>
          <w:rFonts w:ascii="Times New Roman" w:hAnsi="Times New Roman" w:cs="Times New Roman"/>
          <w:sz w:val="28"/>
          <w:szCs w:val="28"/>
        </w:rPr>
        <w:t>8</w:t>
      </w:r>
      <w:r w:rsidR="00126D7A">
        <w:rPr>
          <w:rFonts w:ascii="Times New Roman" w:hAnsi="Times New Roman" w:cs="Times New Roman"/>
          <w:sz w:val="28"/>
          <w:szCs w:val="28"/>
        </w:rPr>
        <w:t>0 </w:t>
      </w:r>
      <w:r w:rsidR="00126D7A" w:rsidRPr="00ED621F">
        <w:rPr>
          <w:rFonts w:ascii="Times New Roman" w:hAnsi="Times New Roman" w:cs="Times New Roman"/>
          <w:sz w:val="28"/>
          <w:szCs w:val="28"/>
        </w:rPr>
        <w:t>000</w:t>
      </w:r>
      <w:r w:rsidR="00126D7A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7965102F" w14:textId="77777777" w:rsidR="003C0299" w:rsidRPr="00ED621F" w:rsidRDefault="003C0299" w:rsidP="002F37B8">
      <w:pPr>
        <w:pStyle w:val="ac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Материалы и их транспортировка - 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61 920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</w:p>
    <w:p w14:paraId="352ACAB8" w14:textId="77777777" w:rsidR="003C0299" w:rsidRPr="00ED621F" w:rsidRDefault="00213D68" w:rsidP="002F37B8">
      <w:pPr>
        <w:pStyle w:val="ac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Заработная плата </w:t>
      </w:r>
      <w:r w:rsidR="003C0299" w:rsidRPr="00ED621F">
        <w:rPr>
          <w:rFonts w:ascii="Times New Roman" w:hAnsi="Times New Roman" w:cs="Times New Roman"/>
          <w:sz w:val="28"/>
          <w:szCs w:val="28"/>
        </w:rPr>
        <w:t xml:space="preserve"> - 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26 4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</w:p>
    <w:p w14:paraId="45AFC132" w14:textId="77777777" w:rsidR="003C0299" w:rsidRPr="00ED621F" w:rsidRDefault="003C0299" w:rsidP="002F37B8">
      <w:pPr>
        <w:pStyle w:val="ac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 и аренда - 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17 2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</w:p>
    <w:p w14:paraId="02937887" w14:textId="77777777" w:rsidR="003C0299" w:rsidRPr="00ED621F" w:rsidRDefault="003C0299" w:rsidP="002F37B8">
      <w:pPr>
        <w:pStyle w:val="ac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Прочие затраты - 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5 16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</w:p>
    <w:p w14:paraId="6E8392F4" w14:textId="77777777" w:rsidR="003C0299" w:rsidRPr="00ED621F" w:rsidRDefault="003C0299" w:rsidP="002F37B8">
      <w:pPr>
        <w:pStyle w:val="ac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Контингентные затраты - 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28 013 </w:t>
      </w:r>
      <w:r w:rsidR="00126D7A" w:rsidRPr="00ED62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000</w:t>
      </w:r>
      <w:r w:rsidR="00126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сомов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8A99886" w14:textId="04E3B5BA" w:rsidR="003C0299" w:rsidRPr="00ED621F" w:rsidRDefault="003C0299" w:rsidP="003C0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Так, в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себестоимости вошли такие элементы затрат, как проектирование, материалы, рабочая сила, оборудование и аренда, прочие и контингентные затраты. Результаты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>ов зависят от особенностей региона, технологий и других факторов.</w:t>
      </w:r>
    </w:p>
    <w:p w14:paraId="2D4D1D3B" w14:textId="48C34905" w:rsidR="003C0299" w:rsidRDefault="003C0299" w:rsidP="005C62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Элементы калькуляции </w:t>
      </w:r>
      <w:r w:rsidR="00213D68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Pr="00ED621F">
        <w:rPr>
          <w:rFonts w:ascii="Times New Roman" w:hAnsi="Times New Roman" w:cs="Times New Roman"/>
          <w:sz w:val="28"/>
          <w:szCs w:val="28"/>
        </w:rPr>
        <w:t>1 км дороги отражены в та</w:t>
      </w:r>
      <w:r w:rsidR="00F032FC">
        <w:rPr>
          <w:rFonts w:ascii="Times New Roman" w:hAnsi="Times New Roman" w:cs="Times New Roman"/>
          <w:sz w:val="28"/>
          <w:szCs w:val="28"/>
        </w:rPr>
        <w:t>блицах 3.29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3.</w:t>
      </w:r>
      <w:r w:rsidR="00F032FC">
        <w:rPr>
          <w:rFonts w:ascii="Times New Roman" w:hAnsi="Times New Roman" w:cs="Times New Roman"/>
          <w:sz w:val="28"/>
          <w:szCs w:val="28"/>
        </w:rPr>
        <w:t>30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02671E07" w14:textId="77777777" w:rsidR="003C0299" w:rsidRPr="00ED621F" w:rsidRDefault="00F032FC" w:rsidP="003C02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3.29</w:t>
      </w:r>
      <w:r w:rsidR="003C0299" w:rsidRPr="00ED621F">
        <w:rPr>
          <w:rFonts w:ascii="Times New Roman" w:hAnsi="Times New Roman" w:cs="Times New Roman"/>
          <w:b/>
          <w:sz w:val="28"/>
          <w:szCs w:val="28"/>
        </w:rPr>
        <w:t xml:space="preserve"> - Калькуляция себестоимости </w:t>
      </w:r>
      <w:r w:rsidR="00213D68">
        <w:rPr>
          <w:rFonts w:ascii="Times New Roman" w:hAnsi="Times New Roman" w:cs="Times New Roman"/>
          <w:b/>
          <w:sz w:val="28"/>
          <w:szCs w:val="28"/>
        </w:rPr>
        <w:t xml:space="preserve">строительства </w:t>
      </w:r>
      <w:r w:rsidR="003C0299" w:rsidRPr="00ED621F">
        <w:rPr>
          <w:rFonts w:ascii="Times New Roman" w:hAnsi="Times New Roman" w:cs="Times New Roman"/>
          <w:b/>
          <w:sz w:val="28"/>
          <w:szCs w:val="28"/>
        </w:rPr>
        <w:t>одного километра дороги</w:t>
      </w:r>
    </w:p>
    <w:tbl>
      <w:tblPr>
        <w:tblW w:w="9295" w:type="dxa"/>
        <w:tblInd w:w="93" w:type="dxa"/>
        <w:tblLook w:val="04A0" w:firstRow="1" w:lastRow="0" w:firstColumn="1" w:lastColumn="0" w:noHBand="0" w:noVBand="1"/>
      </w:tblPr>
      <w:tblGrid>
        <w:gridCol w:w="6546"/>
        <w:gridCol w:w="2749"/>
      </w:tblGrid>
      <w:tr w:rsidR="003C0299" w:rsidRPr="00ED621F" w14:paraId="7C080986" w14:textId="77777777" w:rsidTr="00326D01">
        <w:trPr>
          <w:trHeight w:val="69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B1DB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 затрат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0B0E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Сумма, сомов</w:t>
            </w:r>
          </w:p>
        </w:tc>
      </w:tr>
      <w:tr w:rsidR="003C0299" w:rsidRPr="00ED621F" w14:paraId="0896ACFA" w14:textId="77777777" w:rsidTr="00326D01">
        <w:trPr>
          <w:trHeight w:val="310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5A08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Проектирование и подготовительные работы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C496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299" w:rsidRPr="00ED621F" w14:paraId="4274806A" w14:textId="77777777" w:rsidTr="00326D01">
        <w:trPr>
          <w:trHeight w:val="11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9750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Инженерное проектирование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9D26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17 200 000</w:t>
            </w:r>
          </w:p>
        </w:tc>
      </w:tr>
      <w:tr w:rsidR="003C0299" w:rsidRPr="00ED621F" w14:paraId="7C177413" w14:textId="77777777" w:rsidTr="00326D01">
        <w:trPr>
          <w:trHeight w:val="20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3289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Геологические исследования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64F2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4 30</w:t>
            </w:r>
            <w:r w:rsidR="003C0299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0 000</w:t>
            </w:r>
          </w:p>
        </w:tc>
      </w:tr>
      <w:tr w:rsidR="003C0299" w:rsidRPr="00ED621F" w14:paraId="47D4D287" w14:textId="77777777" w:rsidTr="00326D01">
        <w:trPr>
          <w:trHeight w:val="5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E6C7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Юридические и административные расходы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2D19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2 580</w:t>
            </w:r>
            <w:r w:rsidR="003C0299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</w:tr>
      <w:tr w:rsidR="003C0299" w:rsidRPr="00ED621F" w14:paraId="29F31041" w14:textId="77777777" w:rsidTr="00326D01">
        <w:trPr>
          <w:trHeight w:val="5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5298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6AFC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126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</w:t>
            </w: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80 000</w:t>
            </w:r>
          </w:p>
        </w:tc>
      </w:tr>
      <w:tr w:rsidR="003C0299" w:rsidRPr="00ED621F" w14:paraId="00D3E7A7" w14:textId="77777777" w:rsidTr="00326D01">
        <w:trPr>
          <w:trHeight w:val="64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44C2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Материалы и их доставка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BAB1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299" w:rsidRPr="00ED621F" w14:paraId="656D4561" w14:textId="77777777" w:rsidTr="00326D01">
        <w:trPr>
          <w:trHeight w:val="5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B2DB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 и бетон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5674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43 0</w:t>
            </w:r>
            <w:r w:rsidR="003C0299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00 000</w:t>
            </w:r>
          </w:p>
        </w:tc>
      </w:tr>
      <w:tr w:rsidR="003C0299" w:rsidRPr="00ED621F" w14:paraId="1B39C72A" w14:textId="77777777" w:rsidTr="00326D01">
        <w:trPr>
          <w:trHeight w:val="5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7EA5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Щебень и песок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42B4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12 910</w:t>
            </w:r>
            <w:r w:rsidR="003C0299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</w:tr>
      <w:tr w:rsidR="003C0299" w:rsidRPr="00ED621F" w14:paraId="671FF554" w14:textId="77777777" w:rsidTr="00326D01">
        <w:trPr>
          <w:trHeight w:val="5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4C95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Доставка материалов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BE0E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6 02</w:t>
            </w:r>
            <w:r w:rsidR="003C0299"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0 000</w:t>
            </w:r>
          </w:p>
        </w:tc>
      </w:tr>
      <w:tr w:rsidR="003C0299" w:rsidRPr="00ED621F" w14:paraId="7D4E367E" w14:textId="77777777" w:rsidTr="00326D01">
        <w:trPr>
          <w:trHeight w:val="5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73FA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1D35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61 920</w:t>
            </w:r>
            <w:r w:rsidR="003C0299"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</w:p>
        </w:tc>
      </w:tr>
      <w:tr w:rsidR="003C0299" w:rsidRPr="00ED621F" w14:paraId="5372BFD9" w14:textId="77777777" w:rsidTr="00326D01">
        <w:trPr>
          <w:trHeight w:val="57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817A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Рабочая сила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E8FC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299" w:rsidRPr="00ED621F" w14:paraId="7AE118F2" w14:textId="77777777" w:rsidTr="00326D01">
        <w:trPr>
          <w:trHeight w:val="65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B96D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Заработная плата рабочих (1,000 ч/ч)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8361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25 800 000</w:t>
            </w:r>
          </w:p>
        </w:tc>
      </w:tr>
      <w:tr w:rsidR="003C0299" w:rsidRPr="00ED621F" w14:paraId="4B881B4B" w14:textId="77777777" w:rsidTr="00326D01">
        <w:trPr>
          <w:trHeight w:val="154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EDBB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Заработная плата инженеров и техников (200 ч/ч)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F579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600 000</w:t>
            </w:r>
          </w:p>
        </w:tc>
      </w:tr>
      <w:tr w:rsidR="003C0299" w:rsidRPr="00ED621F" w14:paraId="37CC0E1C" w14:textId="77777777" w:rsidTr="00E960CC">
        <w:trPr>
          <w:trHeight w:val="103"/>
        </w:trPr>
        <w:tc>
          <w:tcPr>
            <w:tcW w:w="6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DB25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FE8B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26 400 000</w:t>
            </w:r>
          </w:p>
        </w:tc>
      </w:tr>
      <w:tr w:rsidR="003C0299" w:rsidRPr="00ED621F" w14:paraId="0BC060ED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2C81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Оборудование и аренда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0CA8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299" w:rsidRPr="00ED621F" w14:paraId="7A3A3CC1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1A0B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 строительного оборудования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0FCF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12 910 000</w:t>
            </w:r>
          </w:p>
        </w:tc>
      </w:tr>
      <w:tr w:rsidR="003C0299" w:rsidRPr="00ED621F" w14:paraId="37036BF4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C009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 оборудования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DFED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4 300 000</w:t>
            </w:r>
          </w:p>
        </w:tc>
      </w:tr>
      <w:tr w:rsidR="003C0299" w:rsidRPr="00ED621F" w14:paraId="742881DF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3600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66FB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17 200 000</w:t>
            </w:r>
          </w:p>
        </w:tc>
      </w:tr>
      <w:tr w:rsidR="003C0299" w:rsidRPr="00ED621F" w14:paraId="24515C34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4E48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затраты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0D2D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299" w:rsidRPr="00ED621F" w14:paraId="22935F59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FD19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Страхование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897D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3 440 000</w:t>
            </w:r>
          </w:p>
        </w:tc>
      </w:tr>
      <w:tr w:rsidR="003C0299" w:rsidRPr="00ED621F" w14:paraId="64954CA3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9222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административные расходы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C9B1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1 720 000</w:t>
            </w:r>
          </w:p>
        </w:tc>
      </w:tr>
      <w:tr w:rsidR="003C0299" w:rsidRPr="00ED621F" w14:paraId="5A4DE2FF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F20A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47E4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5 160 000</w:t>
            </w:r>
          </w:p>
        </w:tc>
      </w:tr>
      <w:tr w:rsidR="003C0299" w:rsidRPr="00ED621F" w14:paraId="64C9B654" w14:textId="77777777" w:rsidTr="00E960CC">
        <w:trPr>
          <w:trHeight w:val="230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36C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Контингентные затраты (непредвиденные расходы)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90EE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299" w:rsidRPr="00ED621F" w14:paraId="6C3437FF" w14:textId="77777777" w:rsidTr="00E960CC">
        <w:trPr>
          <w:trHeight w:val="57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9360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суммы затрат (5% от $1,660,000)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A212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28 013 000</w:t>
            </w:r>
          </w:p>
        </w:tc>
      </w:tr>
      <w:tr w:rsidR="003C0299" w:rsidRPr="00ED621F" w14:paraId="579EF5DA" w14:textId="77777777" w:rsidTr="00E960CC">
        <w:trPr>
          <w:trHeight w:val="374"/>
        </w:trPr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18F7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81CA" w14:textId="77777777" w:rsidR="003C0299" w:rsidRPr="00ED621F" w:rsidRDefault="00126D7A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6D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28 013 000</w:t>
            </w:r>
          </w:p>
        </w:tc>
      </w:tr>
    </w:tbl>
    <w:p w14:paraId="084A9360" w14:textId="2B6FDA24" w:rsidR="003C0299" w:rsidRPr="00381250" w:rsidRDefault="003C0299" w:rsidP="003812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250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381250">
        <w:rPr>
          <w:rFonts w:ascii="Times New Roman" w:hAnsi="Times New Roman" w:cs="Times New Roman"/>
          <w:sz w:val="24"/>
          <w:szCs w:val="24"/>
        </w:rPr>
        <w:t>ра</w:t>
      </w:r>
      <w:r w:rsidR="000116D2">
        <w:rPr>
          <w:rFonts w:ascii="Times New Roman" w:hAnsi="Times New Roman" w:cs="Times New Roman"/>
          <w:sz w:val="24"/>
          <w:szCs w:val="24"/>
        </w:rPr>
        <w:t>счёт</w:t>
      </w:r>
      <w:r w:rsidR="00381250">
        <w:rPr>
          <w:rFonts w:ascii="Times New Roman" w:hAnsi="Times New Roman" w:cs="Times New Roman"/>
          <w:sz w:val="24"/>
          <w:szCs w:val="24"/>
        </w:rPr>
        <w:t>ы автора по данным организаций дорожного строительства</w:t>
      </w:r>
    </w:p>
    <w:p w14:paraId="300481EC" w14:textId="7AF16A94" w:rsidR="003C0299" w:rsidRPr="00ED621F" w:rsidRDefault="003C0299" w:rsidP="005C62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ab/>
        <w:t>Данные</w:t>
      </w:r>
      <w:r w:rsidR="00F032FC">
        <w:rPr>
          <w:rFonts w:ascii="Times New Roman" w:hAnsi="Times New Roman" w:cs="Times New Roman"/>
          <w:sz w:val="28"/>
          <w:szCs w:val="28"/>
        </w:rPr>
        <w:t xml:space="preserve"> таблицы 3.29</w:t>
      </w:r>
      <w:r w:rsidR="00411295">
        <w:rPr>
          <w:rFonts w:ascii="Times New Roman" w:hAnsi="Times New Roman" w:cs="Times New Roman"/>
          <w:sz w:val="28"/>
          <w:szCs w:val="28"/>
        </w:rPr>
        <w:t xml:space="preserve"> </w:t>
      </w:r>
      <w:r w:rsidR="00C1299A">
        <w:rPr>
          <w:rFonts w:ascii="Times New Roman" w:hAnsi="Times New Roman" w:cs="Times New Roman"/>
          <w:sz w:val="28"/>
          <w:szCs w:val="28"/>
        </w:rPr>
        <w:t>обобщён</w:t>
      </w:r>
      <w:r w:rsidR="00411295">
        <w:rPr>
          <w:rFonts w:ascii="Times New Roman" w:hAnsi="Times New Roman" w:cs="Times New Roman"/>
          <w:sz w:val="28"/>
          <w:szCs w:val="28"/>
        </w:rPr>
        <w:t>ы в таблице 3.</w:t>
      </w:r>
      <w:r w:rsidR="00F032FC">
        <w:rPr>
          <w:rFonts w:ascii="Times New Roman" w:hAnsi="Times New Roman" w:cs="Times New Roman"/>
          <w:sz w:val="28"/>
          <w:szCs w:val="28"/>
        </w:rPr>
        <w:t>30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6B1C0A9E" w14:textId="77777777" w:rsidR="003C0299" w:rsidRPr="00ED621F" w:rsidRDefault="00F032FC" w:rsidP="00E74F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3.30</w:t>
      </w:r>
      <w:r w:rsidR="003C0299" w:rsidRPr="00ED6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Итоговая калькуляция </w:t>
      </w:r>
      <w:r w:rsidR="003C0299" w:rsidRPr="00ED621F">
        <w:rPr>
          <w:rFonts w:ascii="Times New Roman" w:hAnsi="Times New Roman" w:cs="Times New Roman"/>
          <w:b/>
          <w:sz w:val="28"/>
          <w:szCs w:val="28"/>
        </w:rPr>
        <w:t>себестоимости одного километра дороги</w:t>
      </w:r>
    </w:p>
    <w:tbl>
      <w:tblPr>
        <w:tblW w:w="9352" w:type="dxa"/>
        <w:tblInd w:w="-5" w:type="dxa"/>
        <w:tblLook w:val="04A0" w:firstRow="1" w:lastRow="0" w:firstColumn="1" w:lastColumn="0" w:noHBand="0" w:noVBand="1"/>
      </w:tblPr>
      <w:tblGrid>
        <w:gridCol w:w="6982"/>
        <w:gridCol w:w="2370"/>
      </w:tblGrid>
      <w:tr w:rsidR="003C0299" w:rsidRPr="00ED621F" w14:paraId="21579575" w14:textId="77777777" w:rsidTr="005C621A">
        <w:trPr>
          <w:trHeight w:val="379"/>
        </w:trPr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2F88" w14:textId="77777777" w:rsidR="003C0299" w:rsidRPr="00ED621F" w:rsidRDefault="003C0299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500C" w14:textId="77777777" w:rsidR="003C0299" w:rsidRPr="00ED621F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Сумма, сомов</w:t>
            </w:r>
          </w:p>
        </w:tc>
      </w:tr>
      <w:tr w:rsidR="003C0299" w:rsidRPr="00ED621F" w14:paraId="71FFB9FC" w14:textId="77777777" w:rsidTr="005C621A">
        <w:trPr>
          <w:trHeight w:val="344"/>
        </w:trPr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6CB7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и подготовительные работы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7FB2" w14:textId="77777777" w:rsidR="003C0299" w:rsidRPr="0037082B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24 080 000</w:t>
            </w:r>
          </w:p>
        </w:tc>
      </w:tr>
      <w:tr w:rsidR="003C0299" w:rsidRPr="00ED621F" w14:paraId="51C98990" w14:textId="77777777" w:rsidTr="005C621A">
        <w:trPr>
          <w:trHeight w:val="135"/>
        </w:trPr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EF28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и их доставка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C00D" w14:textId="77777777" w:rsidR="003C0299" w:rsidRPr="0037082B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61 920 000</w:t>
            </w:r>
          </w:p>
        </w:tc>
      </w:tr>
      <w:tr w:rsidR="003C0299" w:rsidRPr="00ED621F" w14:paraId="7BB0F24C" w14:textId="77777777" w:rsidTr="005C621A">
        <w:trPr>
          <w:trHeight w:val="57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4728" w14:textId="77777777" w:rsidR="003C0299" w:rsidRPr="00ED621F" w:rsidRDefault="00213D68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AE4F" w14:textId="77777777" w:rsidR="003C0299" w:rsidRPr="0037082B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26 400 000</w:t>
            </w:r>
          </w:p>
        </w:tc>
      </w:tr>
      <w:tr w:rsidR="003C0299" w:rsidRPr="00ED621F" w14:paraId="764B9BFF" w14:textId="77777777" w:rsidTr="005C621A">
        <w:trPr>
          <w:trHeight w:val="57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5980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аренда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6222" w14:textId="77777777" w:rsidR="003C0299" w:rsidRPr="0037082B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17 200 000</w:t>
            </w:r>
          </w:p>
        </w:tc>
      </w:tr>
      <w:tr w:rsidR="003C0299" w:rsidRPr="00ED621F" w14:paraId="3B793B36" w14:textId="77777777" w:rsidTr="005C621A">
        <w:trPr>
          <w:trHeight w:val="57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8A2F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затраты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1359" w14:textId="77777777" w:rsidR="003C0299" w:rsidRPr="0037082B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5 160 000</w:t>
            </w:r>
          </w:p>
        </w:tc>
      </w:tr>
      <w:tr w:rsidR="003C0299" w:rsidRPr="00ED621F" w14:paraId="754BC0FD" w14:textId="77777777" w:rsidTr="005C621A">
        <w:trPr>
          <w:trHeight w:val="57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6674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Контингентные затраты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2FD4" w14:textId="77777777" w:rsidR="003C0299" w:rsidRPr="0037082B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28 013 000</w:t>
            </w:r>
          </w:p>
        </w:tc>
      </w:tr>
      <w:tr w:rsidR="003C0299" w:rsidRPr="00ED621F" w14:paraId="395315E9" w14:textId="77777777" w:rsidTr="005C621A">
        <w:trPr>
          <w:trHeight w:val="57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961B" w14:textId="77777777" w:rsidR="003C0299" w:rsidRPr="00ED621F" w:rsidRDefault="003C0299" w:rsidP="005C62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себестоимость одного километра дороги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6EBD" w14:textId="77777777" w:rsidR="003C0299" w:rsidRPr="00ED621F" w:rsidRDefault="0037082B" w:rsidP="005C62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162 773 </w:t>
            </w:r>
            <w:r w:rsidR="003C0299" w:rsidRPr="00ED62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</w:tr>
    </w:tbl>
    <w:p w14:paraId="437C6FE6" w14:textId="0A4A47FD" w:rsidR="00381250" w:rsidRPr="00381250" w:rsidRDefault="00381250" w:rsidP="003812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250">
        <w:rPr>
          <w:rFonts w:ascii="Times New Roman" w:hAnsi="Times New Roman" w:cs="Times New Roman"/>
          <w:sz w:val="24"/>
          <w:szCs w:val="24"/>
        </w:rPr>
        <w:t xml:space="preserve">Источник: </w:t>
      </w:r>
      <w:r>
        <w:rPr>
          <w:rFonts w:ascii="Times New Roman" w:hAnsi="Times New Roman" w:cs="Times New Roman"/>
          <w:sz w:val="24"/>
          <w:szCs w:val="24"/>
        </w:rPr>
        <w:t>ра</w:t>
      </w:r>
      <w:r w:rsidR="000116D2">
        <w:rPr>
          <w:rFonts w:ascii="Times New Roman" w:hAnsi="Times New Roman" w:cs="Times New Roman"/>
          <w:sz w:val="24"/>
          <w:szCs w:val="24"/>
        </w:rPr>
        <w:t>счёт</w:t>
      </w:r>
      <w:r>
        <w:rPr>
          <w:rFonts w:ascii="Times New Roman" w:hAnsi="Times New Roman" w:cs="Times New Roman"/>
          <w:sz w:val="24"/>
          <w:szCs w:val="24"/>
        </w:rPr>
        <w:t>ы автора по данным организаций дорожного строительства</w:t>
      </w:r>
    </w:p>
    <w:p w14:paraId="17DDA5BF" w14:textId="6181270B" w:rsidR="006318DE" w:rsidRPr="006318DE" w:rsidRDefault="003C0299" w:rsidP="00631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приведенных выше таблицах отражено детализированное распределение затрат, образующих себестоимость 1 км дороги. Каждая статья затрат влияет на общий итог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ов, себестоимость 1 км дороги составляет </w:t>
      </w:r>
      <w:r w:rsidR="0037082B" w:rsidRPr="0037082B">
        <w:rPr>
          <w:rFonts w:ascii="Times New Roman" w:hAnsi="Times New Roman" w:cs="Times New Roman"/>
          <w:sz w:val="28"/>
          <w:szCs w:val="28"/>
        </w:rPr>
        <w:t>162 773</w:t>
      </w:r>
      <w:r w:rsidR="0037082B">
        <w:rPr>
          <w:rFonts w:ascii="Times New Roman" w:hAnsi="Times New Roman" w:cs="Times New Roman"/>
          <w:sz w:val="28"/>
          <w:szCs w:val="28"/>
        </w:rPr>
        <w:t> </w:t>
      </w:r>
      <w:r w:rsidR="0037082B" w:rsidRPr="0037082B">
        <w:rPr>
          <w:rFonts w:ascii="Times New Roman" w:hAnsi="Times New Roman" w:cs="Times New Roman"/>
          <w:sz w:val="28"/>
          <w:szCs w:val="28"/>
        </w:rPr>
        <w:t>000</w:t>
      </w:r>
      <w:r w:rsidR="0037082B">
        <w:rPr>
          <w:rFonts w:ascii="Times New Roman" w:hAnsi="Times New Roman" w:cs="Times New Roman"/>
          <w:sz w:val="28"/>
          <w:szCs w:val="28"/>
        </w:rPr>
        <w:t xml:space="preserve"> сомов</w:t>
      </w:r>
      <w:r w:rsidRPr="00ED621F">
        <w:rPr>
          <w:rFonts w:ascii="Times New Roman" w:hAnsi="Times New Roman" w:cs="Times New Roman"/>
          <w:sz w:val="28"/>
          <w:szCs w:val="28"/>
        </w:rPr>
        <w:t>. По данным таблицы видно, что основными категориями затрат являются материалы и их транспортировка. В соответствии с МСФО все перечисленные выше затраты капитализируются и включаются в себестоимость дороги. Это соз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возможность для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точного отражения стоимости актива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организации, и вести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всех затрат, которые могут влиять на получение экономической</w:t>
      </w:r>
      <w:r w:rsidR="006318DE">
        <w:rPr>
          <w:rFonts w:ascii="Times New Roman" w:hAnsi="Times New Roman" w:cs="Times New Roman"/>
          <w:sz w:val="28"/>
          <w:szCs w:val="28"/>
        </w:rPr>
        <w:t xml:space="preserve"> выгоды от эксплуатации дороги.</w:t>
      </w:r>
    </w:p>
    <w:p w14:paraId="2D2C4609" w14:textId="77777777" w:rsidR="00217689" w:rsidRDefault="00217689" w:rsidP="00DF1BF5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D5C4265" w14:textId="09D7602D" w:rsidR="00C97209" w:rsidRDefault="00C97209" w:rsidP="004B4A1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7209">
        <w:rPr>
          <w:rFonts w:ascii="Times New Roman" w:hAnsi="Times New Roman" w:cs="Times New Roman"/>
          <w:b/>
          <w:sz w:val="32"/>
          <w:szCs w:val="32"/>
        </w:rPr>
        <w:t>ГЛАВА 4. ОСНОВНЫЕ НАПРАВЛЕНИЯ СОВЕРШЕНСТВОВ</w:t>
      </w:r>
      <w:r>
        <w:rPr>
          <w:rFonts w:ascii="Times New Roman" w:hAnsi="Times New Roman" w:cs="Times New Roman"/>
          <w:b/>
          <w:sz w:val="32"/>
          <w:szCs w:val="32"/>
        </w:rPr>
        <w:t>АНИЯ СИСТЕМ</w:t>
      </w:r>
      <w:r w:rsidRPr="00C9720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4120">
        <w:rPr>
          <w:rFonts w:ascii="Times New Roman" w:hAnsi="Times New Roman" w:cs="Times New Roman"/>
          <w:b/>
          <w:sz w:val="32"/>
          <w:szCs w:val="32"/>
        </w:rPr>
        <w:t>УЧЁТ</w:t>
      </w:r>
      <w:r w:rsidRPr="00C97209">
        <w:rPr>
          <w:rFonts w:ascii="Times New Roman" w:hAnsi="Times New Roman" w:cs="Times New Roman"/>
          <w:b/>
          <w:sz w:val="32"/>
          <w:szCs w:val="32"/>
        </w:rPr>
        <w:t>А И АУДИТА ИНВЕСТИЦИЙ И АРЕНДЫ В ОРГАНИЗАЦИЯХ ДОРОЖНОГО СТРОИТЕЛЬСТВА</w:t>
      </w:r>
    </w:p>
    <w:p w14:paraId="576C1A1F" w14:textId="77777777" w:rsidR="00B33019" w:rsidRPr="00ED621F" w:rsidRDefault="00B33019" w:rsidP="00B330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</w:t>
      </w:r>
      <w:r w:rsidRPr="00825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F2840" w:rsidRPr="00BF2840">
        <w:rPr>
          <w:rFonts w:ascii="Times New Roman" w:hAnsi="Times New Roman" w:cs="Times New Roman"/>
          <w:b/>
          <w:sz w:val="28"/>
          <w:szCs w:val="28"/>
        </w:rPr>
        <w:t>Меры по улучшению управления инвестиционными проектами и арендными операциями в дорожном строительстве</w:t>
      </w:r>
    </w:p>
    <w:p w14:paraId="6932F3CC" w14:textId="60B9FE97" w:rsidR="00C0445F" w:rsidRPr="00C0445F" w:rsidRDefault="00C0445F" w:rsidP="00C04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Стратегическими</w:t>
      </w:r>
      <w:r w:rsidRPr="00C0445F">
        <w:rPr>
          <w:rFonts w:ascii="Times New Roman" w:hAnsi="Times New Roman" w:cs="Times New Roman"/>
          <w:sz w:val="28"/>
          <w:szCs w:val="28"/>
        </w:rPr>
        <w:t xml:space="preserve"> задачи сектора</w:t>
      </w:r>
      <w:r>
        <w:rPr>
          <w:rFonts w:ascii="Times New Roman" w:hAnsi="Times New Roman" w:cs="Times New Roman"/>
          <w:sz w:val="28"/>
          <w:szCs w:val="28"/>
        </w:rPr>
        <w:t xml:space="preserve"> дорожного строительства Кыргызской Республики являются п</w:t>
      </w:r>
      <w:r w:rsidRPr="00C0445F">
        <w:rPr>
          <w:rFonts w:ascii="Times New Roman" w:hAnsi="Times New Roman" w:cs="Times New Roman"/>
          <w:sz w:val="28"/>
          <w:szCs w:val="28"/>
        </w:rPr>
        <w:t xml:space="preserve">овышение качества транспортных услуг за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C0445F">
        <w:rPr>
          <w:rFonts w:ascii="Times New Roman" w:hAnsi="Times New Roman" w:cs="Times New Roman"/>
          <w:sz w:val="28"/>
          <w:szCs w:val="28"/>
        </w:rPr>
        <w:t xml:space="preserve"> приведения внутренней сети автомобильных дорог в соответствие </w:t>
      </w:r>
      <w:r>
        <w:rPr>
          <w:rFonts w:ascii="Times New Roman" w:hAnsi="Times New Roman" w:cs="Times New Roman"/>
          <w:sz w:val="28"/>
          <w:szCs w:val="28"/>
        </w:rPr>
        <w:t>с требованиями стандартов, п</w:t>
      </w:r>
      <w:r w:rsidRPr="00C0445F">
        <w:rPr>
          <w:rFonts w:ascii="Times New Roman" w:hAnsi="Times New Roman" w:cs="Times New Roman"/>
          <w:sz w:val="28"/>
          <w:szCs w:val="28"/>
        </w:rPr>
        <w:t>овышение интегрированности в мировую экономическую систему путём реабилитации между</w:t>
      </w:r>
      <w:r>
        <w:rPr>
          <w:rFonts w:ascii="Times New Roman" w:hAnsi="Times New Roman" w:cs="Times New Roman"/>
          <w:sz w:val="28"/>
          <w:szCs w:val="28"/>
        </w:rPr>
        <w:t xml:space="preserve">народных транспортных коридоров </w:t>
      </w:r>
      <w:r w:rsidRPr="00C0445F">
        <w:rPr>
          <w:rFonts w:ascii="Times New Roman" w:hAnsi="Times New Roman" w:cs="Times New Roman"/>
          <w:sz w:val="28"/>
          <w:szCs w:val="28"/>
        </w:rPr>
        <w:t xml:space="preserve">и повышение доступности транспортных услуг за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C0445F">
        <w:rPr>
          <w:rFonts w:ascii="Times New Roman" w:hAnsi="Times New Roman" w:cs="Times New Roman"/>
          <w:sz w:val="28"/>
          <w:szCs w:val="28"/>
        </w:rPr>
        <w:t xml:space="preserve"> развития отрасли. </w:t>
      </w:r>
    </w:p>
    <w:p w14:paraId="62BFBF76" w14:textId="5362E38A" w:rsidR="00C32BC7" w:rsidRPr="00453463" w:rsidRDefault="00C32BC7" w:rsidP="00C04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45F">
        <w:rPr>
          <w:rFonts w:ascii="Times New Roman" w:hAnsi="Times New Roman" w:cs="Times New Roman"/>
          <w:sz w:val="28"/>
          <w:szCs w:val="28"/>
        </w:rPr>
        <w:t>В Программе по привлечению инвестиций в Кыргызскую Республику на 2022–2026 годы отмеч</w:t>
      </w:r>
      <w:r w:rsidR="00C0445F" w:rsidRPr="00C0445F">
        <w:rPr>
          <w:rFonts w:ascii="Times New Roman" w:hAnsi="Times New Roman" w:cs="Times New Roman"/>
          <w:sz w:val="28"/>
          <w:szCs w:val="28"/>
        </w:rPr>
        <w:t>ается</w:t>
      </w:r>
      <w:r w:rsidRPr="00C0445F">
        <w:rPr>
          <w:rFonts w:ascii="Times New Roman" w:hAnsi="Times New Roman" w:cs="Times New Roman"/>
          <w:sz w:val="28"/>
          <w:szCs w:val="28"/>
        </w:rPr>
        <w:t xml:space="preserve"> необходимость привлечения </w:t>
      </w:r>
      <w:r w:rsidR="00C0445F" w:rsidRPr="00C0445F">
        <w:rPr>
          <w:rFonts w:ascii="Times New Roman" w:hAnsi="Times New Roman" w:cs="Times New Roman"/>
          <w:sz w:val="28"/>
          <w:szCs w:val="28"/>
        </w:rPr>
        <w:t xml:space="preserve">инвестиций </w:t>
      </w:r>
      <w:r w:rsidRPr="00C0445F">
        <w:rPr>
          <w:rFonts w:ascii="Times New Roman" w:hAnsi="Times New Roman" w:cs="Times New Roman"/>
          <w:sz w:val="28"/>
          <w:szCs w:val="28"/>
        </w:rPr>
        <w:t xml:space="preserve">в автодорожную </w:t>
      </w:r>
      <w:r w:rsidR="00C0445F" w:rsidRPr="00C0445F">
        <w:rPr>
          <w:rFonts w:ascii="Times New Roman" w:hAnsi="Times New Roman" w:cs="Times New Roman"/>
          <w:sz w:val="28"/>
          <w:szCs w:val="28"/>
        </w:rPr>
        <w:t>отрасль</w:t>
      </w:r>
      <w:r w:rsidRPr="00C0445F">
        <w:rPr>
          <w:rFonts w:ascii="Times New Roman" w:hAnsi="Times New Roman" w:cs="Times New Roman"/>
          <w:sz w:val="28"/>
          <w:szCs w:val="28"/>
        </w:rPr>
        <w:t xml:space="preserve">, </w:t>
      </w:r>
      <w:r w:rsidR="00C0445F" w:rsidRPr="00C0445F">
        <w:rPr>
          <w:rFonts w:ascii="Times New Roman" w:hAnsi="Times New Roman" w:cs="Times New Roman"/>
          <w:sz w:val="28"/>
          <w:szCs w:val="28"/>
        </w:rPr>
        <w:t>в том числе посредством строительства</w:t>
      </w:r>
      <w:r w:rsidRPr="00C0445F">
        <w:rPr>
          <w:rFonts w:ascii="Times New Roman" w:hAnsi="Times New Roman" w:cs="Times New Roman"/>
          <w:sz w:val="28"/>
          <w:szCs w:val="28"/>
        </w:rPr>
        <w:t xml:space="preserve"> платных дорог с </w:t>
      </w:r>
      <w:r w:rsidR="00C0445F" w:rsidRPr="00C0445F">
        <w:rPr>
          <w:rFonts w:ascii="Times New Roman" w:hAnsi="Times New Roman" w:cs="Times New Roman"/>
          <w:sz w:val="28"/>
          <w:szCs w:val="28"/>
        </w:rPr>
        <w:t>реализацией</w:t>
      </w:r>
      <w:r w:rsidRPr="00C0445F">
        <w:rPr>
          <w:rFonts w:ascii="Times New Roman" w:hAnsi="Times New Roman" w:cs="Times New Roman"/>
          <w:sz w:val="28"/>
          <w:szCs w:val="28"/>
        </w:rPr>
        <w:t xml:space="preserve"> механизма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 w:rsidR="00C0445F" w:rsidRPr="00C0445F">
        <w:rPr>
          <w:rFonts w:ascii="Times New Roman" w:hAnsi="Times New Roman" w:cs="Times New Roman"/>
          <w:sz w:val="28"/>
          <w:szCs w:val="28"/>
        </w:rPr>
        <w:t xml:space="preserve"> в сложившихся условиях</w:t>
      </w:r>
      <w:r w:rsidRPr="00C0445F">
        <w:rPr>
          <w:rFonts w:ascii="Times New Roman" w:hAnsi="Times New Roman" w:cs="Times New Roman"/>
          <w:sz w:val="28"/>
          <w:szCs w:val="28"/>
        </w:rPr>
        <w:t xml:space="preserve"> зависимости бюджета дорожной отрасли от внешней помощи </w:t>
      </w:r>
      <w:r w:rsidRPr="00453463">
        <w:rPr>
          <w:rFonts w:ascii="Times New Roman" w:hAnsi="Times New Roman" w:cs="Times New Roman"/>
          <w:sz w:val="28"/>
          <w:szCs w:val="28"/>
        </w:rPr>
        <w:t xml:space="preserve">иностранных государств и международных </w:t>
      </w:r>
      <w:r w:rsidR="00C0445F" w:rsidRPr="00453463">
        <w:rPr>
          <w:rFonts w:ascii="Times New Roman" w:hAnsi="Times New Roman" w:cs="Times New Roman"/>
          <w:sz w:val="28"/>
          <w:szCs w:val="28"/>
        </w:rPr>
        <w:t>доноров</w:t>
      </w:r>
      <w:r w:rsidRPr="00453463">
        <w:rPr>
          <w:rFonts w:ascii="Times New Roman" w:hAnsi="Times New Roman" w:cs="Times New Roman"/>
          <w:sz w:val="28"/>
          <w:szCs w:val="28"/>
        </w:rPr>
        <w:t xml:space="preserve"> [1</w:t>
      </w:r>
      <w:r w:rsidR="00A134A6">
        <w:rPr>
          <w:rFonts w:ascii="Times New Roman" w:hAnsi="Times New Roman" w:cs="Times New Roman"/>
          <w:sz w:val="28"/>
          <w:szCs w:val="28"/>
        </w:rPr>
        <w:t>2</w:t>
      </w:r>
      <w:r w:rsidRPr="00453463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7120F059" w14:textId="77777777" w:rsidR="00C0445F" w:rsidRPr="00453463" w:rsidRDefault="00C32BC7" w:rsidP="00C32B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63">
        <w:rPr>
          <w:rFonts w:ascii="Times New Roman" w:hAnsi="Times New Roman" w:cs="Times New Roman"/>
          <w:sz w:val="28"/>
          <w:szCs w:val="28"/>
        </w:rPr>
        <w:t xml:space="preserve">Считаем необходимым раскрыть </w:t>
      </w:r>
      <w:r w:rsidR="00C0445F" w:rsidRPr="00453463">
        <w:rPr>
          <w:rFonts w:ascii="Times New Roman" w:hAnsi="Times New Roman" w:cs="Times New Roman"/>
          <w:sz w:val="28"/>
          <w:szCs w:val="28"/>
        </w:rPr>
        <w:t xml:space="preserve">нормы, регулирующие втомобильные платные </w:t>
      </w:r>
      <w:r w:rsidRPr="00453463">
        <w:rPr>
          <w:rFonts w:ascii="Times New Roman" w:hAnsi="Times New Roman" w:cs="Times New Roman"/>
          <w:sz w:val="28"/>
          <w:szCs w:val="28"/>
        </w:rPr>
        <w:t>дорог</w:t>
      </w:r>
      <w:r w:rsidR="00C0445F" w:rsidRPr="00453463">
        <w:rPr>
          <w:rFonts w:ascii="Times New Roman" w:hAnsi="Times New Roman" w:cs="Times New Roman"/>
          <w:sz w:val="28"/>
          <w:szCs w:val="28"/>
        </w:rPr>
        <w:t xml:space="preserve">и с точки зрения </w:t>
      </w:r>
      <w:r w:rsidRPr="00453463">
        <w:rPr>
          <w:rFonts w:ascii="Times New Roman" w:hAnsi="Times New Roman" w:cs="Times New Roman"/>
          <w:sz w:val="28"/>
          <w:szCs w:val="28"/>
        </w:rPr>
        <w:t>поощр</w:t>
      </w:r>
      <w:r w:rsidR="00C0445F" w:rsidRPr="00453463">
        <w:rPr>
          <w:rFonts w:ascii="Times New Roman" w:hAnsi="Times New Roman" w:cs="Times New Roman"/>
          <w:sz w:val="28"/>
          <w:szCs w:val="28"/>
        </w:rPr>
        <w:t>ения</w:t>
      </w:r>
      <w:r w:rsidRPr="00453463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C0445F" w:rsidRPr="00453463">
        <w:rPr>
          <w:rFonts w:ascii="Times New Roman" w:hAnsi="Times New Roman" w:cs="Times New Roman"/>
          <w:sz w:val="28"/>
          <w:szCs w:val="28"/>
        </w:rPr>
        <w:t>я</w:t>
      </w:r>
      <w:r w:rsidRPr="00453463">
        <w:rPr>
          <w:rFonts w:ascii="Times New Roman" w:hAnsi="Times New Roman" w:cs="Times New Roman"/>
          <w:sz w:val="28"/>
          <w:szCs w:val="28"/>
        </w:rPr>
        <w:t xml:space="preserve"> частного се</w:t>
      </w:r>
      <w:r w:rsidR="00C0445F" w:rsidRPr="00453463">
        <w:rPr>
          <w:rFonts w:ascii="Times New Roman" w:hAnsi="Times New Roman" w:cs="Times New Roman"/>
          <w:sz w:val="28"/>
          <w:szCs w:val="28"/>
        </w:rPr>
        <w:t>ктора в дорожно-строительных</w:t>
      </w:r>
      <w:r w:rsidRPr="00453463">
        <w:rPr>
          <w:rFonts w:ascii="Times New Roman" w:hAnsi="Times New Roman" w:cs="Times New Roman"/>
          <w:sz w:val="28"/>
          <w:szCs w:val="28"/>
        </w:rPr>
        <w:t xml:space="preserve"> работах. </w:t>
      </w:r>
    </w:p>
    <w:p w14:paraId="17B18869" w14:textId="4466B802" w:rsidR="00453463" w:rsidRDefault="00163F0A" w:rsidP="00C32B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18 Закона</w:t>
      </w:r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 xml:space="preserve"> «Об автомобильных дорогах»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предус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матривает </w:t>
      </w:r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>взымание с грузовых транспортных средств и автобусов сбора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за проезд по автомобильным дорогам общего пользования</w:t>
      </w:r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>предусмотрен</w:t>
      </w:r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C0445F" w:rsidRPr="00453463">
        <w:rPr>
          <w:rFonts w:ascii="Times New Roman" w:eastAsia="Times New Roman" w:hAnsi="Times New Roman" w:cs="Times New Roman"/>
          <w:sz w:val="28"/>
          <w:szCs w:val="28"/>
        </w:rPr>
        <w:t>Кодекс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о неналоговых доходах,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в котором отмечается, что 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>плательщиками сбора являются владельцы грузовых тра</w:t>
      </w:r>
      <w:r w:rsidR="00A134A6">
        <w:rPr>
          <w:rFonts w:ascii="Times New Roman" w:eastAsia="Times New Roman" w:hAnsi="Times New Roman" w:cs="Times New Roman"/>
          <w:sz w:val="28"/>
          <w:szCs w:val="28"/>
        </w:rPr>
        <w:t>нспортных средств и автобусов [</w:t>
      </w:r>
      <w:r w:rsidR="00D116B7">
        <w:rPr>
          <w:rFonts w:ascii="Times New Roman" w:eastAsia="Times New Roman" w:hAnsi="Times New Roman" w:cs="Times New Roman"/>
          <w:sz w:val="28"/>
          <w:szCs w:val="28"/>
        </w:rPr>
        <w:t>5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14:paraId="52A1AAB5" w14:textId="5B448BA9" w:rsidR="00C32BC7" w:rsidRPr="00453463" w:rsidRDefault="00163F0A" w:rsidP="00C32B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р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ешением Кабинета Министров </w:t>
      </w:r>
      <w:proofErr w:type="gramStart"/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№333 от 24 декабря 2021 года </w:t>
      </w:r>
      <w:r>
        <w:rPr>
          <w:rFonts w:ascii="Times New Roman" w:eastAsia="Times New Roman" w:hAnsi="Times New Roman" w:cs="Times New Roman"/>
          <w:sz w:val="28"/>
          <w:szCs w:val="28"/>
        </w:rPr>
        <w:t>вступило в силу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«Положение о взимании сбора с грузового транспорта и автобусов за проезд по автомобильным дорогам общего пользования».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 Вместе с 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следует отметить, что </w:t>
      </w:r>
      <w:r>
        <w:rPr>
          <w:rFonts w:ascii="Times New Roman" w:eastAsia="Times New Roman" w:hAnsi="Times New Roman" w:cs="Times New Roman"/>
          <w:sz w:val="28"/>
          <w:szCs w:val="28"/>
        </w:rPr>
        <w:t>к настоящему времени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Кыргызстане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</w:rPr>
        <w:t>установлены порядок</w:t>
      </w:r>
      <w:r w:rsidR="00027C29" w:rsidRPr="00453463">
        <w:rPr>
          <w:rFonts w:ascii="Times New Roman" w:eastAsia="Times New Roman" w:hAnsi="Times New Roman" w:cs="Times New Roman"/>
          <w:sz w:val="28"/>
          <w:szCs w:val="28"/>
        </w:rPr>
        <w:t xml:space="preserve"> взимания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размер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оплаты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за проезд по автомобильным дорогам. </w:t>
      </w:r>
    </w:p>
    <w:p w14:paraId="1F1EB959" w14:textId="01B4E752" w:rsidR="00C32BC7" w:rsidRPr="00453463" w:rsidRDefault="00C32BC7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63">
        <w:rPr>
          <w:rFonts w:ascii="Times New Roman" w:eastAsia="Times New Roman" w:hAnsi="Times New Roman" w:cs="Times New Roman"/>
          <w:bCs/>
          <w:sz w:val="28"/>
          <w:szCs w:val="28"/>
        </w:rPr>
        <w:t>Исслед</w:t>
      </w:r>
      <w:r w:rsidR="00027C29">
        <w:rPr>
          <w:rFonts w:ascii="Times New Roman" w:eastAsia="Times New Roman" w:hAnsi="Times New Roman" w:cs="Times New Roman"/>
          <w:bCs/>
          <w:sz w:val="28"/>
          <w:szCs w:val="28"/>
        </w:rPr>
        <w:t>уя данную проблему</w:t>
      </w:r>
      <w:r w:rsidRPr="0045346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53463" w:rsidRPr="00453463">
        <w:rPr>
          <w:rFonts w:ascii="Times New Roman" w:eastAsia="Times New Roman" w:hAnsi="Times New Roman" w:cs="Times New Roman"/>
          <w:bCs/>
          <w:sz w:val="28"/>
          <w:szCs w:val="28"/>
        </w:rPr>
        <w:t>в зарубежных странах</w:t>
      </w:r>
      <w:r w:rsidRPr="0045346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453463" w:rsidRPr="00453463">
        <w:rPr>
          <w:rFonts w:ascii="Times New Roman" w:eastAsia="Times New Roman" w:hAnsi="Times New Roman" w:cs="Times New Roman"/>
          <w:bCs/>
          <w:sz w:val="28"/>
          <w:szCs w:val="28"/>
        </w:rPr>
        <w:t>можно отметить, что</w:t>
      </w:r>
      <w:r w:rsidRPr="00453463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странах мира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проблема недостаточности источников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финансирования дорожного строительства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 xml:space="preserve">показывает необходимость </w:t>
      </w:r>
      <w:proofErr w:type="gramStart"/>
      <w:r w:rsidR="00027C29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рассмотрения вопроса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2FB0">
        <w:rPr>
          <w:rFonts w:ascii="Times New Roman" w:eastAsia="Times New Roman" w:hAnsi="Times New Roman" w:cs="Times New Roman"/>
          <w:sz w:val="28"/>
          <w:szCs w:val="28"/>
        </w:rPr>
        <w:t>внедрён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системы о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>платы</w:t>
      </w:r>
      <w:proofErr w:type="gramEnd"/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за проезд по автомагистралям или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автомобильным 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дорогам общего пользования.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Платные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дорог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и являются одним из форм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компенсации ущерба,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>нанос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ятся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анспортными средствами дорогам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но не возмещаются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="000116D2">
        <w:rPr>
          <w:rFonts w:ascii="Times New Roman" w:eastAsia="Times New Roman" w:hAnsi="Times New Roman" w:cs="Times New Roman"/>
          <w:sz w:val="28"/>
          <w:szCs w:val="28"/>
        </w:rPr>
        <w:t>счёт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действующих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 xml:space="preserve">в стране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налогов и сборов.</w:t>
      </w:r>
    </w:p>
    <w:p w14:paraId="78B94BC4" w14:textId="7C260B93" w:rsidR="00C32BC7" w:rsidRPr="00453463" w:rsidRDefault="00027C29" w:rsidP="00C32BC7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Казахстане введено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Положение о сборах за проезд автотранспортных </w:t>
      </w:r>
      <w:proofErr w:type="gramStart"/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>средст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1998 год</w:t>
      </w:r>
      <w:r>
        <w:rPr>
          <w:rFonts w:ascii="Times New Roman" w:eastAsia="Times New Roman" w:hAnsi="Times New Roman" w:cs="Times New Roman"/>
          <w:sz w:val="28"/>
          <w:szCs w:val="28"/>
        </w:rPr>
        <w:t>у.</w:t>
      </w:r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32BC7" w:rsidRPr="00453463">
        <w:rPr>
          <w:rFonts w:ascii="Times New Roman" w:eastAsia="Times New Roman" w:hAnsi="Times New Roman" w:cs="Times New Roman"/>
          <w:sz w:val="28"/>
          <w:szCs w:val="28"/>
        </w:rPr>
        <w:t>На территории Республики Казахстан за проезд автотранспортных средств взымаются сбор за проезд отечественного автотранспортного средства до границы с последующим выездом на территорию другого государства, сбор за проезд иностранного автотранспортного средства, сбор за проезд по платным государственным автомобильным дорогам, сбор за проезд тяжеловесных и крупногабаритных транспортных средств, превышающие допустимые нагрузки и габариты.</w:t>
      </w:r>
      <w:proofErr w:type="gramEnd"/>
    </w:p>
    <w:p w14:paraId="779CA67F" w14:textId="13E9CF85" w:rsidR="00C32BC7" w:rsidRDefault="00C32BC7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В России изымается сбор за проезд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по автомобильным дорогам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РФ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транспортных средств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>, зарегистрирован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на те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рритории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других стран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Разработан и утвержде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перечень госуда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 xml:space="preserve">рств, в отношении перевозчиков 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>в которых вв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еден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 xml:space="preserve"> сбор за пользование автомобильными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дорог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и и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зымается плата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с иностранных перевозчиков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пользование авто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>дорог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с грузовых </w:t>
      </w:r>
      <w:r w:rsidR="00453463" w:rsidRPr="00453463">
        <w:rPr>
          <w:rFonts w:ascii="Times New Roman" w:eastAsia="Times New Roman" w:hAnsi="Times New Roman" w:cs="Times New Roman"/>
          <w:sz w:val="28"/>
          <w:szCs w:val="28"/>
        </w:rPr>
        <w:t>машин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, имеющих</w:t>
      </w:r>
      <w:r w:rsidRPr="00453463">
        <w:rPr>
          <w:rFonts w:ascii="Times New Roman" w:eastAsia="Times New Roman" w:hAnsi="Times New Roman" w:cs="Times New Roman"/>
          <w:sz w:val="28"/>
          <w:szCs w:val="28"/>
        </w:rPr>
        <w:t xml:space="preserve"> разрешенную максимальную 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массу свыше 3,5 тонн и до 12 тонн, зарегистрированных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463" w:rsidRPr="00470390">
        <w:rPr>
          <w:rFonts w:ascii="Times New Roman" w:eastAsia="Times New Roman" w:hAnsi="Times New Roman" w:cs="Times New Roman"/>
          <w:sz w:val="28"/>
          <w:szCs w:val="28"/>
        </w:rPr>
        <w:t>стран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453463" w:rsidRPr="00470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27C29">
        <w:rPr>
          <w:rFonts w:ascii="Times New Roman" w:eastAsia="Times New Roman" w:hAnsi="Times New Roman" w:cs="Times New Roman"/>
          <w:sz w:val="28"/>
          <w:szCs w:val="28"/>
        </w:rPr>
        <w:t>указанных в перечне [178].</w:t>
      </w:r>
    </w:p>
    <w:p w14:paraId="4FAC3F8F" w14:textId="45253C24" w:rsidR="00C32BC7" w:rsidRPr="00470390" w:rsidRDefault="00027C29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Странами</w:t>
      </w:r>
      <w:r w:rsidR="00C32BC7" w:rsidRPr="00470390">
        <w:rPr>
          <w:rFonts w:ascii="Times New Roman" w:eastAsia="Times New Roman" w:hAnsi="Times New Roman" w:cs="Times New Roman"/>
          <w:bCs/>
          <w:sz w:val="28"/>
          <w:szCs w:val="28"/>
        </w:rPr>
        <w:t xml:space="preserve"> Европейского союза </w:t>
      </w:r>
      <w:r w:rsidR="00041A0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разработано 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единое 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>законодательств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в отношении дорожных сборов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главным из которых являются 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>Директивы 93/89/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 xml:space="preserve">С «О налогообложении автотранспортных средств, используемых для перевозок грузов, и о взимании сборов за пользование объектами транспортной инфраструктуры».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 xml:space="preserve"> странах ЕС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в настоящ</w:t>
      </w:r>
      <w:r w:rsidR="00433D05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 время функционируют 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 xml:space="preserve">системы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взымания сборов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 xml:space="preserve"> с грузовых 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>транспортных средств</w:t>
      </w:r>
      <w:r w:rsidR="00C32BC7" w:rsidRPr="00470390">
        <w:rPr>
          <w:rFonts w:ascii="Times New Roman" w:eastAsia="Times New Roman" w:hAnsi="Times New Roman" w:cs="Times New Roman"/>
          <w:sz w:val="28"/>
          <w:szCs w:val="28"/>
        </w:rPr>
        <w:t xml:space="preserve"> за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езд по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магистральным </w:t>
      </w:r>
      <w:r>
        <w:rPr>
          <w:rFonts w:ascii="Times New Roman" w:eastAsia="Times New Roman" w:hAnsi="Times New Roman" w:cs="Times New Roman"/>
          <w:sz w:val="28"/>
          <w:szCs w:val="28"/>
        </w:rPr>
        <w:t>дорог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sz w:val="28"/>
          <w:szCs w:val="28"/>
        </w:rPr>
        <w:t>[178].</w:t>
      </w:r>
    </w:p>
    <w:p w14:paraId="1E0F40AB" w14:textId="332D784B" w:rsidR="00C32BC7" w:rsidRPr="00470390" w:rsidRDefault="00C32BC7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390">
        <w:rPr>
          <w:rFonts w:ascii="Times New Roman" w:eastAsia="Times New Roman" w:hAnsi="Times New Roman" w:cs="Times New Roman"/>
          <w:bCs/>
          <w:sz w:val="28"/>
          <w:szCs w:val="28"/>
        </w:rPr>
        <w:t>У нас в Кыргызстане п</w:t>
      </w:r>
      <w:r w:rsidRPr="00470390">
        <w:rPr>
          <w:rFonts w:ascii="Times New Roman" w:hAnsi="Times New Roman" w:cs="Times New Roman"/>
          <w:sz w:val="28"/>
          <w:szCs w:val="28"/>
        </w:rPr>
        <w:t xml:space="preserve">ри </w:t>
      </w:r>
      <w:r w:rsidR="00041A03">
        <w:rPr>
          <w:rFonts w:ascii="Times New Roman" w:hAnsi="Times New Roman" w:cs="Times New Roman"/>
          <w:sz w:val="28"/>
          <w:szCs w:val="28"/>
        </w:rPr>
        <w:t>финансировании</w:t>
      </w:r>
      <w:r w:rsidRPr="00470390">
        <w:rPr>
          <w:rFonts w:ascii="Times New Roman" w:hAnsi="Times New Roman" w:cs="Times New Roman"/>
          <w:sz w:val="28"/>
          <w:szCs w:val="28"/>
        </w:rPr>
        <w:t xml:space="preserve"> АБР на пилотном </w:t>
      </w:r>
      <w:proofErr w:type="gramStart"/>
      <w:r w:rsidRPr="00470390">
        <w:rPr>
          <w:rFonts w:ascii="Times New Roman" w:hAnsi="Times New Roman" w:cs="Times New Roman"/>
          <w:sz w:val="28"/>
          <w:szCs w:val="28"/>
        </w:rPr>
        <w:t xml:space="preserve">участке, </w:t>
      </w:r>
      <w:r w:rsidR="00041A03">
        <w:rPr>
          <w:rFonts w:ascii="Times New Roman" w:hAnsi="Times New Roman" w:cs="Times New Roman"/>
          <w:sz w:val="28"/>
          <w:szCs w:val="28"/>
        </w:rPr>
        <w:t>выделенном</w:t>
      </w:r>
      <w:r w:rsidRPr="00470390">
        <w:rPr>
          <w:rFonts w:ascii="Times New Roman" w:hAnsi="Times New Roman" w:cs="Times New Roman"/>
          <w:sz w:val="28"/>
          <w:szCs w:val="28"/>
        </w:rPr>
        <w:t xml:space="preserve"> частному подрядчику </w:t>
      </w:r>
      <w:r w:rsidR="00041A03">
        <w:rPr>
          <w:rFonts w:ascii="Times New Roman" w:hAnsi="Times New Roman" w:cs="Times New Roman"/>
          <w:sz w:val="28"/>
          <w:szCs w:val="28"/>
        </w:rPr>
        <w:t>осуществлены</w:t>
      </w:r>
      <w:proofErr w:type="gramEnd"/>
      <w:r w:rsidRPr="00470390">
        <w:rPr>
          <w:rFonts w:ascii="Times New Roman" w:hAnsi="Times New Roman" w:cs="Times New Roman"/>
          <w:sz w:val="28"/>
          <w:szCs w:val="28"/>
        </w:rPr>
        <w:t xml:space="preserve"> работы по содержанию </w:t>
      </w:r>
      <w:r w:rsidR="00041A03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автомобильной </w:t>
      </w:r>
      <w:r w:rsidR="00470390" w:rsidRPr="00470390">
        <w:rPr>
          <w:rFonts w:ascii="Times New Roman" w:hAnsi="Times New Roman" w:cs="Times New Roman"/>
          <w:sz w:val="28"/>
          <w:szCs w:val="28"/>
        </w:rPr>
        <w:t xml:space="preserve">дороги </w:t>
      </w:r>
      <w:r w:rsidRPr="00470390">
        <w:rPr>
          <w:rFonts w:ascii="Times New Roman" w:hAnsi="Times New Roman" w:cs="Times New Roman"/>
          <w:sz w:val="28"/>
          <w:szCs w:val="28"/>
        </w:rPr>
        <w:t xml:space="preserve">по форме контракта, ориентированного на результат (КОР). </w:t>
      </w:r>
      <w:r w:rsidR="00470390" w:rsidRPr="00470390">
        <w:rPr>
          <w:rFonts w:ascii="Times New Roman" w:hAnsi="Times New Roman" w:cs="Times New Roman"/>
          <w:sz w:val="28"/>
          <w:szCs w:val="28"/>
        </w:rPr>
        <w:t>КОР</w:t>
      </w:r>
      <w:r w:rsidRPr="00470390">
        <w:rPr>
          <w:rFonts w:ascii="Times New Roman" w:hAnsi="Times New Roman" w:cs="Times New Roman"/>
          <w:sz w:val="28"/>
          <w:szCs w:val="28"/>
        </w:rPr>
        <w:t xml:space="preserve"> успешно </w:t>
      </w:r>
      <w:r w:rsidR="00470390" w:rsidRPr="00470390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470390">
        <w:rPr>
          <w:rFonts w:ascii="Times New Roman" w:hAnsi="Times New Roman" w:cs="Times New Roman"/>
          <w:sz w:val="28"/>
          <w:szCs w:val="28"/>
        </w:rPr>
        <w:t xml:space="preserve">в </w:t>
      </w:r>
      <w:r w:rsidR="00470390" w:rsidRPr="00470390">
        <w:rPr>
          <w:rFonts w:ascii="Times New Roman" w:hAnsi="Times New Roman" w:cs="Times New Roman"/>
          <w:sz w:val="28"/>
          <w:szCs w:val="28"/>
        </w:rPr>
        <w:t xml:space="preserve">ряде стран, которые намерены </w:t>
      </w:r>
      <w:r w:rsidRPr="00470390">
        <w:rPr>
          <w:rFonts w:ascii="Times New Roman" w:hAnsi="Times New Roman" w:cs="Times New Roman"/>
          <w:sz w:val="28"/>
          <w:szCs w:val="28"/>
        </w:rPr>
        <w:t>поддержа</w:t>
      </w:r>
      <w:r w:rsidR="00470390" w:rsidRPr="00470390">
        <w:rPr>
          <w:rFonts w:ascii="Times New Roman" w:hAnsi="Times New Roman" w:cs="Times New Roman"/>
          <w:sz w:val="28"/>
          <w:szCs w:val="28"/>
        </w:rPr>
        <w:t>ть надлежащ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470390" w:rsidRPr="00470390"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Pr="00470390">
        <w:rPr>
          <w:rFonts w:ascii="Times New Roman" w:hAnsi="Times New Roman" w:cs="Times New Roman"/>
          <w:sz w:val="28"/>
          <w:szCs w:val="28"/>
        </w:rPr>
        <w:t xml:space="preserve"> дороги, </w:t>
      </w:r>
      <w:r w:rsidR="00041A03">
        <w:rPr>
          <w:rFonts w:ascii="Times New Roman" w:hAnsi="Times New Roman" w:cs="Times New Roman"/>
          <w:sz w:val="28"/>
          <w:szCs w:val="28"/>
        </w:rPr>
        <w:t>в результате</w:t>
      </w:r>
      <w:r w:rsidRPr="00470390">
        <w:rPr>
          <w:rFonts w:ascii="Times New Roman" w:hAnsi="Times New Roman" w:cs="Times New Roman"/>
          <w:sz w:val="28"/>
          <w:szCs w:val="28"/>
        </w:rPr>
        <w:t xml:space="preserve"> которого опла</w:t>
      </w:r>
      <w:r w:rsidR="00041A03">
        <w:rPr>
          <w:rFonts w:ascii="Times New Roman" w:hAnsi="Times New Roman" w:cs="Times New Roman"/>
          <w:sz w:val="28"/>
          <w:szCs w:val="28"/>
        </w:rPr>
        <w:t>чивается</w:t>
      </w:r>
      <w:r w:rsidRPr="004703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41A03">
        <w:rPr>
          <w:rFonts w:ascii="Times New Roman" w:hAnsi="Times New Roman" w:cs="Times New Roman"/>
          <w:sz w:val="28"/>
          <w:szCs w:val="28"/>
        </w:rPr>
        <w:t>а</w:t>
      </w:r>
      <w:r w:rsidRPr="00470390">
        <w:rPr>
          <w:rFonts w:ascii="Times New Roman" w:hAnsi="Times New Roman" w:cs="Times New Roman"/>
          <w:sz w:val="28"/>
          <w:szCs w:val="28"/>
        </w:rPr>
        <w:t xml:space="preserve">, </w:t>
      </w:r>
      <w:r w:rsidR="00470390" w:rsidRPr="00470390">
        <w:rPr>
          <w:rFonts w:ascii="Times New Roman" w:hAnsi="Times New Roman" w:cs="Times New Roman"/>
          <w:sz w:val="28"/>
          <w:szCs w:val="28"/>
        </w:rPr>
        <w:t>а не</w:t>
      </w:r>
      <w:r w:rsidRPr="00470390">
        <w:rPr>
          <w:rFonts w:ascii="Times New Roman" w:hAnsi="Times New Roman" w:cs="Times New Roman"/>
          <w:sz w:val="28"/>
          <w:szCs w:val="28"/>
        </w:rPr>
        <w:t xml:space="preserve"> каждая заделанная яма. </w:t>
      </w:r>
    </w:p>
    <w:p w14:paraId="4A30B34B" w14:textId="64A379F6" w:rsidR="00470390" w:rsidRPr="00D76E42" w:rsidRDefault="00C32BC7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39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>о п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>рогно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зам, </w:t>
      </w:r>
      <w:r w:rsidR="002623B8">
        <w:rPr>
          <w:rFonts w:ascii="Times New Roman" w:eastAsia="Times New Roman" w:hAnsi="Times New Roman" w:cs="Times New Roman"/>
          <w:sz w:val="28"/>
          <w:szCs w:val="28"/>
        </w:rPr>
        <w:t>внедрение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 платы за пользование автодорога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ми влечет за собой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серьезны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е экономические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последствия.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Государственному б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>юджет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ыргызстана общая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стоимость дорожных активов 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>обходится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 в 20 млрд. сомов. Н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цели текущего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ремонт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а и содержания дорого расходуется около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2 млрд. сомов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 в год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>. По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0116D2">
        <w:rPr>
          <w:rFonts w:ascii="Times New Roman" w:eastAsia="Times New Roman" w:hAnsi="Times New Roman" w:cs="Times New Roman"/>
          <w:sz w:val="28"/>
          <w:szCs w:val="28"/>
        </w:rPr>
        <w:t>счёт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ам экспертов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>, по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тери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государственного 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бюджета 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>по дорожному сектору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F04120">
        <w:rPr>
          <w:rFonts w:ascii="Times New Roman" w:eastAsia="Times New Roman" w:hAnsi="Times New Roman" w:cs="Times New Roman"/>
          <w:sz w:val="28"/>
          <w:szCs w:val="28"/>
        </w:rPr>
        <w:t>учёт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ом сложившихся условий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интенсивного разрушения дорог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в связи с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недо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статочным финансированием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 xml:space="preserve">составляют 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до 6,5 млрд. сомов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в год</w:t>
      </w:r>
      <w:r w:rsidR="00470390" w:rsidRPr="00470390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195 </w:t>
      </w:r>
      <w:proofErr w:type="gramStart"/>
      <w:r w:rsidRPr="00470390">
        <w:rPr>
          <w:rFonts w:ascii="Times New Roman" w:eastAsia="Times New Roman" w:hAnsi="Times New Roman" w:cs="Times New Roman"/>
          <w:sz w:val="28"/>
          <w:szCs w:val="28"/>
        </w:rPr>
        <w:t>млрд</w:t>
      </w:r>
      <w:proofErr w:type="gramEnd"/>
      <w:r w:rsidRPr="00470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сомов </w:t>
      </w:r>
      <w:r w:rsidR="00041A03">
        <w:rPr>
          <w:rFonts w:ascii="Times New Roman" w:eastAsia="Times New Roman" w:hAnsi="Times New Roman" w:cs="Times New Roman"/>
          <w:sz w:val="28"/>
          <w:szCs w:val="28"/>
        </w:rPr>
        <w:t>на протяжении</w:t>
      </w:r>
      <w:r w:rsidR="00470390" w:rsidRPr="00D76E42">
        <w:rPr>
          <w:rFonts w:ascii="Times New Roman" w:eastAsia="Times New Roman" w:hAnsi="Times New Roman" w:cs="Times New Roman"/>
          <w:sz w:val="28"/>
          <w:szCs w:val="28"/>
        </w:rPr>
        <w:t xml:space="preserve"> жизненного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470390" w:rsidRPr="00D76E42">
        <w:rPr>
          <w:rFonts w:ascii="Times New Roman" w:eastAsia="Times New Roman" w:hAnsi="Times New Roman" w:cs="Times New Roman"/>
          <w:sz w:val="28"/>
          <w:szCs w:val="28"/>
        </w:rPr>
        <w:t>а дорог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95B0F8C" w14:textId="2EBFF866" w:rsidR="00C32BC7" w:rsidRPr="00D76E42" w:rsidRDefault="00320C08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>жида</w:t>
      </w:r>
      <w:r>
        <w:rPr>
          <w:rFonts w:ascii="Times New Roman" w:eastAsia="Times New Roman" w:hAnsi="Times New Roman" w:cs="Times New Roman"/>
          <w:sz w:val="28"/>
          <w:szCs w:val="28"/>
        </w:rPr>
        <w:t>емые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 поступления </w:t>
      </w:r>
      <w:r>
        <w:rPr>
          <w:rFonts w:ascii="Times New Roman" w:eastAsia="Times New Roman" w:hAnsi="Times New Roman" w:cs="Times New Roman"/>
          <w:sz w:val="28"/>
          <w:szCs w:val="28"/>
        </w:rPr>
        <w:t>в случае введения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 платы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грузовым транспортным средствам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и автоб</w:t>
      </w:r>
      <w:r>
        <w:rPr>
          <w:rFonts w:ascii="Times New Roman" w:eastAsia="Times New Roman" w:hAnsi="Times New Roman" w:cs="Times New Roman"/>
          <w:sz w:val="28"/>
          <w:szCs w:val="28"/>
        </w:rPr>
        <w:t>усам</w:t>
      </w:r>
      <w:r w:rsidRPr="00320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>за пользование автомобильными дорогами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могут составить 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>2 млрд. сом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 год. Эти средства 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>
        <w:rPr>
          <w:rFonts w:ascii="Times New Roman" w:eastAsia="Times New Roman" w:hAnsi="Times New Roman" w:cs="Times New Roman"/>
          <w:sz w:val="28"/>
          <w:szCs w:val="28"/>
        </w:rPr>
        <w:t>расходоваться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на текущий ремонт и содержание дорог</w:t>
      </w:r>
      <w:r>
        <w:rPr>
          <w:rFonts w:ascii="Times New Roman" w:eastAsia="Times New Roman" w:hAnsi="Times New Roman" w:cs="Times New Roman"/>
          <w:sz w:val="28"/>
          <w:szCs w:val="28"/>
        </w:rPr>
        <w:t>, что соответственно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способствует экономии бюджетных средств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около 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1,4 </w:t>
      </w:r>
      <w:proofErr w:type="gramStart"/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>млрд</w:t>
      </w:r>
      <w:proofErr w:type="gramEnd"/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сомов ежегодно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>, или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43 млрд сомов за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весь 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30 летний 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>жизненный цикл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автомобильной дороги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705CC1" w14:textId="71181E5F" w:rsidR="00C32BC7" w:rsidRPr="00D76E42" w:rsidRDefault="00D76E42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E42">
        <w:rPr>
          <w:rFonts w:ascii="Times New Roman" w:eastAsia="Times New Roman" w:hAnsi="Times New Roman" w:cs="Times New Roman"/>
          <w:sz w:val="28"/>
          <w:szCs w:val="28"/>
        </w:rPr>
        <w:t>Выгоды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>ей будут заключаться в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экон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омии времени на поездки до 50% и </w:t>
      </w:r>
      <w:r w:rsidR="00E21007" w:rsidRPr="00D76E42">
        <w:rPr>
          <w:rFonts w:ascii="Times New Roman" w:eastAsia="Times New Roman" w:hAnsi="Times New Roman" w:cs="Times New Roman"/>
          <w:sz w:val="28"/>
          <w:szCs w:val="28"/>
        </w:rPr>
        <w:t>эксплуатаци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онных</w:t>
      </w:r>
      <w:r w:rsidR="00E21007"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расходов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транспортных средств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Это при том, что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владельцам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транспорт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а предоставляется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доступ к модернизированной </w:t>
      </w:r>
      <w:r w:rsidR="00E21007" w:rsidRPr="00D76E42">
        <w:rPr>
          <w:rFonts w:ascii="Times New Roman" w:eastAsia="Times New Roman" w:hAnsi="Times New Roman" w:cs="Times New Roman"/>
          <w:sz w:val="28"/>
          <w:szCs w:val="28"/>
        </w:rPr>
        <w:t>дорожной инфраструктуре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надлежащим содержа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нием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2A32B5D" w14:textId="5978D95D" w:rsidR="00C32BC7" w:rsidRPr="00D76E42" w:rsidRDefault="002623B8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 системы платных дорог </w:t>
      </w:r>
      <w:r w:rsidR="00D76E42">
        <w:rPr>
          <w:rFonts w:ascii="Times New Roman" w:eastAsia="Times New Roman" w:hAnsi="Times New Roman" w:cs="Times New Roman"/>
          <w:sz w:val="28"/>
          <w:szCs w:val="28"/>
        </w:rPr>
        <w:t xml:space="preserve">определенно </w:t>
      </w:r>
      <w:r w:rsidR="000C1F69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 положительные и отрицательные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="00C32BC7" w:rsidRPr="00D76E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В качестве п</w:t>
      </w:r>
      <w:r w:rsidR="00C32BC7" w:rsidRPr="00D76E42">
        <w:rPr>
          <w:rFonts w:ascii="Times New Roman" w:eastAsia="Times New Roman" w:hAnsi="Times New Roman" w:cs="Times New Roman"/>
          <w:bCs/>
          <w:sz w:val="28"/>
          <w:szCs w:val="28"/>
        </w:rPr>
        <w:t>оложительны</w:t>
      </w:r>
      <w:r w:rsidR="00E21007">
        <w:rPr>
          <w:rFonts w:ascii="Times New Roman" w:eastAsia="Times New Roman" w:hAnsi="Times New Roman" w:cs="Times New Roman"/>
          <w:bCs/>
          <w:sz w:val="28"/>
          <w:szCs w:val="28"/>
        </w:rPr>
        <w:t>х результатов ожи</w:t>
      </w:r>
      <w:r w:rsidR="006A0A12">
        <w:rPr>
          <w:rFonts w:ascii="Times New Roman" w:eastAsia="Times New Roman" w:hAnsi="Times New Roman" w:cs="Times New Roman"/>
          <w:bCs/>
          <w:sz w:val="28"/>
          <w:szCs w:val="28"/>
        </w:rPr>
        <w:t>даёт</w:t>
      </w:r>
      <w:r w:rsidR="00E21007">
        <w:rPr>
          <w:rFonts w:ascii="Times New Roman" w:eastAsia="Times New Roman" w:hAnsi="Times New Roman" w:cs="Times New Roman"/>
          <w:bCs/>
          <w:sz w:val="28"/>
          <w:szCs w:val="28"/>
        </w:rPr>
        <w:t>ся</w:t>
      </w:r>
      <w:r w:rsidR="00C32BC7" w:rsidRPr="00D76E4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48C33AB1" w14:textId="03620F71" w:rsidR="00C32BC7" w:rsidRPr="004A7382" w:rsidRDefault="00C32BC7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транспортной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>инфраструктуры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В сложившихся</w:t>
      </w:r>
      <w:r w:rsidR="00E21007" w:rsidRPr="004A7382">
        <w:rPr>
          <w:rFonts w:ascii="Times New Roman" w:eastAsia="Times New Roman" w:hAnsi="Times New Roman" w:cs="Times New Roman"/>
          <w:sz w:val="28"/>
          <w:szCs w:val="28"/>
        </w:rPr>
        <w:t xml:space="preserve"> условиях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создавшегося хронического дефицита средств, строительства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 и реконструкци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дорог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преимущественно 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0116D2">
        <w:rPr>
          <w:rFonts w:ascii="Times New Roman" w:eastAsia="Times New Roman" w:hAnsi="Times New Roman" w:cs="Times New Roman"/>
          <w:sz w:val="28"/>
          <w:szCs w:val="28"/>
        </w:rPr>
        <w:t>счёт</w:t>
      </w:r>
      <w:r w:rsidRPr="00D76E42">
        <w:rPr>
          <w:rFonts w:ascii="Times New Roman" w:eastAsia="Times New Roman" w:hAnsi="Times New Roman" w:cs="Times New Roman"/>
          <w:sz w:val="28"/>
          <w:szCs w:val="28"/>
        </w:rPr>
        <w:t xml:space="preserve"> кредитов</w:t>
      </w:r>
      <w:r w:rsidR="00D76E42" w:rsidRPr="00D76E42">
        <w:rPr>
          <w:rFonts w:ascii="Times New Roman" w:eastAsia="Times New Roman" w:hAnsi="Times New Roman" w:cs="Times New Roman"/>
          <w:sz w:val="28"/>
          <w:szCs w:val="28"/>
        </w:rPr>
        <w:t xml:space="preserve"> и средств международных доноров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E42" w:rsidRPr="004A738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 xml:space="preserve">ривлечение </w:t>
      </w:r>
      <w:r w:rsidR="00D76E42" w:rsidRPr="004A7382">
        <w:rPr>
          <w:rFonts w:ascii="Times New Roman" w:eastAsia="Times New Roman" w:hAnsi="Times New Roman" w:cs="Times New Roman"/>
          <w:sz w:val="28"/>
          <w:szCs w:val="28"/>
        </w:rPr>
        <w:t xml:space="preserve">внутренних 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 xml:space="preserve">частных </w:t>
      </w:r>
      <w:r w:rsidR="00D76E42" w:rsidRPr="004A7382">
        <w:rPr>
          <w:rFonts w:ascii="Times New Roman" w:eastAsia="Times New Roman" w:hAnsi="Times New Roman" w:cs="Times New Roman"/>
          <w:sz w:val="28"/>
          <w:szCs w:val="28"/>
        </w:rPr>
        <w:t>инвестиций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создало бы возможности для модернизации</w:t>
      </w:r>
      <w:r w:rsidR="00D76E42" w:rsidRPr="004A7382">
        <w:rPr>
          <w:rFonts w:ascii="Times New Roman" w:eastAsia="Times New Roman" w:hAnsi="Times New Roman" w:cs="Times New Roman"/>
          <w:sz w:val="28"/>
          <w:szCs w:val="28"/>
        </w:rPr>
        <w:t xml:space="preserve"> дорожной инфраструктуры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республики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4AF8314" w14:textId="6B6CDA60" w:rsidR="00C32BC7" w:rsidRPr="004A7382" w:rsidRDefault="00C32BC7" w:rsidP="00C32B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82">
        <w:rPr>
          <w:rFonts w:ascii="Times New Roman" w:eastAsia="Times New Roman" w:hAnsi="Times New Roman" w:cs="Times New Roman"/>
          <w:sz w:val="28"/>
          <w:szCs w:val="28"/>
        </w:rPr>
        <w:t xml:space="preserve">• дополнительные поступления в бюджет.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Вырученные ресурсы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>направлять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4A7382">
        <w:rPr>
          <w:rFonts w:ascii="Times New Roman" w:eastAsia="Times New Roman" w:hAnsi="Times New Roman" w:cs="Times New Roman"/>
          <w:sz w:val="28"/>
          <w:szCs w:val="28"/>
        </w:rPr>
        <w:t xml:space="preserve"> существующ</w:t>
      </w:r>
      <w:r w:rsidR="004A7382" w:rsidRPr="004A7382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E21007">
        <w:rPr>
          <w:rFonts w:ascii="Times New Roman" w:eastAsia="Times New Roman" w:hAnsi="Times New Roman" w:cs="Times New Roman"/>
          <w:sz w:val="28"/>
          <w:szCs w:val="28"/>
        </w:rPr>
        <w:t xml:space="preserve"> и строительство новых автомобильных дорог [178</w:t>
      </w:r>
      <w:r w:rsidR="004A7382" w:rsidRPr="004A7382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5C445A86" w14:textId="18A48537" w:rsidR="00C32BC7" w:rsidRPr="004A7382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382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A7382">
        <w:rPr>
          <w:rFonts w:ascii="Times New Roman" w:hAnsi="Times New Roman" w:cs="Times New Roman"/>
          <w:sz w:val="28"/>
          <w:szCs w:val="28"/>
        </w:rPr>
        <w:t>укрепления финансовой базы</w:t>
      </w:r>
      <w:r w:rsidRPr="004A7382">
        <w:rPr>
          <w:rFonts w:ascii="Times New Roman" w:hAnsi="Times New Roman" w:cs="Times New Roman"/>
          <w:sz w:val="28"/>
          <w:szCs w:val="28"/>
        </w:rPr>
        <w:t xml:space="preserve"> функционирования дорожно</w:t>
      </w:r>
      <w:r w:rsidR="004A7382" w:rsidRPr="004A7382">
        <w:rPr>
          <w:rFonts w:ascii="Times New Roman" w:hAnsi="Times New Roman" w:cs="Times New Roman"/>
          <w:sz w:val="28"/>
          <w:szCs w:val="28"/>
        </w:rPr>
        <w:t>-строительно</w:t>
      </w:r>
      <w:r w:rsidRPr="004A7382">
        <w:rPr>
          <w:rFonts w:ascii="Times New Roman" w:hAnsi="Times New Roman" w:cs="Times New Roman"/>
          <w:sz w:val="28"/>
          <w:szCs w:val="28"/>
        </w:rPr>
        <w:t xml:space="preserve">й отрасли </w:t>
      </w:r>
      <w:r w:rsidR="004A7382" w:rsidRPr="004A7382">
        <w:rPr>
          <w:rFonts w:ascii="Times New Roman" w:hAnsi="Times New Roman" w:cs="Times New Roman"/>
          <w:sz w:val="28"/>
          <w:szCs w:val="28"/>
        </w:rPr>
        <w:t>необходимо найти</w:t>
      </w:r>
      <w:r w:rsidRPr="004A7382">
        <w:rPr>
          <w:rFonts w:ascii="Times New Roman" w:hAnsi="Times New Roman" w:cs="Times New Roman"/>
          <w:sz w:val="28"/>
          <w:szCs w:val="28"/>
        </w:rPr>
        <w:t xml:space="preserve"> </w:t>
      </w:r>
      <w:r w:rsidR="004A7382" w:rsidRPr="004A7382">
        <w:rPr>
          <w:rFonts w:ascii="Times New Roman" w:hAnsi="Times New Roman" w:cs="Times New Roman"/>
          <w:sz w:val="28"/>
          <w:szCs w:val="28"/>
        </w:rPr>
        <w:t>новые источники</w:t>
      </w:r>
      <w:r w:rsidRPr="004A7382">
        <w:rPr>
          <w:rFonts w:ascii="Times New Roman" w:hAnsi="Times New Roman" w:cs="Times New Roman"/>
          <w:sz w:val="28"/>
          <w:szCs w:val="28"/>
        </w:rPr>
        <w:t xml:space="preserve"> пополнения </w:t>
      </w:r>
      <w:r w:rsidR="004A7382" w:rsidRPr="004A7382">
        <w:rPr>
          <w:rFonts w:ascii="Times New Roman" w:hAnsi="Times New Roman" w:cs="Times New Roman"/>
          <w:sz w:val="28"/>
          <w:szCs w:val="28"/>
        </w:rPr>
        <w:t xml:space="preserve">и эффективно использовать средства </w:t>
      </w:r>
      <w:r w:rsidRPr="004A7382">
        <w:rPr>
          <w:rFonts w:ascii="Times New Roman" w:hAnsi="Times New Roman" w:cs="Times New Roman"/>
          <w:sz w:val="28"/>
          <w:szCs w:val="28"/>
        </w:rPr>
        <w:t>Дорожного фонда</w:t>
      </w:r>
      <w:r w:rsidR="00E210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100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A7382">
        <w:rPr>
          <w:rFonts w:ascii="Times New Roman" w:hAnsi="Times New Roman" w:cs="Times New Roman"/>
          <w:sz w:val="28"/>
          <w:szCs w:val="28"/>
        </w:rPr>
        <w:t>:</w:t>
      </w:r>
    </w:p>
    <w:p w14:paraId="4551B2BA" w14:textId="6B0E09CD" w:rsidR="00C32BC7" w:rsidRPr="00A829F1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9F1">
        <w:rPr>
          <w:rFonts w:ascii="Times New Roman" w:hAnsi="Times New Roman" w:cs="Times New Roman"/>
          <w:sz w:val="28"/>
          <w:szCs w:val="28"/>
        </w:rPr>
        <w:t> –</w:t>
      </w:r>
      <w:r w:rsidR="00E21007">
        <w:rPr>
          <w:rFonts w:ascii="Times New Roman" w:hAnsi="Times New Roman" w:cs="Times New Roman"/>
          <w:sz w:val="28"/>
          <w:szCs w:val="28"/>
        </w:rPr>
        <w:t xml:space="preserve"> </w:t>
      </w:r>
      <w:r w:rsidRPr="00A829F1">
        <w:rPr>
          <w:rFonts w:ascii="Times New Roman" w:hAnsi="Times New Roman" w:cs="Times New Roman"/>
          <w:sz w:val="28"/>
          <w:szCs w:val="28"/>
        </w:rPr>
        <w:t>целевой привязки доходов бюд</w:t>
      </w:r>
      <w:r w:rsidR="00A829F1" w:rsidRPr="00A829F1">
        <w:rPr>
          <w:rFonts w:ascii="Times New Roman" w:hAnsi="Times New Roman" w:cs="Times New Roman"/>
          <w:sz w:val="28"/>
          <w:szCs w:val="28"/>
        </w:rPr>
        <w:t>жета</w:t>
      </w:r>
      <w:r w:rsidR="00E21007">
        <w:rPr>
          <w:rFonts w:ascii="Times New Roman" w:hAnsi="Times New Roman" w:cs="Times New Roman"/>
          <w:sz w:val="28"/>
          <w:szCs w:val="28"/>
        </w:rPr>
        <w:t xml:space="preserve"> от пользования</w:t>
      </w:r>
      <w:r w:rsidR="00A829F1" w:rsidRPr="00A829F1">
        <w:rPr>
          <w:rFonts w:ascii="Times New Roman" w:hAnsi="Times New Roman" w:cs="Times New Roman"/>
          <w:sz w:val="28"/>
          <w:szCs w:val="28"/>
        </w:rPr>
        <w:t xml:space="preserve"> автомобильными </w:t>
      </w:r>
      <w:r w:rsidR="00E21007">
        <w:rPr>
          <w:rFonts w:ascii="Times New Roman" w:hAnsi="Times New Roman" w:cs="Times New Roman"/>
          <w:sz w:val="28"/>
          <w:szCs w:val="28"/>
        </w:rPr>
        <w:t xml:space="preserve">дорогами </w:t>
      </w:r>
      <w:r w:rsidRPr="00A829F1">
        <w:rPr>
          <w:rFonts w:ascii="Times New Roman" w:hAnsi="Times New Roman" w:cs="Times New Roman"/>
          <w:sz w:val="28"/>
          <w:szCs w:val="28"/>
        </w:rPr>
        <w:t>к бюджетным ассигнованиям, направл</w:t>
      </w:r>
      <w:r w:rsidR="00A829F1" w:rsidRPr="00A829F1">
        <w:rPr>
          <w:rFonts w:ascii="Times New Roman" w:hAnsi="Times New Roman" w:cs="Times New Roman"/>
          <w:sz w:val="28"/>
          <w:szCs w:val="28"/>
        </w:rPr>
        <w:t>я</w:t>
      </w:r>
      <w:r w:rsidR="00E21007">
        <w:rPr>
          <w:rFonts w:ascii="Times New Roman" w:hAnsi="Times New Roman" w:cs="Times New Roman"/>
          <w:sz w:val="28"/>
          <w:szCs w:val="28"/>
        </w:rPr>
        <w:t>емым</w:t>
      </w:r>
      <w:r w:rsidRPr="00A829F1">
        <w:rPr>
          <w:rFonts w:ascii="Times New Roman" w:hAnsi="Times New Roman" w:cs="Times New Roman"/>
          <w:sz w:val="28"/>
          <w:szCs w:val="28"/>
        </w:rPr>
        <w:t xml:space="preserve"> на </w:t>
      </w:r>
      <w:r w:rsidR="00E21007">
        <w:rPr>
          <w:rFonts w:ascii="Times New Roman" w:hAnsi="Times New Roman" w:cs="Times New Roman"/>
          <w:sz w:val="28"/>
          <w:szCs w:val="28"/>
        </w:rPr>
        <w:t xml:space="preserve">содержание и развитие </w:t>
      </w:r>
      <w:r w:rsidRPr="00A829F1">
        <w:rPr>
          <w:rFonts w:ascii="Times New Roman" w:hAnsi="Times New Roman" w:cs="Times New Roman"/>
          <w:sz w:val="28"/>
          <w:szCs w:val="28"/>
        </w:rPr>
        <w:t>автомобильной дорожной</w:t>
      </w:r>
      <w:r w:rsidR="00E21007">
        <w:rPr>
          <w:rFonts w:ascii="Times New Roman" w:hAnsi="Times New Roman" w:cs="Times New Roman"/>
          <w:sz w:val="28"/>
          <w:szCs w:val="28"/>
        </w:rPr>
        <w:t xml:space="preserve"> инфраструктуры</w:t>
      </w:r>
      <w:r w:rsidRPr="00A829F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A42608F" w14:textId="10304357" w:rsidR="00C32BC7" w:rsidRPr="00A829F1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9F1">
        <w:rPr>
          <w:rFonts w:ascii="Times New Roman" w:hAnsi="Times New Roman" w:cs="Times New Roman"/>
          <w:sz w:val="28"/>
          <w:szCs w:val="28"/>
        </w:rPr>
        <w:t xml:space="preserve"> – </w:t>
      </w:r>
      <w:r w:rsidR="00A829F1" w:rsidRPr="00A829F1">
        <w:rPr>
          <w:rFonts w:ascii="Times New Roman" w:hAnsi="Times New Roman" w:cs="Times New Roman"/>
          <w:sz w:val="28"/>
          <w:szCs w:val="28"/>
        </w:rPr>
        <w:t>обеспечени</w:t>
      </w:r>
      <w:r w:rsidR="00E21007">
        <w:rPr>
          <w:rFonts w:ascii="Times New Roman" w:hAnsi="Times New Roman" w:cs="Times New Roman"/>
          <w:sz w:val="28"/>
          <w:szCs w:val="28"/>
        </w:rPr>
        <w:t>я</w:t>
      </w:r>
      <w:r w:rsidR="00A829F1" w:rsidRPr="00A829F1">
        <w:rPr>
          <w:rFonts w:ascii="Times New Roman" w:hAnsi="Times New Roman" w:cs="Times New Roman"/>
          <w:sz w:val="28"/>
          <w:szCs w:val="28"/>
        </w:rPr>
        <w:t xml:space="preserve"> хотя бы</w:t>
      </w:r>
      <w:r w:rsidRPr="00A829F1">
        <w:rPr>
          <w:rFonts w:ascii="Times New Roman" w:hAnsi="Times New Roman" w:cs="Times New Roman"/>
          <w:sz w:val="28"/>
          <w:szCs w:val="28"/>
        </w:rPr>
        <w:t xml:space="preserve"> </w:t>
      </w:r>
      <w:r w:rsidR="00A829F1" w:rsidRPr="00A829F1">
        <w:rPr>
          <w:rFonts w:ascii="Times New Roman" w:hAnsi="Times New Roman" w:cs="Times New Roman"/>
          <w:sz w:val="28"/>
          <w:szCs w:val="28"/>
        </w:rPr>
        <w:t xml:space="preserve">минимально допустимого уровня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A829F1">
        <w:rPr>
          <w:rFonts w:ascii="Times New Roman" w:hAnsi="Times New Roman" w:cs="Times New Roman"/>
          <w:sz w:val="28"/>
          <w:szCs w:val="28"/>
        </w:rPr>
        <w:t xml:space="preserve">а </w:t>
      </w:r>
      <w:r w:rsidR="00A829F1" w:rsidRPr="00A829F1">
        <w:rPr>
          <w:rFonts w:ascii="Times New Roman" w:hAnsi="Times New Roman" w:cs="Times New Roman"/>
          <w:sz w:val="28"/>
          <w:szCs w:val="28"/>
        </w:rPr>
        <w:t>финансирования б</w:t>
      </w:r>
      <w:r w:rsidR="00A829F1">
        <w:rPr>
          <w:rFonts w:ascii="Times New Roman" w:hAnsi="Times New Roman" w:cs="Times New Roman"/>
          <w:sz w:val="28"/>
          <w:szCs w:val="28"/>
        </w:rPr>
        <w:t>юджета</w:t>
      </w:r>
      <w:r w:rsidR="00A829F1" w:rsidRPr="00A829F1">
        <w:rPr>
          <w:rFonts w:ascii="Times New Roman" w:hAnsi="Times New Roman" w:cs="Times New Roman"/>
          <w:sz w:val="28"/>
          <w:szCs w:val="28"/>
        </w:rPr>
        <w:t xml:space="preserve"> отрасли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829F1" w:rsidRPr="00A829F1">
        <w:rPr>
          <w:rFonts w:ascii="Times New Roman" w:hAnsi="Times New Roman" w:cs="Times New Roman"/>
          <w:sz w:val="28"/>
          <w:szCs w:val="28"/>
        </w:rPr>
        <w:t>ом</w:t>
      </w:r>
      <w:r w:rsidR="00A829F1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 xml:space="preserve">потребностей, </w:t>
      </w:r>
      <w:r w:rsidRPr="00A829F1">
        <w:rPr>
          <w:rFonts w:ascii="Times New Roman" w:hAnsi="Times New Roman" w:cs="Times New Roman"/>
          <w:sz w:val="28"/>
          <w:szCs w:val="28"/>
        </w:rPr>
        <w:t>финанс</w:t>
      </w:r>
      <w:r w:rsidR="00A829F1" w:rsidRPr="00A829F1">
        <w:rPr>
          <w:rFonts w:ascii="Times New Roman" w:hAnsi="Times New Roman" w:cs="Times New Roman"/>
          <w:sz w:val="28"/>
          <w:szCs w:val="28"/>
        </w:rPr>
        <w:t>ировани</w:t>
      </w:r>
      <w:r w:rsidR="00E21007">
        <w:rPr>
          <w:rFonts w:ascii="Times New Roman" w:hAnsi="Times New Roman" w:cs="Times New Roman"/>
          <w:sz w:val="28"/>
          <w:szCs w:val="28"/>
        </w:rPr>
        <w:t>я</w:t>
      </w:r>
      <w:r w:rsidR="00A829F1" w:rsidRPr="00A829F1">
        <w:rPr>
          <w:rFonts w:ascii="Times New Roman" w:hAnsi="Times New Roman" w:cs="Times New Roman"/>
          <w:sz w:val="28"/>
          <w:szCs w:val="28"/>
        </w:rPr>
        <w:t xml:space="preserve"> </w:t>
      </w:r>
      <w:r w:rsidRPr="00A829F1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="00E21007" w:rsidRPr="00A829F1">
        <w:rPr>
          <w:rFonts w:ascii="Times New Roman" w:hAnsi="Times New Roman" w:cs="Times New Roman"/>
          <w:sz w:val="28"/>
          <w:szCs w:val="28"/>
        </w:rPr>
        <w:t>эксплуатационных дорожных работ</w:t>
      </w:r>
      <w:r w:rsidRPr="00A829F1">
        <w:rPr>
          <w:rFonts w:ascii="Times New Roman" w:hAnsi="Times New Roman" w:cs="Times New Roman"/>
          <w:sz w:val="28"/>
          <w:szCs w:val="28"/>
        </w:rPr>
        <w:t>;</w:t>
      </w:r>
    </w:p>
    <w:p w14:paraId="0F7F49BC" w14:textId="575CA76A" w:rsidR="00C32BC7" w:rsidRPr="00A829F1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9F1">
        <w:rPr>
          <w:rFonts w:ascii="Times New Roman" w:hAnsi="Times New Roman" w:cs="Times New Roman"/>
          <w:sz w:val="28"/>
          <w:szCs w:val="28"/>
        </w:rPr>
        <w:t xml:space="preserve"> – </w:t>
      </w:r>
      <w:r w:rsidR="00E21007">
        <w:rPr>
          <w:rFonts w:ascii="Times New Roman" w:hAnsi="Times New Roman" w:cs="Times New Roman"/>
          <w:sz w:val="28"/>
          <w:szCs w:val="28"/>
        </w:rPr>
        <w:t>постепенный перев</w:t>
      </w:r>
      <w:r w:rsidR="00A829F1" w:rsidRPr="00A829F1">
        <w:rPr>
          <w:rFonts w:ascii="Times New Roman" w:hAnsi="Times New Roman" w:cs="Times New Roman"/>
          <w:sz w:val="28"/>
          <w:szCs w:val="28"/>
        </w:rPr>
        <w:t xml:space="preserve">од </w:t>
      </w:r>
      <w:r w:rsidRPr="00A829F1">
        <w:rPr>
          <w:rFonts w:ascii="Times New Roman" w:hAnsi="Times New Roman" w:cs="Times New Roman"/>
          <w:sz w:val="28"/>
          <w:szCs w:val="28"/>
        </w:rPr>
        <w:t>системы финансирования дорожно</w:t>
      </w:r>
      <w:r w:rsidR="00E21007">
        <w:rPr>
          <w:rFonts w:ascii="Times New Roman" w:hAnsi="Times New Roman" w:cs="Times New Roman"/>
          <w:sz w:val="28"/>
          <w:szCs w:val="28"/>
        </w:rPr>
        <w:t xml:space="preserve">го сектора </w:t>
      </w:r>
      <w:r w:rsidRPr="00A829F1">
        <w:rPr>
          <w:rFonts w:ascii="Times New Roman" w:hAnsi="Times New Roman" w:cs="Times New Roman"/>
          <w:sz w:val="28"/>
          <w:szCs w:val="28"/>
        </w:rPr>
        <w:t>на внутренние резервы;</w:t>
      </w:r>
    </w:p>
    <w:p w14:paraId="213C6779" w14:textId="5C3B7E30" w:rsidR="00C32BC7" w:rsidRPr="00A829F1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9F1">
        <w:rPr>
          <w:rFonts w:ascii="Times New Roman" w:hAnsi="Times New Roman" w:cs="Times New Roman"/>
          <w:sz w:val="28"/>
          <w:szCs w:val="28"/>
        </w:rPr>
        <w:t xml:space="preserve"> – закрепление минимально гарантированного </w:t>
      </w:r>
      <w:r w:rsidR="00E21007">
        <w:rPr>
          <w:rFonts w:ascii="Times New Roman" w:hAnsi="Times New Roman" w:cs="Times New Roman"/>
          <w:sz w:val="28"/>
          <w:szCs w:val="28"/>
        </w:rPr>
        <w:t>размера</w:t>
      </w:r>
      <w:r w:rsidRPr="00A829F1">
        <w:rPr>
          <w:rFonts w:ascii="Times New Roman" w:hAnsi="Times New Roman" w:cs="Times New Roman"/>
          <w:sz w:val="28"/>
          <w:szCs w:val="28"/>
        </w:rPr>
        <w:t xml:space="preserve"> бюджетных ассигнований на </w:t>
      </w:r>
      <w:r w:rsidR="00A829F1" w:rsidRPr="00A829F1">
        <w:rPr>
          <w:rFonts w:ascii="Times New Roman" w:hAnsi="Times New Roman" w:cs="Times New Roman"/>
          <w:sz w:val="28"/>
          <w:szCs w:val="28"/>
        </w:rPr>
        <w:t>содержание</w:t>
      </w:r>
      <w:r w:rsidRPr="00A829F1">
        <w:rPr>
          <w:rFonts w:ascii="Times New Roman" w:hAnsi="Times New Roman" w:cs="Times New Roman"/>
          <w:sz w:val="28"/>
          <w:szCs w:val="28"/>
        </w:rPr>
        <w:t xml:space="preserve"> автомобильных дорог общего пользования; </w:t>
      </w:r>
      <w:r w:rsidR="00E21007">
        <w:rPr>
          <w:rFonts w:ascii="Times New Roman" w:hAnsi="Times New Roman" w:cs="Times New Roman"/>
          <w:sz w:val="28"/>
          <w:szCs w:val="28"/>
        </w:rPr>
        <w:t>а также государственных</w:t>
      </w:r>
      <w:r w:rsidRPr="00A829F1">
        <w:rPr>
          <w:rFonts w:ascii="Times New Roman" w:hAnsi="Times New Roman" w:cs="Times New Roman"/>
          <w:sz w:val="28"/>
          <w:szCs w:val="28"/>
        </w:rPr>
        <w:t xml:space="preserve"> инвестиций в форме капитальных вложений на </w:t>
      </w:r>
      <w:r w:rsidR="00E21007">
        <w:rPr>
          <w:rFonts w:ascii="Times New Roman" w:hAnsi="Times New Roman" w:cs="Times New Roman"/>
          <w:sz w:val="28"/>
          <w:szCs w:val="28"/>
        </w:rPr>
        <w:t xml:space="preserve">содержание, </w:t>
      </w:r>
      <w:r w:rsidRPr="00A829F1">
        <w:rPr>
          <w:rFonts w:ascii="Times New Roman" w:hAnsi="Times New Roman" w:cs="Times New Roman"/>
          <w:sz w:val="28"/>
          <w:szCs w:val="28"/>
        </w:rPr>
        <w:t>ремонт, реконструкцию и строительство автомоб</w:t>
      </w:r>
      <w:r w:rsidR="004A7382" w:rsidRPr="00A829F1">
        <w:rPr>
          <w:rFonts w:ascii="Times New Roman" w:hAnsi="Times New Roman" w:cs="Times New Roman"/>
          <w:sz w:val="28"/>
          <w:szCs w:val="28"/>
        </w:rPr>
        <w:t xml:space="preserve">ильных дорог </w:t>
      </w:r>
      <w:r w:rsidR="004A7382" w:rsidRPr="00A829F1">
        <w:rPr>
          <w:rFonts w:ascii="Times New Roman" w:eastAsia="Times New Roman" w:hAnsi="Times New Roman" w:cs="Times New Roman"/>
          <w:sz w:val="28"/>
          <w:szCs w:val="28"/>
        </w:rPr>
        <w:t>[13].</w:t>
      </w:r>
    </w:p>
    <w:p w14:paraId="255A4CF3" w14:textId="3C025078" w:rsidR="00342CE4" w:rsidRDefault="00342CE4" w:rsidP="004A7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В д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 xml:space="preserve">иссертационном </w:t>
      </w:r>
      <w:r>
        <w:rPr>
          <w:rFonts w:ascii="Times New Roman" w:hAnsi="Times New Roman" w:cs="Times New Roman"/>
          <w:sz w:val="28"/>
          <w:szCs w:val="28"/>
          <w:lang w:val="ky-KG"/>
        </w:rPr>
        <w:t>исследовании</w:t>
      </w:r>
      <w:r w:rsidR="004A7382">
        <w:rPr>
          <w:rFonts w:ascii="Times New Roman" w:hAnsi="Times New Roman" w:cs="Times New Roman"/>
          <w:sz w:val="28"/>
          <w:szCs w:val="28"/>
          <w:lang w:val="ky-KG"/>
        </w:rPr>
        <w:t xml:space="preserve"> нами 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 xml:space="preserve">выполнен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корреляционно-регрессионный анализ 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>показателей расходов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на ремонт и содержание автомобильных дорог в Кыргызской Республике за пери</w:t>
      </w:r>
      <w:r w:rsidR="004A7382">
        <w:rPr>
          <w:rFonts w:ascii="Times New Roman" w:hAnsi="Times New Roman" w:cs="Times New Roman"/>
          <w:sz w:val="28"/>
          <w:szCs w:val="28"/>
          <w:lang w:val="ky-KG"/>
        </w:rPr>
        <w:t>од с 2014 г. по 2023 г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4A7382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>Анализ проведен в целях выявления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связи между 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>суммой расходов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на ремонт и содержа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>ние автомобильных дорог и сроков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их эксплуатации, и если такая связь существует, то определить влияние этих параметров друг на друга.</w:t>
      </w:r>
    </w:p>
    <w:p w14:paraId="3220475F" w14:textId="77777777" w:rsidR="00E21007" w:rsidRDefault="00342CE4" w:rsidP="00342C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  <w:t>Также, на основе проведенного корреляционного анализа проведе</w:t>
      </w:r>
      <w:r w:rsidR="004A7382">
        <w:rPr>
          <w:rFonts w:ascii="Times New Roman" w:hAnsi="Times New Roman" w:cs="Times New Roman"/>
          <w:sz w:val="28"/>
          <w:szCs w:val="28"/>
          <w:lang w:val="ky-KG"/>
        </w:rPr>
        <w:t>н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регрессионный анализ для того, чтобы выявить причинно-следственные </w:t>
      </w: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связи и постараемся дать прогноз на ближайшие пять лет по 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>расходам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на ремонт и </w:t>
      </w:r>
      <w:r w:rsidR="00E21007">
        <w:rPr>
          <w:rFonts w:ascii="Times New Roman" w:hAnsi="Times New Roman" w:cs="Times New Roman"/>
          <w:sz w:val="28"/>
          <w:szCs w:val="28"/>
          <w:lang w:val="ky-KG"/>
        </w:rPr>
        <w:t xml:space="preserve">содержание автомобильных дорог. </w:t>
      </w:r>
    </w:p>
    <w:p w14:paraId="79032AC4" w14:textId="6D24A1B8" w:rsidR="00342CE4" w:rsidRDefault="00E21007" w:rsidP="005C62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нижеследующей </w:t>
      </w:r>
      <w:r w:rsidR="00342CE4">
        <w:rPr>
          <w:rFonts w:ascii="Times New Roman" w:hAnsi="Times New Roman" w:cs="Times New Roman"/>
          <w:sz w:val="28"/>
          <w:szCs w:val="28"/>
          <w:lang w:val="ky-KG"/>
        </w:rPr>
        <w:t>таблице п</w:t>
      </w:r>
      <w:r>
        <w:rPr>
          <w:rFonts w:ascii="Times New Roman" w:hAnsi="Times New Roman" w:cs="Times New Roman"/>
          <w:sz w:val="28"/>
          <w:szCs w:val="28"/>
          <w:lang w:val="ky-KG"/>
        </w:rPr>
        <w:t>редставлены</w:t>
      </w:r>
      <w:r w:rsidR="00342CE4">
        <w:rPr>
          <w:rFonts w:ascii="Times New Roman" w:hAnsi="Times New Roman" w:cs="Times New Roman"/>
          <w:sz w:val="28"/>
          <w:szCs w:val="28"/>
          <w:lang w:val="ky-KG"/>
        </w:rPr>
        <w:t xml:space="preserve"> данные о расходах на ремонт и содержание автомобильных дорог по Югу КР</w:t>
      </w:r>
      <w:r w:rsidRPr="00E2100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74F3D">
        <w:rPr>
          <w:rFonts w:ascii="Times New Roman" w:hAnsi="Times New Roman" w:cs="Times New Roman"/>
          <w:sz w:val="28"/>
          <w:szCs w:val="28"/>
          <w:lang w:val="ky-KG"/>
        </w:rPr>
        <w:t xml:space="preserve">за последние </w:t>
      </w:r>
      <w:r>
        <w:rPr>
          <w:rFonts w:ascii="Times New Roman" w:hAnsi="Times New Roman" w:cs="Times New Roman"/>
          <w:sz w:val="28"/>
          <w:szCs w:val="28"/>
          <w:lang w:val="ky-KG"/>
        </w:rPr>
        <w:t>2014-2023 годы</w:t>
      </w:r>
      <w:r w:rsidR="00342CE4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098C87A2" w14:textId="4ED87B90" w:rsidR="00342CE4" w:rsidRPr="00E74F3D" w:rsidRDefault="00A829F1" w:rsidP="00342C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E74F3D">
        <w:rPr>
          <w:rFonts w:ascii="Times New Roman" w:hAnsi="Times New Roman" w:cs="Times New Roman"/>
          <w:b/>
          <w:sz w:val="28"/>
          <w:szCs w:val="28"/>
          <w:lang w:val="ky-KG"/>
        </w:rPr>
        <w:t>Таблица 4.1 – Расходы на ремонт и содержание автомобильных дорог по Югу КР</w:t>
      </w:r>
      <w:r w:rsidR="00342CE4" w:rsidRPr="00E74F3D">
        <w:rPr>
          <w:rFonts w:ascii="Times New Roman" w:hAnsi="Times New Roman" w:cs="Times New Roman"/>
          <w:b/>
          <w:sz w:val="28"/>
          <w:szCs w:val="28"/>
          <w:lang w:val="ky-KG"/>
        </w:rPr>
        <w:t>, млн.</w:t>
      </w:r>
      <w:r w:rsidRPr="00E74F3D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342CE4" w:rsidRPr="00E74F3D">
        <w:rPr>
          <w:rFonts w:ascii="Times New Roman" w:hAnsi="Times New Roman" w:cs="Times New Roman"/>
          <w:b/>
          <w:sz w:val="28"/>
          <w:szCs w:val="28"/>
          <w:lang w:val="ky-KG"/>
        </w:rPr>
        <w:t>сом</w:t>
      </w:r>
      <w:r w:rsidRPr="00E74F3D">
        <w:rPr>
          <w:rFonts w:ascii="Times New Roman" w:hAnsi="Times New Roman" w:cs="Times New Roman"/>
          <w:b/>
          <w:sz w:val="28"/>
          <w:szCs w:val="28"/>
          <w:lang w:val="ky-KG"/>
        </w:rPr>
        <w:t>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342CE4" w14:paraId="0A49AB83" w14:textId="77777777" w:rsidTr="00342CE4">
        <w:tc>
          <w:tcPr>
            <w:tcW w:w="934" w:type="dxa"/>
          </w:tcPr>
          <w:p w14:paraId="6F3C1103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2014</w:t>
            </w:r>
          </w:p>
        </w:tc>
        <w:tc>
          <w:tcPr>
            <w:tcW w:w="934" w:type="dxa"/>
          </w:tcPr>
          <w:p w14:paraId="6E65A503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2015</w:t>
            </w:r>
          </w:p>
        </w:tc>
        <w:tc>
          <w:tcPr>
            <w:tcW w:w="934" w:type="dxa"/>
          </w:tcPr>
          <w:p w14:paraId="4C7846EB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2016</w:t>
            </w:r>
          </w:p>
        </w:tc>
        <w:tc>
          <w:tcPr>
            <w:tcW w:w="934" w:type="dxa"/>
          </w:tcPr>
          <w:p w14:paraId="3D4595B0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2017</w:t>
            </w:r>
          </w:p>
        </w:tc>
        <w:tc>
          <w:tcPr>
            <w:tcW w:w="934" w:type="dxa"/>
          </w:tcPr>
          <w:p w14:paraId="318C657E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2018</w:t>
            </w:r>
          </w:p>
        </w:tc>
        <w:tc>
          <w:tcPr>
            <w:tcW w:w="935" w:type="dxa"/>
          </w:tcPr>
          <w:p w14:paraId="721E6378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2019</w:t>
            </w:r>
          </w:p>
        </w:tc>
        <w:tc>
          <w:tcPr>
            <w:tcW w:w="935" w:type="dxa"/>
          </w:tcPr>
          <w:p w14:paraId="12DAE47D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2020</w:t>
            </w:r>
          </w:p>
        </w:tc>
        <w:tc>
          <w:tcPr>
            <w:tcW w:w="935" w:type="dxa"/>
          </w:tcPr>
          <w:p w14:paraId="727C467B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2021</w:t>
            </w:r>
          </w:p>
        </w:tc>
        <w:tc>
          <w:tcPr>
            <w:tcW w:w="935" w:type="dxa"/>
          </w:tcPr>
          <w:p w14:paraId="24A8C9EE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2022</w:t>
            </w:r>
          </w:p>
        </w:tc>
        <w:tc>
          <w:tcPr>
            <w:tcW w:w="935" w:type="dxa"/>
          </w:tcPr>
          <w:p w14:paraId="7A578301" w14:textId="77777777" w:rsidR="00342CE4" w:rsidRPr="005B73A3" w:rsidRDefault="00342CE4" w:rsidP="00A82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B73A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2023</w:t>
            </w:r>
          </w:p>
        </w:tc>
      </w:tr>
      <w:tr w:rsidR="00342CE4" w14:paraId="4FFED0DC" w14:textId="77777777" w:rsidTr="00342CE4">
        <w:tc>
          <w:tcPr>
            <w:tcW w:w="934" w:type="dxa"/>
          </w:tcPr>
          <w:p w14:paraId="474574AA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920,0</w:t>
            </w:r>
          </w:p>
        </w:tc>
        <w:tc>
          <w:tcPr>
            <w:tcW w:w="934" w:type="dxa"/>
          </w:tcPr>
          <w:p w14:paraId="4E9980D0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1 150,0</w:t>
            </w:r>
          </w:p>
        </w:tc>
        <w:tc>
          <w:tcPr>
            <w:tcW w:w="934" w:type="dxa"/>
          </w:tcPr>
          <w:p w14:paraId="71EF8A58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1 290,0</w:t>
            </w:r>
          </w:p>
        </w:tc>
        <w:tc>
          <w:tcPr>
            <w:tcW w:w="934" w:type="dxa"/>
          </w:tcPr>
          <w:p w14:paraId="0D9B498F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2 250,0</w:t>
            </w:r>
          </w:p>
        </w:tc>
        <w:tc>
          <w:tcPr>
            <w:tcW w:w="934" w:type="dxa"/>
          </w:tcPr>
          <w:p w14:paraId="1961A288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2 800,0</w:t>
            </w:r>
          </w:p>
        </w:tc>
        <w:tc>
          <w:tcPr>
            <w:tcW w:w="935" w:type="dxa"/>
          </w:tcPr>
          <w:p w14:paraId="51A4FBFE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2 750,0</w:t>
            </w:r>
          </w:p>
        </w:tc>
        <w:tc>
          <w:tcPr>
            <w:tcW w:w="935" w:type="dxa"/>
          </w:tcPr>
          <w:p w14:paraId="41642F24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2 910,0</w:t>
            </w:r>
          </w:p>
        </w:tc>
        <w:tc>
          <w:tcPr>
            <w:tcW w:w="935" w:type="dxa"/>
          </w:tcPr>
          <w:p w14:paraId="3B715930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3 300,0</w:t>
            </w:r>
          </w:p>
        </w:tc>
        <w:tc>
          <w:tcPr>
            <w:tcW w:w="935" w:type="dxa"/>
          </w:tcPr>
          <w:p w14:paraId="06774981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3 760,0</w:t>
            </w:r>
          </w:p>
        </w:tc>
        <w:tc>
          <w:tcPr>
            <w:tcW w:w="935" w:type="dxa"/>
          </w:tcPr>
          <w:p w14:paraId="294B7CC8" w14:textId="77777777" w:rsidR="00342CE4" w:rsidRPr="005B73A3" w:rsidRDefault="00342CE4" w:rsidP="00A82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4 000,0</w:t>
            </w:r>
          </w:p>
        </w:tc>
      </w:tr>
    </w:tbl>
    <w:p w14:paraId="7D9F5758" w14:textId="77777777" w:rsidR="00342CE4" w:rsidRPr="00A829F1" w:rsidRDefault="00A829F1" w:rsidP="00E210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829F1">
        <w:rPr>
          <w:rFonts w:ascii="Times New Roman" w:hAnsi="Times New Roman" w:cs="Times New Roman"/>
          <w:sz w:val="24"/>
          <w:szCs w:val="24"/>
          <w:lang w:val="ky-KG"/>
        </w:rPr>
        <w:t>Источник: НСК КР</w:t>
      </w:r>
    </w:p>
    <w:p w14:paraId="64E6B97C" w14:textId="4B247797" w:rsidR="00342CE4" w:rsidRDefault="00342CE4" w:rsidP="00A829F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В качестве независимого параметра (год), вместо календарного значения, наибол</w:t>
      </w:r>
      <w:r w:rsidR="00433D05">
        <w:rPr>
          <w:rFonts w:ascii="Times New Roman" w:hAnsi="Times New Roman" w:cs="Times New Roman"/>
          <w:sz w:val="28"/>
          <w:szCs w:val="28"/>
          <w:lang w:val="ky-KG"/>
        </w:rPr>
        <w:t>ее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правильным и соответствующим задачам исследования мы приняли количество пройденных лет (1, 2, 3, 4 и т.д.). И этот подход мы считаем обоснованным в силу того, что результирующий признак никак не связан с календарным значением года, но может быть связан с количеством пройденного времени (при наличии таковой связи).</w:t>
      </w:r>
    </w:p>
    <w:p w14:paraId="0266C742" w14:textId="77777777" w:rsidR="00342CE4" w:rsidRDefault="00342CE4" w:rsidP="00E74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Соответственно, наши исследуемые данные будут представлены в таблице следующим образом: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20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342CE4" w14:paraId="61FDADD8" w14:textId="77777777" w:rsidTr="00A829F1">
        <w:tc>
          <w:tcPr>
            <w:tcW w:w="920" w:type="dxa"/>
          </w:tcPr>
          <w:p w14:paraId="3BF6D018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936" w:type="dxa"/>
          </w:tcPr>
          <w:p w14:paraId="069A0D81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936" w:type="dxa"/>
          </w:tcPr>
          <w:p w14:paraId="5F04BDBE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936" w:type="dxa"/>
          </w:tcPr>
          <w:p w14:paraId="53EFFE7C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936" w:type="dxa"/>
          </w:tcPr>
          <w:p w14:paraId="3902BA6E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936" w:type="dxa"/>
          </w:tcPr>
          <w:p w14:paraId="38B6F091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936" w:type="dxa"/>
          </w:tcPr>
          <w:p w14:paraId="5D37C603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936" w:type="dxa"/>
          </w:tcPr>
          <w:p w14:paraId="3FB44B0A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936" w:type="dxa"/>
          </w:tcPr>
          <w:p w14:paraId="02AF9255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936" w:type="dxa"/>
          </w:tcPr>
          <w:p w14:paraId="248D763C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</w:t>
            </w:r>
          </w:p>
        </w:tc>
      </w:tr>
      <w:tr w:rsidR="00342CE4" w14:paraId="733D5DCB" w14:textId="77777777" w:rsidTr="00A829F1">
        <w:tc>
          <w:tcPr>
            <w:tcW w:w="920" w:type="dxa"/>
          </w:tcPr>
          <w:p w14:paraId="5C032457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920,0</w:t>
            </w:r>
          </w:p>
        </w:tc>
        <w:tc>
          <w:tcPr>
            <w:tcW w:w="936" w:type="dxa"/>
          </w:tcPr>
          <w:p w14:paraId="7F95F485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1 150,0</w:t>
            </w:r>
          </w:p>
        </w:tc>
        <w:tc>
          <w:tcPr>
            <w:tcW w:w="936" w:type="dxa"/>
          </w:tcPr>
          <w:p w14:paraId="36D28721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1 290,0</w:t>
            </w:r>
          </w:p>
        </w:tc>
        <w:tc>
          <w:tcPr>
            <w:tcW w:w="936" w:type="dxa"/>
          </w:tcPr>
          <w:p w14:paraId="4596DDB8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2 250,0</w:t>
            </w:r>
          </w:p>
        </w:tc>
        <w:tc>
          <w:tcPr>
            <w:tcW w:w="936" w:type="dxa"/>
          </w:tcPr>
          <w:p w14:paraId="47C4C8CA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2 800,0</w:t>
            </w:r>
          </w:p>
        </w:tc>
        <w:tc>
          <w:tcPr>
            <w:tcW w:w="936" w:type="dxa"/>
          </w:tcPr>
          <w:p w14:paraId="6357CB44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2 750,0</w:t>
            </w:r>
          </w:p>
        </w:tc>
        <w:tc>
          <w:tcPr>
            <w:tcW w:w="936" w:type="dxa"/>
          </w:tcPr>
          <w:p w14:paraId="3A1DE065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2 910,0</w:t>
            </w:r>
          </w:p>
        </w:tc>
        <w:tc>
          <w:tcPr>
            <w:tcW w:w="936" w:type="dxa"/>
          </w:tcPr>
          <w:p w14:paraId="273663BA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3 300,0</w:t>
            </w:r>
          </w:p>
        </w:tc>
        <w:tc>
          <w:tcPr>
            <w:tcW w:w="936" w:type="dxa"/>
          </w:tcPr>
          <w:p w14:paraId="6C9C92A9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3 760,0</w:t>
            </w:r>
          </w:p>
        </w:tc>
        <w:tc>
          <w:tcPr>
            <w:tcW w:w="936" w:type="dxa"/>
          </w:tcPr>
          <w:p w14:paraId="4DB35129" w14:textId="77777777" w:rsidR="00342CE4" w:rsidRPr="005B73A3" w:rsidRDefault="00342CE4" w:rsidP="00E210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4 000,0</w:t>
            </w:r>
          </w:p>
        </w:tc>
      </w:tr>
    </w:tbl>
    <w:p w14:paraId="14443507" w14:textId="77777777" w:rsidR="00A829F1" w:rsidRDefault="00A829F1" w:rsidP="00A829F1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17B2FFD3" w14:textId="77777777" w:rsidR="00A829F1" w:rsidRDefault="00A829F1" w:rsidP="00A8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Также, для наглядности представим наши данные в виде распределения данных на координатной плоскости. Очевидно, что зависимость между значениями линейная.</w:t>
      </w:r>
    </w:p>
    <w:p w14:paraId="490CF08F" w14:textId="77777777" w:rsidR="00342CE4" w:rsidRDefault="00342CE4" w:rsidP="00342CE4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6C102797" wp14:editId="77D73B65">
            <wp:extent cx="5798820" cy="2667000"/>
            <wp:effectExtent l="0" t="0" r="11430" b="0"/>
            <wp:docPr id="9215816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3358730-6483-D45D-D168-26881DF5C3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10756C8D" w14:textId="18695492" w:rsidR="00342CE4" w:rsidRDefault="00342CE4" w:rsidP="00A829F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Для ра</w:t>
      </w:r>
      <w:r w:rsidR="000116D2">
        <w:rPr>
          <w:rFonts w:ascii="Times New Roman" w:hAnsi="Times New Roman" w:cs="Times New Roman"/>
          <w:sz w:val="28"/>
          <w:szCs w:val="28"/>
          <w:lang w:val="ky-KG"/>
        </w:rPr>
        <w:t>счёт</w:t>
      </w:r>
      <w:r>
        <w:rPr>
          <w:rFonts w:ascii="Times New Roman" w:hAnsi="Times New Roman" w:cs="Times New Roman"/>
          <w:sz w:val="28"/>
          <w:szCs w:val="28"/>
          <w:lang w:val="ky-KG"/>
        </w:rPr>
        <w:t>а коэффициента корреляции используем следующую формулу:</w:t>
      </w:r>
    </w:p>
    <w:p w14:paraId="03D22575" w14:textId="77777777" w:rsidR="00342CE4" w:rsidRPr="001436D1" w:rsidRDefault="00936E43" w:rsidP="00342CE4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x,y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-n</m:t>
              </m:r>
              <m:bar>
                <m:barPr>
                  <m:pos m:val="top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bar>
              <m:bar>
                <m:barPr>
                  <m:pos m:val="top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</m:ba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bSup>
                    </m:e>
                  </m:nary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-n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ba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bSup>
                    </m:e>
                  </m:nary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-n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</m:ba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32D56422" w14:textId="6AE54C4C" w:rsidR="00342CE4" w:rsidRDefault="00342CE4" w:rsidP="00E74F3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где,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– элементы выборки,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bar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</m:bar>
      </m:oMath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– сред</w:t>
      </w:r>
      <w:r w:rsidR="00E74F3D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ние значения элементов выборки;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– размер выборки.</w:t>
      </w:r>
    </w:p>
    <w:p w14:paraId="3F6F2F43" w14:textId="77777777" w:rsidR="00342CE4" w:rsidRDefault="00342CE4" w:rsidP="00A829F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Для удобства результаты вычислений мы представим в виде таблицы:</w:t>
      </w:r>
    </w:p>
    <w:p w14:paraId="2774FF0C" w14:textId="364A847E" w:rsidR="00342CE4" w:rsidRPr="00A829F1" w:rsidRDefault="00342CE4" w:rsidP="00A829F1">
      <w:pPr>
        <w:ind w:firstLine="708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A829F1">
        <w:rPr>
          <w:rFonts w:ascii="Times New Roman" w:eastAsiaTheme="minorEastAsia" w:hAnsi="Times New Roman" w:cs="Times New Roman"/>
          <w:sz w:val="28"/>
          <w:szCs w:val="28"/>
          <w:lang w:val="ky-KG"/>
        </w:rPr>
        <w:t>Вспомогательная таблица для ра</w:t>
      </w:r>
      <w:r w:rsidR="000116D2">
        <w:rPr>
          <w:rFonts w:ascii="Times New Roman" w:eastAsiaTheme="minorEastAsia" w:hAnsi="Times New Roman" w:cs="Times New Roman"/>
          <w:sz w:val="28"/>
          <w:szCs w:val="28"/>
          <w:lang w:val="ky-KG"/>
        </w:rPr>
        <w:t>счёт</w:t>
      </w:r>
      <w:r w:rsidRPr="00A829F1">
        <w:rPr>
          <w:rFonts w:ascii="Times New Roman" w:eastAsiaTheme="minorEastAsia" w:hAnsi="Times New Roman" w:cs="Times New Roman"/>
          <w:sz w:val="28"/>
          <w:szCs w:val="28"/>
          <w:lang w:val="ky-KG"/>
        </w:rPr>
        <w:t>а коэффициента корреляции</w:t>
      </w:r>
    </w:p>
    <w:tbl>
      <w:tblPr>
        <w:tblStyle w:val="af"/>
        <w:tblW w:w="9500" w:type="dxa"/>
        <w:jc w:val="center"/>
        <w:tblLook w:val="04A0" w:firstRow="1" w:lastRow="0" w:firstColumn="1" w:lastColumn="0" w:noHBand="0" w:noVBand="1"/>
      </w:tblPr>
      <w:tblGrid>
        <w:gridCol w:w="1627"/>
        <w:gridCol w:w="2225"/>
        <w:gridCol w:w="2225"/>
        <w:gridCol w:w="1710"/>
        <w:gridCol w:w="1713"/>
      </w:tblGrid>
      <w:tr w:rsidR="00342CE4" w:rsidRPr="002C33FE" w14:paraId="1D7D5C08" w14:textId="77777777" w:rsidTr="00342CE4">
        <w:trPr>
          <w:trHeight w:val="396"/>
          <w:jc w:val="center"/>
        </w:trPr>
        <w:tc>
          <w:tcPr>
            <w:tcW w:w="1627" w:type="dxa"/>
          </w:tcPr>
          <w:p w14:paraId="4E6943CE" w14:textId="77777777" w:rsidR="00342CE4" w:rsidRPr="002C33FE" w:rsidRDefault="00936E43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25" w:type="dxa"/>
          </w:tcPr>
          <w:p w14:paraId="375B0483" w14:textId="77777777" w:rsidR="00342CE4" w:rsidRPr="002C33FE" w:rsidRDefault="00936E43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25" w:type="dxa"/>
          </w:tcPr>
          <w:p w14:paraId="39C8E4CA" w14:textId="77777777" w:rsidR="00342CE4" w:rsidRPr="002C33FE" w:rsidRDefault="00936E43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710" w:type="dxa"/>
          </w:tcPr>
          <w:p w14:paraId="6AFDF2FF" w14:textId="77777777" w:rsidR="00342CE4" w:rsidRPr="002C33FE" w:rsidRDefault="00936E43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713" w:type="dxa"/>
          </w:tcPr>
          <w:p w14:paraId="2B6003C5" w14:textId="77777777" w:rsidR="00342CE4" w:rsidRPr="002C33FE" w:rsidRDefault="00936E43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</m:oMath>
            </m:oMathPara>
          </w:p>
        </w:tc>
      </w:tr>
      <w:tr w:rsidR="00342CE4" w:rsidRPr="002C33FE" w14:paraId="2814323D" w14:textId="77777777" w:rsidTr="00342CE4">
        <w:trPr>
          <w:trHeight w:val="309"/>
          <w:jc w:val="center"/>
        </w:trPr>
        <w:tc>
          <w:tcPr>
            <w:tcW w:w="1627" w:type="dxa"/>
          </w:tcPr>
          <w:p w14:paraId="6D4072F9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2225" w:type="dxa"/>
          </w:tcPr>
          <w:p w14:paraId="5C87B304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920,0</w:t>
            </w:r>
          </w:p>
        </w:tc>
        <w:tc>
          <w:tcPr>
            <w:tcW w:w="2225" w:type="dxa"/>
          </w:tcPr>
          <w:p w14:paraId="5CEB8455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920,0</w:t>
            </w:r>
          </w:p>
        </w:tc>
        <w:tc>
          <w:tcPr>
            <w:tcW w:w="1710" w:type="dxa"/>
          </w:tcPr>
          <w:p w14:paraId="52408F96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713" w:type="dxa"/>
          </w:tcPr>
          <w:p w14:paraId="11D15E1D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846 400,0</w:t>
            </w:r>
          </w:p>
        </w:tc>
      </w:tr>
      <w:tr w:rsidR="00342CE4" w:rsidRPr="002C33FE" w14:paraId="4F3B9B00" w14:textId="77777777" w:rsidTr="00342CE4">
        <w:trPr>
          <w:trHeight w:val="309"/>
          <w:jc w:val="center"/>
        </w:trPr>
        <w:tc>
          <w:tcPr>
            <w:tcW w:w="0" w:type="auto"/>
            <w:vAlign w:val="center"/>
          </w:tcPr>
          <w:p w14:paraId="29D80E60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2225" w:type="dxa"/>
          </w:tcPr>
          <w:p w14:paraId="60AC45E6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1 150,0</w:t>
            </w:r>
          </w:p>
        </w:tc>
        <w:tc>
          <w:tcPr>
            <w:tcW w:w="2225" w:type="dxa"/>
          </w:tcPr>
          <w:p w14:paraId="4C027E44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2 300,0</w:t>
            </w:r>
          </w:p>
        </w:tc>
        <w:tc>
          <w:tcPr>
            <w:tcW w:w="1710" w:type="dxa"/>
          </w:tcPr>
          <w:p w14:paraId="16B2DE42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713" w:type="dxa"/>
          </w:tcPr>
          <w:p w14:paraId="67053E80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1 322 500,0</w:t>
            </w:r>
          </w:p>
        </w:tc>
      </w:tr>
      <w:tr w:rsidR="00342CE4" w:rsidRPr="002C33FE" w14:paraId="543078D8" w14:textId="77777777" w:rsidTr="00342CE4">
        <w:trPr>
          <w:trHeight w:val="309"/>
          <w:jc w:val="center"/>
        </w:trPr>
        <w:tc>
          <w:tcPr>
            <w:tcW w:w="1627" w:type="dxa"/>
          </w:tcPr>
          <w:p w14:paraId="3CB63B6C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2225" w:type="dxa"/>
          </w:tcPr>
          <w:p w14:paraId="361271B5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1 290,0</w:t>
            </w:r>
          </w:p>
        </w:tc>
        <w:tc>
          <w:tcPr>
            <w:tcW w:w="2225" w:type="dxa"/>
          </w:tcPr>
          <w:p w14:paraId="7CA0ED90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3 870,0</w:t>
            </w:r>
          </w:p>
        </w:tc>
        <w:tc>
          <w:tcPr>
            <w:tcW w:w="1710" w:type="dxa"/>
          </w:tcPr>
          <w:p w14:paraId="44C6B216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1713" w:type="dxa"/>
          </w:tcPr>
          <w:p w14:paraId="15AACABD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1 664 100,0</w:t>
            </w:r>
          </w:p>
        </w:tc>
      </w:tr>
      <w:tr w:rsidR="00342CE4" w:rsidRPr="002C33FE" w14:paraId="6E6C062E" w14:textId="77777777" w:rsidTr="00342CE4">
        <w:trPr>
          <w:trHeight w:val="321"/>
          <w:jc w:val="center"/>
        </w:trPr>
        <w:tc>
          <w:tcPr>
            <w:tcW w:w="1627" w:type="dxa"/>
          </w:tcPr>
          <w:p w14:paraId="6298DB8C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2225" w:type="dxa"/>
          </w:tcPr>
          <w:p w14:paraId="1D2B64FA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2 250,0</w:t>
            </w:r>
          </w:p>
        </w:tc>
        <w:tc>
          <w:tcPr>
            <w:tcW w:w="2225" w:type="dxa"/>
          </w:tcPr>
          <w:p w14:paraId="24CD7981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9 000,0</w:t>
            </w:r>
          </w:p>
        </w:tc>
        <w:tc>
          <w:tcPr>
            <w:tcW w:w="1710" w:type="dxa"/>
          </w:tcPr>
          <w:p w14:paraId="79BB038E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16</w:t>
            </w:r>
          </w:p>
        </w:tc>
        <w:tc>
          <w:tcPr>
            <w:tcW w:w="1713" w:type="dxa"/>
          </w:tcPr>
          <w:p w14:paraId="1684598C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5 062 500,0</w:t>
            </w:r>
          </w:p>
        </w:tc>
      </w:tr>
      <w:tr w:rsidR="00342CE4" w:rsidRPr="002C33FE" w14:paraId="3FD7C184" w14:textId="77777777" w:rsidTr="00342CE4">
        <w:trPr>
          <w:trHeight w:val="309"/>
          <w:jc w:val="center"/>
        </w:trPr>
        <w:tc>
          <w:tcPr>
            <w:tcW w:w="1627" w:type="dxa"/>
          </w:tcPr>
          <w:p w14:paraId="41360700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2225" w:type="dxa"/>
          </w:tcPr>
          <w:p w14:paraId="50B7613E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2 800,0</w:t>
            </w:r>
          </w:p>
        </w:tc>
        <w:tc>
          <w:tcPr>
            <w:tcW w:w="2225" w:type="dxa"/>
          </w:tcPr>
          <w:p w14:paraId="261A63FD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14 000,0</w:t>
            </w:r>
          </w:p>
        </w:tc>
        <w:tc>
          <w:tcPr>
            <w:tcW w:w="1710" w:type="dxa"/>
          </w:tcPr>
          <w:p w14:paraId="5D7A99EE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25</w:t>
            </w:r>
          </w:p>
        </w:tc>
        <w:tc>
          <w:tcPr>
            <w:tcW w:w="1713" w:type="dxa"/>
          </w:tcPr>
          <w:p w14:paraId="43702211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7 840 000,0</w:t>
            </w:r>
          </w:p>
        </w:tc>
      </w:tr>
      <w:tr w:rsidR="00342CE4" w:rsidRPr="002C33FE" w14:paraId="439B0BE0" w14:textId="77777777" w:rsidTr="00342CE4">
        <w:trPr>
          <w:trHeight w:val="309"/>
          <w:jc w:val="center"/>
        </w:trPr>
        <w:tc>
          <w:tcPr>
            <w:tcW w:w="1627" w:type="dxa"/>
          </w:tcPr>
          <w:p w14:paraId="5327A88A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2225" w:type="dxa"/>
          </w:tcPr>
          <w:p w14:paraId="337989D4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2 750,0</w:t>
            </w:r>
          </w:p>
        </w:tc>
        <w:tc>
          <w:tcPr>
            <w:tcW w:w="2225" w:type="dxa"/>
          </w:tcPr>
          <w:p w14:paraId="58A95FBB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16 500,0</w:t>
            </w:r>
          </w:p>
        </w:tc>
        <w:tc>
          <w:tcPr>
            <w:tcW w:w="1710" w:type="dxa"/>
          </w:tcPr>
          <w:p w14:paraId="74CA8157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36</w:t>
            </w:r>
          </w:p>
        </w:tc>
        <w:tc>
          <w:tcPr>
            <w:tcW w:w="1713" w:type="dxa"/>
          </w:tcPr>
          <w:p w14:paraId="17D0E2D7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7 562 500,0</w:t>
            </w:r>
          </w:p>
        </w:tc>
      </w:tr>
      <w:tr w:rsidR="00342CE4" w:rsidRPr="002C33FE" w14:paraId="3FBA90A4" w14:textId="77777777" w:rsidTr="00342CE4">
        <w:trPr>
          <w:trHeight w:val="309"/>
          <w:jc w:val="center"/>
        </w:trPr>
        <w:tc>
          <w:tcPr>
            <w:tcW w:w="1627" w:type="dxa"/>
          </w:tcPr>
          <w:p w14:paraId="2E236BF0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2225" w:type="dxa"/>
          </w:tcPr>
          <w:p w14:paraId="1FF0AEAE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2 910,0</w:t>
            </w:r>
          </w:p>
        </w:tc>
        <w:tc>
          <w:tcPr>
            <w:tcW w:w="2225" w:type="dxa"/>
          </w:tcPr>
          <w:p w14:paraId="6F6A108A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20 370,0</w:t>
            </w:r>
          </w:p>
        </w:tc>
        <w:tc>
          <w:tcPr>
            <w:tcW w:w="1710" w:type="dxa"/>
          </w:tcPr>
          <w:p w14:paraId="53097B56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49</w:t>
            </w:r>
          </w:p>
        </w:tc>
        <w:tc>
          <w:tcPr>
            <w:tcW w:w="1713" w:type="dxa"/>
          </w:tcPr>
          <w:p w14:paraId="2DCD802A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8 468 100,0</w:t>
            </w:r>
          </w:p>
        </w:tc>
      </w:tr>
      <w:tr w:rsidR="00342CE4" w:rsidRPr="002C33FE" w14:paraId="7C0D8D84" w14:textId="77777777" w:rsidTr="00342CE4">
        <w:trPr>
          <w:trHeight w:val="321"/>
          <w:jc w:val="center"/>
        </w:trPr>
        <w:tc>
          <w:tcPr>
            <w:tcW w:w="1627" w:type="dxa"/>
          </w:tcPr>
          <w:p w14:paraId="734BC50F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2225" w:type="dxa"/>
          </w:tcPr>
          <w:p w14:paraId="3CD3B65A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3 300,0</w:t>
            </w:r>
          </w:p>
        </w:tc>
        <w:tc>
          <w:tcPr>
            <w:tcW w:w="2225" w:type="dxa"/>
          </w:tcPr>
          <w:p w14:paraId="210775BC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26 400,0</w:t>
            </w:r>
          </w:p>
        </w:tc>
        <w:tc>
          <w:tcPr>
            <w:tcW w:w="1710" w:type="dxa"/>
          </w:tcPr>
          <w:p w14:paraId="363C7B60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64</w:t>
            </w:r>
          </w:p>
        </w:tc>
        <w:tc>
          <w:tcPr>
            <w:tcW w:w="1713" w:type="dxa"/>
          </w:tcPr>
          <w:p w14:paraId="4955CFB1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10 890 000,0</w:t>
            </w:r>
          </w:p>
        </w:tc>
      </w:tr>
      <w:tr w:rsidR="00342CE4" w:rsidRPr="002C33FE" w14:paraId="46810654" w14:textId="77777777" w:rsidTr="00342CE4">
        <w:trPr>
          <w:trHeight w:val="309"/>
          <w:jc w:val="center"/>
        </w:trPr>
        <w:tc>
          <w:tcPr>
            <w:tcW w:w="1627" w:type="dxa"/>
          </w:tcPr>
          <w:p w14:paraId="2EFB0773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2225" w:type="dxa"/>
          </w:tcPr>
          <w:p w14:paraId="6F59A269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3 760,0</w:t>
            </w:r>
          </w:p>
        </w:tc>
        <w:tc>
          <w:tcPr>
            <w:tcW w:w="2225" w:type="dxa"/>
          </w:tcPr>
          <w:p w14:paraId="5CB89BF7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33 840,0</w:t>
            </w:r>
          </w:p>
        </w:tc>
        <w:tc>
          <w:tcPr>
            <w:tcW w:w="1710" w:type="dxa"/>
          </w:tcPr>
          <w:p w14:paraId="31443C75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81</w:t>
            </w:r>
          </w:p>
        </w:tc>
        <w:tc>
          <w:tcPr>
            <w:tcW w:w="1713" w:type="dxa"/>
          </w:tcPr>
          <w:p w14:paraId="21D0134C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14 137 600,0</w:t>
            </w:r>
          </w:p>
        </w:tc>
      </w:tr>
      <w:tr w:rsidR="00342CE4" w:rsidRPr="002C33FE" w14:paraId="49364962" w14:textId="77777777" w:rsidTr="00342CE4">
        <w:trPr>
          <w:trHeight w:val="309"/>
          <w:jc w:val="center"/>
        </w:trPr>
        <w:tc>
          <w:tcPr>
            <w:tcW w:w="1627" w:type="dxa"/>
          </w:tcPr>
          <w:p w14:paraId="5EDC9570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2225" w:type="dxa"/>
          </w:tcPr>
          <w:p w14:paraId="4F5DCA1F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4 000,0</w:t>
            </w:r>
          </w:p>
        </w:tc>
        <w:tc>
          <w:tcPr>
            <w:tcW w:w="2225" w:type="dxa"/>
          </w:tcPr>
          <w:p w14:paraId="5C1FD855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40 000,0</w:t>
            </w:r>
          </w:p>
        </w:tc>
        <w:tc>
          <w:tcPr>
            <w:tcW w:w="1710" w:type="dxa"/>
          </w:tcPr>
          <w:p w14:paraId="4CBB233F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100</w:t>
            </w:r>
          </w:p>
        </w:tc>
        <w:tc>
          <w:tcPr>
            <w:tcW w:w="1713" w:type="dxa"/>
          </w:tcPr>
          <w:p w14:paraId="42441715" w14:textId="77777777" w:rsidR="00342CE4" w:rsidRPr="002C33FE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16 000 000,0</w:t>
            </w:r>
          </w:p>
        </w:tc>
      </w:tr>
      <w:tr w:rsidR="00342CE4" w:rsidRPr="002C33FE" w14:paraId="21D69045" w14:textId="77777777" w:rsidTr="00342CE4">
        <w:trPr>
          <w:trHeight w:val="309"/>
          <w:jc w:val="center"/>
        </w:trPr>
        <w:tc>
          <w:tcPr>
            <w:tcW w:w="1627" w:type="dxa"/>
          </w:tcPr>
          <w:p w14:paraId="7BDB51B6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15CE4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55</w:t>
            </w:r>
          </w:p>
        </w:tc>
        <w:tc>
          <w:tcPr>
            <w:tcW w:w="2225" w:type="dxa"/>
          </w:tcPr>
          <w:p w14:paraId="27DAA28A" w14:textId="77777777" w:rsidR="00342CE4" w:rsidRPr="00A15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2 513,0</w:t>
            </w:r>
          </w:p>
        </w:tc>
        <w:tc>
          <w:tcPr>
            <w:tcW w:w="2225" w:type="dxa"/>
          </w:tcPr>
          <w:p w14:paraId="099A3F82" w14:textId="77777777" w:rsidR="00342CE4" w:rsidRPr="00A15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167 200,0</w:t>
            </w:r>
          </w:p>
        </w:tc>
        <w:tc>
          <w:tcPr>
            <w:tcW w:w="1710" w:type="dxa"/>
          </w:tcPr>
          <w:p w14:paraId="7D831A9E" w14:textId="77777777" w:rsidR="00342CE4" w:rsidRPr="00A15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385</w:t>
            </w:r>
          </w:p>
        </w:tc>
        <w:tc>
          <w:tcPr>
            <w:tcW w:w="1713" w:type="dxa"/>
          </w:tcPr>
          <w:p w14:paraId="29A108AD" w14:textId="77777777" w:rsidR="00342CE4" w:rsidRPr="00A15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73 793 700,0</w:t>
            </w:r>
          </w:p>
        </w:tc>
      </w:tr>
    </w:tbl>
    <w:p w14:paraId="3F695C1E" w14:textId="3549F036" w:rsidR="00342CE4" w:rsidRPr="00A829F1" w:rsidRDefault="00A829F1" w:rsidP="00342CE4">
      <w:pPr>
        <w:jc w:val="both"/>
        <w:rPr>
          <w:rFonts w:ascii="Times New Roman" w:eastAsiaTheme="minorEastAsia" w:hAnsi="Times New Roman" w:cs="Times New Roman"/>
          <w:sz w:val="24"/>
          <w:szCs w:val="24"/>
          <w:lang w:val="ky-KG"/>
        </w:rPr>
      </w:pPr>
      <w:r w:rsidRPr="00A829F1">
        <w:rPr>
          <w:rFonts w:ascii="Times New Roman" w:eastAsiaTheme="minorEastAsia" w:hAnsi="Times New Roman" w:cs="Times New Roman"/>
          <w:sz w:val="24"/>
          <w:szCs w:val="24"/>
          <w:lang w:val="ky-KG"/>
        </w:rPr>
        <w:t>Источник: ра</w:t>
      </w:r>
      <w:r w:rsidR="000116D2">
        <w:rPr>
          <w:rFonts w:ascii="Times New Roman" w:eastAsiaTheme="minorEastAsia" w:hAnsi="Times New Roman" w:cs="Times New Roman"/>
          <w:sz w:val="24"/>
          <w:szCs w:val="24"/>
          <w:lang w:val="ky-KG"/>
        </w:rPr>
        <w:t>счёт</w:t>
      </w:r>
      <w:r w:rsidRPr="00A829F1">
        <w:rPr>
          <w:rFonts w:ascii="Times New Roman" w:eastAsiaTheme="minorEastAsia" w:hAnsi="Times New Roman" w:cs="Times New Roman"/>
          <w:sz w:val="24"/>
          <w:szCs w:val="24"/>
          <w:lang w:val="ky-KG"/>
        </w:rPr>
        <w:t>ы автора</w:t>
      </w:r>
    </w:p>
    <w:p w14:paraId="47FFB574" w14:textId="77777777" w:rsidR="00342CE4" w:rsidRDefault="00936E43" w:rsidP="00A829F1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bar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5,5;  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</m:bar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2 513,0 ;  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</m:ba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</m:bar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13 821,5  ;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ba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30,25;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ba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6 315 169,0</w:t>
      </w:r>
    </w:p>
    <w:p w14:paraId="37E0F2B7" w14:textId="77777777" w:rsidR="00342CE4" w:rsidRDefault="00342CE4" w:rsidP="00A829F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Подставив полученные значения</w:t>
      </w:r>
      <w:r w:rsidR="00A829F1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в приведенную выше формулу,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получим</w:t>
      </w:r>
      <w:r w:rsidR="00A829F1">
        <w:rPr>
          <w:rFonts w:ascii="Times New Roman" w:eastAsiaTheme="minorEastAsia" w:hAnsi="Times New Roman" w:cs="Times New Roman"/>
          <w:sz w:val="28"/>
          <w:szCs w:val="28"/>
          <w:lang w:val="ky-KG"/>
        </w:rPr>
        <w:t>:</w:t>
      </w:r>
    </w:p>
    <w:p w14:paraId="4BCC2C93" w14:textId="77777777" w:rsidR="00342CE4" w:rsidRDefault="00936E43" w:rsidP="00A829F1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  <w:lang w:val="ky-KG"/>
              </w:rPr>
              <m:t xml:space="preserve">67 200,0 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- </m:t>
            </m:r>
            <m:r>
              <w:rPr>
                <w:rFonts w:ascii="Cambria Math" w:hAnsi="Cambria Math" w:cs="Times New Roman"/>
                <w:sz w:val="28"/>
                <w:szCs w:val="28"/>
                <w:lang w:val="ky-KG"/>
              </w:rPr>
              <m:t>138 215,0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ky-KG"/>
                  </w:rPr>
                  <m:t xml:space="preserve">85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ky-KG"/>
                  </w:rPr>
                  <m:t>302,5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 xml:space="preserve">   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ky-KG"/>
                  </w:rPr>
                  <m:t xml:space="preserve">3 793 700,0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ky-KG"/>
                  </w:rPr>
                  <m:t>63 151 690,0</m:t>
                </m:r>
              </m:e>
            </m:rad>
          </m:den>
        </m:f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ky-KG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28 985,0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ky-K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y-KG"/>
                  </w:rPr>
                  <m:t>82,5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ky-K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y-KG"/>
                  </w:rPr>
                  <m:t>10 642 010,0</m:t>
                </m:r>
              </m:e>
            </m:rad>
          </m:den>
        </m:f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ky-KG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28 985,0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29 620,86</m:t>
            </m:r>
          </m:den>
        </m:f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= 0,97</w:t>
      </w:r>
    </w:p>
    <w:p w14:paraId="72D6D1ED" w14:textId="77777777" w:rsidR="00A829F1" w:rsidRDefault="00A829F1" w:rsidP="00E210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</w:p>
    <w:p w14:paraId="364058B9" w14:textId="628B5F2C" w:rsidR="00342CE4" w:rsidRDefault="00A829F1" w:rsidP="00A829F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Таким образом, </w:t>
      </w:r>
      <w:r w:rsidR="00E21007">
        <w:rPr>
          <w:rFonts w:ascii="Times New Roman" w:eastAsiaTheme="minorEastAsia" w:hAnsi="Times New Roman" w:cs="Times New Roman"/>
          <w:sz w:val="28"/>
          <w:szCs w:val="28"/>
          <w:lang w:val="ky-KG"/>
        </w:rPr>
        <w:t>установ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лено,</w:t>
      </w:r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что коэффициент корреляции равен 0,97. Этот показатель может свидетельствовать о том, что данные о расходах на ремонт и содержание автомобильных дорог в Кыргызской Республике и данные о периоде их эксплуатации коррелируют между собой и взаимосвязь между данными очень тесная. Очевидно, что зависимость прямая, т.е. можно определенно заявить – с прошествием времени расходы на ремонт и содержание автомобильных дорог также растут.</w:t>
      </w:r>
    </w:p>
    <w:p w14:paraId="5D989323" w14:textId="77777777" w:rsidR="00342CE4" w:rsidRDefault="00342CE4" w:rsidP="00342CE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ab/>
        <w:t xml:space="preserve">Теперь, после того как мы установили, что между исследуемыми данными существует тесная связь и она прямая, </w:t>
      </w:r>
      <w:r w:rsidR="00A829F1">
        <w:rPr>
          <w:rFonts w:ascii="Times New Roman" w:eastAsiaTheme="minorEastAsia" w:hAnsi="Times New Roman" w:cs="Times New Roman"/>
          <w:sz w:val="28"/>
          <w:szCs w:val="28"/>
          <w:lang w:val="ky-KG"/>
        </w:rPr>
        <w:t>нами дана оценка влияния</w:t>
      </w:r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течения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времени (независимая переменная) на величину расходов на ремонт и содержание автомобильных дорог (зависимая переменная). Или сформулируем это по другому – как расходы на ремонт и содержание автомобильных дорог зависят от количества пройденного времени.</w:t>
      </w:r>
    </w:p>
    <w:p w14:paraId="41518F10" w14:textId="77777777" w:rsidR="00342CE4" w:rsidRDefault="00EF0942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Применение</w:t>
      </w:r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метод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а</w:t>
      </w:r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аппроксимации, который, на наш взгляд, 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будет уместным</w:t>
      </w:r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для создания моделей изучаемых процессов.</w:t>
      </w:r>
    </w:p>
    <w:p w14:paraId="70EA417C" w14:textId="251ACD8F" w:rsidR="00342CE4" w:rsidRDefault="00342CE4" w:rsidP="00342CE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ab/>
        <w:t>В виду того, что зависимость между переменными линейная (смотреть график), для проведения регрессионного анализа и дальнейших ра</w:t>
      </w:r>
      <w:r w:rsidR="000116D2">
        <w:rPr>
          <w:rFonts w:ascii="Times New Roman" w:eastAsiaTheme="minorEastAsia" w:hAnsi="Times New Roman" w:cs="Times New Roman"/>
          <w:sz w:val="28"/>
          <w:szCs w:val="28"/>
          <w:lang w:val="ky-KG"/>
        </w:rPr>
        <w:t>счёт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ов мы применим метод линейного уравнения вида</w:t>
      </w:r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:</w:t>
      </w:r>
    </w:p>
    <w:p w14:paraId="65DF28BB" w14:textId="77777777" w:rsidR="00342CE4" w:rsidRPr="00BB4E50" w:rsidRDefault="00936E43" w:rsidP="00342CE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Para>
        <m:oMath>
          <m:acc>
            <m:ac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y-KG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acc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=k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+ b</m:t>
          </m:r>
        </m:oMath>
      </m:oMathPara>
    </w:p>
    <w:p w14:paraId="3D2A8359" w14:textId="77777777" w:rsidR="00EF0942" w:rsidRDefault="00342CE4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где, 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ky-KG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ky-K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y-KG"/>
                  </w:rPr>
                  <m:t>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acc>
      </m:oMath>
      <w:r w:rsidRPr="00464085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зависимая переменная (в нашем случае, прогнозируемые расходы на ремонт и содержа</w:t>
      </w:r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ние автомобильных дорог);</w:t>
      </w:r>
    </w:p>
    <w:p w14:paraId="22FDB903" w14:textId="77777777" w:rsidR="00EF0942" w:rsidRDefault="00342CE4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464085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свободная</w:t>
      </w:r>
      <w:proofErr w:type="gramEnd"/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величина;</w:t>
      </w:r>
    </w:p>
    <w:p w14:paraId="7AAF6D18" w14:textId="77777777" w:rsidR="00EF0942" w:rsidRDefault="00342CE4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464085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коэффициент</w:t>
      </w:r>
      <w:proofErr w:type="gramEnd"/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регрессии;</w:t>
      </w:r>
    </w:p>
    <w:p w14:paraId="36F93D16" w14:textId="77777777" w:rsidR="00342CE4" w:rsidRDefault="00936E43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342CE4" w:rsidRPr="00464085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независимая переменная (в нашем случае, количество лет эксплуатации).</w:t>
      </w:r>
    </w:p>
    <w:p w14:paraId="12A94924" w14:textId="77777777" w:rsidR="00342CE4" w:rsidRDefault="00342CE4" w:rsidP="00EF094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ab/>
        <w:t>Для вычисления</w:t>
      </w:r>
      <w:r w:rsidRPr="0046408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свободной величины и коэффициента регрессии используются следующие формулы (метод наименьших квадратов):</w:t>
      </w:r>
    </w:p>
    <w:p w14:paraId="03679CE2" w14:textId="77777777" w:rsidR="00342CE4" w:rsidRPr="006C3C46" w:rsidRDefault="00342CE4" w:rsidP="00342CE4">
      <w:pP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b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 xml:space="preserve">- 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 xml:space="preserve"> 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38FA436C" w14:textId="77777777" w:rsidR="00342CE4" w:rsidRDefault="00342CE4" w:rsidP="00EF0942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k=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 xml:space="preserve"> 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- 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 xml:space="preserve"> 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73F95E59" w14:textId="77777777" w:rsidR="00342CE4" w:rsidRDefault="00EF0942" w:rsidP="00EF09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Для удобства представим</w:t>
      </w:r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данные в табличном виде.</w:t>
      </w:r>
    </w:p>
    <w:p w14:paraId="40A56D8D" w14:textId="671A8A44" w:rsidR="00342CE4" w:rsidRPr="002E5C80" w:rsidRDefault="00342CE4" w:rsidP="00342CE4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</w:pPr>
      <w:r w:rsidRPr="002E5C80"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  <w:t>Вспомогательная таблица для ра</w:t>
      </w:r>
      <w:r w:rsidR="000116D2"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  <w:t>счёт</w:t>
      </w:r>
      <w:r w:rsidRPr="002E5C80"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  <w:t>а коээфициентов регрессии</w:t>
      </w:r>
    </w:p>
    <w:tbl>
      <w:tblPr>
        <w:tblStyle w:val="af"/>
        <w:tblW w:w="9130" w:type="dxa"/>
        <w:jc w:val="center"/>
        <w:tblLook w:val="04A0" w:firstRow="1" w:lastRow="0" w:firstColumn="1" w:lastColumn="0" w:noHBand="0" w:noVBand="1"/>
      </w:tblPr>
      <w:tblGrid>
        <w:gridCol w:w="1907"/>
        <w:gridCol w:w="2608"/>
        <w:gridCol w:w="2608"/>
        <w:gridCol w:w="2007"/>
      </w:tblGrid>
      <w:tr w:rsidR="00342CE4" w:rsidRPr="002C33FE" w14:paraId="22DF6DEB" w14:textId="77777777" w:rsidTr="00E74F3D">
        <w:trPr>
          <w:trHeight w:val="364"/>
          <w:jc w:val="center"/>
        </w:trPr>
        <w:tc>
          <w:tcPr>
            <w:tcW w:w="1907" w:type="dxa"/>
          </w:tcPr>
          <w:p w14:paraId="25687F62" w14:textId="77777777" w:rsidR="00342CE4" w:rsidRPr="002C33FE" w:rsidRDefault="00936E43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608" w:type="dxa"/>
          </w:tcPr>
          <w:p w14:paraId="34EB9F2E" w14:textId="77777777" w:rsidR="00342CE4" w:rsidRPr="002C33FE" w:rsidRDefault="00936E43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608" w:type="dxa"/>
          </w:tcPr>
          <w:p w14:paraId="4E46739D" w14:textId="77777777" w:rsidR="00342CE4" w:rsidRPr="002C33FE" w:rsidRDefault="00936E43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005" w:type="dxa"/>
          </w:tcPr>
          <w:p w14:paraId="7FCE27F2" w14:textId="77777777" w:rsidR="00342CE4" w:rsidRPr="002C33FE" w:rsidRDefault="00936E43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</m:oMath>
            </m:oMathPara>
          </w:p>
        </w:tc>
      </w:tr>
      <w:tr w:rsidR="00342CE4" w:rsidRPr="002C33FE" w14:paraId="3CFD586D" w14:textId="77777777" w:rsidTr="00E74F3D">
        <w:trPr>
          <w:trHeight w:val="284"/>
          <w:jc w:val="center"/>
        </w:trPr>
        <w:tc>
          <w:tcPr>
            <w:tcW w:w="1907" w:type="dxa"/>
          </w:tcPr>
          <w:p w14:paraId="7088A5B6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2608" w:type="dxa"/>
          </w:tcPr>
          <w:p w14:paraId="454A330C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920,0</w:t>
            </w:r>
          </w:p>
        </w:tc>
        <w:tc>
          <w:tcPr>
            <w:tcW w:w="2608" w:type="dxa"/>
          </w:tcPr>
          <w:p w14:paraId="4A953DFB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920,0</w:t>
            </w:r>
          </w:p>
        </w:tc>
        <w:tc>
          <w:tcPr>
            <w:tcW w:w="2005" w:type="dxa"/>
          </w:tcPr>
          <w:p w14:paraId="5A77B23B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</w:t>
            </w:r>
          </w:p>
        </w:tc>
      </w:tr>
      <w:tr w:rsidR="00342CE4" w:rsidRPr="002C33FE" w14:paraId="7356EE70" w14:textId="77777777" w:rsidTr="00E74F3D">
        <w:trPr>
          <w:trHeight w:val="284"/>
          <w:jc w:val="center"/>
        </w:trPr>
        <w:tc>
          <w:tcPr>
            <w:tcW w:w="0" w:type="auto"/>
            <w:vAlign w:val="center"/>
          </w:tcPr>
          <w:p w14:paraId="5E362304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2608" w:type="dxa"/>
          </w:tcPr>
          <w:p w14:paraId="5DEA2CFD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1 150,0</w:t>
            </w:r>
          </w:p>
        </w:tc>
        <w:tc>
          <w:tcPr>
            <w:tcW w:w="2608" w:type="dxa"/>
          </w:tcPr>
          <w:p w14:paraId="7BCCCC42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2 300,0</w:t>
            </w:r>
          </w:p>
        </w:tc>
        <w:tc>
          <w:tcPr>
            <w:tcW w:w="2005" w:type="dxa"/>
          </w:tcPr>
          <w:p w14:paraId="7AC504D2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</w:t>
            </w:r>
          </w:p>
        </w:tc>
      </w:tr>
      <w:tr w:rsidR="00342CE4" w:rsidRPr="002C33FE" w14:paraId="1A7560CB" w14:textId="77777777" w:rsidTr="00E74F3D">
        <w:trPr>
          <w:trHeight w:val="284"/>
          <w:jc w:val="center"/>
        </w:trPr>
        <w:tc>
          <w:tcPr>
            <w:tcW w:w="1907" w:type="dxa"/>
          </w:tcPr>
          <w:p w14:paraId="69062C28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2608" w:type="dxa"/>
          </w:tcPr>
          <w:p w14:paraId="2CD8E2E8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1 290,0</w:t>
            </w:r>
          </w:p>
        </w:tc>
        <w:tc>
          <w:tcPr>
            <w:tcW w:w="2608" w:type="dxa"/>
          </w:tcPr>
          <w:p w14:paraId="1785B919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3 870,0</w:t>
            </w:r>
          </w:p>
        </w:tc>
        <w:tc>
          <w:tcPr>
            <w:tcW w:w="2005" w:type="dxa"/>
          </w:tcPr>
          <w:p w14:paraId="001AAD42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</w:t>
            </w:r>
          </w:p>
        </w:tc>
      </w:tr>
      <w:tr w:rsidR="00342CE4" w:rsidRPr="002C33FE" w14:paraId="56004E4D" w14:textId="77777777" w:rsidTr="00E74F3D">
        <w:trPr>
          <w:trHeight w:val="295"/>
          <w:jc w:val="center"/>
        </w:trPr>
        <w:tc>
          <w:tcPr>
            <w:tcW w:w="1907" w:type="dxa"/>
          </w:tcPr>
          <w:p w14:paraId="240F1ED8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2608" w:type="dxa"/>
          </w:tcPr>
          <w:p w14:paraId="731F172B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2 250,0</w:t>
            </w:r>
          </w:p>
        </w:tc>
        <w:tc>
          <w:tcPr>
            <w:tcW w:w="2608" w:type="dxa"/>
          </w:tcPr>
          <w:p w14:paraId="0AC8C2B6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9 000,0</w:t>
            </w:r>
          </w:p>
        </w:tc>
        <w:tc>
          <w:tcPr>
            <w:tcW w:w="2005" w:type="dxa"/>
          </w:tcPr>
          <w:p w14:paraId="52E27DC8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16</w:t>
            </w:r>
          </w:p>
        </w:tc>
      </w:tr>
      <w:tr w:rsidR="00342CE4" w:rsidRPr="002C33FE" w14:paraId="52D9E73F" w14:textId="77777777" w:rsidTr="00E74F3D">
        <w:trPr>
          <w:trHeight w:val="284"/>
          <w:jc w:val="center"/>
        </w:trPr>
        <w:tc>
          <w:tcPr>
            <w:tcW w:w="1907" w:type="dxa"/>
          </w:tcPr>
          <w:p w14:paraId="64C8C859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2608" w:type="dxa"/>
          </w:tcPr>
          <w:p w14:paraId="05BAD926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2 800,0</w:t>
            </w:r>
          </w:p>
        </w:tc>
        <w:tc>
          <w:tcPr>
            <w:tcW w:w="2608" w:type="dxa"/>
          </w:tcPr>
          <w:p w14:paraId="6C293FF9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14 000,0</w:t>
            </w:r>
          </w:p>
        </w:tc>
        <w:tc>
          <w:tcPr>
            <w:tcW w:w="2005" w:type="dxa"/>
          </w:tcPr>
          <w:p w14:paraId="05882401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25</w:t>
            </w:r>
          </w:p>
        </w:tc>
      </w:tr>
      <w:tr w:rsidR="00342CE4" w:rsidRPr="002C33FE" w14:paraId="77C20947" w14:textId="77777777" w:rsidTr="00E74F3D">
        <w:trPr>
          <w:trHeight w:val="284"/>
          <w:jc w:val="center"/>
        </w:trPr>
        <w:tc>
          <w:tcPr>
            <w:tcW w:w="1907" w:type="dxa"/>
          </w:tcPr>
          <w:p w14:paraId="0C892E29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2608" w:type="dxa"/>
          </w:tcPr>
          <w:p w14:paraId="05BC9F4F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2 750,0</w:t>
            </w:r>
          </w:p>
        </w:tc>
        <w:tc>
          <w:tcPr>
            <w:tcW w:w="2608" w:type="dxa"/>
          </w:tcPr>
          <w:p w14:paraId="303846F5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16 500,0</w:t>
            </w:r>
          </w:p>
        </w:tc>
        <w:tc>
          <w:tcPr>
            <w:tcW w:w="2005" w:type="dxa"/>
          </w:tcPr>
          <w:p w14:paraId="7A06F3C0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36</w:t>
            </w:r>
          </w:p>
        </w:tc>
      </w:tr>
      <w:tr w:rsidR="00342CE4" w:rsidRPr="002C33FE" w14:paraId="345E132A" w14:textId="77777777" w:rsidTr="00E74F3D">
        <w:trPr>
          <w:trHeight w:val="284"/>
          <w:jc w:val="center"/>
        </w:trPr>
        <w:tc>
          <w:tcPr>
            <w:tcW w:w="1907" w:type="dxa"/>
          </w:tcPr>
          <w:p w14:paraId="69EAE4CC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2608" w:type="dxa"/>
          </w:tcPr>
          <w:p w14:paraId="7358579F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2 910,0</w:t>
            </w:r>
          </w:p>
        </w:tc>
        <w:tc>
          <w:tcPr>
            <w:tcW w:w="2608" w:type="dxa"/>
          </w:tcPr>
          <w:p w14:paraId="1F267616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20 370,0</w:t>
            </w:r>
          </w:p>
        </w:tc>
        <w:tc>
          <w:tcPr>
            <w:tcW w:w="2005" w:type="dxa"/>
          </w:tcPr>
          <w:p w14:paraId="218CDF45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49</w:t>
            </w:r>
          </w:p>
        </w:tc>
      </w:tr>
      <w:tr w:rsidR="00342CE4" w:rsidRPr="002C33FE" w14:paraId="1FD02CD3" w14:textId="77777777" w:rsidTr="00E74F3D">
        <w:trPr>
          <w:trHeight w:val="295"/>
          <w:jc w:val="center"/>
        </w:trPr>
        <w:tc>
          <w:tcPr>
            <w:tcW w:w="1907" w:type="dxa"/>
          </w:tcPr>
          <w:p w14:paraId="1811F579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2608" w:type="dxa"/>
          </w:tcPr>
          <w:p w14:paraId="0402D3D0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3 300,0</w:t>
            </w:r>
          </w:p>
        </w:tc>
        <w:tc>
          <w:tcPr>
            <w:tcW w:w="2608" w:type="dxa"/>
          </w:tcPr>
          <w:p w14:paraId="7B849685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26 400,0</w:t>
            </w:r>
          </w:p>
        </w:tc>
        <w:tc>
          <w:tcPr>
            <w:tcW w:w="2005" w:type="dxa"/>
          </w:tcPr>
          <w:p w14:paraId="288F62DB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64</w:t>
            </w:r>
          </w:p>
        </w:tc>
      </w:tr>
      <w:tr w:rsidR="00342CE4" w:rsidRPr="002C33FE" w14:paraId="12716333" w14:textId="77777777" w:rsidTr="00E74F3D">
        <w:trPr>
          <w:trHeight w:val="284"/>
          <w:jc w:val="center"/>
        </w:trPr>
        <w:tc>
          <w:tcPr>
            <w:tcW w:w="1907" w:type="dxa"/>
          </w:tcPr>
          <w:p w14:paraId="10545626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2608" w:type="dxa"/>
          </w:tcPr>
          <w:p w14:paraId="0E79ABD3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3 760,0</w:t>
            </w:r>
          </w:p>
        </w:tc>
        <w:tc>
          <w:tcPr>
            <w:tcW w:w="2608" w:type="dxa"/>
          </w:tcPr>
          <w:p w14:paraId="6CC18415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33 840,0</w:t>
            </w:r>
          </w:p>
        </w:tc>
        <w:tc>
          <w:tcPr>
            <w:tcW w:w="2005" w:type="dxa"/>
          </w:tcPr>
          <w:p w14:paraId="56F50FF1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81</w:t>
            </w:r>
          </w:p>
        </w:tc>
      </w:tr>
      <w:tr w:rsidR="00342CE4" w:rsidRPr="002C33FE" w14:paraId="481BCCA4" w14:textId="77777777" w:rsidTr="00E74F3D">
        <w:trPr>
          <w:trHeight w:val="284"/>
          <w:jc w:val="center"/>
        </w:trPr>
        <w:tc>
          <w:tcPr>
            <w:tcW w:w="1907" w:type="dxa"/>
          </w:tcPr>
          <w:p w14:paraId="22F75C6B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2608" w:type="dxa"/>
          </w:tcPr>
          <w:p w14:paraId="06A133E4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4 000,0</w:t>
            </w:r>
          </w:p>
        </w:tc>
        <w:tc>
          <w:tcPr>
            <w:tcW w:w="2608" w:type="dxa"/>
          </w:tcPr>
          <w:p w14:paraId="71505C16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40 000,0</w:t>
            </w:r>
          </w:p>
        </w:tc>
        <w:tc>
          <w:tcPr>
            <w:tcW w:w="2005" w:type="dxa"/>
          </w:tcPr>
          <w:p w14:paraId="32E9A2EA" w14:textId="77777777" w:rsidR="00342CE4" w:rsidRPr="002C33FE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100</w:t>
            </w:r>
          </w:p>
        </w:tc>
      </w:tr>
      <w:tr w:rsidR="00342CE4" w:rsidRPr="002C33FE" w14:paraId="5B7854E1" w14:textId="77777777" w:rsidTr="00E74F3D">
        <w:trPr>
          <w:trHeight w:val="284"/>
          <w:jc w:val="center"/>
        </w:trPr>
        <w:tc>
          <w:tcPr>
            <w:tcW w:w="9130" w:type="dxa"/>
            <w:gridSpan w:val="4"/>
          </w:tcPr>
          <w:p w14:paraId="6D867D0D" w14:textId="77777777" w:rsidR="00342CE4" w:rsidRPr="00A15CE4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42CE4" w:rsidRPr="002C33FE" w14:paraId="08756195" w14:textId="77777777" w:rsidTr="00E74F3D">
        <w:trPr>
          <w:trHeight w:val="284"/>
          <w:jc w:val="center"/>
        </w:trPr>
        <w:tc>
          <w:tcPr>
            <w:tcW w:w="1907" w:type="dxa"/>
          </w:tcPr>
          <w:p w14:paraId="325D3101" w14:textId="77777777" w:rsidR="00342CE4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15CE4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55</w:t>
            </w:r>
          </w:p>
        </w:tc>
        <w:tc>
          <w:tcPr>
            <w:tcW w:w="2608" w:type="dxa"/>
          </w:tcPr>
          <w:p w14:paraId="3C2DB11B" w14:textId="77777777" w:rsidR="00342CE4" w:rsidRPr="00A15CE4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25 130,0</w:t>
            </w:r>
          </w:p>
        </w:tc>
        <w:tc>
          <w:tcPr>
            <w:tcW w:w="2608" w:type="dxa"/>
          </w:tcPr>
          <w:p w14:paraId="3FF0260F" w14:textId="77777777" w:rsidR="00342CE4" w:rsidRPr="00A15CE4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167 200,0</w:t>
            </w:r>
          </w:p>
        </w:tc>
        <w:tc>
          <w:tcPr>
            <w:tcW w:w="2005" w:type="dxa"/>
          </w:tcPr>
          <w:p w14:paraId="7AF0F1B3" w14:textId="77777777" w:rsidR="00342CE4" w:rsidRPr="00A15CE4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>385</w:t>
            </w:r>
          </w:p>
        </w:tc>
      </w:tr>
    </w:tbl>
    <w:p w14:paraId="1A2D46DB" w14:textId="77777777" w:rsidR="00342CE4" w:rsidRDefault="00342CE4" w:rsidP="00342CE4">
      <w:pPr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</w:p>
    <w:p w14:paraId="5603FC1A" w14:textId="77777777" w:rsidR="00342CE4" w:rsidRDefault="00342CE4" w:rsidP="00EF0942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Подставим полученные значения в форм</w:t>
      </w:r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улы и получаем искомые величины:</w:t>
      </w:r>
    </w:p>
    <w:p w14:paraId="71EB424A" w14:textId="77777777" w:rsidR="00342CE4" w:rsidRPr="00EF0942" w:rsidRDefault="00342CE4" w:rsidP="00342CE4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ky-KG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b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85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25130-55*167200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0*385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5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= 580,67</m:t>
          </m:r>
        </m:oMath>
      </m:oMathPara>
    </w:p>
    <w:p w14:paraId="695B10B5" w14:textId="77777777" w:rsidR="00342CE4" w:rsidRDefault="00342CE4" w:rsidP="00342CE4">
      <w:pPr>
        <w:rPr>
          <w:rFonts w:ascii="Times New Roman" w:eastAsiaTheme="minorEastAsia" w:hAnsi="Times New Roman" w:cs="Times New Roman"/>
          <w:i/>
          <w:sz w:val="28"/>
          <w:szCs w:val="28"/>
          <w:lang w:val="ky-KG"/>
        </w:rPr>
      </w:pPr>
    </w:p>
    <w:p w14:paraId="659CEB75" w14:textId="77777777" w:rsidR="00342CE4" w:rsidRPr="00EF0942" w:rsidRDefault="00342CE4" w:rsidP="00342CE4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ky-KG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k=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0*167200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- 5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5*25130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0*385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5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=351,33</m:t>
          </m:r>
        </m:oMath>
      </m:oMathPara>
    </w:p>
    <w:p w14:paraId="5001E36F" w14:textId="77777777" w:rsidR="00342CE4" w:rsidRDefault="00342CE4" w:rsidP="00EF0942">
      <w:pPr>
        <w:ind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val="ky-KG"/>
        </w:rPr>
        <w:t>И получим искомое уравнение линейной регрессии для нашего исследования</w:t>
      </w:r>
    </w:p>
    <w:p w14:paraId="737F03CB" w14:textId="77777777" w:rsidR="00342CE4" w:rsidRPr="00BB4E50" w:rsidRDefault="00936E43" w:rsidP="00342CE4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Para>
        <m:oMath>
          <m:acc>
            <m:ac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y-KG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acc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=5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80,67+351,33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</m:oMath>
      </m:oMathPara>
    </w:p>
    <w:p w14:paraId="6AC18738" w14:textId="77777777" w:rsidR="00342CE4" w:rsidRDefault="00342CE4" w:rsidP="00EF09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График полученного уравнения мы аппроксимируем на наши исходные данные.</w:t>
      </w:r>
    </w:p>
    <w:p w14:paraId="1D6D4E94" w14:textId="77777777" w:rsidR="00342CE4" w:rsidRPr="004B3AF2" w:rsidRDefault="00342CE4" w:rsidP="00E74F3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1FD32806" wp14:editId="432DA2BE">
            <wp:extent cx="5821680" cy="2743200"/>
            <wp:effectExtent l="0" t="0" r="7620" b="0"/>
            <wp:docPr id="16444011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3358730-6483-D45D-D168-26881DF5C3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056C5870" w14:textId="77777777" w:rsidR="00342CE4" w:rsidRPr="004B3AF2" w:rsidRDefault="00342CE4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Как видим, рассчитанное уравнение линейной регрессии максимально приближенно отображает рассеяние наших исходных данных. Можно с уверенностью предположить, что полученное уравнение регрессии адекватно и может использоваться для составления прогнозов на будущие периоды. </w:t>
      </w:r>
    </w:p>
    <w:p w14:paraId="28897DE8" w14:textId="718069DD" w:rsidR="00342CE4" w:rsidRDefault="00342CE4" w:rsidP="00342CE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Тем не мен</w:t>
      </w:r>
      <w:r w:rsidR="00433D05">
        <w:rPr>
          <w:rFonts w:ascii="Times New Roman" w:eastAsiaTheme="minorEastAsia" w:hAnsi="Times New Roman" w:cs="Times New Roman"/>
          <w:sz w:val="28"/>
          <w:szCs w:val="28"/>
          <w:lang w:val="ky-KG"/>
        </w:rPr>
        <w:t>ее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, мы проверим полученное уравнение на пригодность. Для этого используем критерий Фишера. Данный критерий позволяет оценить насколько хуже прогнозируемые данные будут отличаться от полученных опытным </w:t>
      </w:r>
      <w:r w:rsidR="006A0A12">
        <w:rPr>
          <w:rFonts w:ascii="Times New Roman" w:eastAsiaTheme="minorEastAsia" w:hAnsi="Times New Roman" w:cs="Times New Roman"/>
          <w:sz w:val="28"/>
          <w:szCs w:val="28"/>
          <w:lang w:val="ky-KG"/>
        </w:rPr>
        <w:t>путём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(в нашем случае, данные получены из официальных источников).</w:t>
      </w:r>
    </w:p>
    <w:p w14:paraId="3DAFF01E" w14:textId="77777777" w:rsidR="00342CE4" w:rsidRPr="00497B3C" w:rsidRDefault="00342CE4" w:rsidP="00342CE4">
      <w:pPr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F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а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д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общ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den>
          </m:f>
        </m:oMath>
      </m:oMathPara>
    </w:p>
    <w:p w14:paraId="219B89A4" w14:textId="77777777" w:rsidR="00EF0942" w:rsidRDefault="00EF0942" w:rsidP="00EF09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где </w:t>
      </w:r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д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bSup>
      </m:oMath>
      <w:r w:rsidR="00342CE4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– дисперсия адеква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тности или остаточная дисперсия;</w:t>
      </w:r>
    </w:p>
    <w:p w14:paraId="66FC0AC7" w14:textId="77777777" w:rsidR="00342CE4" w:rsidRDefault="00342CE4" w:rsidP="00EF09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общ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– общая дисперсия</w:t>
      </w:r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.</w:t>
      </w:r>
    </w:p>
    <w:p w14:paraId="6E3668F4" w14:textId="13693DBB" w:rsidR="00342CE4" w:rsidRDefault="00342CE4" w:rsidP="00EF0942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 w:rsidRPr="00497B3C">
        <w:rPr>
          <w:rFonts w:ascii="Times New Roman" w:eastAsiaTheme="minorEastAsia" w:hAnsi="Times New Roman" w:cs="Times New Roman"/>
          <w:sz w:val="28"/>
          <w:szCs w:val="28"/>
        </w:rPr>
        <w:t xml:space="preserve">Остаточная дисперсия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д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bSup>
      </m:oMath>
      <w:r w:rsidRPr="00497B3C">
        <w:rPr>
          <w:rFonts w:ascii="Times New Roman" w:eastAsiaTheme="minorEastAsia" w:hAnsi="Times New Roman" w:cs="Times New Roman"/>
          <w:sz w:val="28"/>
          <w:szCs w:val="28"/>
        </w:rPr>
        <w:t xml:space="preserve"> рассчитывается </w:t>
      </w:r>
      <w:r w:rsidR="006A0A12">
        <w:rPr>
          <w:rFonts w:ascii="Times New Roman" w:eastAsiaTheme="minorEastAsia" w:hAnsi="Times New Roman" w:cs="Times New Roman"/>
          <w:sz w:val="28"/>
          <w:szCs w:val="28"/>
        </w:rPr>
        <w:t>путём</w:t>
      </w:r>
      <w:r w:rsidRPr="00497B3C">
        <w:rPr>
          <w:rFonts w:ascii="Times New Roman" w:eastAsiaTheme="minorEastAsia" w:hAnsi="Times New Roman" w:cs="Times New Roman"/>
          <w:sz w:val="28"/>
          <w:szCs w:val="28"/>
        </w:rPr>
        <w:t xml:space="preserve"> деления остаточной</w:t>
      </w:r>
      <w:r w:rsidRPr="00497B3C">
        <w:rPr>
          <w:rFonts w:ascii="Times New Roman" w:eastAsiaTheme="minorEastAsia" w:hAnsi="Times New Roman" w:cs="Times New Roman"/>
          <w:sz w:val="28"/>
          <w:szCs w:val="28"/>
        </w:rPr>
        <w:br/>
        <w:t xml:space="preserve">суммы квадратов на число степеней свободы </w:t>
      </w:r>
      <w:r w:rsidRPr="00497B3C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f </w:t>
      </w:r>
      <w:r w:rsidRPr="00497B3C">
        <w:rPr>
          <w:rFonts w:ascii="Times New Roman" w:eastAsiaTheme="minorEastAsia" w:hAnsi="Times New Roman" w:cs="Times New Roman"/>
          <w:sz w:val="28"/>
          <w:szCs w:val="28"/>
        </w:rPr>
        <w:t>по следующей формуле:</w:t>
      </w:r>
    </w:p>
    <w:p w14:paraId="386551BA" w14:textId="77777777" w:rsidR="00342CE4" w:rsidRPr="00584D40" w:rsidRDefault="00936E43" w:rsidP="00342CE4">
      <w:pP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а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д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y-KG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∆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ky-KG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y-KG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y-KG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n-2</m:t>
              </m:r>
            </m:den>
          </m:f>
        </m:oMath>
      </m:oMathPara>
    </w:p>
    <w:p w14:paraId="21FD146E" w14:textId="77777777" w:rsidR="00342CE4" w:rsidRDefault="00342CE4" w:rsidP="00EF0942">
      <w:pPr>
        <w:ind w:firstLine="708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Общая дисперсия будет рассчитана по следующей формуле:</w:t>
      </w:r>
    </w:p>
    <w:p w14:paraId="05057ADC" w14:textId="77777777" w:rsidR="00342CE4" w:rsidRPr="00584D40" w:rsidRDefault="00936E43" w:rsidP="00342CE4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о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бщ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ky-KG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y-KG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ky-KG"/>
                        </w:rPr>
                      </m:ctrlPr>
                    </m:sSup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y-KG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</m:ba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y-KG"/>
                        </w:rPr>
                        <m:t xml:space="preserve"> -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y-KG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y-KG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n-1</m:t>
              </m:r>
            </m:den>
          </m:f>
        </m:oMath>
      </m:oMathPara>
    </w:p>
    <w:p w14:paraId="3E46F48E" w14:textId="62BCBF40" w:rsidR="00342CE4" w:rsidRDefault="00342CE4" w:rsidP="00EF09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Составим таблицу с данными для удобства ра</w:t>
      </w:r>
      <w:r w:rsidR="000116D2">
        <w:rPr>
          <w:rFonts w:ascii="Times New Roman" w:eastAsiaTheme="minorEastAsia" w:hAnsi="Times New Roman" w:cs="Times New Roman"/>
          <w:sz w:val="28"/>
          <w:szCs w:val="28"/>
          <w:lang w:val="ky-KG"/>
        </w:rPr>
        <w:t>счёт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ов.</w:t>
      </w:r>
    </w:p>
    <w:p w14:paraId="4320D2FD" w14:textId="77777777" w:rsidR="00342CE4" w:rsidRPr="00EF0942" w:rsidRDefault="00342CE4" w:rsidP="0004237E">
      <w:pPr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F0942">
        <w:rPr>
          <w:rFonts w:ascii="Times New Roman" w:eastAsiaTheme="minorEastAsia" w:hAnsi="Times New Roman" w:cs="Times New Roman"/>
          <w:b/>
          <w:sz w:val="28"/>
          <w:szCs w:val="28"/>
        </w:rPr>
        <w:t>Вспомогательная таблица для проверки уравнения на адекватность</w:t>
      </w:r>
    </w:p>
    <w:tbl>
      <w:tblPr>
        <w:tblStyle w:val="af"/>
        <w:tblW w:w="9129" w:type="dxa"/>
        <w:jc w:val="center"/>
        <w:tblLook w:val="04A0" w:firstRow="1" w:lastRow="0" w:firstColumn="1" w:lastColumn="0" w:noHBand="0" w:noVBand="1"/>
      </w:tblPr>
      <w:tblGrid>
        <w:gridCol w:w="763"/>
        <w:gridCol w:w="1123"/>
        <w:gridCol w:w="1375"/>
        <w:gridCol w:w="1304"/>
        <w:gridCol w:w="1588"/>
        <w:gridCol w:w="1050"/>
        <w:gridCol w:w="1926"/>
      </w:tblGrid>
      <w:tr w:rsidR="00342CE4" w14:paraId="172E04F3" w14:textId="77777777" w:rsidTr="00E21007">
        <w:trPr>
          <w:jc w:val="center"/>
        </w:trPr>
        <w:tc>
          <w:tcPr>
            <w:tcW w:w="763" w:type="dxa"/>
          </w:tcPr>
          <w:p w14:paraId="5D4B00DC" w14:textId="77777777" w:rsidR="00342CE4" w:rsidRPr="005F48FF" w:rsidRDefault="00936E43" w:rsidP="00342CE4">
            <w:pPr>
              <w:jc w:val="center"/>
              <w:outlineLvl w:val="8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123" w:type="dxa"/>
          </w:tcPr>
          <w:p w14:paraId="216CE6AB" w14:textId="77777777" w:rsidR="00342CE4" w:rsidRPr="005F48FF" w:rsidRDefault="00936E43" w:rsidP="00342CE4">
            <w:pPr>
              <w:jc w:val="center"/>
              <w:outlineLvl w:val="8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75" w:type="dxa"/>
          </w:tcPr>
          <w:p w14:paraId="69D9F36D" w14:textId="77777777" w:rsidR="00342CE4" w:rsidRPr="0027621A" w:rsidRDefault="00936E43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ky-KG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ky-KG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ky-KG"/>
                          </w:rPr>
                          <m:t>у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=5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y-KG"/>
                  </w:rPr>
                  <m:t>80,67+351,33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  <w:p w14:paraId="695C9D79" w14:textId="77777777" w:rsidR="00342CE4" w:rsidRPr="005F48FF" w:rsidRDefault="00342CE4" w:rsidP="00342CE4">
            <w:pPr>
              <w:jc w:val="center"/>
              <w:outlineLvl w:val="8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304" w:type="dxa"/>
          </w:tcPr>
          <w:p w14:paraId="211214FC" w14:textId="77777777" w:rsidR="00342CE4" w:rsidRPr="005F48FF" w:rsidRDefault="00936E43" w:rsidP="00342CE4">
            <w:pPr>
              <w:jc w:val="center"/>
              <w:outlineLvl w:val="8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y-KG"/>
                  </w:rPr>
                  <m:t xml:space="preserve">- </m:t>
                </m:r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ky-KG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ky-KG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ky-KG"/>
                          </w:rPr>
                          <m:t>у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588" w:type="dxa"/>
          </w:tcPr>
          <w:p w14:paraId="4DBBBBD9" w14:textId="77777777" w:rsidR="00342CE4" w:rsidRPr="005F48FF" w:rsidRDefault="00936E43" w:rsidP="00342CE4">
            <w:pPr>
              <w:jc w:val="center"/>
              <w:outlineLvl w:val="8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ky-KG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y-KG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y-KG"/>
                      </w:rPr>
                      <m:t xml:space="preserve">- </m:t>
                    </m:r>
                    <m:acc>
                      <m:ac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ky-KG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ky-KG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ky-KG"/>
                              </w:rPr>
                              <m:t>у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y-KG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y-K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50" w:type="dxa"/>
          </w:tcPr>
          <w:p w14:paraId="3622456E" w14:textId="77777777" w:rsidR="00342CE4" w:rsidRPr="005F48FF" w:rsidRDefault="00936E43" w:rsidP="00342CE4">
            <w:pPr>
              <w:jc w:val="center"/>
              <w:outlineLvl w:val="8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y-KG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y-KG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</m:bar>
                <m:r>
                  <w:rPr>
                    <w:rFonts w:ascii="Cambria Math" w:hAnsi="Cambria Math" w:cs="Times New Roman"/>
                    <w:sz w:val="24"/>
                    <w:szCs w:val="24"/>
                    <w:lang w:val="ky-KG"/>
                  </w:rPr>
                  <m:t xml:space="preserve"> 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26" w:type="dxa"/>
          </w:tcPr>
          <w:p w14:paraId="5BCE5F61" w14:textId="77777777" w:rsidR="00342CE4" w:rsidRPr="005F48FF" w:rsidRDefault="00936E43" w:rsidP="00342CE4">
            <w:pPr>
              <w:jc w:val="center"/>
              <w:outlineLvl w:val="8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ky-KG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y-KG"/>
                      </w:rPr>
                      <m:t>(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ky-KG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</m:ba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y-KG"/>
                      </w:rPr>
                      <m:t xml:space="preserve"> 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y-KG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y-KG"/>
                      </w:rPr>
                      <m:t>2</m:t>
                    </m:r>
                  </m:sup>
                </m:sSup>
              </m:oMath>
            </m:oMathPara>
          </w:p>
        </w:tc>
      </w:tr>
      <w:tr w:rsidR="00342CE4" w14:paraId="5A7F42B6" w14:textId="77777777" w:rsidTr="00E21007">
        <w:trPr>
          <w:jc w:val="center"/>
        </w:trPr>
        <w:tc>
          <w:tcPr>
            <w:tcW w:w="763" w:type="dxa"/>
          </w:tcPr>
          <w:p w14:paraId="5B80A9A7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123" w:type="dxa"/>
          </w:tcPr>
          <w:p w14:paraId="71F96187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920,0</w:t>
            </w:r>
          </w:p>
        </w:tc>
        <w:tc>
          <w:tcPr>
            <w:tcW w:w="1375" w:type="dxa"/>
            <w:vAlign w:val="bottom"/>
          </w:tcPr>
          <w:p w14:paraId="071F6D89" w14:textId="77777777" w:rsidR="00342CE4" w:rsidRPr="00A30BB6" w:rsidRDefault="00342CE4" w:rsidP="005C621A">
            <w:pPr>
              <w:spacing w:line="360" w:lineRule="auto"/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  <w:tc>
          <w:tcPr>
            <w:tcW w:w="1304" w:type="dxa"/>
            <w:vAlign w:val="bottom"/>
          </w:tcPr>
          <w:p w14:paraId="5BB9CD0D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-12,0</w:t>
            </w:r>
          </w:p>
        </w:tc>
        <w:tc>
          <w:tcPr>
            <w:tcW w:w="1588" w:type="dxa"/>
            <w:vAlign w:val="bottom"/>
          </w:tcPr>
          <w:p w14:paraId="01FC52FA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144,0</w:t>
            </w:r>
          </w:p>
        </w:tc>
        <w:tc>
          <w:tcPr>
            <w:tcW w:w="1050" w:type="dxa"/>
          </w:tcPr>
          <w:p w14:paraId="4807FFD6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1 593,0</w:t>
            </w:r>
          </w:p>
        </w:tc>
        <w:tc>
          <w:tcPr>
            <w:tcW w:w="1926" w:type="dxa"/>
            <w:vAlign w:val="center"/>
          </w:tcPr>
          <w:p w14:paraId="75EE855D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38551ABC" w14:textId="77777777" w:rsidTr="00E21007">
        <w:trPr>
          <w:jc w:val="center"/>
        </w:trPr>
        <w:tc>
          <w:tcPr>
            <w:tcW w:w="763" w:type="dxa"/>
            <w:vAlign w:val="center"/>
          </w:tcPr>
          <w:p w14:paraId="5F2F18C1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123" w:type="dxa"/>
          </w:tcPr>
          <w:p w14:paraId="2CD59FBF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1 150,0</w:t>
            </w:r>
          </w:p>
        </w:tc>
        <w:tc>
          <w:tcPr>
            <w:tcW w:w="1375" w:type="dxa"/>
            <w:vAlign w:val="bottom"/>
          </w:tcPr>
          <w:p w14:paraId="1A5E30FD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283,3</w:t>
            </w:r>
          </w:p>
        </w:tc>
        <w:tc>
          <w:tcPr>
            <w:tcW w:w="1304" w:type="dxa"/>
            <w:vAlign w:val="bottom"/>
          </w:tcPr>
          <w:p w14:paraId="2A8A2225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-133,3</w:t>
            </w:r>
          </w:p>
        </w:tc>
        <w:tc>
          <w:tcPr>
            <w:tcW w:w="1588" w:type="dxa"/>
            <w:vAlign w:val="bottom"/>
          </w:tcPr>
          <w:p w14:paraId="104C9CD1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17 777,8</w:t>
            </w:r>
          </w:p>
        </w:tc>
        <w:tc>
          <w:tcPr>
            <w:tcW w:w="1050" w:type="dxa"/>
          </w:tcPr>
          <w:p w14:paraId="6628BA51" w14:textId="77777777" w:rsidR="00342CE4" w:rsidRPr="00E51819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1 363,0</w:t>
            </w:r>
          </w:p>
        </w:tc>
        <w:tc>
          <w:tcPr>
            <w:tcW w:w="1926" w:type="dxa"/>
            <w:vAlign w:val="center"/>
          </w:tcPr>
          <w:p w14:paraId="43809EB3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12BF32E4" w14:textId="77777777" w:rsidTr="00E21007">
        <w:trPr>
          <w:jc w:val="center"/>
        </w:trPr>
        <w:tc>
          <w:tcPr>
            <w:tcW w:w="763" w:type="dxa"/>
          </w:tcPr>
          <w:p w14:paraId="33EF72BE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123" w:type="dxa"/>
          </w:tcPr>
          <w:p w14:paraId="0411B1B4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1 290,0</w:t>
            </w:r>
          </w:p>
        </w:tc>
        <w:tc>
          <w:tcPr>
            <w:tcW w:w="1375" w:type="dxa"/>
            <w:vAlign w:val="bottom"/>
          </w:tcPr>
          <w:p w14:paraId="35DAEF3A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634,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7</w:t>
            </w:r>
          </w:p>
        </w:tc>
        <w:tc>
          <w:tcPr>
            <w:tcW w:w="1304" w:type="dxa"/>
            <w:vAlign w:val="bottom"/>
          </w:tcPr>
          <w:p w14:paraId="2B185DB0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-344,7</w:t>
            </w:r>
          </w:p>
        </w:tc>
        <w:tc>
          <w:tcPr>
            <w:tcW w:w="1588" w:type="dxa"/>
            <w:vAlign w:val="bottom"/>
          </w:tcPr>
          <w:p w14:paraId="60CEE5B4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118 795,1</w:t>
            </w:r>
          </w:p>
        </w:tc>
        <w:tc>
          <w:tcPr>
            <w:tcW w:w="1050" w:type="dxa"/>
          </w:tcPr>
          <w:p w14:paraId="7C4F1024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1 223,0</w:t>
            </w:r>
          </w:p>
        </w:tc>
        <w:tc>
          <w:tcPr>
            <w:tcW w:w="1926" w:type="dxa"/>
            <w:vAlign w:val="center"/>
          </w:tcPr>
          <w:p w14:paraId="002B288C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7E3DB427" w14:textId="77777777" w:rsidTr="00E21007">
        <w:trPr>
          <w:jc w:val="center"/>
        </w:trPr>
        <w:tc>
          <w:tcPr>
            <w:tcW w:w="763" w:type="dxa"/>
          </w:tcPr>
          <w:p w14:paraId="4C1018DD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123" w:type="dxa"/>
          </w:tcPr>
          <w:p w14:paraId="2096BBCC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2 250,0</w:t>
            </w:r>
          </w:p>
        </w:tc>
        <w:tc>
          <w:tcPr>
            <w:tcW w:w="1375" w:type="dxa"/>
            <w:vAlign w:val="bottom"/>
          </w:tcPr>
          <w:p w14:paraId="51AF412C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  <w:tc>
          <w:tcPr>
            <w:tcW w:w="1304" w:type="dxa"/>
            <w:vAlign w:val="bottom"/>
          </w:tcPr>
          <w:p w14:paraId="4B641A70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264,0</w:t>
            </w:r>
          </w:p>
        </w:tc>
        <w:tc>
          <w:tcPr>
            <w:tcW w:w="1588" w:type="dxa"/>
            <w:vAlign w:val="bottom"/>
          </w:tcPr>
          <w:p w14:paraId="5A571247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69 696,0</w:t>
            </w:r>
          </w:p>
        </w:tc>
        <w:tc>
          <w:tcPr>
            <w:tcW w:w="1050" w:type="dxa"/>
          </w:tcPr>
          <w:p w14:paraId="59651498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263,0</w:t>
            </w:r>
          </w:p>
        </w:tc>
        <w:tc>
          <w:tcPr>
            <w:tcW w:w="1926" w:type="dxa"/>
            <w:vAlign w:val="center"/>
          </w:tcPr>
          <w:p w14:paraId="15D3ED27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3C4A1880" w14:textId="77777777" w:rsidTr="00E21007">
        <w:trPr>
          <w:jc w:val="center"/>
        </w:trPr>
        <w:tc>
          <w:tcPr>
            <w:tcW w:w="763" w:type="dxa"/>
          </w:tcPr>
          <w:p w14:paraId="203524D8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1123" w:type="dxa"/>
          </w:tcPr>
          <w:p w14:paraId="31D342DE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2 800,0</w:t>
            </w:r>
          </w:p>
        </w:tc>
        <w:tc>
          <w:tcPr>
            <w:tcW w:w="1375" w:type="dxa"/>
            <w:vAlign w:val="bottom"/>
          </w:tcPr>
          <w:p w14:paraId="10B914AB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337,3</w:t>
            </w:r>
          </w:p>
        </w:tc>
        <w:tc>
          <w:tcPr>
            <w:tcW w:w="1304" w:type="dxa"/>
            <w:vAlign w:val="bottom"/>
          </w:tcPr>
          <w:p w14:paraId="275AABAE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462,7</w:t>
            </w:r>
          </w:p>
        </w:tc>
        <w:tc>
          <w:tcPr>
            <w:tcW w:w="1588" w:type="dxa"/>
            <w:vAlign w:val="bottom"/>
          </w:tcPr>
          <w:p w14:paraId="5C78F798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214 060,4</w:t>
            </w:r>
          </w:p>
        </w:tc>
        <w:tc>
          <w:tcPr>
            <w:tcW w:w="1050" w:type="dxa"/>
          </w:tcPr>
          <w:p w14:paraId="27BF63B4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-287,0</w:t>
            </w:r>
          </w:p>
        </w:tc>
        <w:tc>
          <w:tcPr>
            <w:tcW w:w="1926" w:type="dxa"/>
            <w:vAlign w:val="center"/>
          </w:tcPr>
          <w:p w14:paraId="7460AFED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51BA6894" w14:textId="77777777" w:rsidTr="00E21007">
        <w:trPr>
          <w:jc w:val="center"/>
        </w:trPr>
        <w:tc>
          <w:tcPr>
            <w:tcW w:w="763" w:type="dxa"/>
          </w:tcPr>
          <w:p w14:paraId="019AB4A8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1123" w:type="dxa"/>
          </w:tcPr>
          <w:p w14:paraId="27112F74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2 750,0</w:t>
            </w:r>
          </w:p>
        </w:tc>
        <w:tc>
          <w:tcPr>
            <w:tcW w:w="1375" w:type="dxa"/>
            <w:vAlign w:val="bottom"/>
          </w:tcPr>
          <w:p w14:paraId="5956453D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688,7</w:t>
            </w:r>
          </w:p>
        </w:tc>
        <w:tc>
          <w:tcPr>
            <w:tcW w:w="1304" w:type="dxa"/>
            <w:vAlign w:val="bottom"/>
          </w:tcPr>
          <w:p w14:paraId="5DAB212B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61,3</w:t>
            </w:r>
          </w:p>
        </w:tc>
        <w:tc>
          <w:tcPr>
            <w:tcW w:w="1588" w:type="dxa"/>
            <w:vAlign w:val="bottom"/>
          </w:tcPr>
          <w:p w14:paraId="09245547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3 761,8</w:t>
            </w:r>
          </w:p>
        </w:tc>
        <w:tc>
          <w:tcPr>
            <w:tcW w:w="1050" w:type="dxa"/>
          </w:tcPr>
          <w:p w14:paraId="51E8326C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-237,0</w:t>
            </w:r>
          </w:p>
        </w:tc>
        <w:tc>
          <w:tcPr>
            <w:tcW w:w="1926" w:type="dxa"/>
            <w:vAlign w:val="center"/>
          </w:tcPr>
          <w:p w14:paraId="53E34AD3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750AC24E" w14:textId="77777777" w:rsidTr="00E21007">
        <w:trPr>
          <w:jc w:val="center"/>
        </w:trPr>
        <w:tc>
          <w:tcPr>
            <w:tcW w:w="763" w:type="dxa"/>
          </w:tcPr>
          <w:p w14:paraId="774ACD21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1123" w:type="dxa"/>
          </w:tcPr>
          <w:p w14:paraId="0BAC6340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2 910,0</w:t>
            </w:r>
          </w:p>
        </w:tc>
        <w:tc>
          <w:tcPr>
            <w:tcW w:w="1375" w:type="dxa"/>
            <w:vAlign w:val="bottom"/>
          </w:tcPr>
          <w:p w14:paraId="6F685641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  <w:tc>
          <w:tcPr>
            <w:tcW w:w="1304" w:type="dxa"/>
            <w:vAlign w:val="bottom"/>
          </w:tcPr>
          <w:p w14:paraId="10C1EACF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-130,0</w:t>
            </w:r>
          </w:p>
        </w:tc>
        <w:tc>
          <w:tcPr>
            <w:tcW w:w="1588" w:type="dxa"/>
            <w:vAlign w:val="bottom"/>
          </w:tcPr>
          <w:p w14:paraId="7A59CFF4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16 900,0</w:t>
            </w:r>
          </w:p>
        </w:tc>
        <w:tc>
          <w:tcPr>
            <w:tcW w:w="1050" w:type="dxa"/>
          </w:tcPr>
          <w:p w14:paraId="628BABCA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-397,0</w:t>
            </w:r>
          </w:p>
        </w:tc>
        <w:tc>
          <w:tcPr>
            <w:tcW w:w="1926" w:type="dxa"/>
            <w:vAlign w:val="center"/>
          </w:tcPr>
          <w:p w14:paraId="234A50CE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41D87482" w14:textId="77777777" w:rsidTr="00E21007">
        <w:trPr>
          <w:jc w:val="center"/>
        </w:trPr>
        <w:tc>
          <w:tcPr>
            <w:tcW w:w="763" w:type="dxa"/>
          </w:tcPr>
          <w:p w14:paraId="38CD1183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1123" w:type="dxa"/>
          </w:tcPr>
          <w:p w14:paraId="2E25AD13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3 300,0</w:t>
            </w:r>
          </w:p>
        </w:tc>
        <w:tc>
          <w:tcPr>
            <w:tcW w:w="1375" w:type="dxa"/>
            <w:vAlign w:val="bottom"/>
          </w:tcPr>
          <w:p w14:paraId="766D8D9D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391,3</w:t>
            </w:r>
          </w:p>
        </w:tc>
        <w:tc>
          <w:tcPr>
            <w:tcW w:w="1304" w:type="dxa"/>
            <w:vAlign w:val="bottom"/>
          </w:tcPr>
          <w:p w14:paraId="63DEA676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-91,3</w:t>
            </w:r>
          </w:p>
        </w:tc>
        <w:tc>
          <w:tcPr>
            <w:tcW w:w="1588" w:type="dxa"/>
            <w:vAlign w:val="bottom"/>
          </w:tcPr>
          <w:p w14:paraId="6FA4E264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8 341,8</w:t>
            </w:r>
          </w:p>
        </w:tc>
        <w:tc>
          <w:tcPr>
            <w:tcW w:w="1050" w:type="dxa"/>
          </w:tcPr>
          <w:p w14:paraId="238E1B41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-787,0</w:t>
            </w:r>
          </w:p>
        </w:tc>
        <w:tc>
          <w:tcPr>
            <w:tcW w:w="1926" w:type="dxa"/>
            <w:vAlign w:val="center"/>
          </w:tcPr>
          <w:p w14:paraId="1DB84915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576820F4" w14:textId="77777777" w:rsidTr="00E21007">
        <w:trPr>
          <w:jc w:val="center"/>
        </w:trPr>
        <w:tc>
          <w:tcPr>
            <w:tcW w:w="763" w:type="dxa"/>
          </w:tcPr>
          <w:p w14:paraId="27FA7CD0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1123" w:type="dxa"/>
          </w:tcPr>
          <w:p w14:paraId="4F930C61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3 760,0</w:t>
            </w:r>
          </w:p>
        </w:tc>
        <w:tc>
          <w:tcPr>
            <w:tcW w:w="1375" w:type="dxa"/>
            <w:vAlign w:val="bottom"/>
          </w:tcPr>
          <w:p w14:paraId="574ED6C1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742,7</w:t>
            </w:r>
          </w:p>
        </w:tc>
        <w:tc>
          <w:tcPr>
            <w:tcW w:w="1304" w:type="dxa"/>
            <w:vAlign w:val="bottom"/>
          </w:tcPr>
          <w:p w14:paraId="06918B13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588" w:type="dxa"/>
            <w:vAlign w:val="bottom"/>
          </w:tcPr>
          <w:p w14:paraId="18910D07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300,4</w:t>
            </w:r>
          </w:p>
        </w:tc>
        <w:tc>
          <w:tcPr>
            <w:tcW w:w="1050" w:type="dxa"/>
          </w:tcPr>
          <w:p w14:paraId="0FAD9711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-1 247,0</w:t>
            </w:r>
          </w:p>
        </w:tc>
        <w:tc>
          <w:tcPr>
            <w:tcW w:w="1926" w:type="dxa"/>
            <w:vAlign w:val="center"/>
          </w:tcPr>
          <w:p w14:paraId="118932A2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4A10186D" w14:textId="77777777" w:rsidTr="00E21007">
        <w:trPr>
          <w:jc w:val="center"/>
        </w:trPr>
        <w:tc>
          <w:tcPr>
            <w:tcW w:w="763" w:type="dxa"/>
          </w:tcPr>
          <w:p w14:paraId="50C52202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1123" w:type="dxa"/>
          </w:tcPr>
          <w:p w14:paraId="35B679C0" w14:textId="77777777" w:rsidR="00342CE4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4 000,0</w:t>
            </w:r>
          </w:p>
        </w:tc>
        <w:tc>
          <w:tcPr>
            <w:tcW w:w="1375" w:type="dxa"/>
            <w:vAlign w:val="bottom"/>
          </w:tcPr>
          <w:p w14:paraId="3469781E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  <w:tc>
          <w:tcPr>
            <w:tcW w:w="1304" w:type="dxa"/>
            <w:vAlign w:val="bottom"/>
          </w:tcPr>
          <w:p w14:paraId="4D31E7AC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-94,0</w:t>
            </w:r>
          </w:p>
        </w:tc>
        <w:tc>
          <w:tcPr>
            <w:tcW w:w="1588" w:type="dxa"/>
            <w:vAlign w:val="bottom"/>
          </w:tcPr>
          <w:p w14:paraId="0E9183FC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A30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8 836,0</w:t>
            </w:r>
          </w:p>
        </w:tc>
        <w:tc>
          <w:tcPr>
            <w:tcW w:w="1050" w:type="dxa"/>
          </w:tcPr>
          <w:p w14:paraId="7F810D7F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-1 487,0</w:t>
            </w:r>
          </w:p>
        </w:tc>
        <w:tc>
          <w:tcPr>
            <w:tcW w:w="1926" w:type="dxa"/>
            <w:vAlign w:val="center"/>
          </w:tcPr>
          <w:p w14:paraId="14EFAEC3" w14:textId="77777777" w:rsidR="00342CE4" w:rsidRPr="00DC1E6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 </w:t>
            </w:r>
            <w:r w:rsidRPr="00DC1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,0</w:t>
            </w:r>
          </w:p>
        </w:tc>
      </w:tr>
      <w:tr w:rsidR="00342CE4" w14:paraId="4C67340D" w14:textId="77777777" w:rsidTr="00E21007">
        <w:trPr>
          <w:jc w:val="center"/>
        </w:trPr>
        <w:tc>
          <w:tcPr>
            <w:tcW w:w="763" w:type="dxa"/>
          </w:tcPr>
          <w:p w14:paraId="6685E02B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B91A28"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∑=55</w:t>
            </w:r>
          </w:p>
        </w:tc>
        <w:tc>
          <w:tcPr>
            <w:tcW w:w="1123" w:type="dxa"/>
          </w:tcPr>
          <w:p w14:paraId="38F5B1E8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B91A28"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∑=25130</w:t>
            </w:r>
          </w:p>
        </w:tc>
        <w:tc>
          <w:tcPr>
            <w:tcW w:w="1375" w:type="dxa"/>
          </w:tcPr>
          <w:p w14:paraId="44B6D46B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304" w:type="dxa"/>
          </w:tcPr>
          <w:p w14:paraId="34FFDD1F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14:paraId="56D2B657" w14:textId="77777777" w:rsidR="00342CE4" w:rsidRPr="00A30BB6" w:rsidRDefault="00342CE4" w:rsidP="005C621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B91A28"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∑=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458 613.3</w:t>
            </w:r>
          </w:p>
        </w:tc>
        <w:tc>
          <w:tcPr>
            <w:tcW w:w="1050" w:type="dxa"/>
          </w:tcPr>
          <w:p w14:paraId="6CAA1DC4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926" w:type="dxa"/>
          </w:tcPr>
          <w:p w14:paraId="5544D333" w14:textId="77777777" w:rsidR="00342CE4" w:rsidRPr="00B91A28" w:rsidRDefault="00342CE4" w:rsidP="005C621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B91A28"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∑=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10 642 010,0</w:t>
            </w:r>
          </w:p>
        </w:tc>
      </w:tr>
    </w:tbl>
    <w:p w14:paraId="2E44BF79" w14:textId="271B5773" w:rsidR="00EF0942" w:rsidRPr="00E21007" w:rsidRDefault="00E21007" w:rsidP="00342CE4">
      <w:pPr>
        <w:jc w:val="both"/>
        <w:rPr>
          <w:rFonts w:ascii="Times New Roman" w:eastAsiaTheme="minorEastAsia" w:hAnsi="Times New Roman" w:cs="Times New Roman"/>
          <w:sz w:val="24"/>
          <w:szCs w:val="24"/>
          <w:lang w:val="ky-KG"/>
        </w:rPr>
      </w:pPr>
      <w:r w:rsidRPr="00E21007">
        <w:rPr>
          <w:rFonts w:ascii="Times New Roman" w:eastAsiaTheme="minorEastAsia" w:hAnsi="Times New Roman" w:cs="Times New Roman"/>
          <w:sz w:val="24"/>
          <w:szCs w:val="24"/>
          <w:lang w:val="ky-KG"/>
        </w:rPr>
        <w:t>Источник: рас</w:t>
      </w:r>
      <w:r w:rsidR="000116D2">
        <w:rPr>
          <w:rFonts w:ascii="Times New Roman" w:eastAsiaTheme="minorEastAsia" w:hAnsi="Times New Roman" w:cs="Times New Roman"/>
          <w:sz w:val="24"/>
          <w:szCs w:val="24"/>
          <w:lang w:val="ky-KG"/>
        </w:rPr>
        <w:t>счёт</w:t>
      </w:r>
      <w:r w:rsidRPr="00E21007">
        <w:rPr>
          <w:rFonts w:ascii="Times New Roman" w:eastAsiaTheme="minorEastAsia" w:hAnsi="Times New Roman" w:cs="Times New Roman"/>
          <w:sz w:val="24"/>
          <w:szCs w:val="24"/>
          <w:lang w:val="ky-KG"/>
        </w:rPr>
        <w:t>ы автора</w:t>
      </w:r>
    </w:p>
    <w:p w14:paraId="1E725C40" w14:textId="77777777" w:rsidR="00342CE4" w:rsidRDefault="00342CE4" w:rsidP="00EF09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Подстави</w:t>
      </w:r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м полученные значения в формулы:</w:t>
      </w:r>
    </w:p>
    <w:p w14:paraId="2449CE2E" w14:textId="77777777" w:rsidR="00342CE4" w:rsidRPr="00EF0942" w:rsidRDefault="00936E43" w:rsidP="00342CE4">
      <w:pP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а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д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458 613,3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=57 326,66</m:t>
          </m:r>
        </m:oMath>
      </m:oMathPara>
    </w:p>
    <w:p w14:paraId="3E7786C3" w14:textId="77777777" w:rsidR="00342CE4" w:rsidRPr="00EF0942" w:rsidRDefault="00936E43" w:rsidP="00342CE4">
      <w:pPr>
        <w:jc w:val="center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о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бщ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10 642 010,0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9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=1 182 445,55</m:t>
          </m:r>
        </m:oMath>
      </m:oMathPara>
    </w:p>
    <w:p w14:paraId="0A79CEB2" w14:textId="77777777" w:rsidR="00342CE4" w:rsidRPr="00EF0942" w:rsidRDefault="00936E43" w:rsidP="00342CE4">
      <w:pPr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ky-KG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расч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5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7 326,66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 182 445,55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=0,0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4</m:t>
          </m:r>
        </m:oMath>
      </m:oMathPara>
    </w:p>
    <w:p w14:paraId="7DFB2CB2" w14:textId="1691D9D0" w:rsidR="00342CE4" w:rsidRDefault="00342CE4" w:rsidP="00EF0942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lastRenderedPageBreak/>
        <w:t>Дал</w:t>
      </w:r>
      <w:r w:rsidR="00433D05">
        <w:rPr>
          <w:rFonts w:ascii="Times New Roman" w:eastAsiaTheme="minorEastAsia" w:hAnsi="Times New Roman" w:cs="Times New Roman"/>
          <w:sz w:val="28"/>
          <w:szCs w:val="28"/>
          <w:lang w:val="ky-KG"/>
        </w:rPr>
        <w:t>ее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, для сопоставления результатов нам необходимо найти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ky-KG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крит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. Этот показатель мы найдем в таблице “Значения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-критерия для уровня значимости α=0,05 и числа степеней свободы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” (приложение ХХХХ).</w:t>
      </w:r>
    </w:p>
    <w:p w14:paraId="27EEA50C" w14:textId="77777777" w:rsidR="00342CE4" w:rsidRPr="00964BAA" w:rsidRDefault="00936E43" w:rsidP="00342CE4">
      <w:pPr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ky-KG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y-KG"/>
                </w:rPr>
                <m:t>крит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ky-KG"/>
            </w:rPr>
            <m:t>=3,07</m:t>
          </m:r>
        </m:oMath>
      </m:oMathPara>
    </w:p>
    <w:p w14:paraId="093E84EB" w14:textId="3750012D" w:rsidR="00342CE4" w:rsidRDefault="00342CE4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Как видим,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ky-KG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крит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r>
          <w:rPr>
            <w:rFonts w:ascii="Cambria Math" w:eastAsiaTheme="minorEastAsia" w:hAnsi="Cambria Math" w:cs="Times New Roman"/>
            <w:sz w:val="28"/>
            <w:szCs w:val="28"/>
            <w:lang w:val="ky-KG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ky-KG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ky-KG"/>
              </w:rPr>
              <m:t>расч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, значит наше уравнение регрессии вполне пригодно для применения в дальнейших ра</w:t>
      </w:r>
      <w:r w:rsidR="000116D2">
        <w:rPr>
          <w:rFonts w:ascii="Times New Roman" w:eastAsiaTheme="minorEastAsia" w:hAnsi="Times New Roman" w:cs="Times New Roman"/>
          <w:sz w:val="28"/>
          <w:szCs w:val="28"/>
          <w:lang w:val="ky-KG"/>
        </w:rPr>
        <w:t>счёт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ах.</w:t>
      </w:r>
    </w:p>
    <w:p w14:paraId="3E7DF0C1" w14:textId="1885CA4E" w:rsidR="00342CE4" w:rsidRDefault="00342CE4" w:rsidP="00EF094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На основании уравнения регрессии мы сделаем прогноз по </w:t>
      </w:r>
      <w:r w:rsidR="000C1F69">
        <w:rPr>
          <w:rFonts w:ascii="Times New Roman" w:eastAsiaTheme="minorEastAsia" w:hAnsi="Times New Roman" w:cs="Times New Roman"/>
          <w:sz w:val="28"/>
          <w:szCs w:val="28"/>
          <w:lang w:val="ky-KG"/>
        </w:rPr>
        <w:t>обьём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ам расходов на ремонт и содержание автомобильных дорог в Кыргызской Республике на следующие пять лет. Полученные</w:t>
      </w:r>
      <w:r w:rsid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результаты отобразим в таблице 4.2</w:t>
      </w:r>
    </w:p>
    <w:p w14:paraId="0089FD99" w14:textId="1778424D" w:rsidR="00342CE4" w:rsidRPr="00EF0942" w:rsidRDefault="00EF0942" w:rsidP="00E74F3D">
      <w:pPr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</w:pPr>
      <w:r w:rsidRPr="00EF0942"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  <w:t xml:space="preserve">Таблица 4.2 - </w:t>
      </w:r>
      <w:r w:rsidR="00342CE4" w:rsidRPr="00EF0942"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  <w:t>Ра</w:t>
      </w:r>
      <w:r w:rsidR="000116D2"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  <w:t>счёт</w:t>
      </w:r>
      <w:r w:rsidR="00342CE4" w:rsidRPr="00EF0942">
        <w:rPr>
          <w:rFonts w:ascii="Times New Roman" w:eastAsiaTheme="minorEastAsia" w:hAnsi="Times New Roman" w:cs="Times New Roman"/>
          <w:b/>
          <w:sz w:val="28"/>
          <w:szCs w:val="28"/>
          <w:lang w:val="ky-KG"/>
        </w:rPr>
        <w:t xml:space="preserve"> прогнозируемых данных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42CE4" w14:paraId="0E5FC9A1" w14:textId="77777777" w:rsidTr="005C621A">
        <w:trPr>
          <w:trHeight w:val="605"/>
        </w:trPr>
        <w:tc>
          <w:tcPr>
            <w:tcW w:w="3114" w:type="dxa"/>
          </w:tcPr>
          <w:p w14:paraId="48D2961F" w14:textId="77777777" w:rsidR="00342CE4" w:rsidRPr="003C2295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Год</w:t>
            </w:r>
          </w:p>
        </w:tc>
        <w:tc>
          <w:tcPr>
            <w:tcW w:w="3115" w:type="dxa"/>
          </w:tcPr>
          <w:p w14:paraId="51D5FE4D" w14:textId="77777777" w:rsidR="00342CE4" w:rsidRPr="003C2295" w:rsidRDefault="00936E43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ky-KG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ky-KG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ky-KG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115" w:type="dxa"/>
          </w:tcPr>
          <w:p w14:paraId="1989A984" w14:textId="77777777" w:rsidR="00342CE4" w:rsidRPr="0027621A" w:rsidRDefault="00936E43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ky-KG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ky-KG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ky-KG"/>
                          </w:rPr>
                          <m:t>у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=5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y-KG"/>
                  </w:rPr>
                  <m:t>80,67+351,33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  <w:p w14:paraId="5138E2C0" w14:textId="77777777" w:rsidR="00342CE4" w:rsidRPr="003C2295" w:rsidRDefault="00342CE4" w:rsidP="00342C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42CE4" w14:paraId="10FA9CF2" w14:textId="77777777" w:rsidTr="005C621A">
        <w:trPr>
          <w:trHeight w:val="344"/>
        </w:trPr>
        <w:tc>
          <w:tcPr>
            <w:tcW w:w="3114" w:type="dxa"/>
          </w:tcPr>
          <w:p w14:paraId="0BC6CBDB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2024</w:t>
            </w:r>
          </w:p>
        </w:tc>
        <w:tc>
          <w:tcPr>
            <w:tcW w:w="3115" w:type="dxa"/>
          </w:tcPr>
          <w:p w14:paraId="64874408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11</w:t>
            </w:r>
          </w:p>
        </w:tc>
        <w:tc>
          <w:tcPr>
            <w:tcW w:w="3115" w:type="dxa"/>
            <w:vAlign w:val="bottom"/>
          </w:tcPr>
          <w:p w14:paraId="3449DEF1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3C2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4 445,33</w:t>
            </w:r>
          </w:p>
        </w:tc>
      </w:tr>
      <w:tr w:rsidR="00342CE4" w14:paraId="68FFDD11" w14:textId="77777777" w:rsidTr="005C621A">
        <w:trPr>
          <w:trHeight w:val="344"/>
        </w:trPr>
        <w:tc>
          <w:tcPr>
            <w:tcW w:w="3114" w:type="dxa"/>
          </w:tcPr>
          <w:p w14:paraId="796397C6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2025</w:t>
            </w:r>
          </w:p>
        </w:tc>
        <w:tc>
          <w:tcPr>
            <w:tcW w:w="3115" w:type="dxa"/>
          </w:tcPr>
          <w:p w14:paraId="7CC2790B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12</w:t>
            </w:r>
          </w:p>
        </w:tc>
        <w:tc>
          <w:tcPr>
            <w:tcW w:w="3115" w:type="dxa"/>
            <w:vAlign w:val="bottom"/>
          </w:tcPr>
          <w:p w14:paraId="4BAA8D69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3C2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4 796,67</w:t>
            </w:r>
          </w:p>
        </w:tc>
      </w:tr>
      <w:tr w:rsidR="00342CE4" w14:paraId="2111D7CE" w14:textId="77777777" w:rsidTr="005C621A">
        <w:trPr>
          <w:trHeight w:val="344"/>
        </w:trPr>
        <w:tc>
          <w:tcPr>
            <w:tcW w:w="3114" w:type="dxa"/>
          </w:tcPr>
          <w:p w14:paraId="3AD0D2E8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2026</w:t>
            </w:r>
          </w:p>
        </w:tc>
        <w:tc>
          <w:tcPr>
            <w:tcW w:w="3115" w:type="dxa"/>
          </w:tcPr>
          <w:p w14:paraId="7837E02D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13</w:t>
            </w:r>
          </w:p>
        </w:tc>
        <w:tc>
          <w:tcPr>
            <w:tcW w:w="3115" w:type="dxa"/>
            <w:vAlign w:val="bottom"/>
          </w:tcPr>
          <w:p w14:paraId="12A00CA5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3C2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5 148,00</w:t>
            </w:r>
          </w:p>
        </w:tc>
      </w:tr>
      <w:tr w:rsidR="00342CE4" w14:paraId="2B6552E7" w14:textId="77777777" w:rsidTr="005C621A">
        <w:trPr>
          <w:trHeight w:val="344"/>
        </w:trPr>
        <w:tc>
          <w:tcPr>
            <w:tcW w:w="3114" w:type="dxa"/>
          </w:tcPr>
          <w:p w14:paraId="4490C6B6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2027</w:t>
            </w:r>
          </w:p>
        </w:tc>
        <w:tc>
          <w:tcPr>
            <w:tcW w:w="3115" w:type="dxa"/>
          </w:tcPr>
          <w:p w14:paraId="01241BE6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14</w:t>
            </w:r>
          </w:p>
        </w:tc>
        <w:tc>
          <w:tcPr>
            <w:tcW w:w="3115" w:type="dxa"/>
            <w:vAlign w:val="bottom"/>
          </w:tcPr>
          <w:p w14:paraId="614EE99F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3C2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5 499,33</w:t>
            </w:r>
          </w:p>
        </w:tc>
      </w:tr>
      <w:tr w:rsidR="00342CE4" w14:paraId="75A800EC" w14:textId="77777777" w:rsidTr="005C621A">
        <w:trPr>
          <w:trHeight w:val="344"/>
        </w:trPr>
        <w:tc>
          <w:tcPr>
            <w:tcW w:w="3114" w:type="dxa"/>
          </w:tcPr>
          <w:p w14:paraId="692A3A90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2028</w:t>
            </w:r>
          </w:p>
        </w:tc>
        <w:tc>
          <w:tcPr>
            <w:tcW w:w="3115" w:type="dxa"/>
          </w:tcPr>
          <w:p w14:paraId="14158D91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  <w:t>15</w:t>
            </w:r>
          </w:p>
        </w:tc>
        <w:tc>
          <w:tcPr>
            <w:tcW w:w="3115" w:type="dxa"/>
            <w:vAlign w:val="bottom"/>
          </w:tcPr>
          <w:p w14:paraId="19E4B2B1" w14:textId="77777777" w:rsidR="00342CE4" w:rsidRPr="003C2295" w:rsidRDefault="00342CE4" w:rsidP="005C621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y-KG"/>
              </w:rPr>
            </w:pPr>
            <w:r w:rsidRPr="003C2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5 850,67</w:t>
            </w:r>
          </w:p>
        </w:tc>
      </w:tr>
    </w:tbl>
    <w:p w14:paraId="493848A8" w14:textId="65EC214E" w:rsidR="00342CE4" w:rsidRPr="00EF0942" w:rsidRDefault="00EF0942" w:rsidP="00342CE4">
      <w:pPr>
        <w:jc w:val="both"/>
        <w:rPr>
          <w:rFonts w:ascii="Times New Roman" w:eastAsiaTheme="minorEastAsia" w:hAnsi="Times New Roman" w:cs="Times New Roman"/>
          <w:sz w:val="24"/>
          <w:szCs w:val="24"/>
          <w:lang w:val="ky-KG"/>
        </w:rPr>
      </w:pPr>
      <w:r w:rsidRPr="00EF0942">
        <w:rPr>
          <w:rFonts w:ascii="Times New Roman" w:eastAsiaTheme="minorEastAsia" w:hAnsi="Times New Roman" w:cs="Times New Roman"/>
          <w:sz w:val="24"/>
          <w:szCs w:val="24"/>
          <w:lang w:val="ky-KG"/>
        </w:rPr>
        <w:t>Источник: рас</w:t>
      </w:r>
      <w:r w:rsidR="000116D2">
        <w:rPr>
          <w:rFonts w:ascii="Times New Roman" w:eastAsiaTheme="minorEastAsia" w:hAnsi="Times New Roman" w:cs="Times New Roman"/>
          <w:sz w:val="24"/>
          <w:szCs w:val="24"/>
          <w:lang w:val="ky-KG"/>
        </w:rPr>
        <w:t>счёт</w:t>
      </w:r>
      <w:r w:rsidRPr="00EF0942">
        <w:rPr>
          <w:rFonts w:ascii="Times New Roman" w:eastAsiaTheme="minorEastAsia" w:hAnsi="Times New Roman" w:cs="Times New Roman"/>
          <w:sz w:val="24"/>
          <w:szCs w:val="24"/>
          <w:lang w:val="ky-KG"/>
        </w:rPr>
        <w:t>ы автора</w:t>
      </w:r>
    </w:p>
    <w:p w14:paraId="0F4836AB" w14:textId="55209AE0" w:rsidR="00342CE4" w:rsidRPr="00EF0942" w:rsidRDefault="00342CE4" w:rsidP="00342CE4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ky-KG"/>
        </w:rPr>
      </w:pP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Резюмируя, мы можем определенно сказать, что выполненные выше ра</w:t>
      </w:r>
      <w:r w:rsidR="000116D2">
        <w:rPr>
          <w:rFonts w:ascii="Times New Roman" w:eastAsiaTheme="minorEastAsia" w:hAnsi="Times New Roman" w:cs="Times New Roman"/>
          <w:sz w:val="28"/>
          <w:szCs w:val="28"/>
          <w:lang w:val="ky-KG"/>
        </w:rPr>
        <w:t>счёт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>ы носят предположительный характер и моделирование на основе математических методов не может охватить все факторы, которые влияют или могут повлиять на фактические данные. И тем не мен</w:t>
      </w:r>
      <w:r w:rsidR="00433D05">
        <w:rPr>
          <w:rFonts w:ascii="Times New Roman" w:eastAsiaTheme="minorEastAsia" w:hAnsi="Times New Roman" w:cs="Times New Roman"/>
          <w:sz w:val="28"/>
          <w:szCs w:val="28"/>
          <w:lang w:val="ky-KG"/>
        </w:rPr>
        <w:t>ее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, моделирование экономических процессов на основе математических методов </w:t>
      </w:r>
      <w:r w:rsidR="006A0A12">
        <w:rPr>
          <w:rFonts w:ascii="Times New Roman" w:eastAsiaTheme="minorEastAsia" w:hAnsi="Times New Roman" w:cs="Times New Roman"/>
          <w:sz w:val="28"/>
          <w:szCs w:val="28"/>
          <w:lang w:val="ky-KG"/>
        </w:rPr>
        <w:t>даёт</w:t>
      </w:r>
      <w:r>
        <w:rPr>
          <w:rFonts w:ascii="Times New Roman" w:eastAsiaTheme="minorEastAsia" w:hAnsi="Times New Roman" w:cs="Times New Roman"/>
          <w:sz w:val="28"/>
          <w:szCs w:val="28"/>
          <w:lang w:val="ky-KG"/>
        </w:rPr>
        <w:t xml:space="preserve"> исследователю понимание того как происходят изменения в очень </w:t>
      </w:r>
      <w:r w:rsidRPr="00EF0942">
        <w:rPr>
          <w:rFonts w:ascii="Times New Roman" w:eastAsiaTheme="minorEastAsia" w:hAnsi="Times New Roman" w:cs="Times New Roman"/>
          <w:sz w:val="28"/>
          <w:szCs w:val="28"/>
          <w:lang w:val="ky-KG"/>
        </w:rPr>
        <w:t>упрощенном виде.</w:t>
      </w:r>
    </w:p>
    <w:p w14:paraId="6065E53B" w14:textId="556D2688" w:rsidR="00C32BC7" w:rsidRPr="00EF0942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942">
        <w:rPr>
          <w:rFonts w:ascii="Times New Roman" w:hAnsi="Times New Roman" w:cs="Times New Roman"/>
          <w:sz w:val="28"/>
          <w:szCs w:val="28"/>
        </w:rPr>
        <w:t xml:space="preserve">По данным Министерства транспорта и коммуникаций, потребность в финансовых средствах </w:t>
      </w:r>
      <w:r w:rsidR="00EF0942" w:rsidRPr="00EF0942">
        <w:rPr>
          <w:rFonts w:ascii="Times New Roman" w:hAnsi="Times New Roman" w:cs="Times New Roman"/>
          <w:sz w:val="28"/>
          <w:szCs w:val="28"/>
        </w:rPr>
        <w:t xml:space="preserve">на реабилитации </w:t>
      </w:r>
      <w:r w:rsidRPr="00EF0942">
        <w:rPr>
          <w:rFonts w:ascii="Times New Roman" w:hAnsi="Times New Roman" w:cs="Times New Roman"/>
          <w:sz w:val="28"/>
          <w:szCs w:val="28"/>
        </w:rPr>
        <w:t xml:space="preserve">участков международных транспортных коридоров </w:t>
      </w:r>
      <w:r w:rsidR="00E21007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EF0942">
        <w:rPr>
          <w:rFonts w:ascii="Times New Roman" w:hAnsi="Times New Roman" w:cs="Times New Roman"/>
          <w:sz w:val="28"/>
          <w:szCs w:val="28"/>
        </w:rPr>
        <w:t>протяженностью 1132 км</w:t>
      </w:r>
      <w:r w:rsidR="00E21007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EF0942">
        <w:rPr>
          <w:rFonts w:ascii="Times New Roman" w:hAnsi="Times New Roman" w:cs="Times New Roman"/>
          <w:sz w:val="28"/>
          <w:szCs w:val="28"/>
        </w:rPr>
        <w:t>в</w:t>
      </w:r>
      <w:r w:rsidR="00E21007">
        <w:rPr>
          <w:rFonts w:ascii="Times New Roman" w:hAnsi="Times New Roman" w:cs="Times New Roman"/>
          <w:sz w:val="28"/>
          <w:szCs w:val="28"/>
        </w:rPr>
        <w:t xml:space="preserve"> 1 </w:t>
      </w:r>
      <w:proofErr w:type="gramStart"/>
      <w:r w:rsidR="00E21007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E21007">
        <w:rPr>
          <w:rFonts w:ascii="Times New Roman" w:hAnsi="Times New Roman" w:cs="Times New Roman"/>
          <w:sz w:val="28"/>
          <w:szCs w:val="28"/>
        </w:rPr>
        <w:t xml:space="preserve"> 611 млн долл.</w:t>
      </w:r>
      <w:r w:rsidRPr="00EF0942">
        <w:rPr>
          <w:rFonts w:ascii="Times New Roman" w:hAnsi="Times New Roman" w:cs="Times New Roman"/>
          <w:sz w:val="28"/>
          <w:szCs w:val="28"/>
        </w:rPr>
        <w:t xml:space="preserve"> США, из </w:t>
      </w:r>
      <w:r w:rsidR="00EF0942" w:rsidRPr="00EF0942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которых</w:t>
      </w:r>
      <w:r w:rsidR="00EF0942">
        <w:rPr>
          <w:rFonts w:ascii="Times New Roman" w:hAnsi="Times New Roman" w:cs="Times New Roman"/>
          <w:sz w:val="28"/>
          <w:szCs w:val="28"/>
        </w:rPr>
        <w:t xml:space="preserve"> определены</w:t>
      </w:r>
      <w:r w:rsidR="00EF0942" w:rsidRPr="00EF0942">
        <w:rPr>
          <w:rFonts w:ascii="Times New Roman" w:hAnsi="Times New Roman" w:cs="Times New Roman"/>
          <w:sz w:val="28"/>
          <w:szCs w:val="28"/>
        </w:rPr>
        <w:t xml:space="preserve"> </w:t>
      </w:r>
      <w:r w:rsidRPr="00EF0942">
        <w:rPr>
          <w:rFonts w:ascii="Times New Roman" w:hAnsi="Times New Roman" w:cs="Times New Roman"/>
          <w:sz w:val="28"/>
          <w:szCs w:val="28"/>
        </w:rPr>
        <w:t xml:space="preserve">источники </w:t>
      </w:r>
      <w:r w:rsidRPr="00EF0942">
        <w:rPr>
          <w:rFonts w:ascii="Times New Roman" w:hAnsi="Times New Roman" w:cs="Times New Roman"/>
          <w:sz w:val="28"/>
          <w:szCs w:val="28"/>
        </w:rPr>
        <w:lastRenderedPageBreak/>
        <w:t xml:space="preserve">финансирования для 1 млрд </w:t>
      </w:r>
      <w:r w:rsidR="00E21007">
        <w:rPr>
          <w:rFonts w:ascii="Times New Roman" w:hAnsi="Times New Roman" w:cs="Times New Roman"/>
          <w:sz w:val="28"/>
          <w:szCs w:val="28"/>
        </w:rPr>
        <w:t>177,93 млн долл.</w:t>
      </w:r>
      <w:r w:rsidRPr="00EF0942">
        <w:rPr>
          <w:rFonts w:ascii="Times New Roman" w:hAnsi="Times New Roman" w:cs="Times New Roman"/>
          <w:sz w:val="28"/>
          <w:szCs w:val="28"/>
        </w:rPr>
        <w:t xml:space="preserve"> США</w:t>
      </w:r>
      <w:r w:rsidR="00E21007">
        <w:rPr>
          <w:rFonts w:ascii="Times New Roman" w:hAnsi="Times New Roman" w:cs="Times New Roman"/>
          <w:sz w:val="28"/>
          <w:szCs w:val="28"/>
        </w:rPr>
        <w:t xml:space="preserve">. Требуется привлечь 433,07 </w:t>
      </w:r>
      <w:proofErr w:type="gramStart"/>
      <w:r w:rsidR="00E2100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E21007">
        <w:rPr>
          <w:rFonts w:ascii="Times New Roman" w:hAnsi="Times New Roman" w:cs="Times New Roman"/>
          <w:sz w:val="28"/>
          <w:szCs w:val="28"/>
        </w:rPr>
        <w:t xml:space="preserve"> долл. </w:t>
      </w:r>
      <w:r w:rsidRPr="00EF0942">
        <w:rPr>
          <w:rFonts w:ascii="Times New Roman" w:hAnsi="Times New Roman" w:cs="Times New Roman"/>
          <w:sz w:val="28"/>
          <w:szCs w:val="28"/>
        </w:rPr>
        <w:t xml:space="preserve">США для </w:t>
      </w:r>
      <w:r w:rsidR="00EF0942" w:rsidRPr="00EF0942">
        <w:rPr>
          <w:rFonts w:ascii="Times New Roman" w:hAnsi="Times New Roman" w:cs="Times New Roman"/>
          <w:sz w:val="28"/>
          <w:szCs w:val="28"/>
        </w:rPr>
        <w:t xml:space="preserve">восстановления </w:t>
      </w:r>
      <w:r w:rsidR="00E949E0">
        <w:rPr>
          <w:rFonts w:ascii="Times New Roman" w:hAnsi="Times New Roman" w:cs="Times New Roman"/>
          <w:sz w:val="28"/>
          <w:szCs w:val="28"/>
        </w:rPr>
        <w:t>277 км дорог [13].</w:t>
      </w:r>
    </w:p>
    <w:p w14:paraId="40180198" w14:textId="5E8BE1A0" w:rsidR="00C32BC7" w:rsidRPr="007F5972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F0942">
        <w:rPr>
          <w:rFonts w:ascii="Times New Roman" w:hAnsi="Times New Roman" w:cs="Times New Roman"/>
          <w:sz w:val="28"/>
          <w:szCs w:val="28"/>
        </w:rPr>
        <w:t>Прогнозные показатели потребности дорожно</w:t>
      </w:r>
      <w:r w:rsidR="00EF0942">
        <w:rPr>
          <w:rFonts w:ascii="Times New Roman" w:hAnsi="Times New Roman" w:cs="Times New Roman"/>
          <w:sz w:val="28"/>
          <w:szCs w:val="28"/>
        </w:rPr>
        <w:t xml:space="preserve">го сектора страны </w:t>
      </w:r>
      <w:r w:rsidRPr="00EF0942">
        <w:rPr>
          <w:rFonts w:ascii="Times New Roman" w:hAnsi="Times New Roman" w:cs="Times New Roman"/>
          <w:sz w:val="28"/>
          <w:szCs w:val="28"/>
        </w:rPr>
        <w:t xml:space="preserve">с </w:t>
      </w:r>
      <w:r w:rsidR="00EF0942">
        <w:rPr>
          <w:rFonts w:ascii="Times New Roman" w:hAnsi="Times New Roman" w:cs="Times New Roman"/>
          <w:sz w:val="28"/>
          <w:szCs w:val="28"/>
        </w:rPr>
        <w:t xml:space="preserve">отдельным выделением </w:t>
      </w:r>
      <w:r w:rsidRPr="00EF0942">
        <w:rPr>
          <w:rFonts w:ascii="Times New Roman" w:hAnsi="Times New Roman" w:cs="Times New Roman"/>
          <w:sz w:val="28"/>
          <w:szCs w:val="28"/>
        </w:rPr>
        <w:t xml:space="preserve">средств республиканского бюджета </w:t>
      </w:r>
      <w:r w:rsidRPr="007F5972">
        <w:rPr>
          <w:rFonts w:ascii="Times New Roman" w:hAnsi="Times New Roman" w:cs="Times New Roman"/>
          <w:sz w:val="28"/>
          <w:szCs w:val="28"/>
        </w:rPr>
        <w:t xml:space="preserve">на 2025-2030 годы представлены в таблице </w:t>
      </w:r>
      <w:r w:rsidR="00EF0942">
        <w:rPr>
          <w:rFonts w:ascii="Times New Roman" w:hAnsi="Times New Roman" w:cs="Times New Roman"/>
          <w:sz w:val="28"/>
          <w:szCs w:val="28"/>
        </w:rPr>
        <w:t>4.3</w:t>
      </w:r>
      <w:r w:rsidRPr="007F59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2866BD" w14:textId="2018C2A3" w:rsidR="00E74F3D" w:rsidRDefault="00E74F3D" w:rsidP="005C62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187">
        <w:rPr>
          <w:rFonts w:ascii="Times New Roman" w:hAnsi="Times New Roman" w:cs="Times New Roman"/>
          <w:sz w:val="28"/>
          <w:szCs w:val="28"/>
        </w:rPr>
        <w:t xml:space="preserve">Как отмечено </w:t>
      </w:r>
      <w:r>
        <w:rPr>
          <w:rFonts w:ascii="Times New Roman" w:hAnsi="Times New Roman" w:cs="Times New Roman"/>
          <w:sz w:val="28"/>
          <w:szCs w:val="28"/>
          <w:lang w:val="ky-KG"/>
        </w:rPr>
        <w:t>в таблице</w:t>
      </w:r>
      <w:r w:rsidRPr="00092187">
        <w:rPr>
          <w:rFonts w:ascii="Times New Roman" w:hAnsi="Times New Roman" w:cs="Times New Roman"/>
          <w:sz w:val="28"/>
          <w:szCs w:val="28"/>
        </w:rPr>
        <w:t>, удовлетворение потребностей в финансировании дорожного сектора считаем возможным только при пополнении и эффективном использовании средств Дорожного фонда.</w:t>
      </w:r>
      <w:r w:rsidR="00C32BC7" w:rsidRPr="00F87CC7">
        <w:rPr>
          <w:rFonts w:ascii="Times New Roman" w:hAnsi="Times New Roman" w:cs="Times New Roman"/>
          <w:sz w:val="28"/>
          <w:szCs w:val="28"/>
        </w:rPr>
        <w:t> </w:t>
      </w:r>
    </w:p>
    <w:p w14:paraId="7401F30A" w14:textId="53674755" w:rsidR="00C32BC7" w:rsidRPr="00F87CC7" w:rsidRDefault="00EF0942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Таблица 4.3 </w:t>
      </w:r>
      <w:r w:rsidR="00C32BC7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C32BC7" w:rsidRPr="00F87CC7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C32BC7">
        <w:rPr>
          <w:rFonts w:ascii="Times New Roman" w:hAnsi="Times New Roman" w:cs="Times New Roman"/>
          <w:b/>
          <w:bCs/>
          <w:sz w:val="28"/>
          <w:szCs w:val="28"/>
        </w:rPr>
        <w:t>рогноз п</w:t>
      </w:r>
      <w:r w:rsidR="00C32BC7" w:rsidRPr="00F87CC7">
        <w:rPr>
          <w:rFonts w:ascii="Times New Roman" w:hAnsi="Times New Roman" w:cs="Times New Roman"/>
          <w:b/>
          <w:bCs/>
          <w:sz w:val="28"/>
          <w:szCs w:val="28"/>
        </w:rPr>
        <w:t>отребности в средства</w:t>
      </w:r>
      <w:r w:rsidR="00C32BC7">
        <w:rPr>
          <w:rFonts w:ascii="Times New Roman" w:hAnsi="Times New Roman" w:cs="Times New Roman"/>
          <w:b/>
          <w:bCs/>
          <w:sz w:val="28"/>
          <w:szCs w:val="28"/>
        </w:rPr>
        <w:t>х дорожной отрасли и возможностей</w:t>
      </w:r>
      <w:r w:rsidR="00C32BC7" w:rsidRPr="00F87CC7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республиканского бюджета</w:t>
      </w: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6"/>
        <w:gridCol w:w="2526"/>
        <w:gridCol w:w="2623"/>
        <w:gridCol w:w="2836"/>
      </w:tblGrid>
      <w:tr w:rsidR="00C32BC7" w:rsidRPr="005A2E84" w14:paraId="278D11D9" w14:textId="77777777" w:rsidTr="00C32BC7">
        <w:tc>
          <w:tcPr>
            <w:tcW w:w="8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5CA23" w14:textId="77777777" w:rsidR="00C32BC7" w:rsidRPr="00EF0942" w:rsidRDefault="00C32BC7" w:rsidP="00C32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3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84BCC" w14:textId="77777777" w:rsidR="00C32BC7" w:rsidRPr="00EF0942" w:rsidRDefault="00C32BC7" w:rsidP="00C32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Потребность в средствах, тыс. сомов</w:t>
            </w:r>
          </w:p>
        </w:tc>
        <w:tc>
          <w:tcPr>
            <w:tcW w:w="13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0BBF5" w14:textId="77777777" w:rsidR="00C32BC7" w:rsidRPr="00EF0942" w:rsidRDefault="00C32BC7" w:rsidP="00C32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Возможности бюджета, тыс. сомов</w:t>
            </w:r>
          </w:p>
        </w:tc>
        <w:tc>
          <w:tcPr>
            <w:tcW w:w="14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78097" w14:textId="77777777" w:rsidR="00C32BC7" w:rsidRPr="00EF0942" w:rsidRDefault="00C32BC7" w:rsidP="00C32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Обеспеченность финансированием, %</w:t>
            </w:r>
          </w:p>
        </w:tc>
      </w:tr>
      <w:tr w:rsidR="00C32BC7" w:rsidRPr="005A2E84" w14:paraId="7D6585E1" w14:textId="77777777" w:rsidTr="00C32BC7">
        <w:tc>
          <w:tcPr>
            <w:tcW w:w="8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2885F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3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69CD9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8684,71</w:t>
            </w:r>
          </w:p>
        </w:tc>
        <w:tc>
          <w:tcPr>
            <w:tcW w:w="13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BFFBC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3126,36</w:t>
            </w:r>
          </w:p>
        </w:tc>
        <w:tc>
          <w:tcPr>
            <w:tcW w:w="14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E8D0B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36 %</w:t>
            </w:r>
          </w:p>
        </w:tc>
      </w:tr>
      <w:tr w:rsidR="00C32BC7" w:rsidRPr="005A2E84" w14:paraId="47E80132" w14:textId="77777777" w:rsidTr="00C32BC7">
        <w:tc>
          <w:tcPr>
            <w:tcW w:w="8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E135C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3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97C54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9108,97</w:t>
            </w:r>
          </w:p>
        </w:tc>
        <w:tc>
          <w:tcPr>
            <w:tcW w:w="13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35611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3643,58</w:t>
            </w:r>
          </w:p>
        </w:tc>
        <w:tc>
          <w:tcPr>
            <w:tcW w:w="14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9A2D2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40 %</w:t>
            </w:r>
          </w:p>
        </w:tc>
      </w:tr>
      <w:tr w:rsidR="00C32BC7" w:rsidRPr="005A2E84" w14:paraId="42422A09" w14:textId="77777777" w:rsidTr="00C32BC7">
        <w:trPr>
          <w:trHeight w:val="58"/>
        </w:trPr>
        <w:tc>
          <w:tcPr>
            <w:tcW w:w="8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2A9C4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3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78C6E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9363,77</w:t>
            </w:r>
          </w:p>
        </w:tc>
        <w:tc>
          <w:tcPr>
            <w:tcW w:w="13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35C10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4213,69</w:t>
            </w:r>
          </w:p>
        </w:tc>
        <w:tc>
          <w:tcPr>
            <w:tcW w:w="14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F8E48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45 %</w:t>
            </w:r>
          </w:p>
        </w:tc>
      </w:tr>
      <w:tr w:rsidR="00C32BC7" w:rsidRPr="005A2E84" w14:paraId="447F3F02" w14:textId="77777777" w:rsidTr="00C32BC7">
        <w:trPr>
          <w:trHeight w:val="58"/>
        </w:trPr>
        <w:tc>
          <w:tcPr>
            <w:tcW w:w="8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378DA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3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03E61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9618,64</w:t>
            </w:r>
          </w:p>
        </w:tc>
        <w:tc>
          <w:tcPr>
            <w:tcW w:w="13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5DA64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4616,94</w:t>
            </w:r>
          </w:p>
        </w:tc>
        <w:tc>
          <w:tcPr>
            <w:tcW w:w="14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80F4A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48 %</w:t>
            </w:r>
          </w:p>
        </w:tc>
      </w:tr>
      <w:tr w:rsidR="00C32BC7" w:rsidRPr="005A2E84" w14:paraId="7A250223" w14:textId="77777777" w:rsidTr="00C32BC7">
        <w:tc>
          <w:tcPr>
            <w:tcW w:w="8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1013F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3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9CB2B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10042,9</w:t>
            </w:r>
          </w:p>
        </w:tc>
        <w:tc>
          <w:tcPr>
            <w:tcW w:w="13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3FF12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5021,45</w:t>
            </w:r>
          </w:p>
        </w:tc>
        <w:tc>
          <w:tcPr>
            <w:tcW w:w="14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D3633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C32BC7" w:rsidRPr="005A2E84" w14:paraId="4AE730D0" w14:textId="77777777" w:rsidTr="005C621A">
        <w:trPr>
          <w:trHeight w:val="54"/>
        </w:trPr>
        <w:tc>
          <w:tcPr>
            <w:tcW w:w="83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00115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13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672F2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10625,32</w:t>
            </w:r>
          </w:p>
        </w:tc>
        <w:tc>
          <w:tcPr>
            <w:tcW w:w="13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4928A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5631,42</w:t>
            </w:r>
          </w:p>
        </w:tc>
        <w:tc>
          <w:tcPr>
            <w:tcW w:w="14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6B62A" w14:textId="77777777" w:rsidR="00C32BC7" w:rsidRPr="00EF0942" w:rsidRDefault="00C32BC7" w:rsidP="005C621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942">
              <w:rPr>
                <w:rFonts w:ascii="Times New Roman" w:hAnsi="Times New Roman" w:cs="Times New Roman"/>
                <w:sz w:val="24"/>
                <w:szCs w:val="24"/>
              </w:rPr>
              <w:t>53 %</w:t>
            </w:r>
          </w:p>
        </w:tc>
      </w:tr>
    </w:tbl>
    <w:p w14:paraId="22488750" w14:textId="77777777" w:rsidR="00C32BC7" w:rsidRPr="00092187" w:rsidRDefault="00C32BC7" w:rsidP="00E74F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2187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8B1B56" w:rsidRPr="00092187">
        <w:rPr>
          <w:rFonts w:ascii="Times New Roman" w:hAnsi="Times New Roman" w:cs="Times New Roman"/>
          <w:sz w:val="24"/>
          <w:szCs w:val="24"/>
        </w:rPr>
        <w:t xml:space="preserve">составлена автором по данным </w:t>
      </w:r>
      <w:r w:rsidRPr="00092187">
        <w:rPr>
          <w:rFonts w:ascii="Times New Roman" w:hAnsi="Times New Roman" w:cs="Times New Roman"/>
          <w:sz w:val="24"/>
          <w:szCs w:val="24"/>
        </w:rPr>
        <w:t xml:space="preserve">МТиК </w:t>
      </w:r>
      <w:proofErr w:type="gramStart"/>
      <w:r w:rsidRPr="00092187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14:paraId="537BC32E" w14:textId="32EFC699" w:rsidR="00092187" w:rsidRDefault="0009218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187">
        <w:rPr>
          <w:rFonts w:ascii="Times New Roman" w:hAnsi="Times New Roman" w:cs="Times New Roman"/>
          <w:sz w:val="28"/>
          <w:szCs w:val="28"/>
        </w:rPr>
        <w:t>На сегодня отрасль финансируется на туровне 50 % от потребности, это чревато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разруш</w:t>
      </w:r>
      <w:r w:rsidRPr="00092187">
        <w:rPr>
          <w:rFonts w:ascii="Times New Roman" w:hAnsi="Times New Roman" w:cs="Times New Roman"/>
          <w:sz w:val="28"/>
          <w:szCs w:val="28"/>
        </w:rPr>
        <w:t>ением дорожной инфрструктуры из-за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2BC7" w:rsidRPr="00092187">
        <w:rPr>
          <w:rFonts w:ascii="Times New Roman" w:hAnsi="Times New Roman" w:cs="Times New Roman"/>
          <w:sz w:val="28"/>
          <w:szCs w:val="28"/>
        </w:rPr>
        <w:t>недостаточных</w:t>
      </w:r>
      <w:proofErr w:type="gramEnd"/>
      <w:r w:rsidR="00C32BC7" w:rsidRPr="00092187">
        <w:rPr>
          <w:rFonts w:ascii="Times New Roman" w:hAnsi="Times New Roman" w:cs="Times New Roman"/>
          <w:sz w:val="28"/>
          <w:szCs w:val="28"/>
        </w:rPr>
        <w:t xml:space="preserve">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="00C32BC7" w:rsidRPr="00092187">
        <w:rPr>
          <w:rFonts w:ascii="Times New Roman" w:hAnsi="Times New Roman" w:cs="Times New Roman"/>
          <w:sz w:val="28"/>
          <w:szCs w:val="28"/>
        </w:rPr>
        <w:t>ов ремонта.</w:t>
      </w:r>
      <w:r w:rsidRPr="00092187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На сегодня размер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фин</w:t>
      </w:r>
      <w:r w:rsidRPr="00092187">
        <w:rPr>
          <w:rFonts w:ascii="Times New Roman" w:hAnsi="Times New Roman" w:cs="Times New Roman"/>
          <w:sz w:val="28"/>
          <w:szCs w:val="28"/>
        </w:rPr>
        <w:t xml:space="preserve">ансирования </w:t>
      </w:r>
      <w:r w:rsidR="00E21007">
        <w:rPr>
          <w:rFonts w:ascii="Times New Roman" w:hAnsi="Times New Roman" w:cs="Times New Roman"/>
          <w:sz w:val="28"/>
          <w:szCs w:val="28"/>
        </w:rPr>
        <w:t xml:space="preserve">дорожной отрасли </w:t>
      </w:r>
      <w:r w:rsidRPr="00092187">
        <w:rPr>
          <w:rFonts w:ascii="Times New Roman" w:hAnsi="Times New Roman" w:cs="Times New Roman"/>
          <w:sz w:val="28"/>
          <w:szCs w:val="28"/>
        </w:rPr>
        <w:t>Кыргызстана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</w:t>
      </w:r>
      <w:r w:rsidRPr="00092187">
        <w:rPr>
          <w:rFonts w:ascii="Times New Roman" w:hAnsi="Times New Roman" w:cs="Times New Roman"/>
          <w:sz w:val="28"/>
          <w:szCs w:val="28"/>
        </w:rPr>
        <w:t xml:space="preserve">составляет 30-40 </w:t>
      </w:r>
      <w:proofErr w:type="gramStart"/>
      <w:r w:rsidRPr="0009218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92187">
        <w:rPr>
          <w:rFonts w:ascii="Times New Roman" w:hAnsi="Times New Roman" w:cs="Times New Roman"/>
          <w:sz w:val="28"/>
          <w:szCs w:val="28"/>
        </w:rPr>
        <w:t xml:space="preserve"> долл.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США</w:t>
      </w:r>
      <w:r w:rsidRPr="00092187">
        <w:rPr>
          <w:rFonts w:ascii="Times New Roman" w:hAnsi="Times New Roman" w:cs="Times New Roman"/>
          <w:sz w:val="28"/>
          <w:szCs w:val="28"/>
        </w:rPr>
        <w:t xml:space="preserve"> при </w:t>
      </w:r>
      <w:r w:rsidR="00E21007">
        <w:rPr>
          <w:rFonts w:ascii="Times New Roman" w:hAnsi="Times New Roman" w:cs="Times New Roman"/>
          <w:sz w:val="28"/>
          <w:szCs w:val="28"/>
        </w:rPr>
        <w:t xml:space="preserve">уровне </w:t>
      </w:r>
      <w:r w:rsidRPr="00092187">
        <w:rPr>
          <w:rFonts w:ascii="Times New Roman" w:hAnsi="Times New Roman" w:cs="Times New Roman"/>
          <w:sz w:val="28"/>
          <w:szCs w:val="28"/>
        </w:rPr>
        <w:t xml:space="preserve">потребности </w:t>
      </w:r>
      <w:r w:rsidR="00E21007">
        <w:rPr>
          <w:rFonts w:ascii="Times New Roman" w:hAnsi="Times New Roman" w:cs="Times New Roman"/>
          <w:sz w:val="28"/>
          <w:szCs w:val="28"/>
        </w:rPr>
        <w:t xml:space="preserve">в </w:t>
      </w:r>
      <w:r w:rsidRPr="00092187">
        <w:rPr>
          <w:rFonts w:ascii="Times New Roman" w:hAnsi="Times New Roman" w:cs="Times New Roman"/>
          <w:sz w:val="28"/>
          <w:szCs w:val="28"/>
        </w:rPr>
        <w:t>100 млн долл.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США. </w:t>
      </w:r>
    </w:p>
    <w:p w14:paraId="4DFBA19D" w14:textId="494BF51E" w:rsidR="00C32BC7" w:rsidRPr="00E55370" w:rsidRDefault="0009218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187">
        <w:rPr>
          <w:rFonts w:ascii="Times New Roman" w:hAnsi="Times New Roman" w:cs="Times New Roman"/>
          <w:sz w:val="28"/>
          <w:szCs w:val="28"/>
        </w:rPr>
        <w:t>Эффективное использование средств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</w:t>
      </w:r>
      <w:r w:rsidRPr="00092187">
        <w:rPr>
          <w:rFonts w:ascii="Times New Roman" w:hAnsi="Times New Roman" w:cs="Times New Roman"/>
          <w:sz w:val="28"/>
          <w:szCs w:val="28"/>
        </w:rPr>
        <w:t>Д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орожного </w:t>
      </w:r>
      <w:r w:rsidRPr="00092187">
        <w:rPr>
          <w:rFonts w:ascii="Times New Roman" w:hAnsi="Times New Roman" w:cs="Times New Roman"/>
          <w:sz w:val="28"/>
          <w:szCs w:val="28"/>
        </w:rPr>
        <w:t xml:space="preserve">фонда создаст предпосылки для </w:t>
      </w:r>
      <w:r w:rsidR="00E21007">
        <w:rPr>
          <w:rFonts w:ascii="Times New Roman" w:hAnsi="Times New Roman" w:cs="Times New Roman"/>
          <w:sz w:val="28"/>
          <w:szCs w:val="28"/>
        </w:rPr>
        <w:t>улучшения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финансирования. </w:t>
      </w:r>
      <w:r w:rsidR="00E21007">
        <w:rPr>
          <w:rFonts w:ascii="Times New Roman" w:hAnsi="Times New Roman" w:cs="Times New Roman"/>
          <w:sz w:val="28"/>
          <w:szCs w:val="28"/>
        </w:rPr>
        <w:t>Чтобы покрыть</w:t>
      </w:r>
      <w:r w:rsidRPr="00092187">
        <w:rPr>
          <w:rFonts w:ascii="Times New Roman" w:hAnsi="Times New Roman" w:cs="Times New Roman"/>
          <w:sz w:val="28"/>
          <w:szCs w:val="28"/>
        </w:rPr>
        <w:t xml:space="preserve"> д</w:t>
      </w:r>
      <w:r w:rsidR="00C32BC7" w:rsidRPr="00092187">
        <w:rPr>
          <w:rFonts w:ascii="Times New Roman" w:hAnsi="Times New Roman" w:cs="Times New Roman"/>
          <w:sz w:val="28"/>
          <w:szCs w:val="28"/>
        </w:rPr>
        <w:t>ефицит финансирования</w:t>
      </w:r>
      <w:r w:rsidRPr="00092187">
        <w:rPr>
          <w:rFonts w:ascii="Times New Roman" w:hAnsi="Times New Roman" w:cs="Times New Roman"/>
          <w:sz w:val="28"/>
          <w:szCs w:val="28"/>
        </w:rPr>
        <w:t xml:space="preserve"> (до </w:t>
      </w:r>
      <w:r w:rsidR="00E21007">
        <w:rPr>
          <w:rFonts w:ascii="Times New Roman" w:hAnsi="Times New Roman" w:cs="Times New Roman"/>
          <w:sz w:val="28"/>
          <w:szCs w:val="28"/>
        </w:rPr>
        <w:t xml:space="preserve">70 </w:t>
      </w:r>
      <w:proofErr w:type="gramStart"/>
      <w:r w:rsidR="00E2100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E21007">
        <w:rPr>
          <w:rFonts w:ascii="Times New Roman" w:hAnsi="Times New Roman" w:cs="Times New Roman"/>
          <w:sz w:val="28"/>
          <w:szCs w:val="28"/>
        </w:rPr>
        <w:t xml:space="preserve"> долл.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США </w:t>
      </w:r>
      <w:r w:rsidR="00E21007">
        <w:rPr>
          <w:rFonts w:ascii="Times New Roman" w:hAnsi="Times New Roman" w:cs="Times New Roman"/>
          <w:sz w:val="28"/>
          <w:szCs w:val="28"/>
        </w:rPr>
        <w:t>в год</w:t>
      </w:r>
      <w:r w:rsidRPr="00092187">
        <w:rPr>
          <w:rFonts w:ascii="Times New Roman" w:hAnsi="Times New Roman" w:cs="Times New Roman"/>
          <w:sz w:val="28"/>
          <w:szCs w:val="28"/>
        </w:rPr>
        <w:t>)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требуется обеспечить эффективность</w:t>
      </w:r>
      <w:r w:rsidRPr="00092187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E21007">
        <w:rPr>
          <w:rFonts w:ascii="Times New Roman" w:hAnsi="Times New Roman" w:cs="Times New Roman"/>
          <w:sz w:val="28"/>
          <w:szCs w:val="28"/>
        </w:rPr>
        <w:t>я</w:t>
      </w:r>
      <w:r w:rsidRPr="00092187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ресурсов</w:t>
      </w:r>
      <w:r w:rsidRPr="00092187">
        <w:rPr>
          <w:rFonts w:ascii="Times New Roman" w:hAnsi="Times New Roman" w:cs="Times New Roman"/>
          <w:sz w:val="28"/>
          <w:szCs w:val="28"/>
        </w:rPr>
        <w:t xml:space="preserve"> Дорожного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фонд</w:t>
      </w:r>
      <w:r w:rsidRPr="00092187">
        <w:rPr>
          <w:rFonts w:ascii="Times New Roman" w:hAnsi="Times New Roman" w:cs="Times New Roman"/>
          <w:sz w:val="28"/>
          <w:szCs w:val="28"/>
        </w:rPr>
        <w:t>а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, </w:t>
      </w:r>
      <w:r w:rsidRPr="00092187">
        <w:rPr>
          <w:rFonts w:ascii="Times New Roman" w:hAnsi="Times New Roman" w:cs="Times New Roman"/>
          <w:sz w:val="28"/>
          <w:szCs w:val="28"/>
        </w:rPr>
        <w:t>привлечение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частного сектора в форме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. </w:t>
      </w:r>
      <w:r w:rsidRPr="00092187">
        <w:rPr>
          <w:rFonts w:ascii="Times New Roman" w:hAnsi="Times New Roman" w:cs="Times New Roman"/>
          <w:sz w:val="28"/>
          <w:szCs w:val="28"/>
        </w:rPr>
        <w:t>Важно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продолжить капитальные инвестиции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избежа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C32BC7" w:rsidRPr="00092187">
        <w:rPr>
          <w:rFonts w:ascii="Times New Roman" w:hAnsi="Times New Roman" w:cs="Times New Roman"/>
          <w:sz w:val="28"/>
          <w:szCs w:val="28"/>
        </w:rPr>
        <w:t xml:space="preserve"> дальнейшего </w:t>
      </w:r>
      <w:r w:rsidR="00C32BC7" w:rsidRPr="00E55370">
        <w:rPr>
          <w:rFonts w:ascii="Times New Roman" w:hAnsi="Times New Roman" w:cs="Times New Roman"/>
          <w:sz w:val="28"/>
          <w:szCs w:val="28"/>
        </w:rPr>
        <w:t>ухудшения состояния дорог.</w:t>
      </w:r>
    </w:p>
    <w:p w14:paraId="4973DF13" w14:textId="7C4F07EC" w:rsidR="00E55370" w:rsidRPr="00E55370" w:rsidRDefault="00E2100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Одним из приоритетных направлений</w:t>
      </w:r>
      <w:r w:rsidR="00092187" w:rsidRPr="00E5537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 развитие ме</w:t>
      </w:r>
      <w:r>
        <w:rPr>
          <w:rFonts w:ascii="Times New Roman" w:hAnsi="Times New Roman" w:cs="Times New Roman"/>
          <w:sz w:val="28"/>
          <w:szCs w:val="28"/>
        </w:rPr>
        <w:t>ждународных автомобильных дорог и м</w:t>
      </w:r>
      <w:r w:rsidR="00092187" w:rsidRPr="00E55370">
        <w:rPr>
          <w:rFonts w:ascii="Times New Roman" w:hAnsi="Times New Roman" w:cs="Times New Roman"/>
          <w:sz w:val="28"/>
          <w:szCs w:val="28"/>
        </w:rPr>
        <w:t>еждународны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92187" w:rsidRPr="00E55370">
        <w:rPr>
          <w:rFonts w:ascii="Times New Roman" w:hAnsi="Times New Roman" w:cs="Times New Roman"/>
          <w:sz w:val="28"/>
          <w:szCs w:val="28"/>
        </w:rPr>
        <w:t xml:space="preserve"> автотранспортны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 коридор</w:t>
      </w:r>
      <w:r>
        <w:rPr>
          <w:rFonts w:ascii="Times New Roman" w:hAnsi="Times New Roman" w:cs="Times New Roman"/>
          <w:sz w:val="28"/>
          <w:szCs w:val="28"/>
        </w:rPr>
        <w:t>ов, которые</w:t>
      </w:r>
      <w:r w:rsidR="00092187" w:rsidRPr="00E55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служат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 единственным инструментом образования единого экономического пространства внутри </w:t>
      </w:r>
      <w:r w:rsidRPr="00E55370">
        <w:rPr>
          <w:rFonts w:ascii="Times New Roman" w:hAnsi="Times New Roman" w:cs="Times New Roman"/>
          <w:sz w:val="28"/>
          <w:szCs w:val="28"/>
        </w:rPr>
        <w:t>страны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. </w:t>
      </w:r>
      <w:r w:rsidR="00092187" w:rsidRPr="00E5537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развитие данного направления было привлечено около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 60 % внешнего долга</w:t>
      </w:r>
      <w:r w:rsidRPr="00E21007">
        <w:rPr>
          <w:rFonts w:ascii="Times New Roman" w:hAnsi="Times New Roman" w:cs="Times New Roman"/>
          <w:sz w:val="28"/>
          <w:szCs w:val="28"/>
        </w:rPr>
        <w:t xml:space="preserve"> </w:t>
      </w:r>
      <w:r w:rsidRPr="00E55370">
        <w:rPr>
          <w:rFonts w:ascii="Times New Roman" w:hAnsi="Times New Roman" w:cs="Times New Roman"/>
          <w:sz w:val="28"/>
          <w:szCs w:val="28"/>
        </w:rPr>
        <w:t>Кыргызстана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41A9F9" w14:textId="424263F1" w:rsidR="00C32BC7" w:rsidRPr="00FD23A1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Р</w:t>
      </w:r>
      <w:r w:rsidR="00E21007">
        <w:rPr>
          <w:rFonts w:ascii="Times New Roman" w:hAnsi="Times New Roman" w:cs="Times New Roman"/>
          <w:sz w:val="28"/>
          <w:szCs w:val="28"/>
        </w:rPr>
        <w:t>аботы по р</w:t>
      </w:r>
      <w:r w:rsidRPr="00E55370">
        <w:rPr>
          <w:rFonts w:ascii="Times New Roman" w:hAnsi="Times New Roman" w:cs="Times New Roman"/>
          <w:sz w:val="28"/>
          <w:szCs w:val="28"/>
        </w:rPr>
        <w:t>емонт</w:t>
      </w:r>
      <w:r w:rsidR="00E21007">
        <w:rPr>
          <w:rFonts w:ascii="Times New Roman" w:hAnsi="Times New Roman" w:cs="Times New Roman"/>
          <w:sz w:val="28"/>
          <w:szCs w:val="28"/>
        </w:rPr>
        <w:t>у и содержанию</w:t>
      </w:r>
      <w:r w:rsidRPr="00E55370">
        <w:rPr>
          <w:rFonts w:ascii="Times New Roman" w:hAnsi="Times New Roman" w:cs="Times New Roman"/>
          <w:sz w:val="28"/>
          <w:szCs w:val="28"/>
        </w:rPr>
        <w:t xml:space="preserve"> международных автотранспортных коридоров </w:t>
      </w:r>
      <w:r w:rsidR="00E21007">
        <w:rPr>
          <w:rFonts w:ascii="Times New Roman" w:hAnsi="Times New Roman" w:cs="Times New Roman"/>
          <w:sz w:val="28"/>
          <w:szCs w:val="28"/>
        </w:rPr>
        <w:t>должны выполняться в соответствии с международными</w:t>
      </w:r>
      <w:r w:rsidR="00E55370" w:rsidRPr="00E55370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техническими</w:t>
      </w:r>
      <w:r w:rsidRPr="00E5537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E21007">
        <w:rPr>
          <w:rFonts w:ascii="Times New Roman" w:hAnsi="Times New Roman" w:cs="Times New Roman"/>
          <w:sz w:val="28"/>
          <w:szCs w:val="28"/>
        </w:rPr>
        <w:t>ами</w:t>
      </w:r>
      <w:r w:rsidRPr="00E553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55370">
        <w:rPr>
          <w:rFonts w:ascii="Times New Roman" w:hAnsi="Times New Roman" w:cs="Times New Roman"/>
          <w:sz w:val="28"/>
          <w:szCs w:val="28"/>
        </w:rPr>
        <w:t xml:space="preserve">При строгом соблюдении межремонтных сроков капитального и среднего ремонтов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E55370">
        <w:rPr>
          <w:rFonts w:ascii="Times New Roman" w:hAnsi="Times New Roman" w:cs="Times New Roman"/>
          <w:sz w:val="28"/>
          <w:szCs w:val="28"/>
        </w:rPr>
        <w:t xml:space="preserve">ы работ по ремонту международных автотранспортных коридоров </w:t>
      </w:r>
      <w:r w:rsidR="00E21007">
        <w:rPr>
          <w:rFonts w:ascii="Times New Roman" w:hAnsi="Times New Roman" w:cs="Times New Roman"/>
          <w:sz w:val="28"/>
          <w:szCs w:val="28"/>
        </w:rPr>
        <w:t xml:space="preserve">по завершении работ по </w:t>
      </w:r>
      <w:r w:rsidRPr="00E55370">
        <w:rPr>
          <w:rFonts w:ascii="Times New Roman" w:hAnsi="Times New Roman" w:cs="Times New Roman"/>
          <w:sz w:val="28"/>
          <w:szCs w:val="28"/>
        </w:rPr>
        <w:t>строитель</w:t>
      </w:r>
      <w:r w:rsidR="00E21007">
        <w:rPr>
          <w:rFonts w:ascii="Times New Roman" w:hAnsi="Times New Roman" w:cs="Times New Roman"/>
          <w:sz w:val="28"/>
          <w:szCs w:val="28"/>
        </w:rPr>
        <w:t>ству</w:t>
      </w:r>
      <w:r w:rsidRPr="00E55370">
        <w:rPr>
          <w:rFonts w:ascii="Times New Roman" w:hAnsi="Times New Roman" w:cs="Times New Roman"/>
          <w:sz w:val="28"/>
          <w:szCs w:val="28"/>
        </w:rPr>
        <w:t xml:space="preserve"> и реабилитаци</w:t>
      </w:r>
      <w:r w:rsidR="00E21007">
        <w:rPr>
          <w:rFonts w:ascii="Times New Roman" w:hAnsi="Times New Roman" w:cs="Times New Roman"/>
          <w:sz w:val="28"/>
          <w:szCs w:val="28"/>
        </w:rPr>
        <w:t xml:space="preserve">и </w:t>
      </w:r>
      <w:r w:rsidRPr="00E55370">
        <w:rPr>
          <w:rFonts w:ascii="Times New Roman" w:hAnsi="Times New Roman" w:cs="Times New Roman"/>
          <w:sz w:val="28"/>
          <w:szCs w:val="28"/>
        </w:rPr>
        <w:t xml:space="preserve">на всем протяжении, </w:t>
      </w:r>
      <w:r w:rsidR="00E21007">
        <w:rPr>
          <w:rFonts w:ascii="Times New Roman" w:hAnsi="Times New Roman" w:cs="Times New Roman"/>
          <w:sz w:val="28"/>
          <w:szCs w:val="28"/>
        </w:rPr>
        <w:t>составляющем</w:t>
      </w:r>
      <w:r w:rsidRPr="00FD23A1">
        <w:rPr>
          <w:rFonts w:ascii="Times New Roman" w:hAnsi="Times New Roman" w:cs="Times New Roman"/>
          <w:sz w:val="28"/>
          <w:szCs w:val="28"/>
        </w:rPr>
        <w:t xml:space="preserve"> 2910 км (</w:t>
      </w:r>
      <w:r w:rsidR="00E21007">
        <w:rPr>
          <w:rFonts w:ascii="Times New Roman" w:hAnsi="Times New Roman" w:cs="Times New Roman"/>
          <w:sz w:val="28"/>
          <w:szCs w:val="28"/>
        </w:rPr>
        <w:t>при введении в эксплуатацию</w:t>
      </w:r>
      <w:r w:rsidRPr="00FD23A1">
        <w:rPr>
          <w:rFonts w:ascii="Times New Roman" w:hAnsi="Times New Roman" w:cs="Times New Roman"/>
          <w:sz w:val="28"/>
          <w:szCs w:val="28"/>
        </w:rPr>
        <w:t xml:space="preserve"> альтернативной автодороги Север – Юг – 433 км), должны составлять: капитальный ремонт асфальтобетонных покрытий – не мен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23A1">
        <w:rPr>
          <w:rFonts w:ascii="Times New Roman" w:hAnsi="Times New Roman" w:cs="Times New Roman"/>
          <w:sz w:val="28"/>
          <w:szCs w:val="28"/>
        </w:rPr>
        <w:t xml:space="preserve"> 500 км, средний ремонт асфальтобетонных покрытий – не мен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23A1">
        <w:rPr>
          <w:rFonts w:ascii="Times New Roman" w:hAnsi="Times New Roman" w:cs="Times New Roman"/>
          <w:sz w:val="28"/>
          <w:szCs w:val="28"/>
        </w:rPr>
        <w:t xml:space="preserve"> 1000 км</w:t>
      </w:r>
      <w:r w:rsidR="00E21007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Pr="00FD23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23A1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 xml:space="preserve">Эти показатели </w:t>
      </w:r>
      <w:r w:rsidRPr="00FD23A1">
        <w:rPr>
          <w:rFonts w:ascii="Times New Roman" w:hAnsi="Times New Roman" w:cs="Times New Roman"/>
          <w:sz w:val="28"/>
          <w:szCs w:val="28"/>
        </w:rPr>
        <w:t xml:space="preserve">будут достигнуты к 2032 году, </w:t>
      </w:r>
      <w:r w:rsidR="00E21007">
        <w:rPr>
          <w:rFonts w:ascii="Times New Roman" w:hAnsi="Times New Roman" w:cs="Times New Roman"/>
          <w:sz w:val="28"/>
          <w:szCs w:val="28"/>
        </w:rPr>
        <w:t>поскольку</w:t>
      </w:r>
      <w:r w:rsidRPr="00FD23A1">
        <w:rPr>
          <w:rFonts w:ascii="Times New Roman" w:hAnsi="Times New Roman" w:cs="Times New Roman"/>
          <w:sz w:val="28"/>
          <w:szCs w:val="28"/>
        </w:rPr>
        <w:t xml:space="preserve"> завершение основных работ по реабилитации международных автотранспортных кор</w:t>
      </w:r>
      <w:r w:rsidR="00E55370" w:rsidRPr="00FD23A1">
        <w:rPr>
          <w:rFonts w:ascii="Times New Roman" w:hAnsi="Times New Roman" w:cs="Times New Roman"/>
          <w:sz w:val="28"/>
          <w:szCs w:val="28"/>
        </w:rPr>
        <w:t xml:space="preserve">идоров </w:t>
      </w:r>
      <w:r w:rsidR="00E21007">
        <w:rPr>
          <w:rFonts w:ascii="Times New Roman" w:hAnsi="Times New Roman" w:cs="Times New Roman"/>
          <w:sz w:val="28"/>
          <w:szCs w:val="28"/>
        </w:rPr>
        <w:t>ожи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="00E21007">
        <w:rPr>
          <w:rFonts w:ascii="Times New Roman" w:hAnsi="Times New Roman" w:cs="Times New Roman"/>
          <w:sz w:val="28"/>
          <w:szCs w:val="28"/>
        </w:rPr>
        <w:t>ся</w:t>
      </w:r>
      <w:r w:rsidR="00E55370" w:rsidRPr="00FD23A1">
        <w:rPr>
          <w:rFonts w:ascii="Times New Roman" w:hAnsi="Times New Roman" w:cs="Times New Roman"/>
          <w:sz w:val="28"/>
          <w:szCs w:val="28"/>
        </w:rPr>
        <w:t xml:space="preserve"> к 2025 году [13].</w:t>
      </w:r>
    </w:p>
    <w:p w14:paraId="5B22C000" w14:textId="6E4E25C0" w:rsidR="00CA40B7" w:rsidRDefault="00FD23A1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Развитие придорожного сервиса можно отнести к важным механизмам </w:t>
      </w:r>
      <w:r w:rsidR="00C32BC7" w:rsidRPr="00CA40B7">
        <w:rPr>
          <w:rFonts w:ascii="Times New Roman" w:hAnsi="Times New Roman" w:cs="Times New Roman"/>
          <w:sz w:val="28"/>
          <w:szCs w:val="28"/>
        </w:rPr>
        <w:t>повышения привлекательности Кыргыз</w:t>
      </w:r>
      <w:r w:rsidRPr="00CA40B7">
        <w:rPr>
          <w:rFonts w:ascii="Times New Roman" w:hAnsi="Times New Roman" w:cs="Times New Roman"/>
          <w:sz w:val="28"/>
          <w:szCs w:val="28"/>
        </w:rPr>
        <w:t>стана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как туристической страны. </w:t>
      </w:r>
      <w:r w:rsidRPr="00CA40B7">
        <w:rPr>
          <w:rFonts w:ascii="Times New Roman" w:hAnsi="Times New Roman" w:cs="Times New Roman"/>
          <w:sz w:val="28"/>
          <w:szCs w:val="28"/>
        </w:rPr>
        <w:t>Для обеспечения благоприятных условий развитию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придорожного сервиса </w:t>
      </w:r>
      <w:r w:rsidRPr="00CA40B7">
        <w:rPr>
          <w:rFonts w:ascii="Times New Roman" w:hAnsi="Times New Roman" w:cs="Times New Roman"/>
          <w:sz w:val="28"/>
          <w:szCs w:val="28"/>
        </w:rPr>
        <w:t xml:space="preserve">считаем необходимым </w:t>
      </w:r>
      <w:r w:rsidR="00CA40B7" w:rsidRPr="00CA40B7">
        <w:rPr>
          <w:rFonts w:ascii="Times New Roman" w:hAnsi="Times New Roman" w:cs="Times New Roman"/>
          <w:sz w:val="28"/>
          <w:szCs w:val="28"/>
        </w:rPr>
        <w:t xml:space="preserve">введение налоговых 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льгот для </w:t>
      </w:r>
      <w:r w:rsidR="00CA40B7" w:rsidRPr="00CA40B7"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в </w:t>
      </w:r>
      <w:r w:rsidR="00CA40B7" w:rsidRPr="00CA40B7">
        <w:rPr>
          <w:rFonts w:ascii="Times New Roman" w:hAnsi="Times New Roman" w:cs="Times New Roman"/>
          <w:sz w:val="28"/>
          <w:szCs w:val="28"/>
        </w:rPr>
        <w:t>данной сфере, определение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 w:rsidR="00CA40B7" w:rsidRPr="00CA40B7">
        <w:rPr>
          <w:rFonts w:ascii="Times New Roman" w:hAnsi="Times New Roman" w:cs="Times New Roman"/>
          <w:sz w:val="28"/>
          <w:szCs w:val="28"/>
        </w:rPr>
        <w:t>порядка выдачи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технических условий на размещение </w:t>
      </w:r>
      <w:r w:rsidR="00E21007">
        <w:rPr>
          <w:rFonts w:ascii="Times New Roman" w:hAnsi="Times New Roman" w:cs="Times New Roman"/>
          <w:sz w:val="28"/>
          <w:szCs w:val="28"/>
        </w:rPr>
        <w:t>придорожных</w:t>
      </w:r>
      <w:r w:rsidR="00E2100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E21007">
        <w:rPr>
          <w:rFonts w:ascii="Times New Roman" w:hAnsi="Times New Roman" w:cs="Times New Roman"/>
          <w:sz w:val="28"/>
          <w:szCs w:val="28"/>
        </w:rPr>
        <w:t>обслуживания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, </w:t>
      </w:r>
      <w:r w:rsidR="00E21007">
        <w:rPr>
          <w:rFonts w:ascii="Times New Roman" w:hAnsi="Times New Roman" w:cs="Times New Roman"/>
          <w:sz w:val="28"/>
          <w:szCs w:val="28"/>
        </w:rPr>
        <w:t>составление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генеральн</w:t>
      </w:r>
      <w:r w:rsidR="00CA40B7" w:rsidRPr="00CA40B7">
        <w:rPr>
          <w:rFonts w:ascii="Times New Roman" w:hAnsi="Times New Roman" w:cs="Times New Roman"/>
          <w:sz w:val="28"/>
          <w:szCs w:val="28"/>
        </w:rPr>
        <w:t xml:space="preserve">ой схемы их 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размещения. </w:t>
      </w:r>
    </w:p>
    <w:p w14:paraId="5F2C944B" w14:textId="5FE9ACD1" w:rsidR="00C32BC7" w:rsidRPr="00CA40B7" w:rsidRDefault="00CA40B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0B7">
        <w:rPr>
          <w:rFonts w:ascii="Times New Roman" w:hAnsi="Times New Roman" w:cs="Times New Roman"/>
          <w:sz w:val="28"/>
          <w:szCs w:val="28"/>
        </w:rPr>
        <w:t>А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втомобильные дороги и земельные участки, относящиеся к ним, являются </w:t>
      </w:r>
      <w:r w:rsidR="00E21007">
        <w:rPr>
          <w:rFonts w:ascii="Times New Roman" w:hAnsi="Times New Roman" w:cs="Times New Roman"/>
          <w:sz w:val="28"/>
          <w:szCs w:val="28"/>
        </w:rPr>
        <w:t>объектами государственной собственности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2100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21007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Pr="00CA40B7">
        <w:rPr>
          <w:rFonts w:ascii="Times New Roman" w:hAnsi="Times New Roman" w:cs="Times New Roman"/>
          <w:sz w:val="28"/>
          <w:szCs w:val="28"/>
        </w:rPr>
        <w:t xml:space="preserve"> </w:t>
      </w:r>
      <w:r w:rsidR="00C32BC7" w:rsidRPr="00CA40B7">
        <w:rPr>
          <w:rFonts w:ascii="Times New Roman" w:hAnsi="Times New Roman" w:cs="Times New Roman"/>
          <w:sz w:val="28"/>
          <w:szCs w:val="28"/>
        </w:rPr>
        <w:t>плата от п</w:t>
      </w:r>
      <w:r w:rsidR="00E21007">
        <w:rPr>
          <w:rFonts w:ascii="Times New Roman" w:hAnsi="Times New Roman" w:cs="Times New Roman"/>
          <w:sz w:val="28"/>
          <w:szCs w:val="28"/>
        </w:rPr>
        <w:t>редоставления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их в аренду, должна поступать </w:t>
      </w:r>
      <w:r w:rsidRPr="00CA40B7">
        <w:rPr>
          <w:rFonts w:ascii="Times New Roman" w:hAnsi="Times New Roman" w:cs="Times New Roman"/>
          <w:sz w:val="28"/>
          <w:szCs w:val="28"/>
        </w:rPr>
        <w:t xml:space="preserve">в Дорожный фонд 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и </w:t>
      </w:r>
      <w:r w:rsidRPr="00CA40B7">
        <w:rPr>
          <w:rFonts w:ascii="Times New Roman" w:hAnsi="Times New Roman" w:cs="Times New Roman"/>
          <w:sz w:val="28"/>
          <w:szCs w:val="28"/>
        </w:rPr>
        <w:t>направляться в дальнейшем</w:t>
      </w:r>
      <w:r w:rsidR="00E21007">
        <w:rPr>
          <w:rFonts w:ascii="Times New Roman" w:hAnsi="Times New Roman" w:cs="Times New Roman"/>
          <w:sz w:val="28"/>
          <w:szCs w:val="28"/>
        </w:rPr>
        <w:t xml:space="preserve"> на содержание и ремонт.</w:t>
      </w:r>
    </w:p>
    <w:p w14:paraId="4C41E859" w14:textId="702CCC44" w:rsidR="00C32BC7" w:rsidRPr="00CA40B7" w:rsidRDefault="00E2100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Эффективным</w:t>
      </w:r>
      <w:r w:rsidR="00CA40B7" w:rsidRPr="00CA40B7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A40B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 w:rsidR="00C32BC7" w:rsidRPr="00CA40B7">
        <w:rPr>
          <w:rFonts w:ascii="Times New Roman" w:hAnsi="Times New Roman" w:cs="Times New Roman"/>
          <w:sz w:val="28"/>
          <w:szCs w:val="28"/>
        </w:rPr>
        <w:t>финансирования дорожной отрасли</w:t>
      </w:r>
      <w:r>
        <w:rPr>
          <w:rFonts w:ascii="Times New Roman" w:hAnsi="Times New Roman" w:cs="Times New Roman"/>
          <w:sz w:val="28"/>
          <w:szCs w:val="28"/>
        </w:rPr>
        <w:t xml:space="preserve"> считаем проекты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2BC7" w:rsidRPr="00CA40B7">
        <w:rPr>
          <w:rFonts w:ascii="Times New Roman" w:hAnsi="Times New Roman" w:cs="Times New Roman"/>
          <w:sz w:val="28"/>
          <w:szCs w:val="28"/>
        </w:rPr>
        <w:t>предусматрива</w:t>
      </w:r>
      <w:r>
        <w:rPr>
          <w:rFonts w:ascii="Times New Roman" w:hAnsi="Times New Roman" w:cs="Times New Roman"/>
          <w:sz w:val="28"/>
          <w:szCs w:val="28"/>
        </w:rPr>
        <w:t>ющие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 w:rsidR="00CA40B7" w:rsidRPr="00CA40B7"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улучшению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содержания, строительства и реабилитации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дорог. </w:t>
      </w:r>
    </w:p>
    <w:p w14:paraId="177B75C7" w14:textId="348BFF2C" w:rsidR="00C32BC7" w:rsidRPr="007F5972" w:rsidRDefault="00CA40B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A40B7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E21007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CA40B7">
        <w:rPr>
          <w:rFonts w:ascii="Times New Roman" w:hAnsi="Times New Roman" w:cs="Times New Roman"/>
          <w:sz w:val="28"/>
          <w:szCs w:val="28"/>
        </w:rPr>
        <w:t>передово</w:t>
      </w:r>
      <w:r w:rsidR="00E21007">
        <w:rPr>
          <w:rFonts w:ascii="Times New Roman" w:hAnsi="Times New Roman" w:cs="Times New Roman"/>
          <w:sz w:val="28"/>
          <w:szCs w:val="28"/>
        </w:rPr>
        <w:t xml:space="preserve">й практики </w:t>
      </w:r>
      <w:r w:rsidRPr="00CA40B7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E21007">
        <w:rPr>
          <w:rFonts w:ascii="Times New Roman" w:hAnsi="Times New Roman" w:cs="Times New Roman"/>
          <w:sz w:val="28"/>
          <w:szCs w:val="28"/>
        </w:rPr>
        <w:t>дорожно-</w:t>
      </w:r>
      <w:r w:rsidR="00C32BC7" w:rsidRPr="00CA40B7">
        <w:rPr>
          <w:rFonts w:ascii="Times New Roman" w:hAnsi="Times New Roman" w:cs="Times New Roman"/>
          <w:sz w:val="28"/>
          <w:szCs w:val="28"/>
        </w:rPr>
        <w:t>транспортной отрасл</w:t>
      </w:r>
      <w:r w:rsidR="00E21007">
        <w:rPr>
          <w:rFonts w:ascii="Times New Roman" w:hAnsi="Times New Roman" w:cs="Times New Roman"/>
          <w:sz w:val="28"/>
          <w:szCs w:val="28"/>
        </w:rPr>
        <w:t>и</w:t>
      </w:r>
      <w:r w:rsidRPr="00CA40B7">
        <w:rPr>
          <w:rFonts w:ascii="Times New Roman" w:hAnsi="Times New Roman" w:cs="Times New Roman"/>
          <w:sz w:val="28"/>
          <w:szCs w:val="28"/>
        </w:rPr>
        <w:t xml:space="preserve"> можно заключить</w:t>
      </w:r>
      <w:r w:rsidR="00E21007">
        <w:rPr>
          <w:rFonts w:ascii="Times New Roman" w:hAnsi="Times New Roman" w:cs="Times New Roman"/>
          <w:sz w:val="28"/>
          <w:szCs w:val="28"/>
        </w:rPr>
        <w:t xml:space="preserve">, что </w:t>
      </w:r>
      <w:r w:rsidR="00C32BC7" w:rsidRPr="00CA40B7">
        <w:rPr>
          <w:rFonts w:ascii="Times New Roman" w:hAnsi="Times New Roman" w:cs="Times New Roman"/>
          <w:sz w:val="28"/>
          <w:szCs w:val="28"/>
        </w:rPr>
        <w:t>цифровизация</w:t>
      </w:r>
      <w:r w:rsidR="00E21007">
        <w:rPr>
          <w:rFonts w:ascii="Times New Roman" w:hAnsi="Times New Roman" w:cs="Times New Roman"/>
          <w:sz w:val="28"/>
          <w:szCs w:val="28"/>
        </w:rPr>
        <w:t>,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изменяя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модели и методы работы с данными, функции государства и форматы его взаимодействия с обществом</w:t>
      </w:r>
      <w:r w:rsidR="00E21007">
        <w:rPr>
          <w:rFonts w:ascii="Times New Roman" w:hAnsi="Times New Roman" w:cs="Times New Roman"/>
          <w:sz w:val="28"/>
          <w:szCs w:val="28"/>
        </w:rPr>
        <w:t>, способствует обеспечению прозрачности и развития отрасли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. </w:t>
      </w:r>
      <w:r w:rsidRPr="00CA40B7">
        <w:rPr>
          <w:rFonts w:ascii="Times New Roman" w:hAnsi="Times New Roman" w:cs="Times New Roman"/>
          <w:sz w:val="28"/>
          <w:szCs w:val="28"/>
        </w:rPr>
        <w:t xml:space="preserve">Для </w:t>
      </w:r>
      <w:r w:rsidR="00E21007">
        <w:rPr>
          <w:rFonts w:ascii="Times New Roman" w:hAnsi="Times New Roman" w:cs="Times New Roman"/>
          <w:sz w:val="28"/>
          <w:szCs w:val="28"/>
        </w:rPr>
        <w:t>введени</w:t>
      </w:r>
      <w:r w:rsidRPr="00CA40B7">
        <w:rPr>
          <w:rFonts w:ascii="Times New Roman" w:hAnsi="Times New Roman" w:cs="Times New Roman"/>
          <w:sz w:val="28"/>
          <w:szCs w:val="28"/>
        </w:rPr>
        <w:t>я</w:t>
      </w:r>
      <w:r w:rsidR="00E21007">
        <w:rPr>
          <w:rFonts w:ascii="Times New Roman" w:hAnsi="Times New Roman" w:cs="Times New Roman"/>
          <w:sz w:val="28"/>
          <w:szCs w:val="28"/>
        </w:rPr>
        <w:t xml:space="preserve"> системы платы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за проезд по дорогам общего пользования </w:t>
      </w:r>
      <w:r w:rsidRPr="00CA40B7">
        <w:rPr>
          <w:rFonts w:ascii="Times New Roman" w:hAnsi="Times New Roman" w:cs="Times New Roman"/>
          <w:sz w:val="28"/>
          <w:szCs w:val="28"/>
        </w:rPr>
        <w:t xml:space="preserve">требуется разработать </w:t>
      </w:r>
      <w:r w:rsidR="00C32BC7" w:rsidRPr="00CA40B7">
        <w:rPr>
          <w:rFonts w:ascii="Times New Roman" w:hAnsi="Times New Roman" w:cs="Times New Roman"/>
          <w:sz w:val="28"/>
          <w:szCs w:val="28"/>
        </w:rPr>
        <w:t>информационн</w:t>
      </w:r>
      <w:r w:rsidRPr="00CA40B7">
        <w:rPr>
          <w:rFonts w:ascii="Times New Roman" w:hAnsi="Times New Roman" w:cs="Times New Roman"/>
          <w:sz w:val="28"/>
          <w:szCs w:val="28"/>
        </w:rPr>
        <w:t>ую систему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, </w:t>
      </w:r>
      <w:r w:rsidR="00E21007">
        <w:rPr>
          <w:rFonts w:ascii="Times New Roman" w:hAnsi="Times New Roman" w:cs="Times New Roman"/>
          <w:sz w:val="28"/>
          <w:szCs w:val="28"/>
        </w:rPr>
        <w:t>исключающую</w:t>
      </w:r>
      <w:r w:rsidR="00E21007" w:rsidRPr="00CA40B7">
        <w:rPr>
          <w:rFonts w:ascii="Times New Roman" w:hAnsi="Times New Roman" w:cs="Times New Roman"/>
          <w:sz w:val="28"/>
          <w:szCs w:val="28"/>
        </w:rPr>
        <w:t xml:space="preserve"> участие человека </w:t>
      </w:r>
      <w:r w:rsidR="00E21007">
        <w:rPr>
          <w:rFonts w:ascii="Times New Roman" w:hAnsi="Times New Roman" w:cs="Times New Roman"/>
          <w:sz w:val="28"/>
          <w:szCs w:val="28"/>
        </w:rPr>
        <w:t>в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 xml:space="preserve">весогабаритном контроле, </w:t>
      </w:r>
      <w:r w:rsidR="00C32BC7" w:rsidRPr="00CA40B7">
        <w:rPr>
          <w:rFonts w:ascii="Times New Roman" w:hAnsi="Times New Roman" w:cs="Times New Roman"/>
          <w:sz w:val="28"/>
          <w:szCs w:val="28"/>
        </w:rPr>
        <w:t>включ</w:t>
      </w:r>
      <w:r w:rsidR="00E21007">
        <w:rPr>
          <w:rFonts w:ascii="Times New Roman" w:hAnsi="Times New Roman" w:cs="Times New Roman"/>
          <w:sz w:val="28"/>
          <w:szCs w:val="28"/>
        </w:rPr>
        <w:t>ающую в себя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функции электронного пломбирования транспортных средств</w:t>
      </w:r>
      <w:r w:rsidR="00E21007">
        <w:rPr>
          <w:rFonts w:ascii="Times New Roman" w:hAnsi="Times New Roman" w:cs="Times New Roman"/>
          <w:sz w:val="28"/>
          <w:szCs w:val="28"/>
        </w:rPr>
        <w:t xml:space="preserve"> и</w:t>
      </w:r>
      <w:r w:rsidR="00C32BC7" w:rsidRPr="00CA40B7">
        <w:rPr>
          <w:rFonts w:ascii="Times New Roman" w:hAnsi="Times New Roman" w:cs="Times New Roman"/>
          <w:sz w:val="28"/>
          <w:szCs w:val="28"/>
        </w:rPr>
        <w:t xml:space="preserve"> транспортного контроля</w:t>
      </w:r>
      <w:r w:rsidR="00E949E0">
        <w:rPr>
          <w:rFonts w:ascii="Times New Roman" w:hAnsi="Times New Roman" w:cs="Times New Roman"/>
          <w:sz w:val="28"/>
          <w:szCs w:val="28"/>
        </w:rPr>
        <w:t xml:space="preserve"> [13].</w:t>
      </w:r>
    </w:p>
    <w:p w14:paraId="766205CB" w14:textId="4B6623B6" w:rsidR="00C32BC7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Министерством транспорта и коммуникаций</w:t>
      </w:r>
      <w:r w:rsidRPr="00F87C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1007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E21007">
        <w:rPr>
          <w:rFonts w:ascii="Times New Roman" w:hAnsi="Times New Roman" w:cs="Times New Roman"/>
          <w:sz w:val="28"/>
          <w:szCs w:val="28"/>
        </w:rPr>
        <w:t xml:space="preserve"> подготовлены</w:t>
      </w:r>
      <w:r w:rsidRPr="00F87CC7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пилотные проекты</w:t>
      </w:r>
      <w:r w:rsidRPr="00F87CC7">
        <w:rPr>
          <w:rFonts w:ascii="Times New Roman" w:hAnsi="Times New Roman" w:cs="Times New Roman"/>
          <w:sz w:val="28"/>
          <w:szCs w:val="28"/>
        </w:rPr>
        <w:t xml:space="preserve"> по ГЧП.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C7">
        <w:rPr>
          <w:rFonts w:ascii="Times New Roman" w:hAnsi="Times New Roman" w:cs="Times New Roman"/>
          <w:sz w:val="28"/>
          <w:szCs w:val="28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F87CC7">
        <w:rPr>
          <w:rFonts w:ascii="Times New Roman" w:hAnsi="Times New Roman" w:cs="Times New Roman"/>
          <w:sz w:val="28"/>
          <w:szCs w:val="28"/>
        </w:rPr>
        <w:t xml:space="preserve">реализовываться на </w:t>
      </w:r>
      <w:r w:rsidR="00E21007">
        <w:rPr>
          <w:rFonts w:ascii="Times New Roman" w:hAnsi="Times New Roman" w:cs="Times New Roman"/>
          <w:sz w:val="28"/>
          <w:szCs w:val="28"/>
        </w:rPr>
        <w:t xml:space="preserve">основе принципов </w:t>
      </w:r>
      <w:r w:rsidRPr="00F87CC7">
        <w:rPr>
          <w:rFonts w:ascii="Times New Roman" w:hAnsi="Times New Roman" w:cs="Times New Roman"/>
          <w:sz w:val="28"/>
          <w:szCs w:val="28"/>
        </w:rPr>
        <w:t>конкурен</w:t>
      </w:r>
      <w:r w:rsidR="00E21007">
        <w:rPr>
          <w:rFonts w:ascii="Times New Roman" w:hAnsi="Times New Roman" w:cs="Times New Roman"/>
          <w:sz w:val="28"/>
          <w:szCs w:val="28"/>
        </w:rPr>
        <w:t xml:space="preserve">ции и открытого конкурса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87CC7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применением технико-экономического</w:t>
      </w:r>
      <w:r w:rsidRPr="00F87CC7">
        <w:rPr>
          <w:rFonts w:ascii="Times New Roman" w:hAnsi="Times New Roman" w:cs="Times New Roman"/>
          <w:sz w:val="28"/>
          <w:szCs w:val="28"/>
        </w:rPr>
        <w:t xml:space="preserve"> обоснования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международного образца</w:t>
      </w:r>
      <w:r w:rsidRPr="00F87CC7">
        <w:rPr>
          <w:rFonts w:ascii="Times New Roman" w:hAnsi="Times New Roman" w:cs="Times New Roman"/>
          <w:sz w:val="28"/>
          <w:szCs w:val="28"/>
        </w:rPr>
        <w:t xml:space="preserve">. </w:t>
      </w:r>
      <w:r w:rsidR="00E21007">
        <w:rPr>
          <w:rFonts w:ascii="Times New Roman" w:hAnsi="Times New Roman" w:cs="Times New Roman"/>
          <w:sz w:val="28"/>
          <w:szCs w:val="28"/>
        </w:rPr>
        <w:t>П</w:t>
      </w:r>
      <w:r w:rsidRPr="00F87CC7">
        <w:rPr>
          <w:rFonts w:ascii="Times New Roman" w:hAnsi="Times New Roman" w:cs="Times New Roman"/>
          <w:sz w:val="28"/>
          <w:szCs w:val="28"/>
        </w:rPr>
        <w:t>риоритетны</w:t>
      </w:r>
      <w:r w:rsidR="00E21007">
        <w:rPr>
          <w:rFonts w:ascii="Times New Roman" w:hAnsi="Times New Roman" w:cs="Times New Roman"/>
          <w:sz w:val="28"/>
          <w:szCs w:val="28"/>
        </w:rPr>
        <w:t>е проекты</w:t>
      </w:r>
      <w:r w:rsidRPr="00F87CC7">
        <w:rPr>
          <w:rFonts w:ascii="Times New Roman" w:hAnsi="Times New Roman" w:cs="Times New Roman"/>
          <w:sz w:val="28"/>
          <w:szCs w:val="28"/>
        </w:rPr>
        <w:t xml:space="preserve"> ГЧП </w:t>
      </w:r>
      <w:r>
        <w:rPr>
          <w:rFonts w:ascii="Times New Roman" w:hAnsi="Times New Roman" w:cs="Times New Roman"/>
          <w:sz w:val="28"/>
          <w:szCs w:val="28"/>
        </w:rPr>
        <w:t>в дорожной отрасли д</w:t>
      </w:r>
      <w:r w:rsidRPr="00F87CC7">
        <w:rPr>
          <w:rFonts w:ascii="Times New Roman" w:hAnsi="Times New Roman" w:cs="Times New Roman"/>
          <w:sz w:val="28"/>
          <w:szCs w:val="28"/>
        </w:rPr>
        <w:t>о 2030 года</w:t>
      </w:r>
      <w:r w:rsidR="00E21007">
        <w:rPr>
          <w:rFonts w:ascii="Times New Roman" w:hAnsi="Times New Roman" w:cs="Times New Roman"/>
          <w:sz w:val="28"/>
          <w:szCs w:val="28"/>
        </w:rPr>
        <w:t xml:space="preserve"> с описанием</w:t>
      </w:r>
      <w:r w:rsidRPr="00F87CC7">
        <w:rPr>
          <w:rFonts w:ascii="Times New Roman" w:hAnsi="Times New Roman" w:cs="Times New Roman"/>
          <w:sz w:val="28"/>
          <w:szCs w:val="28"/>
        </w:rPr>
        <w:t xml:space="preserve"> </w:t>
      </w:r>
      <w:r w:rsidR="00092187">
        <w:rPr>
          <w:rFonts w:ascii="Times New Roman" w:hAnsi="Times New Roman" w:cs="Times New Roman"/>
          <w:sz w:val="28"/>
          <w:szCs w:val="28"/>
        </w:rPr>
        <w:t>пр</w:t>
      </w:r>
      <w:r w:rsidR="00E21007">
        <w:rPr>
          <w:rFonts w:ascii="Times New Roman" w:hAnsi="Times New Roman" w:cs="Times New Roman"/>
          <w:sz w:val="28"/>
          <w:szCs w:val="28"/>
        </w:rPr>
        <w:t>едставлены</w:t>
      </w:r>
      <w:r w:rsidR="00092187">
        <w:rPr>
          <w:rFonts w:ascii="Times New Roman" w:hAnsi="Times New Roman" w:cs="Times New Roman"/>
          <w:sz w:val="28"/>
          <w:szCs w:val="28"/>
        </w:rPr>
        <w:t xml:space="preserve"> в </w:t>
      </w:r>
      <w:r w:rsidR="00092187" w:rsidRPr="00E55370">
        <w:rPr>
          <w:rFonts w:ascii="Times New Roman" w:hAnsi="Times New Roman" w:cs="Times New Roman"/>
          <w:sz w:val="28"/>
          <w:szCs w:val="28"/>
        </w:rPr>
        <w:t>таблице 4.3</w:t>
      </w:r>
      <w:r w:rsidRPr="00E553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E312AE" w14:textId="77777777" w:rsidR="00C32BC7" w:rsidRPr="00F87CC7" w:rsidRDefault="00092187" w:rsidP="00E210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4.3</w:t>
      </w:r>
      <w:r w:rsidR="00C32BC7">
        <w:rPr>
          <w:rFonts w:ascii="Times New Roman" w:hAnsi="Times New Roman" w:cs="Times New Roman"/>
          <w:b/>
          <w:bCs/>
          <w:sz w:val="28"/>
          <w:szCs w:val="28"/>
        </w:rPr>
        <w:t xml:space="preserve"> - Перечень реализованных и планируемых проектов в дорожной отрасли,</w:t>
      </w:r>
      <w:r w:rsidR="00C32BC7" w:rsidRPr="00F87CC7">
        <w:rPr>
          <w:rFonts w:ascii="Times New Roman" w:hAnsi="Times New Roman" w:cs="Times New Roman"/>
          <w:b/>
          <w:bCs/>
          <w:sz w:val="28"/>
          <w:szCs w:val="28"/>
        </w:rPr>
        <w:t xml:space="preserve"> реализуемых в формате ГЧП</w:t>
      </w:r>
    </w:p>
    <w:tbl>
      <w:tblPr>
        <w:tblW w:w="93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2009"/>
        <w:gridCol w:w="1875"/>
        <w:gridCol w:w="2046"/>
        <w:gridCol w:w="2905"/>
      </w:tblGrid>
      <w:tr w:rsidR="00C32BC7" w:rsidRPr="000E5CEE" w14:paraId="5E829F9A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092A1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№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5CFCD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Наименование проекта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1D6D9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Протяженность, км</w:t>
            </w:r>
          </w:p>
          <w:p w14:paraId="382C187A" w14:textId="77777777" w:rsidR="00C32BC7" w:rsidRPr="000E5CEE" w:rsidRDefault="00C32BC7" w:rsidP="005C621A">
            <w:pPr>
              <w:spacing w:after="0"/>
              <w:ind w:right="-16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3CB67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</w:t>
            </w:r>
            <w:r w:rsidRPr="000E5CEE">
              <w:rPr>
                <w:rFonts w:ascii="Times New Roman" w:hAnsi="Times New Roman" w:cs="Times New Roman"/>
              </w:rPr>
              <w:t>ровочная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5CEE">
              <w:rPr>
                <w:rFonts w:ascii="Times New Roman" w:hAnsi="Times New Roman" w:cs="Times New Roman"/>
              </w:rPr>
              <w:t>стоимость (</w:t>
            </w:r>
            <w:proofErr w:type="gramStart"/>
            <w:r w:rsidRPr="000E5CEE">
              <w:rPr>
                <w:rFonts w:ascii="Times New Roman" w:hAnsi="Times New Roman" w:cs="Times New Roman"/>
              </w:rPr>
              <w:t>млн</w:t>
            </w:r>
            <w:proofErr w:type="gramEnd"/>
            <w:r w:rsidRPr="000E5CEE">
              <w:rPr>
                <w:rFonts w:ascii="Times New Roman" w:hAnsi="Times New Roman" w:cs="Times New Roman"/>
              </w:rPr>
              <w:t xml:space="preserve"> долл. США)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EE20C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Описание</w:t>
            </w:r>
          </w:p>
        </w:tc>
      </w:tr>
      <w:tr w:rsidR="00C32BC7" w:rsidRPr="000E5CEE" w14:paraId="7CFDBA09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1CE74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A2D7B" w14:textId="77777777" w:rsidR="00C32BC7" w:rsidRPr="000E5CEE" w:rsidRDefault="00C32BC7" w:rsidP="005C621A">
            <w:pPr>
              <w:spacing w:after="0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>Прое</w:t>
            </w:r>
            <w:proofErr w:type="gramStart"/>
            <w:r w:rsidRPr="000E5CEE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0E5CEE">
              <w:rPr>
                <w:rFonts w:ascii="Times New Roman" w:hAnsi="Times New Roman" w:cs="Times New Roman"/>
              </w:rPr>
              <w:t>оительства автомобильной дороги в о</w:t>
            </w:r>
            <w:r>
              <w:rPr>
                <w:rFonts w:ascii="Times New Roman" w:hAnsi="Times New Roman" w:cs="Times New Roman"/>
              </w:rPr>
              <w:t xml:space="preserve">бъезд </w:t>
            </w:r>
            <w:r>
              <w:rPr>
                <w:rFonts w:ascii="Times New Roman" w:hAnsi="Times New Roman" w:cs="Times New Roman"/>
              </w:rPr>
              <w:br/>
              <w:t>г. Узген, Ошская область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F8C66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9C7D3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3A7EA" w14:textId="77777777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Построена и сдана в эксплуатацию </w:t>
            </w:r>
            <w:r w:rsidRPr="000E5CEE">
              <w:rPr>
                <w:rFonts w:ascii="Times New Roman" w:hAnsi="Times New Roman" w:cs="Times New Roman"/>
              </w:rPr>
              <w:t>дорог</w:t>
            </w:r>
            <w:r>
              <w:rPr>
                <w:rFonts w:ascii="Times New Roman" w:hAnsi="Times New Roman" w:cs="Times New Roman"/>
              </w:rPr>
              <w:t>а</w:t>
            </w:r>
            <w:r w:rsidRPr="000E5CE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альтернативая</w:t>
            </w:r>
            <w:r w:rsidRPr="000E5CEE">
              <w:rPr>
                <w:rFonts w:ascii="Times New Roman" w:hAnsi="Times New Roman" w:cs="Times New Roman"/>
              </w:rPr>
              <w:t xml:space="preserve"> дороге Бишкек – Ош</w:t>
            </w:r>
          </w:p>
        </w:tc>
      </w:tr>
      <w:tr w:rsidR="00C32BC7" w:rsidRPr="000E5CEE" w14:paraId="7FA7E238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6D931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6F242" w14:textId="77777777" w:rsidR="00C32BC7" w:rsidRPr="000E5CEE" w:rsidRDefault="00C32BC7" w:rsidP="005C621A">
            <w:pPr>
              <w:spacing w:after="0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Перевод участка перевала Кувакы на платную основу 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8B66E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25,68</w:t>
            </w: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B5561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13,1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745A6" w14:textId="77777777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Участок перевала Кувакы дороги Бишкек – Нарын – Торугарт со 147 по 173 км. Протяженность участка через г. Балыкчы со 147 км по 214 км составляет 67 км. </w:t>
            </w:r>
            <w:r w:rsidRPr="000E5CEE">
              <w:rPr>
                <w:rFonts w:ascii="Times New Roman" w:hAnsi="Times New Roman" w:cs="Times New Roman"/>
                <w:lang w:val="en-US"/>
              </w:rPr>
              <w:t xml:space="preserve">Сокращение пути составит </w:t>
            </w:r>
            <w:r w:rsidRPr="000E5CEE">
              <w:rPr>
                <w:rFonts w:ascii="Times New Roman" w:hAnsi="Times New Roman" w:cs="Times New Roman"/>
                <w:lang w:val="en-US"/>
              </w:rPr>
              <w:lastRenderedPageBreak/>
              <w:t xml:space="preserve">41 км </w:t>
            </w:r>
          </w:p>
        </w:tc>
      </w:tr>
      <w:tr w:rsidR="00C32BC7" w:rsidRPr="000E5CEE" w14:paraId="20B5CD2C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E7447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FC466" w14:textId="77777777" w:rsidR="00C32BC7" w:rsidRPr="000E5CEE" w:rsidRDefault="00C32BC7" w:rsidP="005C621A">
            <w:pPr>
              <w:spacing w:after="0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Строительство альтернативного тоннеля на перевале Тоо-Ашу по автодороге </w:t>
            </w:r>
            <w:r w:rsidRPr="000E5CEE">
              <w:rPr>
                <w:rFonts w:ascii="Times New Roman" w:hAnsi="Times New Roman" w:cs="Times New Roman"/>
              </w:rPr>
              <w:br/>
              <w:t>Бишкек – Ош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E5985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CFC57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280,0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951D9" w14:textId="77777777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Строительство тоннеля на высоте 2 200 метров над уровнем моря, что на </w:t>
            </w:r>
            <w:r w:rsidRPr="000E5CEE">
              <w:rPr>
                <w:rFonts w:ascii="Times New Roman" w:hAnsi="Times New Roman" w:cs="Times New Roman"/>
              </w:rPr>
              <w:br/>
              <w:t>1</w:t>
            </w:r>
            <w:r w:rsidRPr="000E5CEE">
              <w:rPr>
                <w:rFonts w:ascii="Times New Roman" w:hAnsi="Times New Roman" w:cs="Times New Roman"/>
                <w:lang w:val="en-US"/>
              </w:rPr>
              <w:t> </w:t>
            </w:r>
            <w:r w:rsidRPr="000E5CEE">
              <w:rPr>
                <w:rFonts w:ascii="Times New Roman" w:hAnsi="Times New Roman" w:cs="Times New Roman"/>
              </w:rPr>
              <w:t xml:space="preserve">000 метров ниже действующего тоннеля позволит обеспечить тоннелем с большей пропускной способностью </w:t>
            </w:r>
          </w:p>
        </w:tc>
      </w:tr>
      <w:tr w:rsidR="00C32BC7" w:rsidRPr="000E5CEE" w14:paraId="1456FF56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CD491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3B8BC" w14:textId="77777777" w:rsidR="00C32BC7" w:rsidRPr="000E5CEE" w:rsidRDefault="00C32BC7" w:rsidP="005C621A">
            <w:pPr>
              <w:spacing w:after="0"/>
              <w:ind w:right="-128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>Строительство альтернативной дороги Бишкек – Кара-Балта (южная объездная)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2DA17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110</w:t>
            </w: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57D5E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395,0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77742" w14:textId="77777777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Позволит сократить транспортные издержки из </w:t>
            </w:r>
            <w:proofErr w:type="gramStart"/>
            <w:r w:rsidRPr="000E5CEE">
              <w:rPr>
                <w:rFonts w:ascii="Times New Roman" w:hAnsi="Times New Roman" w:cs="Times New Roman"/>
              </w:rPr>
              <w:t>южных</w:t>
            </w:r>
            <w:proofErr w:type="gramEnd"/>
            <w:r w:rsidRPr="000E5CEE">
              <w:rPr>
                <w:rFonts w:ascii="Times New Roman" w:hAnsi="Times New Roman" w:cs="Times New Roman"/>
              </w:rPr>
              <w:t xml:space="preserve"> в северные регионы</w:t>
            </w:r>
          </w:p>
        </w:tc>
      </w:tr>
      <w:tr w:rsidR="00C32BC7" w:rsidRPr="000E5CEE" w14:paraId="3FAED9DC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E5058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D3276" w14:textId="77777777" w:rsidR="00C32BC7" w:rsidRPr="000E5CEE" w:rsidRDefault="00C32BC7" w:rsidP="005C621A">
            <w:pPr>
              <w:spacing w:after="0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>Прое</w:t>
            </w:r>
            <w:proofErr w:type="gramStart"/>
            <w:r w:rsidRPr="000E5CEE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0E5CEE">
              <w:rPr>
                <w:rFonts w:ascii="Times New Roman" w:hAnsi="Times New Roman" w:cs="Times New Roman"/>
              </w:rPr>
              <w:t xml:space="preserve">оительства автомобильной дороги </w:t>
            </w:r>
            <w:r w:rsidRPr="000E5CEE">
              <w:rPr>
                <w:rFonts w:ascii="Times New Roman" w:hAnsi="Times New Roman" w:cs="Times New Roman"/>
              </w:rPr>
              <w:br/>
              <w:t xml:space="preserve">Иссык-Куль – Алматы 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5A153" w14:textId="77777777" w:rsidR="00C32BC7" w:rsidRPr="000E5CEE" w:rsidRDefault="00C32BC7" w:rsidP="005C621A">
            <w:pPr>
              <w:spacing w:after="0"/>
              <w:ind w:left="-88" w:right="-9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Маршрут </w:t>
            </w:r>
            <w:r w:rsidRPr="000E5CEE">
              <w:rPr>
                <w:rFonts w:ascii="Times New Roman" w:hAnsi="Times New Roman" w:cs="Times New Roman"/>
              </w:rPr>
              <w:t xml:space="preserve">Алматы – Бишкек </w:t>
            </w:r>
            <w:proofErr w:type="gramStart"/>
            <w:r w:rsidRPr="000E5CEE">
              <w:rPr>
                <w:rFonts w:ascii="Times New Roman" w:hAnsi="Times New Roman" w:cs="Times New Roman"/>
              </w:rPr>
              <w:t>–Б</w:t>
            </w:r>
            <w:proofErr w:type="gramEnd"/>
            <w:r w:rsidRPr="000E5CEE">
              <w:rPr>
                <w:rFonts w:ascii="Times New Roman" w:hAnsi="Times New Roman" w:cs="Times New Roman"/>
              </w:rPr>
              <w:t>ыстровка –</w:t>
            </w:r>
            <w:r>
              <w:rPr>
                <w:rFonts w:ascii="Times New Roman" w:hAnsi="Times New Roman" w:cs="Times New Roman"/>
              </w:rPr>
              <w:t xml:space="preserve"> Балыкчи – Чолпон-Ата, протяжен</w:t>
            </w:r>
            <w:r w:rsidRPr="000E5CEE">
              <w:rPr>
                <w:rFonts w:ascii="Times New Roman" w:hAnsi="Times New Roman" w:cs="Times New Roman"/>
              </w:rPr>
              <w:t xml:space="preserve">ностью </w:t>
            </w:r>
            <w:r w:rsidRPr="000E5CEE">
              <w:rPr>
                <w:rFonts w:ascii="Times New Roman" w:hAnsi="Times New Roman" w:cs="Times New Roman"/>
              </w:rPr>
              <w:br/>
            </w:r>
            <w:r w:rsidRPr="00893201">
              <w:rPr>
                <w:rFonts w:ascii="Times New Roman" w:hAnsi="Times New Roman" w:cs="Times New Roman"/>
              </w:rPr>
              <w:t>485 км</w:t>
            </w: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AB96F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114,0</w:t>
            </w:r>
          </w:p>
          <w:p w14:paraId="5A68875A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D7217" w14:textId="24EBF957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>Развитие транзитного потенциала, дальнейш</w:t>
            </w:r>
            <w:r w:rsidR="00433D05">
              <w:rPr>
                <w:rFonts w:ascii="Times New Roman" w:hAnsi="Times New Roman" w:cs="Times New Roman"/>
              </w:rPr>
              <w:t>ее</w:t>
            </w:r>
            <w:r w:rsidRPr="000E5CEE">
              <w:rPr>
                <w:rFonts w:ascii="Times New Roman" w:hAnsi="Times New Roman" w:cs="Times New Roman"/>
              </w:rPr>
              <w:t xml:space="preserve"> углубление и развитие торгово-экономических отношений между Кыргызской Республикой и Республикой Казахстан</w:t>
            </w:r>
          </w:p>
        </w:tc>
      </w:tr>
      <w:tr w:rsidR="00C32BC7" w:rsidRPr="000E5CEE" w14:paraId="7AE0FF8E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8B05A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247F5" w14:textId="77777777" w:rsidR="00C32BC7" w:rsidRPr="000E5CEE" w:rsidRDefault="00C32BC7" w:rsidP="005C621A">
            <w:pPr>
              <w:spacing w:after="0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>Прое</w:t>
            </w:r>
            <w:proofErr w:type="gramStart"/>
            <w:r w:rsidRPr="000E5CEE">
              <w:rPr>
                <w:rFonts w:ascii="Times New Roman" w:hAnsi="Times New Roman" w:cs="Times New Roman"/>
              </w:rPr>
              <w:t>кт стр</w:t>
            </w:r>
            <w:proofErr w:type="gramEnd"/>
            <w:r w:rsidRPr="000E5CEE">
              <w:rPr>
                <w:rFonts w:ascii="Times New Roman" w:hAnsi="Times New Roman" w:cs="Times New Roman"/>
              </w:rPr>
              <w:t xml:space="preserve">оительства южной дороги в объезд г. Ош 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F64FC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1EF5D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26,0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89821" w14:textId="77777777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Строительство автомобильной дороги для объезда г. Ош </w:t>
            </w:r>
          </w:p>
        </w:tc>
      </w:tr>
      <w:tr w:rsidR="00C32BC7" w:rsidRPr="000E5CEE" w14:paraId="0B0EB684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8D510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27EA2" w14:textId="4EEF5939" w:rsidR="00C32BC7" w:rsidRPr="000E5CEE" w:rsidRDefault="002623B8" w:rsidP="005C621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Внедрение</w:t>
            </w:r>
            <w:r w:rsidR="00C32BC7" w:rsidRPr="000E5CEE">
              <w:rPr>
                <w:rFonts w:ascii="Times New Roman" w:hAnsi="Times New Roman" w:cs="Times New Roman"/>
              </w:rPr>
              <w:t xml:space="preserve"> информационной системы взимания сбора с грузового транспорта и весогабаритного контроля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0F30D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4400</w:t>
            </w: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930A3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30,0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B9ACF" w14:textId="2E91A7F8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>По пр</w:t>
            </w:r>
            <w:r>
              <w:rPr>
                <w:rFonts w:ascii="Times New Roman" w:hAnsi="Times New Roman" w:cs="Times New Roman"/>
              </w:rPr>
              <w:t>едварительным ра</w:t>
            </w:r>
            <w:r w:rsidR="000116D2">
              <w:rPr>
                <w:rFonts w:ascii="Times New Roman" w:hAnsi="Times New Roman" w:cs="Times New Roman"/>
              </w:rPr>
              <w:t>счёт</w:t>
            </w:r>
            <w:r>
              <w:rPr>
                <w:rFonts w:ascii="Times New Roman" w:hAnsi="Times New Roman" w:cs="Times New Roman"/>
              </w:rPr>
              <w:t>ам</w:t>
            </w:r>
            <w:r w:rsidRPr="000E5CEE">
              <w:rPr>
                <w:rFonts w:ascii="Times New Roman" w:hAnsi="Times New Roman" w:cs="Times New Roman"/>
              </w:rPr>
              <w:t xml:space="preserve"> поступления в бюджет </w:t>
            </w:r>
            <w:r>
              <w:rPr>
                <w:rFonts w:ascii="Times New Roman" w:hAnsi="Times New Roman" w:cs="Times New Roman"/>
              </w:rPr>
              <w:t xml:space="preserve">в год </w:t>
            </w:r>
            <w:r w:rsidRPr="000E5CEE">
              <w:rPr>
                <w:rFonts w:ascii="Times New Roman" w:hAnsi="Times New Roman" w:cs="Times New Roman"/>
              </w:rPr>
              <w:t>могут состав</w:t>
            </w:r>
            <w:r>
              <w:rPr>
                <w:rFonts w:ascii="Times New Roman" w:hAnsi="Times New Roman" w:cs="Times New Roman"/>
              </w:rPr>
              <w:t>ить не мен</w:t>
            </w:r>
            <w:r w:rsidR="00433D05">
              <w:rPr>
                <w:rFonts w:ascii="Times New Roman" w:hAnsi="Times New Roman" w:cs="Times New Roman"/>
              </w:rPr>
              <w:t>ее</w:t>
            </w:r>
            <w:r>
              <w:rPr>
                <w:rFonts w:ascii="Times New Roman" w:hAnsi="Times New Roman" w:cs="Times New Roman"/>
              </w:rPr>
              <w:t xml:space="preserve"> 2,0 </w:t>
            </w:r>
            <w:proofErr w:type="gramStart"/>
            <w:r>
              <w:rPr>
                <w:rFonts w:ascii="Times New Roman" w:hAnsi="Times New Roman" w:cs="Times New Roman"/>
              </w:rPr>
              <w:t>млрд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сомов, позволяя</w:t>
            </w:r>
            <w:r w:rsidRPr="000E5CEE">
              <w:rPr>
                <w:rFonts w:ascii="Times New Roman" w:hAnsi="Times New Roman" w:cs="Times New Roman"/>
              </w:rPr>
              <w:t xml:space="preserve"> увеличить </w:t>
            </w:r>
            <w:r w:rsidR="000C1F69">
              <w:rPr>
                <w:rFonts w:ascii="Times New Roman" w:hAnsi="Times New Roman" w:cs="Times New Roman"/>
              </w:rPr>
              <w:t>обьём</w:t>
            </w:r>
            <w:r w:rsidRPr="000E5CEE">
              <w:rPr>
                <w:rFonts w:ascii="Times New Roman" w:hAnsi="Times New Roman" w:cs="Times New Roman"/>
              </w:rPr>
              <w:t>ы финансирова</w:t>
            </w:r>
            <w:r>
              <w:rPr>
                <w:rFonts w:ascii="Times New Roman" w:hAnsi="Times New Roman" w:cs="Times New Roman"/>
              </w:rPr>
              <w:t xml:space="preserve">ния отрасли </w:t>
            </w:r>
            <w:r w:rsidRPr="000E5CEE">
              <w:rPr>
                <w:rFonts w:ascii="Times New Roman" w:hAnsi="Times New Roman" w:cs="Times New Roman"/>
              </w:rPr>
              <w:t>ориентировочно на 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5CEE">
              <w:rPr>
                <w:rFonts w:ascii="Times New Roman" w:hAnsi="Times New Roman" w:cs="Times New Roman"/>
              </w:rPr>
              <w:t xml:space="preserve">% </w:t>
            </w:r>
          </w:p>
        </w:tc>
      </w:tr>
      <w:tr w:rsidR="00C32BC7" w:rsidRPr="000E5CEE" w14:paraId="299DDB8C" w14:textId="77777777" w:rsidTr="00E74F3D">
        <w:tc>
          <w:tcPr>
            <w:tcW w:w="5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CAC16" w14:textId="77777777" w:rsidR="00C32BC7" w:rsidRPr="00AD60DD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2A26F" w14:textId="77777777" w:rsidR="00C32BC7" w:rsidRPr="000E5CEE" w:rsidRDefault="00C32BC7" w:rsidP="005C621A">
            <w:pPr>
              <w:spacing w:after="0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Реконструкция автомобильной дороги Бишкек – Балыкчы – Нарын </w:t>
            </w:r>
            <w:proofErr w:type="gramStart"/>
            <w:r w:rsidRPr="000E5CEE">
              <w:rPr>
                <w:rFonts w:ascii="Times New Roman" w:hAnsi="Times New Roman" w:cs="Times New Roman"/>
              </w:rPr>
              <w:t>–Т</w:t>
            </w:r>
            <w:proofErr w:type="gramEnd"/>
            <w:r w:rsidRPr="000E5CEE">
              <w:rPr>
                <w:rFonts w:ascii="Times New Roman" w:hAnsi="Times New Roman" w:cs="Times New Roman"/>
              </w:rPr>
              <w:t xml:space="preserve">оругарт с 9–90 км </w:t>
            </w: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E3904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2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E2D3E" w14:textId="77777777" w:rsidR="00C32BC7" w:rsidRPr="000E5CEE" w:rsidRDefault="00C32BC7" w:rsidP="005C62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  <w:lang w:val="en-US"/>
              </w:rPr>
              <w:t>104,0</w:t>
            </w:r>
          </w:p>
        </w:tc>
        <w:tc>
          <w:tcPr>
            <w:tcW w:w="29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A4E61" w14:textId="77777777" w:rsidR="00C32BC7" w:rsidRPr="000E5CEE" w:rsidRDefault="00C32BC7" w:rsidP="005C621A">
            <w:pPr>
              <w:spacing w:after="0"/>
              <w:ind w:left="-43"/>
              <w:rPr>
                <w:rFonts w:ascii="Times New Roman" w:hAnsi="Times New Roman" w:cs="Times New Roman"/>
              </w:rPr>
            </w:pPr>
            <w:r w:rsidRPr="000E5CEE">
              <w:rPr>
                <w:rFonts w:ascii="Times New Roman" w:hAnsi="Times New Roman" w:cs="Times New Roman"/>
              </w:rPr>
              <w:t xml:space="preserve">Отрезок проектной дороги начинается с отметки 9,5 км от Бишкека и заканчивается на отметке 90,5 км, пересекается </w:t>
            </w:r>
            <w:proofErr w:type="gramStart"/>
            <w:r w:rsidRPr="000E5CEE">
              <w:rPr>
                <w:rFonts w:ascii="Times New Roman" w:hAnsi="Times New Roman" w:cs="Times New Roman"/>
              </w:rPr>
              <w:t>со</w:t>
            </w:r>
            <w:proofErr w:type="gramEnd"/>
            <w:r w:rsidRPr="000E5CEE"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 xml:space="preserve">нутренней автодорогой Бишкек – </w:t>
            </w:r>
            <w:r w:rsidRPr="000E5CEE">
              <w:rPr>
                <w:rFonts w:ascii="Times New Roman" w:hAnsi="Times New Roman" w:cs="Times New Roman"/>
              </w:rPr>
              <w:t>Кант –</w:t>
            </w:r>
            <w:r>
              <w:rPr>
                <w:rFonts w:ascii="Times New Roman" w:hAnsi="Times New Roman" w:cs="Times New Roman"/>
              </w:rPr>
              <w:t xml:space="preserve"> Токмок – Кемин на 82 км. </w:t>
            </w:r>
            <w:r w:rsidRPr="000E5CEE">
              <w:rPr>
                <w:rFonts w:ascii="Times New Roman" w:hAnsi="Times New Roman" w:cs="Times New Roman"/>
              </w:rPr>
              <w:t xml:space="preserve">В начале и конце проектной дороги предлагается построить пункты взимания платы с необходимой инфраструктурой и коммуникациями. Кроме взимания платы на ПВП будет осуществляться контроль весогабаритных </w:t>
            </w:r>
            <w:r w:rsidRPr="000E5CEE">
              <w:rPr>
                <w:rFonts w:ascii="Times New Roman" w:hAnsi="Times New Roman" w:cs="Times New Roman"/>
              </w:rPr>
              <w:lastRenderedPageBreak/>
              <w:t>параметров</w:t>
            </w:r>
            <w:r>
              <w:rPr>
                <w:rFonts w:ascii="Times New Roman" w:hAnsi="Times New Roman" w:cs="Times New Roman"/>
              </w:rPr>
              <w:t xml:space="preserve"> транспортных средств</w:t>
            </w:r>
          </w:p>
        </w:tc>
      </w:tr>
    </w:tbl>
    <w:p w14:paraId="27FC4A86" w14:textId="77777777" w:rsidR="00C32BC7" w:rsidRPr="00FD23A1" w:rsidRDefault="00C32BC7" w:rsidP="00E74F3D">
      <w:pPr>
        <w:spacing w:line="360" w:lineRule="auto"/>
        <w:rPr>
          <w:rFonts w:ascii="Times New Roman" w:hAnsi="Times New Roman" w:cs="Times New Roman"/>
        </w:rPr>
      </w:pPr>
      <w:r w:rsidRPr="00C5133A">
        <w:rPr>
          <w:rFonts w:ascii="Times New Roman" w:hAnsi="Times New Roman" w:cs="Times New Roman"/>
        </w:rPr>
        <w:lastRenderedPageBreak/>
        <w:t xml:space="preserve">Источник: </w:t>
      </w:r>
      <w:r w:rsidR="008B1B56" w:rsidRPr="00FD23A1">
        <w:rPr>
          <w:rFonts w:ascii="Times New Roman" w:hAnsi="Times New Roman" w:cs="Times New Roman"/>
        </w:rPr>
        <w:t xml:space="preserve">составлено автором по данным </w:t>
      </w:r>
      <w:r w:rsidRPr="00FD23A1">
        <w:rPr>
          <w:rFonts w:ascii="Times New Roman" w:hAnsi="Times New Roman" w:cs="Times New Roman"/>
        </w:rPr>
        <w:t xml:space="preserve">МТиК </w:t>
      </w:r>
      <w:proofErr w:type="gramStart"/>
      <w:r w:rsidRPr="00FD23A1">
        <w:rPr>
          <w:rFonts w:ascii="Times New Roman" w:hAnsi="Times New Roman" w:cs="Times New Roman"/>
        </w:rPr>
        <w:t>КР</w:t>
      </w:r>
      <w:proofErr w:type="gramEnd"/>
    </w:p>
    <w:p w14:paraId="23E23EE1" w14:textId="16FF59D8" w:rsidR="00E21007" w:rsidRPr="00942752" w:rsidRDefault="00E21007" w:rsidP="00E21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42752">
        <w:rPr>
          <w:rFonts w:ascii="Times New Roman" w:hAnsi="Times New Roman" w:cs="Times New Roman"/>
          <w:sz w:val="28"/>
          <w:szCs w:val="28"/>
        </w:rPr>
        <w:t xml:space="preserve">спешная реализация инвестиционных проектов </w:t>
      </w:r>
      <w:r>
        <w:rPr>
          <w:rFonts w:ascii="Times New Roman" w:hAnsi="Times New Roman" w:cs="Times New Roman"/>
          <w:sz w:val="28"/>
          <w:szCs w:val="28"/>
        </w:rPr>
        <w:t>обеспечит</w:t>
      </w:r>
      <w:r w:rsidRPr="00942752">
        <w:rPr>
          <w:rFonts w:ascii="Times New Roman" w:hAnsi="Times New Roman" w:cs="Times New Roman"/>
          <w:sz w:val="28"/>
          <w:szCs w:val="28"/>
        </w:rPr>
        <w:t xml:space="preserve"> сохран</w:t>
      </w:r>
      <w:r>
        <w:rPr>
          <w:rFonts w:ascii="Times New Roman" w:hAnsi="Times New Roman" w:cs="Times New Roman"/>
          <w:sz w:val="28"/>
          <w:szCs w:val="28"/>
        </w:rPr>
        <w:t xml:space="preserve">ение и развитие сети </w:t>
      </w:r>
      <w:r w:rsidRPr="00942752">
        <w:rPr>
          <w:rFonts w:ascii="Times New Roman" w:hAnsi="Times New Roman" w:cs="Times New Roman"/>
          <w:sz w:val="28"/>
          <w:szCs w:val="28"/>
        </w:rPr>
        <w:t>международных транспортных коридоров, что окажет прямое влияние на качество жизни населения.</w:t>
      </w:r>
    </w:p>
    <w:p w14:paraId="0AB644D3" w14:textId="5DE882FF" w:rsidR="00E21007" w:rsidRPr="00E55370" w:rsidRDefault="00E21007" w:rsidP="00E21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55370">
        <w:rPr>
          <w:rFonts w:ascii="Times New Roman" w:hAnsi="Times New Roman" w:cs="Times New Roman"/>
          <w:sz w:val="28"/>
          <w:szCs w:val="28"/>
        </w:rPr>
        <w:t>родви</w:t>
      </w:r>
      <w:r>
        <w:rPr>
          <w:rFonts w:ascii="Times New Roman" w:hAnsi="Times New Roman" w:cs="Times New Roman"/>
          <w:sz w:val="28"/>
          <w:szCs w:val="28"/>
        </w:rPr>
        <w:t>жению</w:t>
      </w:r>
      <w:r w:rsidRPr="00E55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реализации вышеперечисленных </w:t>
      </w:r>
      <w:r w:rsidRPr="00E55370">
        <w:rPr>
          <w:rFonts w:ascii="Times New Roman" w:hAnsi="Times New Roman" w:cs="Times New Roman"/>
          <w:sz w:val="28"/>
          <w:szCs w:val="28"/>
        </w:rPr>
        <w:t xml:space="preserve">и других проектов </w:t>
      </w:r>
      <w:r>
        <w:rPr>
          <w:rFonts w:ascii="Times New Roman" w:hAnsi="Times New Roman" w:cs="Times New Roman"/>
          <w:sz w:val="28"/>
          <w:szCs w:val="28"/>
        </w:rPr>
        <w:t xml:space="preserve">должно предшествовать </w:t>
      </w:r>
      <w:r w:rsidRPr="00E55370">
        <w:rPr>
          <w:rFonts w:ascii="Times New Roman" w:hAnsi="Times New Roman" w:cs="Times New Roman"/>
          <w:sz w:val="28"/>
          <w:szCs w:val="28"/>
        </w:rPr>
        <w:t xml:space="preserve">принятие </w:t>
      </w:r>
      <w:hyperlink r:id="rId127" w:history="1">
        <w:r w:rsidRPr="00E55370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Pr="00E55370">
        <w:rPr>
          <w:rFonts w:ascii="Times New Roman" w:hAnsi="Times New Roman" w:cs="Times New Roman"/>
          <w:sz w:val="28"/>
          <w:szCs w:val="28"/>
        </w:rPr>
        <w:t xml:space="preserve"> Кыргызской Республики «О государственно-частном партнерстве», регулиру</w:t>
      </w:r>
      <w:r>
        <w:rPr>
          <w:rFonts w:ascii="Times New Roman" w:hAnsi="Times New Roman" w:cs="Times New Roman"/>
          <w:sz w:val="28"/>
          <w:szCs w:val="28"/>
        </w:rPr>
        <w:t>ющего</w:t>
      </w:r>
      <w:r w:rsidRPr="00E55370">
        <w:rPr>
          <w:rFonts w:ascii="Times New Roman" w:hAnsi="Times New Roman" w:cs="Times New Roman"/>
          <w:sz w:val="28"/>
          <w:szCs w:val="28"/>
        </w:rPr>
        <w:t xml:space="preserve"> области применения, </w:t>
      </w:r>
      <w:r>
        <w:rPr>
          <w:rFonts w:ascii="Times New Roman" w:hAnsi="Times New Roman" w:cs="Times New Roman"/>
          <w:sz w:val="28"/>
          <w:szCs w:val="28"/>
        </w:rPr>
        <w:t xml:space="preserve">все аспекты </w:t>
      </w:r>
      <w:r w:rsidRPr="00E55370">
        <w:rPr>
          <w:rFonts w:ascii="Times New Roman" w:hAnsi="Times New Roman" w:cs="Times New Roman"/>
          <w:sz w:val="28"/>
          <w:szCs w:val="28"/>
        </w:rPr>
        <w:t xml:space="preserve">взаимоотношения государства и частного сектора. </w:t>
      </w:r>
    </w:p>
    <w:p w14:paraId="14C3C728" w14:textId="6416BCEE" w:rsidR="00C32BC7" w:rsidRPr="007F5972" w:rsidRDefault="00FD23A1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>В стране на сегодня финансированы крупные проекты по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 реабилитации дорог, </w:t>
      </w:r>
      <w:r w:rsidR="00E21007">
        <w:rPr>
          <w:rFonts w:ascii="Times New Roman" w:hAnsi="Times New Roman" w:cs="Times New Roman"/>
          <w:sz w:val="28"/>
          <w:szCs w:val="28"/>
        </w:rPr>
        <w:t>однако</w:t>
      </w:r>
      <w:r w:rsidRPr="00FD23A1">
        <w:rPr>
          <w:rFonts w:ascii="Times New Roman" w:hAnsi="Times New Roman" w:cs="Times New Roman"/>
          <w:sz w:val="28"/>
          <w:szCs w:val="28"/>
        </w:rPr>
        <w:t xml:space="preserve"> </w:t>
      </w:r>
      <w:r w:rsidR="00C32BC7" w:rsidRPr="00FD23A1">
        <w:rPr>
          <w:rFonts w:ascii="Times New Roman" w:hAnsi="Times New Roman" w:cs="Times New Roman"/>
          <w:sz w:val="28"/>
          <w:szCs w:val="28"/>
        </w:rPr>
        <w:t>достижен</w:t>
      </w:r>
      <w:r w:rsidR="00E21007">
        <w:rPr>
          <w:rFonts w:ascii="Times New Roman" w:hAnsi="Times New Roman" w:cs="Times New Roman"/>
          <w:sz w:val="28"/>
          <w:szCs w:val="28"/>
        </w:rPr>
        <w:t>ие</w:t>
      </w:r>
      <w:r w:rsidRPr="00FD23A1">
        <w:rPr>
          <w:rFonts w:ascii="Times New Roman" w:hAnsi="Times New Roman" w:cs="Times New Roman"/>
          <w:sz w:val="28"/>
          <w:szCs w:val="28"/>
        </w:rPr>
        <w:t xml:space="preserve"> устойч</w:t>
      </w:r>
      <w:r w:rsidR="00E21007">
        <w:rPr>
          <w:rFonts w:ascii="Times New Roman" w:hAnsi="Times New Roman" w:cs="Times New Roman"/>
          <w:sz w:val="28"/>
          <w:szCs w:val="28"/>
        </w:rPr>
        <w:t>ивого состояния дорог требует дальнейшего</w:t>
      </w:r>
      <w:r w:rsidRPr="00FD23A1">
        <w:rPr>
          <w:rFonts w:ascii="Times New Roman" w:hAnsi="Times New Roman" w:cs="Times New Roman"/>
          <w:sz w:val="28"/>
          <w:szCs w:val="28"/>
        </w:rPr>
        <w:t xml:space="preserve"> с</w:t>
      </w:r>
      <w:r w:rsidR="00E21007">
        <w:rPr>
          <w:rFonts w:ascii="Times New Roman" w:hAnsi="Times New Roman" w:cs="Times New Roman"/>
          <w:sz w:val="28"/>
          <w:szCs w:val="28"/>
        </w:rPr>
        <w:t>одержания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 </w:t>
      </w:r>
      <w:r w:rsidRPr="00FD23A1">
        <w:rPr>
          <w:rFonts w:ascii="Times New Roman" w:hAnsi="Times New Roman" w:cs="Times New Roman"/>
          <w:sz w:val="28"/>
          <w:szCs w:val="28"/>
        </w:rPr>
        <w:t>надлежащим образом</w:t>
      </w:r>
      <w:r w:rsidR="00C32BC7" w:rsidRPr="00FD23A1">
        <w:rPr>
          <w:rFonts w:ascii="Times New Roman" w:hAnsi="Times New Roman" w:cs="Times New Roman"/>
          <w:sz w:val="28"/>
          <w:szCs w:val="28"/>
        </w:rPr>
        <w:t>.</w:t>
      </w:r>
      <w:r w:rsidRPr="00FD23A1">
        <w:rPr>
          <w:rFonts w:ascii="Times New Roman" w:hAnsi="Times New Roman" w:cs="Times New Roman"/>
          <w:sz w:val="28"/>
          <w:szCs w:val="28"/>
        </w:rPr>
        <w:t xml:space="preserve"> Поэтому р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екомендуется </w:t>
      </w:r>
      <w:r w:rsidRPr="00FD23A1">
        <w:rPr>
          <w:rFonts w:ascii="Times New Roman" w:hAnsi="Times New Roman" w:cs="Times New Roman"/>
          <w:sz w:val="28"/>
          <w:szCs w:val="28"/>
        </w:rPr>
        <w:t>улучшить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 систему управления содержанием </w:t>
      </w:r>
      <w:r w:rsidRPr="00FD23A1">
        <w:rPr>
          <w:rFonts w:ascii="Times New Roman" w:hAnsi="Times New Roman" w:cs="Times New Roman"/>
          <w:sz w:val="28"/>
          <w:szCs w:val="28"/>
        </w:rPr>
        <w:t xml:space="preserve">автомобильных дорог </w:t>
      </w:r>
      <w:r w:rsidR="006A0A12">
        <w:rPr>
          <w:rFonts w:ascii="Times New Roman" w:hAnsi="Times New Roman" w:cs="Times New Roman"/>
          <w:sz w:val="28"/>
          <w:szCs w:val="28"/>
        </w:rPr>
        <w:t>путём</w:t>
      </w:r>
      <w:r w:rsidRPr="00FD23A1">
        <w:rPr>
          <w:rFonts w:ascii="Times New Roman" w:hAnsi="Times New Roman" w:cs="Times New Roman"/>
          <w:sz w:val="28"/>
          <w:szCs w:val="28"/>
        </w:rPr>
        <w:t xml:space="preserve">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FD23A1">
        <w:rPr>
          <w:rFonts w:ascii="Times New Roman" w:hAnsi="Times New Roman" w:cs="Times New Roman"/>
          <w:sz w:val="28"/>
          <w:szCs w:val="28"/>
        </w:rPr>
        <w:t xml:space="preserve"> контрактов, ориентированных на результат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. </w:t>
      </w:r>
      <w:r w:rsidRPr="00FD23A1">
        <w:rPr>
          <w:rFonts w:ascii="Times New Roman" w:hAnsi="Times New Roman" w:cs="Times New Roman"/>
          <w:sz w:val="28"/>
          <w:szCs w:val="28"/>
        </w:rPr>
        <w:t>Необходимо создать условия для торгов, добросовестной к</w:t>
      </w:r>
      <w:r w:rsidR="00C32BC7" w:rsidRPr="00FD23A1">
        <w:rPr>
          <w:rFonts w:ascii="Times New Roman" w:hAnsi="Times New Roman" w:cs="Times New Roman"/>
          <w:sz w:val="28"/>
          <w:szCs w:val="28"/>
        </w:rPr>
        <w:t>онкур</w:t>
      </w:r>
      <w:r w:rsidRPr="00FD23A1">
        <w:rPr>
          <w:rFonts w:ascii="Times New Roman" w:hAnsi="Times New Roman" w:cs="Times New Roman"/>
          <w:sz w:val="28"/>
          <w:szCs w:val="28"/>
        </w:rPr>
        <w:t>енции между подрядчиками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. </w:t>
      </w:r>
      <w:r w:rsidR="00E21007">
        <w:rPr>
          <w:rFonts w:ascii="Times New Roman" w:hAnsi="Times New Roman" w:cs="Times New Roman"/>
          <w:sz w:val="28"/>
          <w:szCs w:val="28"/>
        </w:rPr>
        <w:t xml:space="preserve">Подрядчик должен получать оплату </w:t>
      </w:r>
      <w:r w:rsidR="00C32BC7" w:rsidRPr="00FD23A1">
        <w:rPr>
          <w:rFonts w:ascii="Times New Roman" w:hAnsi="Times New Roman" w:cs="Times New Roman"/>
          <w:sz w:val="28"/>
          <w:szCs w:val="28"/>
        </w:rPr>
        <w:t>не за затраты на про</w:t>
      </w:r>
      <w:r w:rsidR="00E21007">
        <w:rPr>
          <w:rFonts w:ascii="Times New Roman" w:hAnsi="Times New Roman" w:cs="Times New Roman"/>
          <w:sz w:val="28"/>
          <w:szCs w:val="28"/>
        </w:rPr>
        <w:t>ведение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 работ, а за содержание </w:t>
      </w:r>
      <w:r w:rsidRPr="00FD23A1">
        <w:rPr>
          <w:rFonts w:ascii="Times New Roman" w:hAnsi="Times New Roman" w:cs="Times New Roman"/>
          <w:sz w:val="28"/>
          <w:szCs w:val="28"/>
        </w:rPr>
        <w:t>автодорог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 на заран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заданном</w:t>
      </w:r>
      <w:r w:rsidRPr="00FD23A1">
        <w:rPr>
          <w:rFonts w:ascii="Times New Roman" w:hAnsi="Times New Roman" w:cs="Times New Roman"/>
          <w:sz w:val="28"/>
          <w:szCs w:val="28"/>
        </w:rPr>
        <w:t xml:space="preserve"> </w:t>
      </w:r>
      <w:r w:rsidR="00C32BC7" w:rsidRPr="00FD23A1">
        <w:rPr>
          <w:rFonts w:ascii="Times New Roman" w:hAnsi="Times New Roman" w:cs="Times New Roman"/>
          <w:sz w:val="28"/>
          <w:szCs w:val="28"/>
        </w:rPr>
        <w:t>уровн</w:t>
      </w:r>
      <w:r w:rsidR="00E21007">
        <w:rPr>
          <w:rFonts w:ascii="Times New Roman" w:hAnsi="Times New Roman" w:cs="Times New Roman"/>
          <w:sz w:val="28"/>
          <w:szCs w:val="28"/>
        </w:rPr>
        <w:t xml:space="preserve">е согласно </w:t>
      </w:r>
      <w:r>
        <w:rPr>
          <w:rFonts w:ascii="Times New Roman" w:hAnsi="Times New Roman" w:cs="Times New Roman"/>
          <w:sz w:val="28"/>
          <w:szCs w:val="28"/>
        </w:rPr>
        <w:t xml:space="preserve">контракту, отражающему </w:t>
      </w:r>
      <w:r w:rsidR="00C32BC7" w:rsidRPr="00FD23A1">
        <w:rPr>
          <w:rFonts w:ascii="Times New Roman" w:hAnsi="Times New Roman" w:cs="Times New Roman"/>
          <w:sz w:val="28"/>
          <w:szCs w:val="28"/>
        </w:rPr>
        <w:t xml:space="preserve">результаты. </w:t>
      </w:r>
    </w:p>
    <w:p w14:paraId="35BC0028" w14:textId="3A7EF2A8" w:rsidR="00C32BC7" w:rsidRPr="00942752" w:rsidRDefault="00E21007" w:rsidP="00E21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Дорожному</w:t>
      </w:r>
      <w:r w:rsidR="00C32BC7" w:rsidRPr="00942752">
        <w:rPr>
          <w:rFonts w:ascii="Times New Roman" w:hAnsi="Times New Roman" w:cs="Times New Roman"/>
          <w:sz w:val="28"/>
          <w:szCs w:val="28"/>
        </w:rPr>
        <w:t xml:space="preserve"> строитель</w:t>
      </w:r>
      <w:r>
        <w:rPr>
          <w:rFonts w:ascii="Times New Roman" w:hAnsi="Times New Roman" w:cs="Times New Roman"/>
          <w:sz w:val="28"/>
          <w:szCs w:val="28"/>
        </w:rPr>
        <w:t>ству</w:t>
      </w:r>
      <w:r w:rsidR="00C32BC7" w:rsidRPr="00942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свойственно создание мультипликативного</w:t>
      </w:r>
      <w:r w:rsidR="00C32BC7" w:rsidRPr="00942752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32BC7" w:rsidRPr="00942752">
        <w:rPr>
          <w:rFonts w:ascii="Times New Roman" w:hAnsi="Times New Roman" w:cs="Times New Roman"/>
          <w:sz w:val="28"/>
          <w:szCs w:val="28"/>
        </w:rPr>
        <w:t xml:space="preserve"> в смежных областях, </w:t>
      </w:r>
      <w:r>
        <w:rPr>
          <w:rFonts w:ascii="Times New Roman" w:hAnsi="Times New Roman" w:cs="Times New Roman"/>
          <w:sz w:val="28"/>
          <w:szCs w:val="28"/>
        </w:rPr>
        <w:t xml:space="preserve">стимулирование развития </w:t>
      </w:r>
      <w:r w:rsidR="00C32BC7" w:rsidRPr="00942752">
        <w:rPr>
          <w:rFonts w:ascii="Times New Roman" w:hAnsi="Times New Roman" w:cs="Times New Roman"/>
          <w:sz w:val="28"/>
          <w:szCs w:val="28"/>
        </w:rPr>
        <w:t xml:space="preserve">многих отраслей экономики </w:t>
      </w:r>
      <w:r>
        <w:rPr>
          <w:rFonts w:ascii="Times New Roman" w:hAnsi="Times New Roman" w:cs="Times New Roman"/>
          <w:sz w:val="28"/>
          <w:szCs w:val="28"/>
        </w:rPr>
        <w:t>на основе</w:t>
      </w:r>
      <w:r w:rsidR="00C32BC7" w:rsidRPr="00942752">
        <w:rPr>
          <w:rFonts w:ascii="Times New Roman" w:hAnsi="Times New Roman" w:cs="Times New Roman"/>
          <w:sz w:val="28"/>
          <w:szCs w:val="28"/>
        </w:rPr>
        <w:t xml:space="preserve"> качественного улучшения транспортной инфраструктуры. </w:t>
      </w:r>
    </w:p>
    <w:p w14:paraId="085EC1F8" w14:textId="0ADD979A" w:rsidR="00C32BC7" w:rsidRPr="00942752" w:rsidRDefault="00E2100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42752">
        <w:rPr>
          <w:rFonts w:ascii="Times New Roman" w:hAnsi="Times New Roman" w:cs="Times New Roman"/>
          <w:sz w:val="28"/>
          <w:szCs w:val="28"/>
        </w:rPr>
        <w:t>повышения эффективности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бюджетных средств и </w:t>
      </w:r>
      <w:proofErr w:type="gramStart"/>
      <w:r w:rsidRPr="0094275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42752">
        <w:rPr>
          <w:rFonts w:ascii="Times New Roman" w:hAnsi="Times New Roman" w:cs="Times New Roman"/>
          <w:sz w:val="28"/>
          <w:szCs w:val="28"/>
        </w:rPr>
        <w:t xml:space="preserve">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специального </w:t>
      </w:r>
      <w:r w:rsidRPr="00942752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>
        <w:rPr>
          <w:rFonts w:ascii="Times New Roman" w:hAnsi="Times New Roman" w:cs="Times New Roman"/>
          <w:sz w:val="28"/>
          <w:szCs w:val="28"/>
        </w:rPr>
        <w:t>и дорожной техники,  обеспечения</w:t>
      </w:r>
      <w:r w:rsidRPr="00942752">
        <w:rPr>
          <w:rFonts w:ascii="Times New Roman" w:hAnsi="Times New Roman" w:cs="Times New Roman"/>
          <w:sz w:val="28"/>
          <w:szCs w:val="28"/>
        </w:rPr>
        <w:t xml:space="preserve"> мобильности дорожных служб при чрезвычайных ситуациях </w:t>
      </w:r>
      <w:r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C32BC7" w:rsidRPr="00942752">
        <w:rPr>
          <w:rFonts w:ascii="Times New Roman" w:hAnsi="Times New Roman" w:cs="Times New Roman"/>
          <w:sz w:val="28"/>
          <w:szCs w:val="28"/>
        </w:rPr>
        <w:t xml:space="preserve"> современных технических средств. </w:t>
      </w:r>
    </w:p>
    <w:p w14:paraId="6BADE527" w14:textId="3E505FD9" w:rsidR="00C32BC7" w:rsidRPr="00C215AA" w:rsidRDefault="00C32BC7" w:rsidP="00C32B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5958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ГЧП</w:t>
      </w:r>
      <w:r w:rsidRPr="00E67DC6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 w:cs="Times New Roman"/>
          <w:sz w:val="28"/>
          <w:szCs w:val="28"/>
        </w:rPr>
        <w:t>МСФО</w:t>
      </w:r>
      <w:r w:rsidRPr="00E67D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определяются</w:t>
      </w:r>
      <w:r w:rsidRPr="00E67DC6">
        <w:rPr>
          <w:rFonts w:ascii="Times New Roman" w:hAnsi="Times New Roman" w:cs="Times New Roman"/>
          <w:sz w:val="28"/>
          <w:szCs w:val="28"/>
        </w:rPr>
        <w:t xml:space="preserve"> характер</w:t>
      </w:r>
      <w:r>
        <w:rPr>
          <w:rFonts w:ascii="Times New Roman" w:hAnsi="Times New Roman" w:cs="Times New Roman"/>
          <w:sz w:val="28"/>
          <w:szCs w:val="28"/>
        </w:rPr>
        <w:t xml:space="preserve">ом соглашения, структурой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>
        <w:rPr>
          <w:rFonts w:ascii="Times New Roman" w:hAnsi="Times New Roman" w:cs="Times New Roman"/>
          <w:sz w:val="28"/>
          <w:szCs w:val="28"/>
        </w:rPr>
        <w:t xml:space="preserve"> и распределением</w:t>
      </w:r>
      <w:r w:rsidRPr="00E67DC6">
        <w:rPr>
          <w:rFonts w:ascii="Times New Roman" w:hAnsi="Times New Roman" w:cs="Times New Roman"/>
          <w:sz w:val="28"/>
          <w:szCs w:val="28"/>
        </w:rPr>
        <w:t xml:space="preserve"> рисков между </w:t>
      </w:r>
      <w:r>
        <w:rPr>
          <w:rFonts w:ascii="Times New Roman" w:hAnsi="Times New Roman" w:cs="Times New Roman"/>
          <w:sz w:val="28"/>
          <w:szCs w:val="28"/>
        </w:rPr>
        <w:t>партнерами</w:t>
      </w:r>
      <w:r w:rsidRPr="00E67DC6">
        <w:rPr>
          <w:rFonts w:ascii="Times New Roman" w:hAnsi="Times New Roman" w:cs="Times New Roman"/>
          <w:sz w:val="28"/>
          <w:szCs w:val="28"/>
        </w:rPr>
        <w:t xml:space="preserve">. Основным стандартом, который может применяться к проектам ГЧП, является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МСФО</w:t>
      </w:r>
      <w:r w:rsidRPr="00E67DC6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16 «Аренда». В данное </w:t>
      </w:r>
      <w:r w:rsidRPr="00E67DC6">
        <w:rPr>
          <w:rStyle w:val="a8"/>
          <w:rFonts w:ascii="Times New Roman" w:hAnsi="Times New Roman" w:cs="Times New Roman"/>
          <w:b w:val="0"/>
          <w:sz w:val="28"/>
          <w:szCs w:val="28"/>
        </w:rPr>
        <w:lastRenderedPageBreak/>
        <w:t xml:space="preserve">время полученный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от государства</w:t>
      </w:r>
      <w:r w:rsidRPr="00E67DC6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актив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в рамках проекта </w:t>
      </w:r>
      <w:r w:rsidRPr="00E67DC6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ГЧП отражается в </w:t>
      </w:r>
      <w:r w:rsidR="00F04120">
        <w:rPr>
          <w:rStyle w:val="a8"/>
          <w:rFonts w:ascii="Times New Roman" w:hAnsi="Times New Roman" w:cs="Times New Roman"/>
          <w:b w:val="0"/>
          <w:sz w:val="28"/>
          <w:szCs w:val="28"/>
        </w:rPr>
        <w:t>учёт</w:t>
      </w:r>
      <w:r w:rsidRPr="00E67DC6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е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в форме субсидии</w:t>
      </w:r>
      <w:r w:rsidRPr="00E67DC6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093D00D5" w14:textId="42F23628" w:rsidR="00C32BC7" w:rsidRPr="00FD23A1" w:rsidRDefault="00C32BC7" w:rsidP="00FD2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FD23A1" w:rsidRPr="00FD23A1">
        <w:rPr>
          <w:rFonts w:ascii="Times New Roman" w:hAnsi="Times New Roman" w:cs="Times New Roman"/>
          <w:sz w:val="28"/>
          <w:szCs w:val="28"/>
        </w:rPr>
        <w:t>нами отображены</w:t>
      </w:r>
      <w:r w:rsidRPr="00FD23A1">
        <w:rPr>
          <w:rFonts w:ascii="Times New Roman" w:hAnsi="Times New Roman" w:cs="Times New Roman"/>
          <w:sz w:val="28"/>
          <w:szCs w:val="28"/>
        </w:rPr>
        <w:t xml:space="preserve"> два метода отражения </w:t>
      </w:r>
      <w:r w:rsidR="00FD23A1" w:rsidRPr="00FD23A1">
        <w:rPr>
          <w:rFonts w:ascii="Times New Roman" w:hAnsi="Times New Roman" w:cs="Times New Roman"/>
          <w:sz w:val="28"/>
          <w:szCs w:val="28"/>
        </w:rPr>
        <w:t xml:space="preserve">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FD23A1" w:rsidRPr="00FD23A1">
        <w:rPr>
          <w:rFonts w:ascii="Times New Roman" w:hAnsi="Times New Roman" w:cs="Times New Roman"/>
          <w:sz w:val="28"/>
          <w:szCs w:val="28"/>
        </w:rPr>
        <w:t xml:space="preserve">е </w:t>
      </w:r>
      <w:r w:rsidRPr="00FD23A1">
        <w:rPr>
          <w:rFonts w:ascii="Times New Roman" w:hAnsi="Times New Roman" w:cs="Times New Roman"/>
          <w:sz w:val="28"/>
          <w:szCs w:val="28"/>
        </w:rPr>
        <w:t>субсидий, от</w:t>
      </w:r>
      <w:r w:rsidR="00671EE6" w:rsidRPr="00FD23A1">
        <w:rPr>
          <w:rFonts w:ascii="Times New Roman" w:hAnsi="Times New Roman" w:cs="Times New Roman"/>
          <w:sz w:val="28"/>
          <w:szCs w:val="28"/>
        </w:rPr>
        <w:t>носящихся к активам, представля</w:t>
      </w:r>
      <w:r w:rsidRPr="00FD23A1">
        <w:rPr>
          <w:rFonts w:ascii="Times New Roman" w:hAnsi="Times New Roman" w:cs="Times New Roman"/>
          <w:sz w:val="28"/>
          <w:szCs w:val="28"/>
        </w:rPr>
        <w:t>емым в бухгалтерском балансе</w:t>
      </w:r>
      <w:r w:rsidR="00FD23A1" w:rsidRPr="00FD23A1">
        <w:rPr>
          <w:rFonts w:ascii="Times New Roman" w:hAnsi="Times New Roman" w:cs="Times New Roman"/>
          <w:sz w:val="28"/>
          <w:szCs w:val="28"/>
        </w:rPr>
        <w:t>. По первому методу</w:t>
      </w:r>
      <w:r w:rsidRPr="00FD23A1">
        <w:rPr>
          <w:rFonts w:ascii="Times New Roman" w:hAnsi="Times New Roman" w:cs="Times New Roman"/>
          <w:sz w:val="28"/>
          <w:szCs w:val="28"/>
        </w:rPr>
        <w:t xml:space="preserve"> субсидия признается в качестве отсроченного дохода: </w:t>
      </w:r>
      <w:r w:rsidR="00FD23A1">
        <w:rPr>
          <w:rFonts w:ascii="Times New Roman" w:hAnsi="Times New Roman" w:cs="Times New Roman"/>
          <w:sz w:val="28"/>
          <w:szCs w:val="28"/>
        </w:rPr>
        <w:t xml:space="preserve">с </w:t>
      </w:r>
      <w:r w:rsidRPr="00FD23A1">
        <w:rPr>
          <w:rFonts w:ascii="Times New Roman" w:hAnsi="Times New Roman" w:cs="Times New Roman"/>
          <w:sz w:val="28"/>
          <w:szCs w:val="28"/>
        </w:rPr>
        <w:t>включ</w:t>
      </w:r>
      <w:r w:rsidR="00FD23A1">
        <w:rPr>
          <w:rFonts w:ascii="Times New Roman" w:hAnsi="Times New Roman" w:cs="Times New Roman"/>
          <w:sz w:val="28"/>
          <w:szCs w:val="28"/>
        </w:rPr>
        <w:t xml:space="preserve">ением </w:t>
      </w:r>
      <w:r w:rsidRPr="00FD23A1">
        <w:rPr>
          <w:rFonts w:ascii="Times New Roman" w:hAnsi="Times New Roman" w:cs="Times New Roman"/>
          <w:sz w:val="28"/>
          <w:szCs w:val="28"/>
        </w:rPr>
        <w:t>в доход</w:t>
      </w:r>
      <w:r w:rsidR="00FD23A1">
        <w:rPr>
          <w:rFonts w:ascii="Times New Roman" w:hAnsi="Times New Roman" w:cs="Times New Roman"/>
          <w:sz w:val="28"/>
          <w:szCs w:val="28"/>
        </w:rPr>
        <w:t>ы отдельных отчетных периодов</w:t>
      </w:r>
      <w:r w:rsidRPr="00FD23A1">
        <w:rPr>
          <w:rFonts w:ascii="Times New Roman" w:hAnsi="Times New Roman" w:cs="Times New Roman"/>
          <w:sz w:val="28"/>
          <w:szCs w:val="28"/>
        </w:rPr>
        <w:t xml:space="preserve"> систематическ</w:t>
      </w:r>
      <w:r w:rsidR="00FD23A1">
        <w:rPr>
          <w:rFonts w:ascii="Times New Roman" w:hAnsi="Times New Roman" w:cs="Times New Roman"/>
          <w:sz w:val="28"/>
          <w:szCs w:val="28"/>
        </w:rPr>
        <w:t xml:space="preserve">и </w:t>
      </w:r>
      <w:r w:rsidRPr="00FD23A1">
        <w:rPr>
          <w:rFonts w:ascii="Times New Roman" w:hAnsi="Times New Roman" w:cs="Times New Roman"/>
          <w:sz w:val="28"/>
          <w:szCs w:val="28"/>
        </w:rPr>
        <w:t>в течение срока полезного функционирования актива.</w:t>
      </w:r>
    </w:p>
    <w:p w14:paraId="0455A201" w14:textId="77777777" w:rsidR="00E55370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 </w:t>
      </w:r>
      <w:r w:rsidR="00E55370" w:rsidRPr="00FD23A1">
        <w:rPr>
          <w:rFonts w:ascii="Times New Roman" w:hAnsi="Times New Roman" w:cs="Times New Roman"/>
          <w:sz w:val="28"/>
          <w:szCs w:val="28"/>
        </w:rPr>
        <w:t>Рассмотрим п</w:t>
      </w:r>
      <w:r w:rsidRPr="00FD23A1">
        <w:rPr>
          <w:rFonts w:ascii="Times New Roman" w:hAnsi="Times New Roman" w:cs="Times New Roman"/>
          <w:sz w:val="28"/>
          <w:szCs w:val="28"/>
        </w:rPr>
        <w:t>ример. В январе 2022 года строительная компания «Туз Жол» получ</w:t>
      </w:r>
      <w:r w:rsidR="00E55370" w:rsidRPr="00FD23A1">
        <w:rPr>
          <w:rFonts w:ascii="Times New Roman" w:hAnsi="Times New Roman" w:cs="Times New Roman"/>
          <w:sz w:val="28"/>
          <w:szCs w:val="28"/>
        </w:rPr>
        <w:t xml:space="preserve">ает </w:t>
      </w:r>
      <w:r w:rsidRPr="00FD23A1">
        <w:rPr>
          <w:rFonts w:ascii="Times New Roman" w:hAnsi="Times New Roman" w:cs="Times New Roman"/>
          <w:sz w:val="28"/>
          <w:szCs w:val="28"/>
        </w:rPr>
        <w:t>субсидию в размере в сумме 1 000 000 сомов на приобретение оборудования ст</w:t>
      </w:r>
      <w:r w:rsidR="00E55370" w:rsidRPr="00FD23A1">
        <w:rPr>
          <w:rFonts w:ascii="Times New Roman" w:hAnsi="Times New Roman" w:cs="Times New Roman"/>
          <w:sz w:val="28"/>
          <w:szCs w:val="28"/>
        </w:rPr>
        <w:t xml:space="preserve">оимостью 2 000 000 сомов со </w:t>
      </w:r>
      <w:r w:rsidRPr="00FD23A1">
        <w:rPr>
          <w:rFonts w:ascii="Times New Roman" w:hAnsi="Times New Roman" w:cs="Times New Roman"/>
          <w:sz w:val="28"/>
          <w:szCs w:val="28"/>
        </w:rPr>
        <w:t xml:space="preserve">сроком полезного </w:t>
      </w:r>
      <w:r w:rsidR="00E55370" w:rsidRPr="00FD23A1">
        <w:rPr>
          <w:rFonts w:ascii="Times New Roman" w:hAnsi="Times New Roman" w:cs="Times New Roman"/>
          <w:sz w:val="28"/>
          <w:szCs w:val="28"/>
        </w:rPr>
        <w:t>использования</w:t>
      </w:r>
      <w:r w:rsidRPr="00FD23A1">
        <w:rPr>
          <w:rFonts w:ascii="Times New Roman" w:hAnsi="Times New Roman" w:cs="Times New Roman"/>
          <w:sz w:val="28"/>
          <w:szCs w:val="28"/>
        </w:rPr>
        <w:t xml:space="preserve"> 4 года с нулевой ликвидационной стоимостью. </w:t>
      </w:r>
    </w:p>
    <w:p w14:paraId="6434C3CC" w14:textId="77777777" w:rsidR="00C32BC7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Признание субсидии </w:t>
      </w:r>
      <w:r w:rsidR="00FD23A1" w:rsidRPr="00FD23A1">
        <w:rPr>
          <w:rFonts w:ascii="Times New Roman" w:hAnsi="Times New Roman" w:cs="Times New Roman"/>
          <w:sz w:val="28"/>
          <w:szCs w:val="28"/>
        </w:rPr>
        <w:t>отражается</w:t>
      </w:r>
      <w:r w:rsidRPr="00FD23A1">
        <w:rPr>
          <w:rFonts w:ascii="Times New Roman" w:hAnsi="Times New Roman" w:cs="Times New Roman"/>
          <w:sz w:val="28"/>
          <w:szCs w:val="28"/>
        </w:rPr>
        <w:t xml:space="preserve"> следующим образом: </w:t>
      </w:r>
    </w:p>
    <w:p w14:paraId="5748553B" w14:textId="77777777" w:rsidR="00C32BC7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1. Приобретение оборудования: </w:t>
      </w:r>
    </w:p>
    <w:p w14:paraId="0CFA9666" w14:textId="77777777" w:rsidR="00C32BC7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Дт 2140 Оборудование 2 000 000 </w:t>
      </w:r>
    </w:p>
    <w:p w14:paraId="046871FE" w14:textId="3F4A5BDB" w:rsidR="00C32BC7" w:rsidRPr="00FD23A1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 Кт 1210 Денежные средства на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FD23A1">
        <w:rPr>
          <w:rFonts w:ascii="Times New Roman" w:hAnsi="Times New Roman" w:cs="Times New Roman"/>
          <w:sz w:val="28"/>
          <w:szCs w:val="28"/>
        </w:rPr>
        <w:t xml:space="preserve">ном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FD23A1">
        <w:rPr>
          <w:rFonts w:ascii="Times New Roman" w:hAnsi="Times New Roman" w:cs="Times New Roman"/>
          <w:sz w:val="28"/>
          <w:szCs w:val="28"/>
        </w:rPr>
        <w:t xml:space="preserve">е 2 000 000 </w:t>
      </w:r>
    </w:p>
    <w:p w14:paraId="35E9D3D2" w14:textId="77777777" w:rsidR="00C32BC7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2. Получение субсидии: </w:t>
      </w:r>
    </w:p>
    <w:p w14:paraId="6670021E" w14:textId="28A9DA10" w:rsidR="00C32BC7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>Дт 1210 Денежные средства на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FD23A1">
        <w:rPr>
          <w:rFonts w:ascii="Times New Roman" w:hAnsi="Times New Roman" w:cs="Times New Roman"/>
          <w:sz w:val="28"/>
          <w:szCs w:val="28"/>
        </w:rPr>
        <w:t xml:space="preserve">ном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FD23A1">
        <w:rPr>
          <w:rFonts w:ascii="Times New Roman" w:hAnsi="Times New Roman" w:cs="Times New Roman"/>
          <w:sz w:val="28"/>
          <w:szCs w:val="28"/>
        </w:rPr>
        <w:t xml:space="preserve">е 1 000 000 </w:t>
      </w:r>
    </w:p>
    <w:p w14:paraId="720E2923" w14:textId="77777777" w:rsidR="00C32BC7" w:rsidRPr="00FD23A1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>Кт 4200 Отсроченные доходы 1 000 000</w:t>
      </w:r>
    </w:p>
    <w:p w14:paraId="244D27AA" w14:textId="77777777" w:rsidR="00C32BC7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3. </w:t>
      </w:r>
      <w:r w:rsidR="00FD23A1" w:rsidRPr="00FD23A1">
        <w:rPr>
          <w:rFonts w:ascii="Times New Roman" w:hAnsi="Times New Roman" w:cs="Times New Roman"/>
          <w:sz w:val="28"/>
          <w:szCs w:val="28"/>
        </w:rPr>
        <w:t>Н</w:t>
      </w:r>
      <w:r w:rsidRPr="00FD23A1">
        <w:rPr>
          <w:rFonts w:ascii="Times New Roman" w:hAnsi="Times New Roman" w:cs="Times New Roman"/>
          <w:sz w:val="28"/>
          <w:szCs w:val="28"/>
        </w:rPr>
        <w:t xml:space="preserve">ачисление амортизации: </w:t>
      </w:r>
    </w:p>
    <w:p w14:paraId="3EF779A7" w14:textId="77777777" w:rsidR="00C32BC7" w:rsidRPr="00FD23A1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>Дт 7150 Расходы на амортизацию основных средств 500 000</w:t>
      </w:r>
    </w:p>
    <w:p w14:paraId="3702CDCA" w14:textId="77777777" w:rsidR="00C32BC7" w:rsidRPr="00FD23A1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Кт 2195 Накопленная амортизация конторского оборудования </w:t>
      </w:r>
    </w:p>
    <w:p w14:paraId="019D9B39" w14:textId="77777777" w:rsidR="00C32BC7" w:rsidRPr="00FD23A1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3A1">
        <w:rPr>
          <w:rFonts w:ascii="Times New Roman" w:hAnsi="Times New Roman" w:cs="Times New Roman"/>
          <w:sz w:val="28"/>
          <w:szCs w:val="28"/>
        </w:rPr>
        <w:t xml:space="preserve">               500 000 </w:t>
      </w:r>
      <w:proofErr w:type="gramStart"/>
      <w:r w:rsidRPr="00FD23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D23A1">
        <w:rPr>
          <w:rFonts w:ascii="Times New Roman" w:hAnsi="Times New Roman" w:cs="Times New Roman"/>
          <w:sz w:val="28"/>
          <w:szCs w:val="28"/>
        </w:rPr>
        <w:t>2000000 : 4 года = 500000 сомов)</w:t>
      </w:r>
    </w:p>
    <w:p w14:paraId="16588F35" w14:textId="77777777" w:rsidR="00C32BC7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DC6">
        <w:rPr>
          <w:rFonts w:ascii="Times New Roman" w:hAnsi="Times New Roman" w:cs="Times New Roman"/>
          <w:sz w:val="28"/>
          <w:szCs w:val="28"/>
        </w:rPr>
        <w:t xml:space="preserve"> 4. Ежегодное признание дохода от субсидий: </w:t>
      </w:r>
    </w:p>
    <w:p w14:paraId="5E7AB241" w14:textId="77777777" w:rsidR="00C32BC7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Дт </w:t>
      </w:r>
      <w:r w:rsidRPr="00E67DC6">
        <w:rPr>
          <w:rFonts w:ascii="Times New Roman" w:hAnsi="Times New Roman" w:cs="Times New Roman"/>
          <w:sz w:val="28"/>
          <w:szCs w:val="28"/>
        </w:rPr>
        <w:t>4200 Отсроченные доходы 250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67DC6">
        <w:rPr>
          <w:rFonts w:ascii="Times New Roman" w:hAnsi="Times New Roman" w:cs="Times New Roman"/>
          <w:sz w:val="28"/>
          <w:szCs w:val="28"/>
        </w:rPr>
        <w:t>000</w:t>
      </w:r>
    </w:p>
    <w:p w14:paraId="24155054" w14:textId="77777777" w:rsidR="00C32BC7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 </w:t>
      </w:r>
      <w:r w:rsidRPr="00E67DC6">
        <w:rPr>
          <w:rFonts w:ascii="Times New Roman" w:hAnsi="Times New Roman" w:cs="Times New Roman"/>
          <w:sz w:val="28"/>
          <w:szCs w:val="28"/>
        </w:rPr>
        <w:t>9190</w:t>
      </w:r>
      <w:proofErr w:type="gramStart"/>
      <w:r w:rsidRPr="00E67DC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67DC6">
        <w:rPr>
          <w:rFonts w:ascii="Times New Roman" w:hAnsi="Times New Roman" w:cs="Times New Roman"/>
          <w:sz w:val="28"/>
          <w:szCs w:val="28"/>
        </w:rPr>
        <w:t>рочие неоперационные доходы 250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67DC6">
        <w:rPr>
          <w:rFonts w:ascii="Times New Roman" w:hAnsi="Times New Roman" w:cs="Times New Roman"/>
          <w:sz w:val="28"/>
          <w:szCs w:val="28"/>
        </w:rPr>
        <w:t xml:space="preserve">000 </w:t>
      </w:r>
    </w:p>
    <w:p w14:paraId="60B7671A" w14:textId="77777777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     (1000000</w:t>
      </w:r>
      <w:proofErr w:type="gramStart"/>
      <w:r w:rsidRPr="00E553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55370">
        <w:rPr>
          <w:rFonts w:ascii="Times New Roman" w:hAnsi="Times New Roman" w:cs="Times New Roman"/>
          <w:sz w:val="28"/>
          <w:szCs w:val="28"/>
        </w:rPr>
        <w:t xml:space="preserve"> 4 года - 250000 сомов).</w:t>
      </w:r>
    </w:p>
    <w:p w14:paraId="76FB404F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31 декабря 2022 года в бухгалтерском балансе </w:t>
      </w:r>
      <w:r w:rsidR="00E55370">
        <w:rPr>
          <w:rFonts w:ascii="Times New Roman" w:hAnsi="Times New Roman" w:cs="Times New Roman"/>
          <w:sz w:val="28"/>
          <w:szCs w:val="28"/>
        </w:rPr>
        <w:t>организации отражаются</w:t>
      </w:r>
      <w:r w:rsidRPr="00E5537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FDF1E2C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Основные средства - оборудование 2 000</w:t>
      </w:r>
      <w:r w:rsidR="00E55370">
        <w:rPr>
          <w:rFonts w:ascii="Times New Roman" w:hAnsi="Times New Roman" w:cs="Times New Roman"/>
          <w:sz w:val="28"/>
          <w:szCs w:val="28"/>
        </w:rPr>
        <w:t> </w:t>
      </w:r>
      <w:r w:rsidRPr="00E55370">
        <w:rPr>
          <w:rFonts w:ascii="Times New Roman" w:hAnsi="Times New Roman" w:cs="Times New Roman"/>
          <w:sz w:val="28"/>
          <w:szCs w:val="28"/>
        </w:rPr>
        <w:t>000</w:t>
      </w:r>
      <w:r w:rsidR="00E55370">
        <w:rPr>
          <w:rFonts w:ascii="Times New Roman" w:hAnsi="Times New Roman" w:cs="Times New Roman"/>
          <w:sz w:val="28"/>
          <w:szCs w:val="28"/>
        </w:rPr>
        <w:t xml:space="preserve"> сомов</w:t>
      </w:r>
    </w:p>
    <w:p w14:paraId="4D95410B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Накопленная амортизация – оборудования</w:t>
      </w:r>
    </w:p>
    <w:p w14:paraId="71ED32A3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lastRenderedPageBreak/>
        <w:t>Отсроченные доходы 750 000 (1000000 - 250000 = 750000 сомов).</w:t>
      </w:r>
    </w:p>
    <w:p w14:paraId="33BC89C8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Отчет о прибылях и убытках за 2022 год </w:t>
      </w:r>
      <w:r w:rsidR="00E55370">
        <w:rPr>
          <w:rFonts w:ascii="Times New Roman" w:hAnsi="Times New Roman" w:cs="Times New Roman"/>
          <w:sz w:val="28"/>
          <w:szCs w:val="28"/>
        </w:rPr>
        <w:t>иметь вид</w:t>
      </w:r>
      <w:r w:rsidRPr="00E5537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2FE8D27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Доходы от неоперационной деятельности 250 000 сомов</w:t>
      </w:r>
    </w:p>
    <w:p w14:paraId="5A7A06A7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Расходы по амортизацию - конторское оборудование 500 000 сомов. </w:t>
      </w:r>
    </w:p>
    <w:p w14:paraId="165E2DAE" w14:textId="2B946E23" w:rsidR="00E55370" w:rsidRDefault="00E55370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метод: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 субсидия </w:t>
      </w:r>
      <w:r>
        <w:rPr>
          <w:rFonts w:ascii="Times New Roman" w:hAnsi="Times New Roman" w:cs="Times New Roman"/>
          <w:sz w:val="28"/>
          <w:szCs w:val="28"/>
        </w:rPr>
        <w:t xml:space="preserve">подлежит </w:t>
      </w:r>
      <w:r w:rsidR="00C32BC7" w:rsidRPr="00E55370">
        <w:rPr>
          <w:rFonts w:ascii="Times New Roman" w:hAnsi="Times New Roman" w:cs="Times New Roman"/>
          <w:sz w:val="28"/>
          <w:szCs w:val="28"/>
        </w:rPr>
        <w:t>выч</w:t>
      </w:r>
      <w:r>
        <w:rPr>
          <w:rFonts w:ascii="Times New Roman" w:hAnsi="Times New Roman" w:cs="Times New Roman"/>
          <w:sz w:val="28"/>
          <w:szCs w:val="28"/>
        </w:rPr>
        <w:t>ету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 при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е для получения балансовой стоимости актива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 признанию как доход в течение срока </w:t>
      </w:r>
      <w:r w:rsidR="00C32BC7" w:rsidRPr="00E55370">
        <w:rPr>
          <w:rFonts w:ascii="Times New Roman" w:hAnsi="Times New Roman" w:cs="Times New Roman"/>
          <w:sz w:val="28"/>
          <w:szCs w:val="28"/>
        </w:rPr>
        <w:t xml:space="preserve">амортизации. </w:t>
      </w:r>
    </w:p>
    <w:p w14:paraId="360B2D1A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Признание субсидии </w:t>
      </w:r>
      <w:r w:rsidR="00E55370">
        <w:rPr>
          <w:rFonts w:ascii="Times New Roman" w:hAnsi="Times New Roman" w:cs="Times New Roman"/>
          <w:sz w:val="28"/>
          <w:szCs w:val="28"/>
        </w:rPr>
        <w:t>оформляется</w:t>
      </w:r>
      <w:r w:rsidRPr="00E55370">
        <w:rPr>
          <w:rFonts w:ascii="Times New Roman" w:hAnsi="Times New Roman" w:cs="Times New Roman"/>
          <w:sz w:val="28"/>
          <w:szCs w:val="28"/>
        </w:rPr>
        <w:t xml:space="preserve"> </w:t>
      </w:r>
      <w:r w:rsidR="00E55370">
        <w:rPr>
          <w:rFonts w:ascii="Times New Roman" w:hAnsi="Times New Roman" w:cs="Times New Roman"/>
          <w:sz w:val="28"/>
          <w:szCs w:val="28"/>
        </w:rPr>
        <w:t>бухгалтерскими записями</w:t>
      </w:r>
      <w:r w:rsidRPr="00E5537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5CDFD75" w14:textId="77777777" w:rsidR="00C32BC7" w:rsidRPr="00E55370" w:rsidRDefault="00C32BC7" w:rsidP="00C32BC7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Приобретение оборудования: </w:t>
      </w:r>
    </w:p>
    <w:p w14:paraId="2A81687E" w14:textId="77777777" w:rsidR="00C32BC7" w:rsidRPr="00E55370" w:rsidRDefault="00C32BC7" w:rsidP="00C32BC7">
      <w:pPr>
        <w:pStyle w:val="ac"/>
        <w:tabs>
          <w:tab w:val="left" w:pos="993"/>
        </w:tabs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Дт 2140 Оборудование 2 000 000 </w:t>
      </w:r>
    </w:p>
    <w:p w14:paraId="41926E55" w14:textId="48470B0C" w:rsidR="00C32BC7" w:rsidRPr="00E55370" w:rsidRDefault="00C32BC7" w:rsidP="00C32BC7">
      <w:pPr>
        <w:pStyle w:val="ac"/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ab/>
      </w:r>
      <w:r w:rsidRPr="00E55370">
        <w:rPr>
          <w:rFonts w:ascii="Times New Roman" w:hAnsi="Times New Roman" w:cs="Times New Roman"/>
          <w:sz w:val="28"/>
          <w:szCs w:val="28"/>
        </w:rPr>
        <w:tab/>
        <w:t>Кт 1210 Денежные средства на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55370">
        <w:rPr>
          <w:rFonts w:ascii="Times New Roman" w:hAnsi="Times New Roman" w:cs="Times New Roman"/>
          <w:sz w:val="28"/>
          <w:szCs w:val="28"/>
        </w:rPr>
        <w:t xml:space="preserve">ном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55370">
        <w:rPr>
          <w:rFonts w:ascii="Times New Roman" w:hAnsi="Times New Roman" w:cs="Times New Roman"/>
          <w:sz w:val="28"/>
          <w:szCs w:val="28"/>
        </w:rPr>
        <w:t>е 2 000 000</w:t>
      </w:r>
    </w:p>
    <w:p w14:paraId="299F9470" w14:textId="77777777" w:rsidR="00C32BC7" w:rsidRPr="00E55370" w:rsidRDefault="00C32BC7" w:rsidP="00C32BC7">
      <w:pPr>
        <w:pStyle w:val="ac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Получение субсидии:</w:t>
      </w:r>
    </w:p>
    <w:p w14:paraId="6A0E5331" w14:textId="729F8242" w:rsidR="00C32BC7" w:rsidRPr="00E55370" w:rsidRDefault="00C32BC7" w:rsidP="00C32BC7">
      <w:pPr>
        <w:pStyle w:val="ac"/>
        <w:tabs>
          <w:tab w:val="left" w:pos="993"/>
        </w:tabs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Дт 1210 Денежные средства на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55370">
        <w:rPr>
          <w:rFonts w:ascii="Times New Roman" w:hAnsi="Times New Roman" w:cs="Times New Roman"/>
          <w:sz w:val="28"/>
          <w:szCs w:val="28"/>
        </w:rPr>
        <w:t xml:space="preserve">ном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55370">
        <w:rPr>
          <w:rFonts w:ascii="Times New Roman" w:hAnsi="Times New Roman" w:cs="Times New Roman"/>
          <w:sz w:val="28"/>
          <w:szCs w:val="28"/>
        </w:rPr>
        <w:t xml:space="preserve">е 1 000 000 </w:t>
      </w:r>
    </w:p>
    <w:p w14:paraId="429A7C15" w14:textId="77777777" w:rsidR="00C32BC7" w:rsidRPr="00E55370" w:rsidRDefault="00C32BC7" w:rsidP="00C32BC7">
      <w:pPr>
        <w:pStyle w:val="ac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Кт 2150 Оборудование 1 000 000. </w:t>
      </w:r>
    </w:p>
    <w:p w14:paraId="3B970014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3. Ежегодное начисление амортизации: </w:t>
      </w:r>
    </w:p>
    <w:p w14:paraId="2AEADFED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Дт 7150 Расходы на амортизацию основных средств 250 000</w:t>
      </w:r>
    </w:p>
    <w:p w14:paraId="0F9D46B7" w14:textId="77777777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Кт 2194 Накопленная амортизация оборудования 250 000</w:t>
      </w:r>
    </w:p>
    <w:p w14:paraId="1FAE9620" w14:textId="77777777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     (1000,000</w:t>
      </w:r>
      <w:proofErr w:type="gramStart"/>
      <w:r w:rsidRPr="00E553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55370">
        <w:rPr>
          <w:rFonts w:ascii="Times New Roman" w:hAnsi="Times New Roman" w:cs="Times New Roman"/>
          <w:sz w:val="28"/>
          <w:szCs w:val="28"/>
        </w:rPr>
        <w:t xml:space="preserve"> 4 года = 250 000 сомов).</w:t>
      </w:r>
    </w:p>
    <w:p w14:paraId="07C21395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В 2023 году возврат субсидии отражается следующими бухгалтерскими проводками: </w:t>
      </w:r>
    </w:p>
    <w:p w14:paraId="3B75F952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- увеличение балансовой стоимости основного средства: </w:t>
      </w:r>
    </w:p>
    <w:p w14:paraId="37EA8F7D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Дт 2140 Оборудование 1 000 000 </w:t>
      </w:r>
    </w:p>
    <w:p w14:paraId="3C8F79F0" w14:textId="77777777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Кт 3600</w:t>
      </w:r>
      <w:proofErr w:type="gramStart"/>
      <w:r w:rsidRPr="00E5537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55370">
        <w:rPr>
          <w:rFonts w:ascii="Times New Roman" w:hAnsi="Times New Roman" w:cs="Times New Roman"/>
          <w:sz w:val="28"/>
          <w:szCs w:val="28"/>
        </w:rPr>
        <w:t>рочие краткосрочные обязательства по субсидиям</w:t>
      </w:r>
    </w:p>
    <w:p w14:paraId="6745C99F" w14:textId="77777777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      1000000 </w:t>
      </w:r>
    </w:p>
    <w:p w14:paraId="7B54C601" w14:textId="6B66B12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Доначисление амортизации за 2022 год</w:t>
      </w:r>
      <w:r w:rsidR="00E55370" w:rsidRPr="00E55370">
        <w:rPr>
          <w:rFonts w:ascii="Times New Roman" w:hAnsi="Times New Roman" w:cs="Times New Roman"/>
          <w:sz w:val="28"/>
          <w:szCs w:val="28"/>
        </w:rPr>
        <w:t xml:space="preserve"> отражается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E55370" w:rsidRPr="00E55370">
        <w:rPr>
          <w:rFonts w:ascii="Times New Roman" w:hAnsi="Times New Roman" w:cs="Times New Roman"/>
          <w:sz w:val="28"/>
          <w:szCs w:val="28"/>
        </w:rPr>
        <w:t>е как</w:t>
      </w:r>
      <w:r w:rsidRPr="00E55370">
        <w:rPr>
          <w:rFonts w:ascii="Times New Roman" w:hAnsi="Times New Roman" w:cs="Times New Roman"/>
          <w:sz w:val="28"/>
          <w:szCs w:val="28"/>
        </w:rPr>
        <w:t>:</w:t>
      </w:r>
    </w:p>
    <w:p w14:paraId="7E3D0E1E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Дт 7150 Расходы на амортизацию основных средств 250 000</w:t>
      </w:r>
    </w:p>
    <w:p w14:paraId="07539B8C" w14:textId="77777777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Кт 2194 Накопленная амортизация оборудования 250 000</w:t>
      </w:r>
    </w:p>
    <w:p w14:paraId="2D830D12" w14:textId="77777777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E55370">
        <w:rPr>
          <w:rFonts w:ascii="Times New Roman" w:hAnsi="Times New Roman" w:cs="Times New Roman"/>
          <w:sz w:val="28"/>
          <w:szCs w:val="28"/>
        </w:rPr>
        <w:t>(2000000: 4 года = 500000 сомов; 500,000 - 250,000 (сумма дополнительной амортизации к моменту возврата — 250,000)</w:t>
      </w:r>
      <w:r w:rsidR="00E55370" w:rsidRPr="00E5537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79942C2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Возврат субсидии</w:t>
      </w:r>
      <w:r w:rsidR="00E55370" w:rsidRPr="00E55370">
        <w:rPr>
          <w:rFonts w:ascii="Times New Roman" w:hAnsi="Times New Roman" w:cs="Times New Roman"/>
          <w:sz w:val="28"/>
          <w:szCs w:val="28"/>
        </w:rPr>
        <w:t xml:space="preserve"> оформляется записью</w:t>
      </w:r>
      <w:r w:rsidRPr="00E5537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DA2D06F" w14:textId="77777777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lastRenderedPageBreak/>
        <w:t>Дт 3600</w:t>
      </w:r>
      <w:proofErr w:type="gramStart"/>
      <w:r w:rsidRPr="00E5537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55370">
        <w:rPr>
          <w:rFonts w:ascii="Times New Roman" w:hAnsi="Times New Roman" w:cs="Times New Roman"/>
          <w:sz w:val="28"/>
          <w:szCs w:val="28"/>
        </w:rPr>
        <w:t>рочие краткосрочные обязательства по субсидиям 1 000 000</w:t>
      </w:r>
    </w:p>
    <w:p w14:paraId="1A2328DD" w14:textId="2FDBB479" w:rsidR="00C32BC7" w:rsidRPr="00E55370" w:rsidRDefault="00C32BC7" w:rsidP="00C32BC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>Кт 1210 Денежные средства на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55370">
        <w:rPr>
          <w:rFonts w:ascii="Times New Roman" w:hAnsi="Times New Roman" w:cs="Times New Roman"/>
          <w:sz w:val="28"/>
          <w:szCs w:val="28"/>
        </w:rPr>
        <w:t xml:space="preserve">ном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55370">
        <w:rPr>
          <w:rFonts w:ascii="Times New Roman" w:hAnsi="Times New Roman" w:cs="Times New Roman"/>
          <w:sz w:val="28"/>
          <w:szCs w:val="28"/>
        </w:rPr>
        <w:t>е 1 000</w:t>
      </w:r>
      <w:r w:rsidR="00E55370" w:rsidRPr="00E55370">
        <w:rPr>
          <w:rFonts w:ascii="Times New Roman" w:hAnsi="Times New Roman" w:cs="Times New Roman"/>
          <w:sz w:val="28"/>
          <w:szCs w:val="28"/>
        </w:rPr>
        <w:t> </w:t>
      </w:r>
      <w:r w:rsidRPr="00E55370">
        <w:rPr>
          <w:rFonts w:ascii="Times New Roman" w:hAnsi="Times New Roman" w:cs="Times New Roman"/>
          <w:sz w:val="28"/>
          <w:szCs w:val="28"/>
        </w:rPr>
        <w:t>000</w:t>
      </w:r>
      <w:r w:rsidR="00E55370" w:rsidRPr="00E55370">
        <w:rPr>
          <w:rFonts w:ascii="Times New Roman" w:hAnsi="Times New Roman" w:cs="Times New Roman"/>
          <w:sz w:val="28"/>
          <w:szCs w:val="28"/>
        </w:rPr>
        <w:t xml:space="preserve">. </w:t>
      </w:r>
      <w:r w:rsidRPr="00E553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E3678C" w14:textId="2246A475" w:rsidR="00C32BC7" w:rsidRPr="00E55370" w:rsidRDefault="00C32BC7" w:rsidP="00C32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70">
        <w:rPr>
          <w:rFonts w:ascii="Times New Roman" w:hAnsi="Times New Roman" w:cs="Times New Roman"/>
          <w:sz w:val="28"/>
          <w:szCs w:val="28"/>
        </w:rPr>
        <w:t xml:space="preserve">Возврат субсидий относится к доходам, учитывается уменьшением суммы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55370">
        <w:rPr>
          <w:rFonts w:ascii="Times New Roman" w:hAnsi="Times New Roman" w:cs="Times New Roman"/>
          <w:sz w:val="28"/>
          <w:szCs w:val="28"/>
        </w:rPr>
        <w:t>а 4200 Отсрочен</w:t>
      </w:r>
      <w:r w:rsidR="00E55370" w:rsidRPr="00E55370">
        <w:rPr>
          <w:rFonts w:ascii="Times New Roman" w:hAnsi="Times New Roman" w:cs="Times New Roman"/>
          <w:sz w:val="28"/>
          <w:szCs w:val="28"/>
        </w:rPr>
        <w:t xml:space="preserve">ные доходы, т.е. 250 000 сомов указывает на </w:t>
      </w:r>
      <w:r w:rsidRPr="00E55370">
        <w:rPr>
          <w:rFonts w:ascii="Times New Roman" w:hAnsi="Times New Roman" w:cs="Times New Roman"/>
          <w:sz w:val="28"/>
          <w:szCs w:val="28"/>
        </w:rPr>
        <w:t>уменьшение суммы полученной</w:t>
      </w:r>
      <w:r w:rsidR="00E55370" w:rsidRPr="00E55370">
        <w:rPr>
          <w:rFonts w:ascii="Times New Roman" w:hAnsi="Times New Roman" w:cs="Times New Roman"/>
          <w:sz w:val="28"/>
          <w:szCs w:val="28"/>
        </w:rPr>
        <w:t>, но</w:t>
      </w:r>
      <w:r w:rsidRPr="00E55370">
        <w:rPr>
          <w:rFonts w:ascii="Times New Roman" w:hAnsi="Times New Roman" w:cs="Times New Roman"/>
          <w:sz w:val="28"/>
          <w:szCs w:val="28"/>
        </w:rPr>
        <w:t xml:space="preserve"> еще не признанной в качестве дохода</w:t>
      </w:r>
      <w:r w:rsidR="00E55370" w:rsidRPr="00E55370">
        <w:rPr>
          <w:rFonts w:ascii="Times New Roman" w:hAnsi="Times New Roman" w:cs="Times New Roman"/>
          <w:sz w:val="28"/>
          <w:szCs w:val="28"/>
        </w:rPr>
        <w:t xml:space="preserve"> субсидии</w:t>
      </w:r>
      <w:r w:rsidRPr="00E55370">
        <w:rPr>
          <w:rFonts w:ascii="Times New Roman" w:hAnsi="Times New Roman" w:cs="Times New Roman"/>
          <w:sz w:val="28"/>
          <w:szCs w:val="28"/>
        </w:rPr>
        <w:t>. Вся оста</w:t>
      </w:r>
      <w:r w:rsidR="00E55370" w:rsidRPr="00E55370">
        <w:rPr>
          <w:rFonts w:ascii="Times New Roman" w:hAnsi="Times New Roman" w:cs="Times New Roman"/>
          <w:sz w:val="28"/>
          <w:szCs w:val="28"/>
        </w:rPr>
        <w:t>вшаяся</w:t>
      </w:r>
      <w:r w:rsidRPr="00E55370">
        <w:rPr>
          <w:rFonts w:ascii="Times New Roman" w:hAnsi="Times New Roman" w:cs="Times New Roman"/>
          <w:sz w:val="28"/>
          <w:szCs w:val="28"/>
        </w:rPr>
        <w:t xml:space="preserve"> сумма,</w:t>
      </w:r>
      <w:r w:rsidR="00E55370" w:rsidRPr="00E55370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Pr="00E55370">
        <w:rPr>
          <w:rFonts w:ascii="Times New Roman" w:hAnsi="Times New Roman" w:cs="Times New Roman"/>
          <w:sz w:val="28"/>
          <w:szCs w:val="28"/>
        </w:rPr>
        <w:t xml:space="preserve"> подлеж</w:t>
      </w:r>
      <w:r w:rsidR="00E55370" w:rsidRPr="00E55370">
        <w:rPr>
          <w:rFonts w:ascii="Times New Roman" w:hAnsi="Times New Roman" w:cs="Times New Roman"/>
          <w:sz w:val="28"/>
          <w:szCs w:val="28"/>
        </w:rPr>
        <w:t>ит</w:t>
      </w:r>
      <w:r w:rsidRPr="00E55370">
        <w:rPr>
          <w:rFonts w:ascii="Times New Roman" w:hAnsi="Times New Roman" w:cs="Times New Roman"/>
          <w:sz w:val="28"/>
          <w:szCs w:val="28"/>
        </w:rPr>
        <w:t xml:space="preserve"> возврату и превыша</w:t>
      </w:r>
      <w:r w:rsidR="00E55370" w:rsidRPr="00E55370">
        <w:rPr>
          <w:rFonts w:ascii="Times New Roman" w:hAnsi="Times New Roman" w:cs="Times New Roman"/>
          <w:sz w:val="28"/>
          <w:szCs w:val="28"/>
        </w:rPr>
        <w:t>ет</w:t>
      </w:r>
      <w:r w:rsidRPr="00E55370">
        <w:rPr>
          <w:rFonts w:ascii="Times New Roman" w:hAnsi="Times New Roman" w:cs="Times New Roman"/>
          <w:sz w:val="28"/>
          <w:szCs w:val="28"/>
        </w:rPr>
        <w:t xml:space="preserve"> остаток, относится на расходы (убыток) того отчетного периода, в котором </w:t>
      </w:r>
      <w:r w:rsidR="00E55370" w:rsidRPr="00E55370">
        <w:rPr>
          <w:rFonts w:ascii="Times New Roman" w:hAnsi="Times New Roman" w:cs="Times New Roman"/>
          <w:sz w:val="28"/>
          <w:szCs w:val="28"/>
        </w:rPr>
        <w:t>осуществляется</w:t>
      </w:r>
      <w:r w:rsidRPr="00E55370">
        <w:rPr>
          <w:rFonts w:ascii="Times New Roman" w:hAnsi="Times New Roman" w:cs="Times New Roman"/>
          <w:sz w:val="28"/>
          <w:szCs w:val="28"/>
        </w:rPr>
        <w:t xml:space="preserve"> возврат субсидии. </w:t>
      </w:r>
    </w:p>
    <w:p w14:paraId="1C0847B8" w14:textId="4FD6C255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экономическая 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требует от стран постоянного совершенствования своих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и отчетных практик для обеспечения прозрачности, эффективности и устойчивости финансовых систем. В условиях глобализации и интеграции мировых экономик, Кыргызская Республика сталкивается с необходимостью адаптации и модернизации существующих методов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инвестиций.</w:t>
      </w:r>
    </w:p>
    <w:p w14:paraId="04B419DE" w14:textId="207A234D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Надлежащий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инвестиций играет ключевую роль в управлении финансовыми ресурсами и привлечении капитала. Эффективные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практики способствуют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точной оценке инвестиционных проектов, улучшению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повышению уровня доверия со стороны инвесторов и регуляторов. Однако текущая система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стране требует усовершенствования, чтобы соответствовать современным международным стандартам и требованиям.</w:t>
      </w:r>
    </w:p>
    <w:p w14:paraId="0C50F9B9" w14:textId="6616E50E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Дорожн</w:t>
      </w:r>
      <w:r>
        <w:rPr>
          <w:rFonts w:ascii="Times New Roman" w:hAnsi="Times New Roman" w:cs="Times New Roman"/>
          <w:sz w:val="28"/>
          <w:szCs w:val="28"/>
        </w:rPr>
        <w:t>ое строительство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представляет собой ключевой компонент инфраструктурной базы Кыргызской Республики, играя центральную роль в обеспечении мобильности товаров и пассажиров, что соз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условия для развития и интеграции страны в международные транспортные сети. Вопросы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становятся особенно актуальными и требуют особого внимания в современных условиях динамичного развития </w:t>
      </w:r>
      <w:r>
        <w:rPr>
          <w:rFonts w:ascii="Times New Roman" w:hAnsi="Times New Roman" w:cs="Times New Roman"/>
          <w:sz w:val="28"/>
          <w:szCs w:val="28"/>
        </w:rPr>
        <w:t>дорожного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сектора и роста инвестиционных вложений и арендных операций.</w:t>
      </w:r>
    </w:p>
    <w:p w14:paraId="1988D7CB" w14:textId="12A95D8D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Совершенствование методов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в сфере дорожного </w:t>
      </w:r>
      <w:r>
        <w:rPr>
          <w:rFonts w:ascii="Times New Roman" w:hAnsi="Times New Roman" w:cs="Times New Roman"/>
          <w:sz w:val="28"/>
          <w:szCs w:val="28"/>
        </w:rPr>
        <w:t>строительств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является неотъемлемой частью стратегического управления,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направленного на оптимизацию финансовых ресурсов, повышение прозрачности и надежности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В частности,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аудит инвестиций и аренды требуют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>ия усовершенствованных методик, которые обеспечат соответствие современным стандартам и лучшим практикам, а также позволят минимизировать потенциальные риски и ошибки в управлении.</w:t>
      </w:r>
    </w:p>
    <w:p w14:paraId="31CB5951" w14:textId="37B3DB40" w:rsidR="00B33019" w:rsidRPr="00E36585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данного анализа является разработка рекомендаций по совершенствованию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практики инвестиций и аренды в Кыргызской Республике. Рекомендации охватывают ключевые аспекты, такие как обновление законодательной и нормативной базы, </w:t>
      </w:r>
      <w:r w:rsidR="0026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передовых бухгалтерских практик, оптимизация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аренды и мониторинг инвестиционных проектов. Эти меры нацелены на обеспечение </w:t>
      </w:r>
      <w:r w:rsidRPr="00E3658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 финансового управления, обеспечение прозрачности и создание благоприятного инвестиционного климата.</w:t>
      </w:r>
    </w:p>
    <w:p w14:paraId="612E58B5" w14:textId="700ED2AB" w:rsidR="00B33019" w:rsidRPr="00E36585" w:rsidRDefault="00E36585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наш взгляд, следующие </w:t>
      </w:r>
      <w:r w:rsidR="00B33019" w:rsidRPr="00E365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могут стать основой для формирования устойчивой и эффекти</w:t>
      </w:r>
      <w:r w:rsidRPr="00E36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вной системы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36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="00B33019" w:rsidRPr="00E365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A0E0141" w14:textId="77777777" w:rsidR="00B33019" w:rsidRPr="00E36585" w:rsidRDefault="00B33019" w:rsidP="00B33019">
      <w:pPr>
        <w:pBdr>
          <w:bottom w:val="single" w:sz="6" w:space="1" w:color="auto"/>
        </w:pBdr>
        <w:tabs>
          <w:tab w:val="left" w:pos="85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E36585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14:paraId="1652EADD" w14:textId="77777777" w:rsidR="00B33019" w:rsidRPr="00E36585" w:rsidRDefault="00B33019" w:rsidP="00B33019">
      <w:pPr>
        <w:pBdr>
          <w:top w:val="single" w:sz="6" w:space="1" w:color="auto"/>
        </w:pBdr>
        <w:tabs>
          <w:tab w:val="left" w:pos="85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E36585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14:paraId="0608E85F" w14:textId="77777777" w:rsidR="00B33019" w:rsidRPr="00E36585" w:rsidRDefault="00E36585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585">
        <w:rPr>
          <w:rFonts w:ascii="Times New Roman" w:hAnsi="Times New Roman" w:cs="Times New Roman"/>
          <w:sz w:val="28"/>
          <w:szCs w:val="28"/>
        </w:rPr>
        <w:t xml:space="preserve"> 1. Обновление и актуализация нормативной правовой</w:t>
      </w:r>
      <w:r w:rsidR="00B33019" w:rsidRPr="00E36585">
        <w:rPr>
          <w:rFonts w:ascii="Times New Roman" w:hAnsi="Times New Roman" w:cs="Times New Roman"/>
          <w:sz w:val="28"/>
          <w:szCs w:val="28"/>
        </w:rPr>
        <w:t xml:space="preserve"> базы</w:t>
      </w:r>
    </w:p>
    <w:p w14:paraId="1EC72DF3" w14:textId="54C230EE" w:rsidR="00B33019" w:rsidRPr="00ED621F" w:rsidRDefault="00E36585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585">
        <w:rPr>
          <w:rFonts w:ascii="Times New Roman" w:hAnsi="Times New Roman" w:cs="Times New Roman"/>
          <w:sz w:val="28"/>
          <w:szCs w:val="28"/>
        </w:rPr>
        <w:t>Обеспечение соответствия</w:t>
      </w:r>
      <w:r w:rsidR="00B33019" w:rsidRPr="00E36585">
        <w:rPr>
          <w:rFonts w:ascii="Times New Roman" w:hAnsi="Times New Roman" w:cs="Times New Roman"/>
          <w:sz w:val="28"/>
          <w:szCs w:val="28"/>
        </w:rPr>
        <w:t xml:space="preserve"> международным требованиям - необходимо интегрировать МСФО, а именно IFRS 16 «Аренда» и IAS 28 «Инвестиции в ассоциированные предприятия и совместные предприятия». </w:t>
      </w:r>
      <w:proofErr w:type="gramStart"/>
      <w:r w:rsidR="00B33019" w:rsidRPr="00E36585">
        <w:rPr>
          <w:rFonts w:ascii="Times New Roman" w:hAnsi="Times New Roman" w:cs="Times New Roman"/>
          <w:sz w:val="28"/>
          <w:szCs w:val="28"/>
        </w:rPr>
        <w:t>Для этого требуется пересмотреть действующ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B33019" w:rsidRPr="00E36585">
        <w:rPr>
          <w:rFonts w:ascii="Times New Roman" w:hAnsi="Times New Roman" w:cs="Times New Roman"/>
          <w:sz w:val="28"/>
          <w:szCs w:val="28"/>
        </w:rPr>
        <w:t xml:space="preserve"> законодательство </w:t>
      </w:r>
      <w:r w:rsidR="00B33019" w:rsidRPr="00ED621F">
        <w:rPr>
          <w:rFonts w:ascii="Times New Roman" w:hAnsi="Times New Roman" w:cs="Times New Roman"/>
          <w:sz w:val="28"/>
          <w:szCs w:val="28"/>
        </w:rPr>
        <w:t>и внести соответствующие изменений в налоговые и бухгалтерские нормы.</w:t>
      </w:r>
      <w:proofErr w:type="gramEnd"/>
    </w:p>
    <w:p w14:paraId="5A3A87E9" w14:textId="19DF9085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Кодификация и гармонизация правового поля обновление и кодификация законодательства, регулирующего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инвестиций и аренды, с целью устранения противоречий и упрощения процедур. Включение в законодательные акты положений о классификации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 аренды на основе современного международного опыта.</w:t>
      </w:r>
    </w:p>
    <w:p w14:paraId="127CDE2C" w14:textId="4E3527D5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2. Совершенствование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</w:p>
    <w:p w14:paraId="5B64005F" w14:textId="2A15E7EC" w:rsidR="00B33019" w:rsidRPr="00ED621F" w:rsidRDefault="002623B8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</w:t>
      </w:r>
      <w:r w:rsidR="00B33019" w:rsidRPr="00ED621F">
        <w:rPr>
          <w:rFonts w:ascii="Times New Roman" w:hAnsi="Times New Roman" w:cs="Times New Roman"/>
          <w:sz w:val="28"/>
          <w:szCs w:val="28"/>
        </w:rPr>
        <w:t xml:space="preserve"> цифровых решений – актуализировать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B33019" w:rsidRPr="00ED621F">
        <w:rPr>
          <w:rFonts w:ascii="Times New Roman" w:hAnsi="Times New Roman" w:cs="Times New Roman"/>
          <w:sz w:val="28"/>
          <w:szCs w:val="28"/>
        </w:rPr>
        <w:t xml:space="preserve">ную практику с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 w:rsidR="00B33019" w:rsidRPr="00ED621F">
        <w:rPr>
          <w:rFonts w:ascii="Times New Roman" w:hAnsi="Times New Roman" w:cs="Times New Roman"/>
          <w:sz w:val="28"/>
          <w:szCs w:val="28"/>
        </w:rPr>
        <w:t xml:space="preserve">м современных информационных технологий и программного </w:t>
      </w:r>
      <w:r w:rsidR="00B33019"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обеспечения для автоматизации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B33019" w:rsidRPr="00ED621F">
        <w:rPr>
          <w:rFonts w:ascii="Times New Roman" w:hAnsi="Times New Roman" w:cs="Times New Roman"/>
          <w:sz w:val="28"/>
          <w:szCs w:val="28"/>
        </w:rPr>
        <w:t xml:space="preserve">а инвестиций и аренды. Это позволит обеспечить высокую степень точности, оперативности и надежности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B33019" w:rsidRPr="00ED621F">
        <w:rPr>
          <w:rFonts w:ascii="Times New Roman" w:hAnsi="Times New Roman" w:cs="Times New Roman"/>
          <w:sz w:val="28"/>
          <w:szCs w:val="28"/>
        </w:rPr>
        <w:t>.</w:t>
      </w:r>
    </w:p>
    <w:p w14:paraId="266F13CE" w14:textId="469B6D1D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Повышение квалификации специалистов - регулярное обучение и повышение квалификации бухгалтеров и финансовых специалистов в области новых стандартов, технологий и методологий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а.</w:t>
      </w:r>
    </w:p>
    <w:p w14:paraId="0E5790C5" w14:textId="31778B21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Разработка методик оценки инвестиций -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продвинутых методик оценки инвестиционных проектов для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точного определения инвестиционной привлекательности и рисков.</w:t>
      </w:r>
    </w:p>
    <w:p w14:paraId="50597B41" w14:textId="020E1F1E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3. Оптимизация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аренды</w:t>
      </w:r>
    </w:p>
    <w:p w14:paraId="13DA5478" w14:textId="62127AC1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Классификация договоров аренды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строгое соблюдение стандартов классификации договоров аренды в соответствии с IFRS 16, что включает определение финансовой и операционной аренды и корректное отражение их 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е.</w:t>
      </w:r>
    </w:p>
    <w:p w14:paraId="39E729A1" w14:textId="5B404E7F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Отчетность по аренде разработка и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унифицированных стандартов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 аренде для повышения прозрачности и единообразия в финансовых отчетах.</w:t>
      </w:r>
    </w:p>
    <w:p w14:paraId="7434DB81" w14:textId="77777777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Управление арендными платежами создание эффективных систем контроля и управления арендными платежами, а также регулярный пересмотр условий договоров аренды для предотвращения финансовых рисков и обеспечения их соответствия рыночным условиям.</w:t>
      </w:r>
    </w:p>
    <w:p w14:paraId="2AD5D1C9" w14:textId="77777777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4. Мониторинг и управление инвестициями</w:t>
      </w:r>
    </w:p>
    <w:p w14:paraId="67DDD17A" w14:textId="77777777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Систематический мониторинг - регулярный мониторинг реализации инвестиционных проектов с использованием ключевых показателей эффективности (KPI) для своевременного выявления отклонений и их корректировки. </w:t>
      </w:r>
    </w:p>
    <w:p w14:paraId="43BA1DC5" w14:textId="02D5BCC5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Анализ инвестиционных рисков, разработка и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систем анализа и управления инвестиционными рисками, включая сценарные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стресс-тесты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, для повышения устойчивости инвестиционного портфеля.</w:t>
      </w:r>
    </w:p>
    <w:p w14:paraId="5614F059" w14:textId="77777777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Методология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оценки применения комплексных мер оценки эффективности инвестиционных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проектов, таких как внутренний коэффициент доходности (IRR) и срок окупаемости (Payback Period), для обоснования инвестиционных решений.</w:t>
      </w:r>
    </w:p>
    <w:p w14:paraId="7C5561BE" w14:textId="59B11299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5. Повышение прозрачности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</w:p>
    <w:p w14:paraId="7293A6F0" w14:textId="5BC94FEE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Регулярные аудиты и контроль - проведение регулярных аудитов и контрольных проверок для обеспечения точности и соответствия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актуальным стандартам и нормативам.</w:t>
      </w:r>
    </w:p>
    <w:p w14:paraId="25783B34" w14:textId="50565AC8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Общественная отчетность установление систем прозрачной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перед заинтересованными сторонами, включая инвесторов, регуляторов и общественность, для повышения уровня доверия и прозрачности.</w:t>
      </w:r>
    </w:p>
    <w:p w14:paraId="1083F0AB" w14:textId="2BD66044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Обратная связь и улучшение практик создание эффективных механизмов обратной связи для анализа и устранения недостатков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и отчетной практике.</w:t>
      </w:r>
    </w:p>
    <w:p w14:paraId="30B47B22" w14:textId="77777777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6. Повышение инвестиционной привлекательности</w:t>
      </w:r>
    </w:p>
    <w:p w14:paraId="16E484DF" w14:textId="4C8EDAF3" w:rsidR="00B33019" w:rsidRPr="00E36585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Создание благоприятного инвестиционного климата, разработка политики, направленной на привлечение инвесторов мерами упрощения административных процедур, налоговых льгот и т.п. Мерами поддержки инновационных проектов являются программы грантов и льготного финансирования стартапов и инновационной деятельности организаций, </w:t>
      </w:r>
      <w:r w:rsidRPr="00E36585">
        <w:rPr>
          <w:rFonts w:ascii="Times New Roman" w:hAnsi="Times New Roman" w:cs="Times New Roman"/>
          <w:sz w:val="28"/>
          <w:szCs w:val="28"/>
        </w:rPr>
        <w:t xml:space="preserve">реализауемые в целях увеличения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E36585">
        <w:rPr>
          <w:rFonts w:ascii="Times New Roman" w:hAnsi="Times New Roman" w:cs="Times New Roman"/>
          <w:sz w:val="28"/>
          <w:szCs w:val="28"/>
        </w:rPr>
        <w:t>ов инвестиций и диверсификации инвестиционного портфеля.</w:t>
      </w:r>
    </w:p>
    <w:p w14:paraId="57CA175B" w14:textId="77777777" w:rsidR="00B33019" w:rsidRPr="00E36585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585">
        <w:rPr>
          <w:rFonts w:ascii="Times New Roman" w:hAnsi="Times New Roman" w:cs="Times New Roman"/>
          <w:sz w:val="28"/>
          <w:szCs w:val="28"/>
        </w:rPr>
        <w:t xml:space="preserve">Отметим, что уполномоченным государственным органом, ответственным за разработку и реализацию единой государственной инвестиционной политики является Национальное агентство по инвестициям при Президенте Кыргызской Республики. Деятельность данного агентства направлена на создание благоприятного инвестиционного климата в стране, привлечение и продвижение инвестиций, </w:t>
      </w:r>
      <w:r w:rsidR="00E36585">
        <w:rPr>
          <w:rFonts w:ascii="Times New Roman" w:hAnsi="Times New Roman" w:cs="Times New Roman"/>
          <w:sz w:val="28"/>
          <w:szCs w:val="28"/>
        </w:rPr>
        <w:t xml:space="preserve">оказание поддержки </w:t>
      </w:r>
      <w:r w:rsidRPr="00E36585">
        <w:rPr>
          <w:rFonts w:ascii="Times New Roman" w:hAnsi="Times New Roman" w:cs="Times New Roman"/>
          <w:sz w:val="28"/>
          <w:szCs w:val="28"/>
        </w:rPr>
        <w:t>инвестор</w:t>
      </w:r>
      <w:r w:rsidR="00E36585">
        <w:rPr>
          <w:rFonts w:ascii="Times New Roman" w:hAnsi="Times New Roman" w:cs="Times New Roman"/>
          <w:sz w:val="28"/>
          <w:szCs w:val="28"/>
        </w:rPr>
        <w:t>ам</w:t>
      </w:r>
      <w:r w:rsidRPr="00E36585">
        <w:rPr>
          <w:rFonts w:ascii="Times New Roman" w:hAnsi="Times New Roman" w:cs="Times New Roman"/>
          <w:sz w:val="28"/>
          <w:szCs w:val="28"/>
        </w:rPr>
        <w:t>.</w:t>
      </w:r>
    </w:p>
    <w:p w14:paraId="7EEEEEAC" w14:textId="518B719D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Значимость и необходимость развития системы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обуславливается требованиями международных стандартов и современных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экономических условий к прозрачности и достоверности финансовой информации, улучшению управления как собственными, так и привлеченными активами. В то же время, несоответствие применяемых методов и методик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международным стандартам чревато искажением информации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что, в свою очередь, оказывает негативное влияние на инвестиционную привлекательность организаций отрасли.</w:t>
      </w:r>
    </w:p>
    <w:p w14:paraId="2F473CEA" w14:textId="28D55649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Правильное отражение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операций с инвестициями и арендой в условиях глобализации финансового рынка и интенсивного роста иностранных инвестиций, эффективное управление становятся решающими факторами привлечения и удержания капитальных вложений. Поэтому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инвестиций и аренды, являясь важнейшими элементами финансового менеджмента, нуждаются в адаптации к передовой международной практике, совершенствовании институциональной и методической базы в соответствии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ом национальных особенностей, сложившейся обстановки и требований международных стандартов.</w:t>
      </w:r>
    </w:p>
    <w:p w14:paraId="5AF89D5F" w14:textId="49630A3B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На наш взгляд, улучшение методов и практики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а, анализа и аудита инвестиций и аренды в Кыргызской Республике станет важным шагом в обеспечении прозрачности и эффективности управления финансовыми ресурсами и активами.</w:t>
      </w:r>
    </w:p>
    <w:p w14:paraId="0EBA207A" w14:textId="5FB67B54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Нами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выделены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4 ключевых аспекта и рекомендаций по улучшению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инвестиций:</w:t>
      </w:r>
    </w:p>
    <w:p w14:paraId="157CAF6E" w14:textId="32919BED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1. Введение единых стандартов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 инвестициям, соответствующих МСФО, разработка и распространение методологических рекомендаций и инструкций для организаций отрасли.</w:t>
      </w:r>
    </w:p>
    <w:p w14:paraId="6B62D0E5" w14:textId="700DC32B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2. Автоматизация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инвестиций применением специализированных программ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анализа эффективности инвестиционных проектов, интеграция финансовых систем с другими системами управления для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полного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анализа, и тем самым уменьшение количества ошибок и ускорение составления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F4DB66" w14:textId="09C7EE08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механизма систематической оценки и моинторинга эффективности инвестиционных проектов, проведение аудита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 в целях повышения прозрачности и надежности информации.</w:t>
      </w:r>
    </w:p>
    <w:p w14:paraId="7491BBC8" w14:textId="2D36890C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4. Повышение квалификации и обучение персонала посредством регулярного проведения курсов, семинаров и тренингов для бухгалтеров и аудиторов по нововведениям в методике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инвестиций, разработка программ повышения квалификации и профессиональной сертификации бухгалтеров, аналитиков и аудиторов.</w:t>
      </w:r>
    </w:p>
    <w:p w14:paraId="15DDDECC" w14:textId="111C0D97" w:rsidR="00B33019" w:rsidRPr="00ED621F" w:rsidRDefault="00B33019" w:rsidP="00B33019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Рекомендации по улучшению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аренды:</w:t>
      </w:r>
    </w:p>
    <w:p w14:paraId="7BB8E464" w14:textId="77777777" w:rsidR="00B33019" w:rsidRPr="00ED621F" w:rsidRDefault="00B33019" w:rsidP="00B33019">
      <w:pPr>
        <w:pStyle w:val="ac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Совершенствование нормативно-правовой базы </w:t>
      </w:r>
    </w:p>
    <w:p w14:paraId="7F1EB793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и обновление законодательной базы в отношении аренды, устранение пробелов, введение единых требований к арендным соглашениям и их регистрации.</w:t>
      </w:r>
    </w:p>
    <w:p w14:paraId="58758E4B" w14:textId="2E1CB403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Разработка стандартов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арендных операций на базе правил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аренды по МСА, формирование единой базы договоров аренды и обязательств по ним.</w:t>
      </w:r>
    </w:p>
    <w:p w14:paraId="30E0B1E2" w14:textId="05891425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Повышение прозрачности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</w:p>
    <w:p w14:paraId="3714EE63" w14:textId="6FCEF3E6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системы регулярной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операционной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финансовой аренде, обеспечение доступности сведений о </w:t>
      </w:r>
      <w:r w:rsidR="00D212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заключён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арендных соглашениях всем заинтересованным сторонам.</w:t>
      </w:r>
    </w:p>
    <w:p w14:paraId="390A2A27" w14:textId="5C9F6EE1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26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технологий </w:t>
      </w:r>
    </w:p>
    <w:p w14:paraId="55FFDA02" w14:textId="5642DA1D" w:rsidR="00B33019" w:rsidRPr="00ED621F" w:rsidRDefault="002623B8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="00B33019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цифровых платформ для управления арендными соглашениями, системы электронного документооборота в целях упрощения процедур </w:t>
      </w:r>
      <w:r w:rsidR="008756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заключения</w:t>
      </w:r>
      <w:r w:rsidR="00B33019"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управления арендными договорами.</w:t>
      </w:r>
    </w:p>
    <w:p w14:paraId="535B4F46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Анализ и снижение расходов</w:t>
      </w:r>
    </w:p>
    <w:p w14:paraId="70FD1462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Периодическое проведение анализа рынка аренды и затрат по аренде, оптимизация и снижение расходов по результатам проведенного анализа. Разрабока мер по улучшению управления арендованными активами и условий аренды.</w:t>
      </w:r>
    </w:p>
    <w:p w14:paraId="3803D948" w14:textId="191F4181" w:rsidR="00B33019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результатам исследования нами выявлены и систематизованы проблемы в области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инвестиций и аренды, а такж</w:t>
      </w:r>
      <w:r w:rsidR="008B1B56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предложены меры по их решению:</w:t>
      </w:r>
    </w:p>
    <w:p w14:paraId="06B3655E" w14:textId="6F0BF33D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Проблема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из-за отсутствия единой методологии бухгалтерского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инвестиций и аренды неоднозначно трактуются стандарты МСФО, что обуславливает различия в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политике организаций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строительства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448232" w14:textId="743BAA49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разработка единой методологии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инвестиций и аренды в соответствии с требованиями МСФО с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специфики отрасли. Считаем необходимым разработку и утверждение методологии на государственном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</w:t>
      </w:r>
      <w:proofErr w:type="gramEnd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доведение до всех субъекто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дорожном строительстве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4370BB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Методология должна содержать подробное описание: </w:t>
      </w:r>
    </w:p>
    <w:p w14:paraId="7C48BB74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Классификации инвестиций: </w:t>
      </w:r>
      <w:proofErr w:type="gramStart"/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Инвестиции в недвижимость (терминалы, гаражи, склады), транспортные средства (автобусы, грузовики), инфраструктуру (дороги, мосты, туннели), информационные системы и программное обеспечение.</w:t>
      </w:r>
      <w:proofErr w:type="gramEnd"/>
    </w:p>
    <w:p w14:paraId="0D4C455C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 аренды: финансовая (с переходом права собственности), операционная (без перехода права собственности).</w:t>
      </w:r>
    </w:p>
    <w:p w14:paraId="420D8368" w14:textId="24C4212B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признания: когда и как отражаются инвестиции и аренда в бухгалтерском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14:paraId="1B771456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инвестиций: методы оценки (рыночная стоимость, справедливая стоимость, амортизация).</w:t>
      </w:r>
    </w:p>
    <w:p w14:paraId="4253DBC4" w14:textId="77777777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Отражения инвестиций: формирование отчета о финансовом состоянии, отчета о прибылях и убытках.</w:t>
      </w:r>
    </w:p>
    <w:p w14:paraId="2622D4B5" w14:textId="660C7229" w:rsidR="00B33019" w:rsidRPr="00ED621F" w:rsidRDefault="00B33019" w:rsidP="00B33019">
      <w:pPr>
        <w:tabs>
          <w:tab w:val="left" w:pos="851"/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Единой методологии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инвестиций и аренды для организаций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строительства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МСФО с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специфических особенностей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отрасли дорожного строительства</w:t>
      </w:r>
      <w:r w:rsidRPr="00ED621F"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 w:rsidRPr="00ED621F">
        <w:rPr>
          <w:rFonts w:ascii="Times New Roman" w:hAnsi="Times New Roman" w:cs="Times New Roman"/>
          <w:sz w:val="28"/>
          <w:szCs w:val="28"/>
        </w:rPr>
        <w:t>етодология должна содержать:</w:t>
      </w:r>
    </w:p>
    <w:p w14:paraId="2146E9D0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определение основных понятий, связанных с инвестициями и арендой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3884A409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классификацию инвестиционных объектов и видов аренды;</w:t>
      </w:r>
    </w:p>
    <w:p w14:paraId="5395AE15" w14:textId="3F6672F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правила признания, измерения и представления информации по инвестициям и аренде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30443A0A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методы оценки и анализа инвестиций и арендованных активов;</w:t>
      </w:r>
    </w:p>
    <w:p w14:paraId="44736660" w14:textId="58FE10DA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требования и правила отражения инвестиций и аренды в бухгалтерском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1A2B5B6D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Создание единой базы данных по инвестициям и аренде:</w:t>
      </w:r>
    </w:p>
    <w:p w14:paraId="0C5F2351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2. Проблема</w:t>
      </w:r>
      <w:r w:rsidRPr="00ED621F">
        <w:rPr>
          <w:rFonts w:ascii="Times New Roman" w:hAnsi="Times New Roman" w:cs="Times New Roman"/>
          <w:sz w:val="28"/>
          <w:szCs w:val="28"/>
        </w:rPr>
        <w:t xml:space="preserve">: Отсутствие единой базы данных по инвестиционным проектам и арендным соглашениям затрудняет анализ инвестиционной привлекательности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эффективностью использования ресурсов. </w:t>
      </w:r>
    </w:p>
    <w:p w14:paraId="38DA8F2D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: Необходимо создать единую базу данных по инвестициям и аренде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, которая будет доступна как для предприятий, так и для органов регулирования.</w:t>
      </w:r>
    </w:p>
    <w:p w14:paraId="33B38664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Пример: В этой базе данных может быть собрана информация о:</w:t>
      </w:r>
    </w:p>
    <w:p w14:paraId="09378A64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инвестиционных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проектах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(объект, инвестор, размер инвестиций, сроки реализации, ожидаемая рентабельность).</w:t>
      </w:r>
    </w:p>
    <w:p w14:paraId="32C4CC8F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арендных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соглашениях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(арендодатель, арендатор, объект аренды, срок аренды, арендная плата, состояние арендных активов).</w:t>
      </w:r>
    </w:p>
    <w:p w14:paraId="42E86690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Повышение роли внутренних контрольных процедур:</w:t>
      </w:r>
    </w:p>
    <w:p w14:paraId="68B36944" w14:textId="18CEBE9E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разработка и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эффективных внутренних контрольных процедур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аренды, которые включают:</w:t>
      </w:r>
    </w:p>
    <w:p w14:paraId="45DA566E" w14:textId="7615E5F2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определение и разделение обязанностей по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у инвестиций и аренды;</w:t>
      </w:r>
    </w:p>
    <w:p w14:paraId="6432960C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проведение регулярных проверок документации и операций;</w:t>
      </w:r>
    </w:p>
    <w:p w14:paraId="03B32D45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применение системы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 и стандартов. </w:t>
      </w:r>
    </w:p>
    <w:p w14:paraId="0BDC5A8E" w14:textId="07343E61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Повышение качества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информации.</w:t>
      </w:r>
    </w:p>
    <w:p w14:paraId="1F8AACB0" w14:textId="7894F11C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lastRenderedPageBreak/>
        <w:t>3. Проблема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- низкое качество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информации приводит к искаженному представлению о финансовом положении предприятий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препятствует принятию обоснованных решений.</w:t>
      </w:r>
    </w:p>
    <w:p w14:paraId="260FB122" w14:textId="6E0C69FC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87A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- необходимо внедрить систему сбора, обработки и анализа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информации, которая позволит получать точные и достоверные данные о:</w:t>
      </w:r>
    </w:p>
    <w:p w14:paraId="430B2CFC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доходности инвестиционных проектов (сравнение фактических показателей с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плановыми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, анализ влияния на прибыльность);</w:t>
      </w:r>
    </w:p>
    <w:p w14:paraId="1EC98BE7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эффективности использования арендных активов (износ, ремонты, затраты на эксплуатацию);</w:t>
      </w:r>
    </w:p>
    <w:p w14:paraId="3508D3EB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рисках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, вытекающих из инвестиционной деятельности и арендных опреаций (совершенствование законодательства, изменения цен на топливо, сезонность и т.п.).</w:t>
      </w:r>
    </w:p>
    <w:p w14:paraId="2EB69E49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Повышение квалификации бухгалтеров и аудиторов:</w:t>
      </w:r>
    </w:p>
    <w:p w14:paraId="2EE32E0A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организация курсов, семинаров и тренингов по МСФО и МСА, практике аудита инвестиций и аренды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5C69EF1A" w14:textId="3F690C94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специальной программы сертификац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диторов, специализирующихся на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67069E7F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Усиление независимости аудиторов:</w:t>
      </w:r>
    </w:p>
    <w:p w14:paraId="03FB571E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введение строгих требований к независимости аудиторов, работающих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, с целью исключения конфликта интересов;</w:t>
      </w:r>
    </w:p>
    <w:p w14:paraId="5C49B95E" w14:textId="64C7298A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623B8">
        <w:rPr>
          <w:rFonts w:ascii="Times New Roman" w:hAnsi="Times New Roman" w:cs="Times New Roman"/>
          <w:sz w:val="28"/>
          <w:szCs w:val="28"/>
        </w:rPr>
        <w:t>внедре</w:t>
      </w:r>
      <w:r w:rsidR="00722FB0">
        <w:rPr>
          <w:rFonts w:ascii="Times New Roman" w:hAnsi="Times New Roman" w:cs="Times New Roman"/>
          <w:sz w:val="28"/>
          <w:szCs w:val="28"/>
        </w:rPr>
        <w:t>н</w:t>
      </w:r>
      <w:r w:rsidRPr="00ED621F">
        <w:rPr>
          <w:rFonts w:ascii="Times New Roman" w:hAnsi="Times New Roman" w:cs="Times New Roman"/>
          <w:sz w:val="28"/>
          <w:szCs w:val="28"/>
        </w:rPr>
        <w:t>ие системы ротац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диторов, чтобы предотвратить создание тесных связей между аудиторскими фирмами и предприятиями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13593014" w14:textId="368BFEE4" w:rsidR="00B33019" w:rsidRPr="00ED621F" w:rsidRDefault="002623B8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</w:t>
      </w:r>
      <w:r w:rsidR="00B33019" w:rsidRPr="00ED621F">
        <w:rPr>
          <w:rFonts w:ascii="Times New Roman" w:hAnsi="Times New Roman" w:cs="Times New Roman"/>
          <w:sz w:val="28"/>
          <w:szCs w:val="28"/>
        </w:rPr>
        <w:t xml:space="preserve"> новых методов аудита:</w:t>
      </w:r>
    </w:p>
    <w:p w14:paraId="5F963C71" w14:textId="2327179E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новых методов аудита, основанных на анализе рисков и применении современных информационных технологий, таких как:</w:t>
      </w:r>
    </w:p>
    <w:p w14:paraId="21999857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аналитическая процедура для оценки рисков, связанных с инвестициями и арендой;</w:t>
      </w:r>
    </w:p>
    <w:p w14:paraId="1C75FA8E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 - тестирование контролей для оценки эффективности системы внутреннего контроля;</w:t>
      </w:r>
    </w:p>
    <w:p w14:paraId="7519CEDB" w14:textId="6A7FE592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анализ больших данных для выявления аномалий и рисков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ной информации.</w:t>
      </w:r>
    </w:p>
    <w:p w14:paraId="7A21AD61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Усиление надзора за аудиторской деятельностью:</w:t>
      </w:r>
    </w:p>
    <w:p w14:paraId="79054BF5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укрепление роли органов регулирования аудиторской деятельности для контроля качества аудиторских услуг и соблюдения стандартов;</w:t>
      </w:r>
    </w:p>
    <w:p w14:paraId="5B400198" w14:textId="73557E0B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введение системы мониторинга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ий и проведения периодических проверок аудиторских фирм; </w:t>
      </w:r>
    </w:p>
    <w:p w14:paraId="418A0D58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повышение роли внутренних контрольных процедур.</w:t>
      </w:r>
    </w:p>
    <w:p w14:paraId="682EBCBD" w14:textId="07CC3B69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b/>
          <w:sz w:val="28"/>
          <w:szCs w:val="28"/>
        </w:rPr>
        <w:t>4. Проблема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- отсутствие четких внутренних контрольных процедур приводит к ошибкам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инвестиций и аренды, а также к риску мошенничества. </w:t>
      </w:r>
    </w:p>
    <w:p w14:paraId="640B7B58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344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необходимо разработать и внедрить в каждом предприятии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систему внутренних контрольных процедур, которая включает:</w:t>
      </w:r>
    </w:p>
    <w:p w14:paraId="2787D342" w14:textId="1697A58F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Разделение обязанностей - разные сотрудники должны отвечать за разные этапы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аренды.</w:t>
      </w:r>
    </w:p>
    <w:p w14:paraId="20C06139" w14:textId="77777777" w:rsidR="00B33019" w:rsidRPr="00ED621F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Проверка документации - регулярная проверка документации по инвестиционным проектам и арендным соглашениям. </w:t>
      </w:r>
    </w:p>
    <w:p w14:paraId="0F5E7DCF" w14:textId="77777777" w:rsidR="00B33019" w:rsidRPr="00ED621F" w:rsidRDefault="00B33019" w:rsidP="008B1B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Внутренний аудит - проведение внутренних проверок для выявления ошибок и нарушений. </w:t>
      </w:r>
    </w:p>
    <w:p w14:paraId="370D2738" w14:textId="77777777" w:rsidR="00B33019" w:rsidRDefault="00B33019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 Создание системы мониторинга - отслеживание состояния инвестиционных проектов и арендных активов. </w:t>
      </w:r>
    </w:p>
    <w:p w14:paraId="0EA671F4" w14:textId="750B7A96" w:rsidR="00FD23A1" w:rsidRDefault="00FD23A1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6AB58B" w14:textId="5EDCFA87" w:rsidR="00E74F3D" w:rsidRDefault="00E74F3D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83F57E" w14:textId="4C718C52" w:rsidR="00E74F3D" w:rsidRDefault="00E74F3D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210B9E" w14:textId="254113FB" w:rsidR="00E74F3D" w:rsidRDefault="00E74F3D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A837E2" w14:textId="7508612E" w:rsidR="00E74F3D" w:rsidRDefault="00E74F3D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850836" w14:textId="459CA31A" w:rsidR="00E74F3D" w:rsidRDefault="00E74F3D" w:rsidP="00B330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6E529E" w14:textId="1CF95372" w:rsidR="008259CA" w:rsidRPr="008259CA" w:rsidRDefault="003C0299" w:rsidP="008259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</w:t>
      </w:r>
      <w:r w:rsidR="00B73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81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</w:t>
      </w:r>
      <w:r w:rsidR="00C97209" w:rsidRPr="00C9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депозитария финансовой </w:t>
      </w:r>
      <w:r w:rsidR="006A0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отчётности</w:t>
      </w:r>
      <w:r w:rsidR="00C97209" w:rsidRPr="00C9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инструмента повышения инвестиционной привлекательности организаций отрасли</w:t>
      </w:r>
    </w:p>
    <w:p w14:paraId="7D643AFB" w14:textId="20FBC105" w:rsidR="008259CA" w:rsidRPr="00E36585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одного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из основных инструментов </w:t>
      </w:r>
      <w:r>
        <w:rPr>
          <w:rFonts w:ascii="Times New Roman" w:hAnsi="Times New Roman" w:cs="Times New Roman"/>
          <w:sz w:val="28"/>
          <w:szCs w:val="28"/>
        </w:rPr>
        <w:t>повышения</w:t>
      </w:r>
      <w:r w:rsidRPr="008259CA">
        <w:rPr>
          <w:rFonts w:ascii="Times New Roman" w:hAnsi="Times New Roman" w:cs="Times New Roman"/>
          <w:sz w:val="28"/>
          <w:szCs w:val="28"/>
        </w:rPr>
        <w:t xml:space="preserve"> </w:t>
      </w:r>
      <w:r w:rsidRPr="00E36585">
        <w:rPr>
          <w:rFonts w:ascii="Times New Roman" w:hAnsi="Times New Roman" w:cs="Times New Roman"/>
          <w:sz w:val="28"/>
          <w:szCs w:val="28"/>
        </w:rPr>
        <w:t xml:space="preserve">инвестиционной привлекательности </w:t>
      </w:r>
      <w:r w:rsidR="00597E18" w:rsidRPr="00E36585">
        <w:rPr>
          <w:rFonts w:ascii="Times New Roman" w:hAnsi="Times New Roman" w:cs="Times New Roman"/>
          <w:sz w:val="28"/>
          <w:szCs w:val="28"/>
        </w:rPr>
        <w:t>нами</w:t>
      </w:r>
      <w:r w:rsidRPr="00E36585">
        <w:rPr>
          <w:rFonts w:ascii="Times New Roman" w:hAnsi="Times New Roman" w:cs="Times New Roman"/>
          <w:sz w:val="28"/>
          <w:szCs w:val="28"/>
        </w:rPr>
        <w:t xml:space="preserve"> рекомендует</w:t>
      </w:r>
      <w:r w:rsidR="00597E18" w:rsidRPr="00E36585">
        <w:rPr>
          <w:rFonts w:ascii="Times New Roman" w:hAnsi="Times New Roman" w:cs="Times New Roman"/>
          <w:sz w:val="28"/>
          <w:szCs w:val="28"/>
        </w:rPr>
        <w:t>ся</w:t>
      </w:r>
      <w:r w:rsidRPr="00E36585">
        <w:rPr>
          <w:rFonts w:ascii="Times New Roman" w:hAnsi="Times New Roman" w:cs="Times New Roman"/>
          <w:sz w:val="28"/>
          <w:szCs w:val="28"/>
        </w:rPr>
        <w:t xml:space="preserve"> </w:t>
      </w:r>
      <w:r w:rsidR="00597E18" w:rsidRPr="00E36585">
        <w:rPr>
          <w:rFonts w:ascii="Times New Roman" w:hAnsi="Times New Roman" w:cs="Times New Roman"/>
          <w:sz w:val="28"/>
          <w:szCs w:val="28"/>
        </w:rPr>
        <w:t>создание депозитария</w:t>
      </w:r>
      <w:r w:rsidRPr="00E36585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36585">
        <w:rPr>
          <w:rFonts w:ascii="Times New Roman" w:hAnsi="Times New Roman" w:cs="Times New Roman"/>
          <w:sz w:val="28"/>
          <w:szCs w:val="28"/>
        </w:rPr>
        <w:t xml:space="preserve"> </w:t>
      </w:r>
      <w:r w:rsidR="00597E18" w:rsidRPr="00E36585">
        <w:rPr>
          <w:rFonts w:ascii="Times New Roman" w:hAnsi="Times New Roman" w:cs="Times New Roman"/>
          <w:sz w:val="28"/>
          <w:szCs w:val="28"/>
        </w:rPr>
        <w:t>организаций</w:t>
      </w:r>
      <w:r w:rsidRPr="00E36585">
        <w:rPr>
          <w:rFonts w:ascii="Times New Roman" w:hAnsi="Times New Roman" w:cs="Times New Roman"/>
          <w:sz w:val="28"/>
          <w:szCs w:val="28"/>
        </w:rPr>
        <w:t xml:space="preserve"> дорожн</w:t>
      </w:r>
      <w:r w:rsidR="00597E18" w:rsidRPr="00E36585">
        <w:rPr>
          <w:rFonts w:ascii="Times New Roman" w:hAnsi="Times New Roman" w:cs="Times New Roman"/>
          <w:sz w:val="28"/>
          <w:szCs w:val="28"/>
        </w:rPr>
        <w:t xml:space="preserve">ого </w:t>
      </w:r>
      <w:r w:rsidRPr="00E36585">
        <w:rPr>
          <w:rFonts w:ascii="Times New Roman" w:hAnsi="Times New Roman" w:cs="Times New Roman"/>
          <w:sz w:val="28"/>
          <w:szCs w:val="28"/>
        </w:rPr>
        <w:t>строительств</w:t>
      </w:r>
      <w:r w:rsidR="00597E18" w:rsidRPr="00E36585">
        <w:rPr>
          <w:rFonts w:ascii="Times New Roman" w:hAnsi="Times New Roman" w:cs="Times New Roman"/>
          <w:sz w:val="28"/>
          <w:szCs w:val="28"/>
        </w:rPr>
        <w:t>а</w:t>
      </w:r>
      <w:r w:rsidRPr="00E36585">
        <w:rPr>
          <w:rFonts w:ascii="Times New Roman" w:hAnsi="Times New Roman" w:cs="Times New Roman"/>
          <w:sz w:val="28"/>
          <w:szCs w:val="28"/>
        </w:rPr>
        <w:t>.</w:t>
      </w:r>
    </w:p>
    <w:p w14:paraId="0937A93F" w14:textId="385272C4" w:rsidR="008259CA" w:rsidRPr="00E47F8C" w:rsidRDefault="00597E18" w:rsidP="00E36585">
      <w:pPr>
        <w:spacing w:after="0" w:line="360" w:lineRule="auto"/>
        <w:ind w:firstLine="709"/>
        <w:jc w:val="both"/>
        <w:rPr>
          <w:sz w:val="28"/>
          <w:szCs w:val="28"/>
        </w:rPr>
      </w:pPr>
      <w:r w:rsidRPr="00E36585">
        <w:rPr>
          <w:rFonts w:ascii="Times New Roman" w:hAnsi="Times New Roman" w:cs="Times New Roman"/>
          <w:sz w:val="28"/>
          <w:szCs w:val="28"/>
        </w:rPr>
        <w:t>Депозит</w:t>
      </w:r>
      <w:r w:rsidR="00E36585" w:rsidRPr="00E36585">
        <w:rPr>
          <w:rFonts w:ascii="Times New Roman" w:hAnsi="Times New Roman" w:cs="Times New Roman"/>
          <w:sz w:val="28"/>
          <w:szCs w:val="28"/>
        </w:rPr>
        <w:t xml:space="preserve">арий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36585" w:rsidRPr="00E36585">
        <w:rPr>
          <w:rFonts w:ascii="Times New Roman" w:hAnsi="Times New Roman" w:cs="Times New Roman"/>
          <w:sz w:val="28"/>
          <w:szCs w:val="28"/>
        </w:rPr>
        <w:t xml:space="preserve"> </w:t>
      </w:r>
      <w:r w:rsidRPr="00E36585">
        <w:rPr>
          <w:rFonts w:ascii="Times New Roman" w:hAnsi="Times New Roman" w:cs="Times New Roman"/>
          <w:sz w:val="28"/>
          <w:szCs w:val="28"/>
        </w:rPr>
        <w:t>–</w:t>
      </w:r>
      <w:r w:rsidR="008259CA" w:rsidRPr="00E36585">
        <w:rPr>
          <w:rFonts w:ascii="Times New Roman" w:hAnsi="Times New Roman" w:cs="Times New Roman"/>
          <w:sz w:val="28"/>
          <w:szCs w:val="28"/>
        </w:rPr>
        <w:t xml:space="preserve"> </w:t>
      </w:r>
      <w:r w:rsidRPr="00E36585">
        <w:rPr>
          <w:rFonts w:ascii="Times New Roman" w:hAnsi="Times New Roman" w:cs="Times New Roman"/>
          <w:sz w:val="28"/>
          <w:szCs w:val="28"/>
        </w:rPr>
        <w:t xml:space="preserve">это </w:t>
      </w:r>
      <w:r w:rsidR="008259CA" w:rsidRPr="00E36585">
        <w:rPr>
          <w:rFonts w:ascii="Times New Roman" w:hAnsi="Times New Roman" w:cs="Times New Roman"/>
          <w:sz w:val="28"/>
          <w:szCs w:val="28"/>
        </w:rPr>
        <w:t xml:space="preserve">единая электронная система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259CA" w:rsidRPr="00E36585">
        <w:rPr>
          <w:rFonts w:ascii="Times New Roman" w:hAnsi="Times New Roman" w:cs="Times New Roman"/>
          <w:sz w:val="28"/>
          <w:szCs w:val="28"/>
        </w:rPr>
        <w:t xml:space="preserve"> и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="008259CA" w:rsidRPr="00E36585">
        <w:rPr>
          <w:rFonts w:ascii="Times New Roman" w:hAnsi="Times New Roman" w:cs="Times New Roman"/>
          <w:sz w:val="28"/>
          <w:szCs w:val="28"/>
        </w:rPr>
        <w:t xml:space="preserve">, </w:t>
      </w:r>
      <w:r w:rsidR="00E36585" w:rsidRPr="00E36585">
        <w:rPr>
          <w:rFonts w:ascii="Times New Roman" w:hAnsi="Times New Roman" w:cs="Times New Roman"/>
          <w:sz w:val="28"/>
          <w:szCs w:val="28"/>
        </w:rPr>
        <w:t xml:space="preserve">или же база данных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36585" w:rsidRPr="00E36585">
        <w:rPr>
          <w:rFonts w:ascii="Times New Roman" w:hAnsi="Times New Roman" w:cs="Times New Roman"/>
          <w:sz w:val="28"/>
          <w:szCs w:val="28"/>
        </w:rPr>
        <w:t xml:space="preserve"> организаций отрасли с открытым доступом, </w:t>
      </w:r>
      <w:r w:rsidR="008259CA" w:rsidRPr="00E36585">
        <w:rPr>
          <w:rFonts w:ascii="Times New Roman" w:hAnsi="Times New Roman" w:cs="Times New Roman"/>
          <w:sz w:val="28"/>
          <w:szCs w:val="28"/>
        </w:rPr>
        <w:t>представляющая собой составную часть р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8259CA" w:rsidRPr="00E36585">
        <w:rPr>
          <w:rFonts w:ascii="Times New Roman" w:hAnsi="Times New Roman" w:cs="Times New Roman"/>
          <w:sz w:val="28"/>
          <w:szCs w:val="28"/>
        </w:rPr>
        <w:t>стра государственных информационных ресурсов. Финансовая отчетность представляется в депозитарий для того, чтобы любой пользователь, из любой точки мира смог получить финансовую отчётность любой организации.</w:t>
      </w:r>
    </w:p>
    <w:p w14:paraId="37648551" w14:textId="0C420E82" w:rsidR="00744053" w:rsidRPr="00E47F8C" w:rsidRDefault="00744053" w:rsidP="007440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F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депозитария финансовой </w:t>
      </w:r>
      <w:r w:rsidR="006A0A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отчётности</w:t>
      </w:r>
      <w:r w:rsidRPr="00E47F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 обеспечить повышение прозрачности и под</w:t>
      </w:r>
      <w:r w:rsidR="006A0A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отчётности</w:t>
      </w:r>
      <w:r w:rsidRPr="00E47F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улучшение доступа к информации, стимулирование инвестиций, развитие финансового рынка, создание новых рабочих мест.</w:t>
      </w:r>
    </w:p>
    <w:p w14:paraId="265B4D71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r2"/>
      <w:bookmarkEnd w:id="2"/>
      <w:r w:rsidRPr="00EB4242">
        <w:rPr>
          <w:rFonts w:ascii="Times New Roman" w:hAnsi="Times New Roman" w:cs="Times New Roman"/>
          <w:sz w:val="28"/>
          <w:szCs w:val="28"/>
        </w:rPr>
        <w:t>Важность и необходимость составления депозитария можно рассмотреть по нескольким ключевым аспектам:</w:t>
      </w:r>
    </w:p>
    <w:p w14:paraId="17B6B9CD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Гармонизация учёта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B4242">
        <w:rPr>
          <w:rFonts w:ascii="Times New Roman" w:hAnsi="Times New Roman" w:cs="Times New Roman"/>
          <w:sz w:val="28"/>
          <w:szCs w:val="28"/>
        </w:rPr>
        <w:t>епозитарий помогает стандартизировать учёт активов, обеспечивая единый подход к их регистрации и управлению.</w:t>
      </w:r>
    </w:p>
    <w:p w14:paraId="5802A777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>2. У</w:t>
      </w:r>
      <w:r>
        <w:rPr>
          <w:rFonts w:ascii="Times New Roman" w:hAnsi="Times New Roman" w:cs="Times New Roman"/>
          <w:sz w:val="28"/>
          <w:szCs w:val="28"/>
        </w:rPr>
        <w:t>прощение внутреннего контроля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B4242">
        <w:rPr>
          <w:rFonts w:ascii="Times New Roman" w:hAnsi="Times New Roman" w:cs="Times New Roman"/>
          <w:sz w:val="28"/>
          <w:szCs w:val="28"/>
        </w:rPr>
        <w:t>аличие депозитария облегчает внутренний контроль и аудит, снижая вероятность ошибок и мошенничества.</w:t>
      </w:r>
    </w:p>
    <w:p w14:paraId="78DF70B2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Поддержка принятия решений - н</w:t>
      </w:r>
      <w:r w:rsidRPr="00EB4242">
        <w:rPr>
          <w:rFonts w:ascii="Times New Roman" w:hAnsi="Times New Roman" w:cs="Times New Roman"/>
          <w:sz w:val="28"/>
          <w:szCs w:val="28"/>
        </w:rPr>
        <w:t>аличие точной и актуальной информации об активах помогает руководству принимать обоснованные решения по их использованию и управлению.</w:t>
      </w:r>
    </w:p>
    <w:p w14:paraId="2EF34F28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B424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ффективное управление рисками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B4242">
        <w:rPr>
          <w:rFonts w:ascii="Times New Roman" w:hAnsi="Times New Roman" w:cs="Times New Roman"/>
          <w:sz w:val="28"/>
          <w:szCs w:val="28"/>
        </w:rPr>
        <w:t>беспечивает создание системы для своевременного выявления и управления рисками, связанными с активами.</w:t>
      </w:r>
    </w:p>
    <w:p w14:paraId="473079FD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242">
        <w:rPr>
          <w:rFonts w:ascii="Times New Roman" w:hAnsi="Times New Roman" w:cs="Times New Roman"/>
          <w:sz w:val="28"/>
          <w:szCs w:val="28"/>
        </w:rPr>
        <w:t>Упрощение взаимоде</w:t>
      </w:r>
      <w:r>
        <w:rPr>
          <w:rFonts w:ascii="Times New Roman" w:hAnsi="Times New Roman" w:cs="Times New Roman"/>
          <w:sz w:val="28"/>
          <w:szCs w:val="28"/>
        </w:rPr>
        <w:t>йствия с внешними сторонами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B4242">
        <w:rPr>
          <w:rFonts w:ascii="Times New Roman" w:hAnsi="Times New Roman" w:cs="Times New Roman"/>
          <w:sz w:val="28"/>
          <w:szCs w:val="28"/>
        </w:rPr>
        <w:t>блегчает взаимодействие с инвесторами, кредиторами и другими внешними партнёрами, предоставляя им необходимую информацию об активах предприятия.</w:t>
      </w:r>
    </w:p>
    <w:p w14:paraId="29C4AB30" w14:textId="5ECB1E3C" w:rsidR="00F61BF7" w:rsidRPr="00EB4242" w:rsidRDefault="00F61BF7" w:rsidP="00F61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>Депозитарий служит для интеграции данных о капитальных вложениях в дорожн</w:t>
      </w:r>
      <w:r>
        <w:rPr>
          <w:rFonts w:ascii="Times New Roman" w:hAnsi="Times New Roman" w:cs="Times New Roman"/>
          <w:sz w:val="28"/>
          <w:szCs w:val="28"/>
        </w:rPr>
        <w:t>ое строительство</w:t>
      </w:r>
      <w:r w:rsidRPr="00EB42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обеспечивая</w:t>
      </w:r>
      <w:r w:rsidRPr="00EB4242">
        <w:rPr>
          <w:rFonts w:ascii="Times New Roman" w:hAnsi="Times New Roman" w:cs="Times New Roman"/>
          <w:sz w:val="28"/>
          <w:szCs w:val="28"/>
        </w:rPr>
        <w:t xml:space="preserve"> централизованное хранилище информации для последующего анализа и контроля.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B4242">
        <w:rPr>
          <w:rFonts w:ascii="Times New Roman" w:hAnsi="Times New Roman" w:cs="Times New Roman"/>
          <w:sz w:val="28"/>
          <w:szCs w:val="28"/>
        </w:rPr>
        <w:t xml:space="preserve"> арендных соглашений, включая их условия, сроки, финансовые параметры и состоя</w:t>
      </w:r>
      <w:r>
        <w:rPr>
          <w:rFonts w:ascii="Times New Roman" w:hAnsi="Times New Roman" w:cs="Times New Roman"/>
          <w:sz w:val="28"/>
          <w:szCs w:val="28"/>
        </w:rPr>
        <w:t>ние арендованного имущества,</w:t>
      </w:r>
      <w:r w:rsidRPr="00EB4242">
        <w:rPr>
          <w:rFonts w:ascii="Times New Roman" w:hAnsi="Times New Roman" w:cs="Times New Roman"/>
          <w:sz w:val="28"/>
          <w:szCs w:val="28"/>
        </w:rPr>
        <w:t xml:space="preserve"> способствует упорядоч</w:t>
      </w:r>
      <w:r>
        <w:rPr>
          <w:rFonts w:ascii="Times New Roman" w:hAnsi="Times New Roman" w:cs="Times New Roman"/>
          <w:sz w:val="28"/>
          <w:szCs w:val="28"/>
        </w:rPr>
        <w:t>ени</w:t>
      </w:r>
      <w:r w:rsidRPr="00EB4242">
        <w:rPr>
          <w:rFonts w:ascii="Times New Roman" w:hAnsi="Times New Roman" w:cs="Times New Roman"/>
          <w:sz w:val="28"/>
          <w:szCs w:val="28"/>
        </w:rPr>
        <w:t>ю и мониторингу аренды.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242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Pr="00EB424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B4242">
        <w:rPr>
          <w:rFonts w:ascii="Times New Roman" w:hAnsi="Times New Roman" w:cs="Times New Roman"/>
          <w:sz w:val="28"/>
          <w:szCs w:val="28"/>
        </w:rPr>
        <w:t xml:space="preserve"> выполнением условий аренды, корректность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B4242">
        <w:rPr>
          <w:rFonts w:ascii="Times New Roman" w:hAnsi="Times New Roman" w:cs="Times New Roman"/>
          <w:sz w:val="28"/>
          <w:szCs w:val="28"/>
        </w:rPr>
        <w:t>ов и соответствие договорным обязательствам, что способствует повышению качества управления арендными отношениями.</w:t>
      </w:r>
    </w:p>
    <w:p w14:paraId="78E826D4" w14:textId="77777777" w:rsidR="00F61BF7" w:rsidRPr="00EB4242" w:rsidRDefault="00F61BF7" w:rsidP="00F61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>Аудит инвестиционных процессов позволяет выявить отклонения от плановых показателей, проверить целесообразность и обоснованность инвестиционных решений, а также отслеживать выполнение инвестиционных проектов.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267D69" w14:textId="77777777" w:rsidR="008259CA" w:rsidRPr="008259CA" w:rsidRDefault="00597E18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создания ДФО требуется</w:t>
      </w:r>
      <w:r w:rsidR="008259CA" w:rsidRPr="008259CA">
        <w:rPr>
          <w:rFonts w:ascii="Times New Roman" w:hAnsi="Times New Roman" w:cs="Times New Roman"/>
          <w:sz w:val="28"/>
          <w:szCs w:val="28"/>
        </w:rPr>
        <w:t>:</w:t>
      </w:r>
    </w:p>
    <w:p w14:paraId="48A622A6" w14:textId="5FBB7174" w:rsidR="008259CA" w:rsidRPr="008259CA" w:rsidRDefault="00597E18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разработка и установка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программного обеспечения для сбора, хранения, </w:t>
      </w:r>
      <w:r w:rsidR="00C1299A">
        <w:rPr>
          <w:rFonts w:ascii="Times New Roman" w:hAnsi="Times New Roman" w:cs="Times New Roman"/>
          <w:sz w:val="28"/>
          <w:szCs w:val="28"/>
        </w:rPr>
        <w:t>обобщён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ия, анализа и опубликования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и ауди</w:t>
      </w:r>
      <w:r>
        <w:rPr>
          <w:rFonts w:ascii="Times New Roman" w:hAnsi="Times New Roman" w:cs="Times New Roman"/>
          <w:sz w:val="28"/>
          <w:szCs w:val="28"/>
        </w:rPr>
        <w:t xml:space="preserve">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="008259CA" w:rsidRPr="008259CA">
        <w:rPr>
          <w:rFonts w:ascii="Times New Roman" w:hAnsi="Times New Roman" w:cs="Times New Roman"/>
          <w:sz w:val="28"/>
          <w:szCs w:val="28"/>
        </w:rPr>
        <w:t>;</w:t>
      </w:r>
    </w:p>
    <w:p w14:paraId="288C1DBC" w14:textId="77777777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2) взаимодействие </w:t>
      </w:r>
      <w:r w:rsidR="00597E18" w:rsidRPr="008259CA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8259CA">
        <w:rPr>
          <w:rFonts w:ascii="Times New Roman" w:hAnsi="Times New Roman" w:cs="Times New Roman"/>
          <w:sz w:val="28"/>
          <w:szCs w:val="28"/>
        </w:rPr>
        <w:t xml:space="preserve"> с информационными системами, сведения из которых передаются через информационный ресурс "Тундук".</w:t>
      </w:r>
    </w:p>
    <w:p w14:paraId="225D9090" w14:textId="77777777" w:rsidR="008259CA" w:rsidRPr="008259CA" w:rsidRDefault="00597E18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управления депозитарием необходимо</w:t>
      </w:r>
      <w:r w:rsidR="008259CA" w:rsidRPr="008259CA">
        <w:rPr>
          <w:rFonts w:ascii="Times New Roman" w:hAnsi="Times New Roman" w:cs="Times New Roman"/>
          <w:sz w:val="28"/>
          <w:szCs w:val="28"/>
        </w:rPr>
        <w:t>:</w:t>
      </w:r>
    </w:p>
    <w:p w14:paraId="7A7FA0ED" w14:textId="43659554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- сбор, хранени</w:t>
      </w:r>
      <w:r w:rsidR="00AC3E8D">
        <w:rPr>
          <w:rFonts w:ascii="Times New Roman" w:hAnsi="Times New Roman" w:cs="Times New Roman"/>
          <w:sz w:val="28"/>
          <w:szCs w:val="28"/>
        </w:rPr>
        <w:t>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 </w:t>
      </w:r>
      <w:r w:rsidR="00C1299A">
        <w:rPr>
          <w:rFonts w:ascii="Times New Roman" w:hAnsi="Times New Roman" w:cs="Times New Roman"/>
          <w:sz w:val="28"/>
          <w:szCs w:val="28"/>
        </w:rPr>
        <w:t>обобщён</w:t>
      </w:r>
      <w:r w:rsidRPr="008259CA">
        <w:rPr>
          <w:rFonts w:ascii="Times New Roman" w:hAnsi="Times New Roman" w:cs="Times New Roman"/>
          <w:sz w:val="28"/>
          <w:szCs w:val="28"/>
        </w:rPr>
        <w:t>и</w:t>
      </w:r>
      <w:r w:rsidR="00AC3E8D">
        <w:rPr>
          <w:rFonts w:ascii="Times New Roman" w:hAnsi="Times New Roman" w:cs="Times New Roman"/>
          <w:sz w:val="28"/>
          <w:szCs w:val="28"/>
        </w:rPr>
        <w:t>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финансовых отчетов и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8259CA">
        <w:rPr>
          <w:rFonts w:ascii="Times New Roman" w:hAnsi="Times New Roman" w:cs="Times New Roman"/>
          <w:sz w:val="28"/>
          <w:szCs w:val="28"/>
        </w:rPr>
        <w:t>ий;</w:t>
      </w:r>
    </w:p>
    <w:p w14:paraId="0D4DA248" w14:textId="4EEB071A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- </w:t>
      </w:r>
      <w:r w:rsidR="00597E18">
        <w:rPr>
          <w:rFonts w:ascii="Times New Roman" w:hAnsi="Times New Roman" w:cs="Times New Roman"/>
          <w:sz w:val="28"/>
          <w:szCs w:val="28"/>
        </w:rPr>
        <w:t>обеспечени</w:t>
      </w:r>
      <w:r w:rsidR="00AC3E8D">
        <w:rPr>
          <w:rFonts w:ascii="Times New Roman" w:hAnsi="Times New Roman" w:cs="Times New Roman"/>
          <w:sz w:val="28"/>
          <w:szCs w:val="28"/>
        </w:rPr>
        <w:t>е</w:t>
      </w:r>
      <w:r w:rsidR="00597E18">
        <w:rPr>
          <w:rFonts w:ascii="Times New Roman" w:hAnsi="Times New Roman" w:cs="Times New Roman"/>
          <w:sz w:val="28"/>
          <w:szCs w:val="28"/>
        </w:rPr>
        <w:t xml:space="preserve"> сохранности</w:t>
      </w:r>
      <w:r w:rsidRPr="008259CA">
        <w:rPr>
          <w:rFonts w:ascii="Times New Roman" w:hAnsi="Times New Roman" w:cs="Times New Roman"/>
          <w:sz w:val="28"/>
          <w:szCs w:val="28"/>
        </w:rPr>
        <w:t>, бе</w:t>
      </w:r>
      <w:r w:rsidR="00597E18">
        <w:rPr>
          <w:rFonts w:ascii="Times New Roman" w:hAnsi="Times New Roman" w:cs="Times New Roman"/>
          <w:sz w:val="28"/>
          <w:szCs w:val="28"/>
        </w:rPr>
        <w:t>зопасности данных и защиту сведений Д</w:t>
      </w:r>
      <w:r w:rsidRPr="008259CA">
        <w:rPr>
          <w:rFonts w:ascii="Times New Roman" w:hAnsi="Times New Roman" w:cs="Times New Roman"/>
          <w:sz w:val="28"/>
          <w:szCs w:val="28"/>
        </w:rPr>
        <w:t xml:space="preserve">ФО с соблюдением требований, установленных законодательством Кыргызской Республики в сфере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8259CA">
        <w:rPr>
          <w:rFonts w:ascii="Times New Roman" w:hAnsi="Times New Roman" w:cs="Times New Roman"/>
          <w:sz w:val="28"/>
          <w:szCs w:val="28"/>
        </w:rPr>
        <w:t>а и электронного управления;</w:t>
      </w:r>
    </w:p>
    <w:p w14:paraId="76575322" w14:textId="529EBC45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97E18">
        <w:rPr>
          <w:rFonts w:ascii="Times New Roman" w:hAnsi="Times New Roman" w:cs="Times New Roman"/>
          <w:sz w:val="28"/>
          <w:szCs w:val="28"/>
        </w:rPr>
        <w:t>создани</w:t>
      </w:r>
      <w:r w:rsidR="00AC3E8D">
        <w:rPr>
          <w:rFonts w:ascii="Times New Roman" w:hAnsi="Times New Roman" w:cs="Times New Roman"/>
          <w:sz w:val="28"/>
          <w:szCs w:val="28"/>
        </w:rPr>
        <w:t xml:space="preserve">е </w:t>
      </w:r>
      <w:r w:rsidRPr="008259CA">
        <w:rPr>
          <w:rFonts w:ascii="Times New Roman" w:hAnsi="Times New Roman" w:cs="Times New Roman"/>
          <w:sz w:val="28"/>
          <w:szCs w:val="28"/>
        </w:rPr>
        <w:t>необходимы</w:t>
      </w:r>
      <w:r w:rsidR="00AC3E8D">
        <w:rPr>
          <w:rFonts w:ascii="Times New Roman" w:hAnsi="Times New Roman" w:cs="Times New Roman"/>
          <w:sz w:val="28"/>
          <w:szCs w:val="28"/>
        </w:rPr>
        <w:t>х условий</w:t>
      </w:r>
      <w:r w:rsidRPr="008259CA">
        <w:rPr>
          <w:rFonts w:ascii="Times New Roman" w:hAnsi="Times New Roman" w:cs="Times New Roman"/>
          <w:sz w:val="28"/>
          <w:szCs w:val="28"/>
        </w:rPr>
        <w:t xml:space="preserve"> для представления субъектами в режиме онлайн финансовых отчетов и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8259CA">
        <w:rPr>
          <w:rFonts w:ascii="Times New Roman" w:hAnsi="Times New Roman" w:cs="Times New Roman"/>
          <w:sz w:val="28"/>
          <w:szCs w:val="28"/>
        </w:rPr>
        <w:t>;</w:t>
      </w:r>
    </w:p>
    <w:p w14:paraId="0F1D3B49" w14:textId="0B6BE720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- проверк</w:t>
      </w:r>
      <w:r w:rsidR="00AC3E8D">
        <w:rPr>
          <w:rFonts w:ascii="Times New Roman" w:hAnsi="Times New Roman" w:cs="Times New Roman"/>
          <w:sz w:val="28"/>
          <w:szCs w:val="28"/>
        </w:rPr>
        <w:t>а</w:t>
      </w:r>
      <w:r w:rsidRPr="008259CA">
        <w:rPr>
          <w:rFonts w:ascii="Times New Roman" w:hAnsi="Times New Roman" w:cs="Times New Roman"/>
          <w:sz w:val="28"/>
          <w:szCs w:val="28"/>
        </w:rPr>
        <w:t xml:space="preserve"> соблюдения полноты и сроков представления финансовых отчетов и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8259CA">
        <w:rPr>
          <w:rFonts w:ascii="Times New Roman" w:hAnsi="Times New Roman" w:cs="Times New Roman"/>
          <w:sz w:val="28"/>
          <w:szCs w:val="28"/>
        </w:rPr>
        <w:t>ий;</w:t>
      </w:r>
    </w:p>
    <w:p w14:paraId="6F7823C7" w14:textId="054F64B0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- публикаци</w:t>
      </w:r>
      <w:r w:rsidR="00AC3E8D">
        <w:rPr>
          <w:rFonts w:ascii="Times New Roman" w:hAnsi="Times New Roman" w:cs="Times New Roman"/>
          <w:sz w:val="28"/>
          <w:szCs w:val="28"/>
        </w:rPr>
        <w:t>я</w:t>
      </w:r>
      <w:r w:rsidRPr="008259CA">
        <w:rPr>
          <w:rFonts w:ascii="Times New Roman" w:hAnsi="Times New Roman" w:cs="Times New Roman"/>
          <w:sz w:val="28"/>
          <w:szCs w:val="28"/>
        </w:rPr>
        <w:t xml:space="preserve"> финансовых отчетов и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8259CA">
        <w:rPr>
          <w:rFonts w:ascii="Times New Roman" w:hAnsi="Times New Roman" w:cs="Times New Roman"/>
          <w:sz w:val="28"/>
          <w:szCs w:val="28"/>
        </w:rPr>
        <w:t xml:space="preserve">ий через веб-портал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>;</w:t>
      </w:r>
    </w:p>
    <w:p w14:paraId="6F017556" w14:textId="77777777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- круглосуточное функционирование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 автоматизированную обработку информации, вносимую в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>;</w:t>
      </w:r>
    </w:p>
    <w:p w14:paraId="25FF61C0" w14:textId="3909AC5B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- быстрый и свободный доступ любого заинтересованного лица к опубликованным в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 аудиторским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8259CA">
        <w:rPr>
          <w:rFonts w:ascii="Times New Roman" w:hAnsi="Times New Roman" w:cs="Times New Roman"/>
          <w:sz w:val="28"/>
          <w:szCs w:val="28"/>
        </w:rPr>
        <w:t>м, за исключением сведений, доступ к которым ограничен в соответствии с законодательством Кыргызской Республики в сфере электронного управления;</w:t>
      </w:r>
    </w:p>
    <w:p w14:paraId="5155BFD1" w14:textId="1E8FD608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- периодическое копирование данных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на резервный носитель уполномоченного органа, позволяющ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осуществить их восстановление с резервного носителя;</w:t>
      </w:r>
    </w:p>
    <w:p w14:paraId="61AC9030" w14:textId="77777777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- информационн</w:t>
      </w:r>
      <w:r w:rsidR="00AC3E8D">
        <w:rPr>
          <w:rFonts w:ascii="Times New Roman" w:hAnsi="Times New Roman" w:cs="Times New Roman"/>
          <w:sz w:val="28"/>
          <w:szCs w:val="28"/>
        </w:rPr>
        <w:t>ая</w:t>
      </w:r>
      <w:r w:rsidRPr="008259CA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AC3E8D">
        <w:rPr>
          <w:rFonts w:ascii="Times New Roman" w:hAnsi="Times New Roman" w:cs="Times New Roman"/>
          <w:sz w:val="28"/>
          <w:szCs w:val="28"/>
        </w:rPr>
        <w:t>а</w:t>
      </w:r>
      <w:r w:rsidRPr="008259CA">
        <w:rPr>
          <w:rFonts w:ascii="Times New Roman" w:hAnsi="Times New Roman" w:cs="Times New Roman"/>
          <w:sz w:val="28"/>
          <w:szCs w:val="28"/>
        </w:rPr>
        <w:t xml:space="preserve"> всех заинтересованных лиц по вопросам, возникающим в связи с работой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по электронной почте, посредством размещения информации о часто возникающих вопросах и ответах на них в открытом доступе на веб-портале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>.</w:t>
      </w:r>
    </w:p>
    <w:p w14:paraId="3424646B" w14:textId="77777777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59CA">
        <w:rPr>
          <w:rFonts w:ascii="Times New Roman" w:hAnsi="Times New Roman" w:cs="Times New Roman"/>
          <w:sz w:val="28"/>
          <w:szCs w:val="28"/>
        </w:rPr>
        <w:t xml:space="preserve">При создании и управлении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применяются следующие основные принципы: легитимность, аутентификация данных, идентификация, принцип значимости данных, принцип системного аудита, независимость от программной платформы, доступность и целостность, конфиденциальность, принцип совместимости, удобство использования, расширяемость, принцип прогрессивного развития, последовательность, принцип операционной эффективности, принцип использования открытых стандартов, принцип информационной безопасности.</w:t>
      </w:r>
      <w:proofErr w:type="gramEnd"/>
    </w:p>
    <w:p w14:paraId="732D34AF" w14:textId="3EE8924B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Физические и юридические лица вправе получить информацию о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8259CA">
        <w:rPr>
          <w:rFonts w:ascii="Times New Roman" w:hAnsi="Times New Roman" w:cs="Times New Roman"/>
          <w:sz w:val="28"/>
          <w:szCs w:val="28"/>
        </w:rPr>
        <w:t xml:space="preserve">, консолидированной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8259C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259CA">
        <w:rPr>
          <w:rFonts w:ascii="Times New Roman" w:hAnsi="Times New Roman" w:cs="Times New Roman"/>
          <w:sz w:val="28"/>
          <w:szCs w:val="28"/>
        </w:rPr>
        <w:lastRenderedPageBreak/>
        <w:t>составленных</w:t>
      </w:r>
      <w:proofErr w:type="gramEnd"/>
      <w:r w:rsidRPr="008259CA">
        <w:rPr>
          <w:rFonts w:ascii="Times New Roman" w:hAnsi="Times New Roman" w:cs="Times New Roman"/>
          <w:sz w:val="28"/>
          <w:szCs w:val="28"/>
        </w:rPr>
        <w:t xml:space="preserve"> субъектами публичного интереса, субъектами крупного предпринимательства, и аудиторском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8259CA">
        <w:rPr>
          <w:rFonts w:ascii="Times New Roman" w:hAnsi="Times New Roman" w:cs="Times New Roman"/>
          <w:sz w:val="28"/>
          <w:szCs w:val="28"/>
        </w:rPr>
        <w:t xml:space="preserve">ии после регистрации на веб-портале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>. При регистрации вносятся следующие данные: фамилия, имя, отчество, идентификационный номер налогоплательщика (ИНН), адрес электронной почты и указывается цель получения информации.</w:t>
      </w:r>
    </w:p>
    <w:p w14:paraId="284B1948" w14:textId="23123DFF" w:rsidR="008259CA" w:rsidRPr="008259CA" w:rsidRDefault="00E21007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Финансовая отчетность, составленная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 w:cs="Times New Roman"/>
          <w:sz w:val="28"/>
          <w:szCs w:val="28"/>
        </w:rPr>
        <w:t>МСФО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для субъектов </w:t>
      </w:r>
      <w:r>
        <w:rPr>
          <w:rFonts w:ascii="Times New Roman" w:hAnsi="Times New Roman" w:cs="Times New Roman"/>
          <w:sz w:val="28"/>
          <w:szCs w:val="28"/>
        </w:rPr>
        <w:t>МСП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и аудиторские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хранятся</w:t>
      </w:r>
      <w:proofErr w:type="gramEnd"/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в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и находятся в открытом доступе в течение 5 (пяти) лет.</w:t>
      </w:r>
    </w:p>
    <w:p w14:paraId="6415B4CC" w14:textId="17871229" w:rsidR="008259CA" w:rsidRPr="008259CA" w:rsidRDefault="00E84B6F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r3"/>
      <w:bookmarkEnd w:id="3"/>
      <w:r>
        <w:rPr>
          <w:rFonts w:ascii="Times New Roman" w:hAnsi="Times New Roman" w:cs="Times New Roman"/>
          <w:sz w:val="28"/>
          <w:szCs w:val="28"/>
        </w:rPr>
        <w:t>Организации дорожного строительства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 будут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предоставлять в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финансовую отчетность, составленные в соответствии с МСФО, МСФО для МСП, в срок до 1 июня года, следующего за отчетным годом.</w:t>
      </w:r>
    </w:p>
    <w:p w14:paraId="2FC5E78D" w14:textId="0E9CD299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Ответственность за предс</w:t>
      </w:r>
      <w:r w:rsidR="00E84B6F">
        <w:rPr>
          <w:rFonts w:ascii="Times New Roman" w:hAnsi="Times New Roman" w:cs="Times New Roman"/>
          <w:sz w:val="28"/>
          <w:szCs w:val="28"/>
        </w:rPr>
        <w:t xml:space="preserve">тавление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84B6F">
        <w:rPr>
          <w:rFonts w:ascii="Times New Roman" w:hAnsi="Times New Roman" w:cs="Times New Roman"/>
          <w:sz w:val="28"/>
          <w:szCs w:val="28"/>
        </w:rPr>
        <w:t xml:space="preserve"> </w:t>
      </w:r>
      <w:r w:rsidRPr="008259CA">
        <w:rPr>
          <w:rFonts w:ascii="Times New Roman" w:hAnsi="Times New Roman" w:cs="Times New Roman"/>
          <w:sz w:val="28"/>
          <w:szCs w:val="28"/>
        </w:rPr>
        <w:t xml:space="preserve">и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8259CA">
        <w:rPr>
          <w:rFonts w:ascii="Times New Roman" w:hAnsi="Times New Roman" w:cs="Times New Roman"/>
          <w:sz w:val="28"/>
          <w:szCs w:val="28"/>
        </w:rPr>
        <w:t xml:space="preserve"> несет руководитель </w:t>
      </w:r>
      <w:r w:rsidR="00E84B6F">
        <w:rPr>
          <w:rFonts w:ascii="Times New Roman" w:hAnsi="Times New Roman" w:cs="Times New Roman"/>
          <w:sz w:val="28"/>
          <w:szCs w:val="28"/>
        </w:rPr>
        <w:t>организации</w:t>
      </w:r>
      <w:r w:rsidRPr="008259CA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Кыргызской Республики в сфере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8259CA">
        <w:rPr>
          <w:rFonts w:ascii="Times New Roman" w:hAnsi="Times New Roman" w:cs="Times New Roman"/>
          <w:sz w:val="28"/>
          <w:szCs w:val="28"/>
        </w:rPr>
        <w:t>а.</w:t>
      </w:r>
      <w:r w:rsidR="00E84B6F">
        <w:rPr>
          <w:rFonts w:ascii="Times New Roman" w:hAnsi="Times New Roman" w:cs="Times New Roman"/>
          <w:sz w:val="28"/>
          <w:szCs w:val="28"/>
        </w:rPr>
        <w:t xml:space="preserve"> Финансовая отчетность </w:t>
      </w:r>
      <w:r w:rsidRPr="008259CA">
        <w:rPr>
          <w:rFonts w:ascii="Times New Roman" w:hAnsi="Times New Roman" w:cs="Times New Roman"/>
          <w:sz w:val="28"/>
          <w:szCs w:val="28"/>
        </w:rPr>
        <w:t xml:space="preserve">и аудиторское </w:t>
      </w:r>
      <w:r w:rsidR="002623B8">
        <w:rPr>
          <w:rFonts w:ascii="Times New Roman" w:hAnsi="Times New Roman" w:cs="Times New Roman"/>
          <w:sz w:val="28"/>
          <w:szCs w:val="28"/>
        </w:rPr>
        <w:t>заключение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представляются субъектами посредством </w:t>
      </w:r>
      <w:r w:rsidR="00E84B6F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8259CA">
        <w:rPr>
          <w:rFonts w:ascii="Times New Roman" w:hAnsi="Times New Roman" w:cs="Times New Roman"/>
          <w:sz w:val="28"/>
          <w:szCs w:val="28"/>
        </w:rPr>
        <w:t>, через личный кабинет субъекта с подтверждением электронной цифровой</w:t>
      </w:r>
      <w:r w:rsidR="00E84B6F">
        <w:rPr>
          <w:rFonts w:ascii="Times New Roman" w:hAnsi="Times New Roman" w:cs="Times New Roman"/>
          <w:sz w:val="28"/>
          <w:szCs w:val="28"/>
        </w:rPr>
        <w:t xml:space="preserve"> подписью субъекта</w:t>
      </w:r>
      <w:r w:rsidRPr="008259CA">
        <w:rPr>
          <w:rFonts w:ascii="Times New Roman" w:hAnsi="Times New Roman" w:cs="Times New Roman"/>
          <w:sz w:val="28"/>
          <w:szCs w:val="28"/>
        </w:rPr>
        <w:t>.</w:t>
      </w:r>
      <w:r w:rsidR="00E84B6F">
        <w:rPr>
          <w:rFonts w:ascii="Times New Roman" w:hAnsi="Times New Roman" w:cs="Times New Roman"/>
          <w:sz w:val="28"/>
          <w:szCs w:val="28"/>
        </w:rPr>
        <w:t xml:space="preserve"> </w:t>
      </w:r>
      <w:r w:rsidRPr="008259CA">
        <w:rPr>
          <w:rFonts w:ascii="Times New Roman" w:hAnsi="Times New Roman" w:cs="Times New Roman"/>
          <w:sz w:val="28"/>
          <w:szCs w:val="28"/>
        </w:rPr>
        <w:t>Для подтверждения предс</w:t>
      </w:r>
      <w:r w:rsidR="00E84B6F">
        <w:rPr>
          <w:rFonts w:ascii="Times New Roman" w:hAnsi="Times New Roman" w:cs="Times New Roman"/>
          <w:sz w:val="28"/>
          <w:szCs w:val="28"/>
        </w:rPr>
        <w:t xml:space="preserve">тавления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84B6F">
        <w:rPr>
          <w:rFonts w:ascii="Times New Roman" w:hAnsi="Times New Roman" w:cs="Times New Roman"/>
          <w:sz w:val="28"/>
          <w:szCs w:val="28"/>
        </w:rPr>
        <w:t xml:space="preserve"> </w:t>
      </w:r>
      <w:r w:rsidRPr="008259CA">
        <w:rPr>
          <w:rFonts w:ascii="Times New Roman" w:hAnsi="Times New Roman" w:cs="Times New Roman"/>
          <w:sz w:val="28"/>
          <w:szCs w:val="28"/>
        </w:rPr>
        <w:t xml:space="preserve">и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используются квалифицированные сертификаты ключей проверки электронной цифровой подписи в соответствии с законодательством Кыргызской Республики в сфере электронной подписи.</w:t>
      </w:r>
    </w:p>
    <w:p w14:paraId="5650E636" w14:textId="31675539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Предс</w:t>
      </w:r>
      <w:r w:rsidR="00E84B6F">
        <w:rPr>
          <w:rFonts w:ascii="Times New Roman" w:hAnsi="Times New Roman" w:cs="Times New Roman"/>
          <w:sz w:val="28"/>
          <w:szCs w:val="28"/>
        </w:rPr>
        <w:t xml:space="preserve">тавление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84B6F">
        <w:rPr>
          <w:rFonts w:ascii="Times New Roman" w:hAnsi="Times New Roman" w:cs="Times New Roman"/>
          <w:sz w:val="28"/>
          <w:szCs w:val="28"/>
        </w:rPr>
        <w:t xml:space="preserve"> </w:t>
      </w:r>
      <w:r w:rsidRPr="008259CA">
        <w:rPr>
          <w:rFonts w:ascii="Times New Roman" w:hAnsi="Times New Roman" w:cs="Times New Roman"/>
          <w:sz w:val="28"/>
          <w:szCs w:val="28"/>
        </w:rPr>
        <w:t xml:space="preserve">и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8259CA">
        <w:rPr>
          <w:rFonts w:ascii="Times New Roman" w:hAnsi="Times New Roman" w:cs="Times New Roman"/>
          <w:sz w:val="28"/>
          <w:szCs w:val="28"/>
        </w:rPr>
        <w:t xml:space="preserve"> осуществляется при обязательном применении сертифицированных сре</w:t>
      </w:r>
      <w:proofErr w:type="gramStart"/>
      <w:r w:rsidRPr="008259CA"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 w:rsidRPr="008259CA">
        <w:rPr>
          <w:rFonts w:ascii="Times New Roman" w:hAnsi="Times New Roman" w:cs="Times New Roman"/>
          <w:sz w:val="28"/>
          <w:szCs w:val="28"/>
        </w:rPr>
        <w:t>иптографической защиты информации.</w:t>
      </w:r>
      <w:r w:rsidR="00E84B6F">
        <w:rPr>
          <w:rFonts w:ascii="Times New Roman" w:hAnsi="Times New Roman" w:cs="Times New Roman"/>
          <w:sz w:val="28"/>
          <w:szCs w:val="28"/>
        </w:rPr>
        <w:t xml:space="preserve"> </w:t>
      </w:r>
      <w:r w:rsidRPr="008259CA">
        <w:rPr>
          <w:rFonts w:ascii="Times New Roman" w:hAnsi="Times New Roman" w:cs="Times New Roman"/>
          <w:sz w:val="28"/>
          <w:szCs w:val="28"/>
        </w:rPr>
        <w:t>Для создания личного кабинета субъектами вносятся общие сведения в соответствии. Информация в общих сведениях по мере необходимости периодически обновляется.</w:t>
      </w:r>
    </w:p>
    <w:p w14:paraId="789C8539" w14:textId="210AC09F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Финансовая отчетность, примечания к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 аудиторское </w:t>
      </w:r>
      <w:r w:rsidR="002623B8">
        <w:rPr>
          <w:rFonts w:ascii="Times New Roman" w:hAnsi="Times New Roman" w:cs="Times New Roman"/>
          <w:sz w:val="28"/>
          <w:szCs w:val="28"/>
        </w:rPr>
        <w:t>заключение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представляются в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в следующих форматах:</w:t>
      </w:r>
    </w:p>
    <w:p w14:paraId="27AFD338" w14:textId="77777777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1) документы, содержащие текст и изображения: Adobe Acrobat (pdf);</w:t>
      </w:r>
    </w:p>
    <w:p w14:paraId="1F46DA65" w14:textId="5D1308EA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lastRenderedPageBreak/>
        <w:t>2) документы, содержащие графические изображения: TIFF, JPEG (tif, jpg), разрешением не мен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150dpi;</w:t>
      </w:r>
    </w:p>
    <w:p w14:paraId="7C35205E" w14:textId="77777777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3) документы, содержащие архивы: ZIP, RAR.</w:t>
      </w:r>
    </w:p>
    <w:p w14:paraId="1D27A186" w14:textId="1B96B512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Данные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8259CA">
        <w:rPr>
          <w:rFonts w:ascii="Times New Roman" w:hAnsi="Times New Roman" w:cs="Times New Roman"/>
          <w:sz w:val="28"/>
          <w:szCs w:val="28"/>
        </w:rPr>
        <w:t xml:space="preserve">, за исключением примечаний к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 аудиторского </w:t>
      </w:r>
      <w:r w:rsidR="00875606">
        <w:rPr>
          <w:rFonts w:ascii="Times New Roman" w:hAnsi="Times New Roman" w:cs="Times New Roman"/>
          <w:sz w:val="28"/>
          <w:szCs w:val="28"/>
        </w:rPr>
        <w:t>заключения</w:t>
      </w:r>
      <w:r w:rsidRPr="008259CA">
        <w:rPr>
          <w:rFonts w:ascii="Times New Roman" w:hAnsi="Times New Roman" w:cs="Times New Roman"/>
          <w:sz w:val="28"/>
          <w:szCs w:val="28"/>
        </w:rPr>
        <w:t>, также представляются в эле</w:t>
      </w:r>
      <w:r w:rsidR="00E84B6F">
        <w:rPr>
          <w:rFonts w:ascii="Times New Roman" w:hAnsi="Times New Roman" w:cs="Times New Roman"/>
          <w:sz w:val="28"/>
          <w:szCs w:val="28"/>
        </w:rPr>
        <w:t>ктронном шаблоне, встроенном в программное обеспечение</w:t>
      </w:r>
      <w:r w:rsidRPr="008259CA">
        <w:rPr>
          <w:rFonts w:ascii="Times New Roman" w:hAnsi="Times New Roman" w:cs="Times New Roman"/>
          <w:sz w:val="28"/>
          <w:szCs w:val="28"/>
        </w:rPr>
        <w:t>.</w:t>
      </w:r>
      <w:r w:rsidR="00E84B6F">
        <w:rPr>
          <w:rFonts w:ascii="Times New Roman" w:hAnsi="Times New Roman" w:cs="Times New Roman"/>
          <w:sz w:val="28"/>
          <w:szCs w:val="28"/>
        </w:rPr>
        <w:t xml:space="preserve"> Программное обеспечение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8259CA">
        <w:rPr>
          <w:rFonts w:ascii="Times New Roman" w:hAnsi="Times New Roman" w:cs="Times New Roman"/>
          <w:sz w:val="28"/>
          <w:szCs w:val="28"/>
        </w:rPr>
        <w:t xml:space="preserve"> логический механизм верификации полей в электронном шаблоне, где это применимо, и в случае обнаружения ошибок в полях не будет сохранять данные и выделит поля, содержащие ошибки.</w:t>
      </w:r>
    </w:p>
    <w:p w14:paraId="146C5066" w14:textId="097B0873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Финансовая отчетность и аудиторское </w:t>
      </w:r>
      <w:r w:rsidR="002623B8">
        <w:rPr>
          <w:rFonts w:ascii="Times New Roman" w:hAnsi="Times New Roman" w:cs="Times New Roman"/>
          <w:sz w:val="28"/>
          <w:szCs w:val="28"/>
        </w:rPr>
        <w:t>заключение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размещаются на веб-портале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Pr="008259CA">
        <w:rPr>
          <w:rFonts w:ascii="Times New Roman" w:hAnsi="Times New Roman" w:cs="Times New Roman"/>
          <w:sz w:val="28"/>
          <w:szCs w:val="28"/>
        </w:rPr>
        <w:t xml:space="preserve"> и публикуются не поздн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8259CA">
        <w:rPr>
          <w:rFonts w:ascii="Times New Roman" w:hAnsi="Times New Roman" w:cs="Times New Roman"/>
          <w:sz w:val="28"/>
          <w:szCs w:val="28"/>
        </w:rPr>
        <w:t xml:space="preserve"> 1 июня года, следующего за отчетным годом.</w:t>
      </w:r>
      <w:r w:rsidR="00E84B6F">
        <w:rPr>
          <w:rFonts w:ascii="Times New Roman" w:hAnsi="Times New Roman" w:cs="Times New Roman"/>
          <w:sz w:val="28"/>
          <w:szCs w:val="28"/>
        </w:rPr>
        <w:t xml:space="preserve"> </w:t>
      </w:r>
      <w:r w:rsidRPr="008259CA">
        <w:rPr>
          <w:rFonts w:ascii="Times New Roman" w:hAnsi="Times New Roman" w:cs="Times New Roman"/>
          <w:sz w:val="28"/>
          <w:szCs w:val="28"/>
        </w:rPr>
        <w:t>Вновь созданные организации представляют годовую финансовую отчетность за период, начиная с момента государственной регистрации юридического лица по 31 декабря того же года.</w:t>
      </w:r>
    </w:p>
    <w:p w14:paraId="1A550DCF" w14:textId="77777777" w:rsidR="008259CA" w:rsidRPr="008259CA" w:rsidRDefault="00E84B6F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r4"/>
      <w:bookmarkEnd w:id="4"/>
      <w:r w:rsidRPr="000D3342">
        <w:rPr>
          <w:rFonts w:ascii="Times New Roman" w:hAnsi="Times New Roman" w:cs="Times New Roman"/>
          <w:bCs/>
          <w:sz w:val="28"/>
          <w:szCs w:val="28"/>
        </w:rPr>
        <w:t>Д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ля обеспечения информационной безопасности </w:t>
      </w:r>
      <w:r w:rsidR="00AC3E8D">
        <w:rPr>
          <w:rFonts w:ascii="Times New Roman" w:hAnsi="Times New Roman" w:cs="Times New Roman"/>
          <w:sz w:val="28"/>
          <w:szCs w:val="28"/>
        </w:rPr>
        <w:t>ДФО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 обеспечить</w:t>
      </w:r>
      <w:r w:rsidR="008259CA" w:rsidRPr="008259CA">
        <w:rPr>
          <w:rFonts w:ascii="Times New Roman" w:hAnsi="Times New Roman" w:cs="Times New Roman"/>
          <w:sz w:val="28"/>
          <w:szCs w:val="28"/>
        </w:rPr>
        <w:t>:</w:t>
      </w:r>
    </w:p>
    <w:p w14:paraId="4BFF6CE1" w14:textId="77777777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 xml:space="preserve">1) </w:t>
      </w:r>
      <w:r w:rsidR="00E84B6F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8259CA">
        <w:rPr>
          <w:rFonts w:ascii="Times New Roman" w:hAnsi="Times New Roman" w:cs="Times New Roman"/>
          <w:sz w:val="28"/>
          <w:szCs w:val="28"/>
        </w:rPr>
        <w:t>конфиденциальности полученных непубликуемых данных и сведений в случаях, предусмотренных законодательством Кыргызской Республики в сфере информационной безопасности;</w:t>
      </w:r>
    </w:p>
    <w:p w14:paraId="2100D3CC" w14:textId="358648D8" w:rsidR="008259CA" w:rsidRPr="008259CA" w:rsidRDefault="008259CA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2) сохранность и достоверность данных, режим доступа к ним;</w:t>
      </w:r>
    </w:p>
    <w:p w14:paraId="5D7C8F00" w14:textId="49F905A2" w:rsidR="008259CA" w:rsidRPr="008259CA" w:rsidRDefault="008259CA" w:rsidP="000D33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CA">
        <w:rPr>
          <w:rFonts w:ascii="Times New Roman" w:hAnsi="Times New Roman" w:cs="Times New Roman"/>
          <w:sz w:val="28"/>
          <w:szCs w:val="28"/>
        </w:rPr>
        <w:t>3) сохранность данных во избежание несанкционированного доступа, блокирования, передачи, уничтожения, изменения или утраты;</w:t>
      </w:r>
    </w:p>
    <w:p w14:paraId="0E86E053" w14:textId="4D4900EC" w:rsidR="008259CA" w:rsidRDefault="00E21007" w:rsidP="00825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3342">
        <w:rPr>
          <w:rFonts w:ascii="Times New Roman" w:hAnsi="Times New Roman" w:cs="Times New Roman"/>
          <w:sz w:val="28"/>
          <w:szCs w:val="28"/>
        </w:rPr>
        <w:t>)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исключение доступа посторонних лиц к </w:t>
      </w:r>
      <w:r>
        <w:rPr>
          <w:rFonts w:ascii="Times New Roman" w:hAnsi="Times New Roman" w:cs="Times New Roman"/>
          <w:sz w:val="28"/>
          <w:szCs w:val="28"/>
        </w:rPr>
        <w:t>технике, используемой</w:t>
      </w:r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для обработки данных (</w:t>
      </w:r>
      <w:proofErr w:type="gramStart"/>
      <w:r w:rsidR="008259CA" w:rsidRPr="008259C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259CA" w:rsidRPr="008259CA">
        <w:rPr>
          <w:rFonts w:ascii="Times New Roman" w:hAnsi="Times New Roman" w:cs="Times New Roman"/>
          <w:sz w:val="28"/>
          <w:szCs w:val="28"/>
        </w:rPr>
        <w:t xml:space="preserve"> доступом).</w:t>
      </w:r>
    </w:p>
    <w:p w14:paraId="67588427" w14:textId="109C4CBD" w:rsidR="008259CA" w:rsidRDefault="000D3342" w:rsidP="00E13C2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депозитарий рекомендуется представл</w:t>
      </w:r>
      <w:r w:rsidR="00E13C26">
        <w:rPr>
          <w:rFonts w:ascii="Times New Roman" w:hAnsi="Times New Roman" w:cs="Times New Roman"/>
          <w:sz w:val="28"/>
          <w:szCs w:val="28"/>
        </w:rPr>
        <w:t>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C26">
        <w:rPr>
          <w:rFonts w:ascii="Times New Roman" w:hAnsi="Times New Roman" w:cs="Times New Roman"/>
          <w:sz w:val="28"/>
          <w:szCs w:val="28"/>
        </w:rPr>
        <w:t xml:space="preserve">помимо </w:t>
      </w:r>
      <w:r>
        <w:rPr>
          <w:rFonts w:ascii="Times New Roman" w:hAnsi="Times New Roman" w:cs="Times New Roman"/>
          <w:sz w:val="28"/>
          <w:szCs w:val="28"/>
        </w:rPr>
        <w:t>общи</w:t>
      </w:r>
      <w:r w:rsidR="00E13C2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сведени</w:t>
      </w:r>
      <w:r w:rsidR="00E13C2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об организациях дорожной отрасли (наименование, местонахождение организации, данные о государственной регистрации, ИНН, руководитель и бухгалтер</w:t>
      </w:r>
      <w:r w:rsidRPr="00E13C26">
        <w:rPr>
          <w:rFonts w:ascii="Times New Roman" w:hAnsi="Times New Roman" w:cs="Times New Roman"/>
          <w:sz w:val="28"/>
          <w:szCs w:val="28"/>
        </w:rPr>
        <w:t xml:space="preserve">), </w:t>
      </w:r>
      <w:r w:rsidR="00E13C26" w:rsidRPr="00E13C26">
        <w:rPr>
          <w:rFonts w:ascii="Times New Roman" w:hAnsi="Times New Roman" w:cs="Times New Roman"/>
          <w:sz w:val="28"/>
          <w:szCs w:val="28"/>
        </w:rPr>
        <w:t>основны</w:t>
      </w:r>
      <w:r w:rsidR="00E13C26">
        <w:rPr>
          <w:rFonts w:ascii="Times New Roman" w:hAnsi="Times New Roman" w:cs="Times New Roman"/>
          <w:sz w:val="28"/>
          <w:szCs w:val="28"/>
        </w:rPr>
        <w:t>х</w:t>
      </w:r>
      <w:r w:rsidR="00E13C26" w:rsidRPr="00E13C26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E13C26">
        <w:rPr>
          <w:rFonts w:ascii="Times New Roman" w:hAnsi="Times New Roman" w:cs="Times New Roman"/>
          <w:sz w:val="28"/>
          <w:szCs w:val="28"/>
        </w:rPr>
        <w:t>ей</w:t>
      </w:r>
      <w:r w:rsidR="00E13C26" w:rsidRPr="00E13C26">
        <w:rPr>
          <w:rFonts w:ascii="Times New Roman" w:hAnsi="Times New Roman" w:cs="Times New Roman"/>
          <w:sz w:val="28"/>
          <w:szCs w:val="28"/>
        </w:rPr>
        <w:t xml:space="preserve"> </w:t>
      </w:r>
      <w:r w:rsidR="00E36585" w:rsidRPr="00E36585">
        <w:rPr>
          <w:rFonts w:ascii="Times New Roman" w:hAnsi="Times New Roman" w:cs="Times New Roman"/>
          <w:sz w:val="28"/>
          <w:szCs w:val="28"/>
        </w:rPr>
        <w:t xml:space="preserve">всех форм </w:t>
      </w:r>
      <w:r w:rsidR="00E13C26" w:rsidRPr="00E36585">
        <w:rPr>
          <w:rFonts w:ascii="Times New Roman" w:hAnsi="Times New Roman" w:cs="Times New Roman"/>
          <w:sz w:val="28"/>
          <w:szCs w:val="28"/>
        </w:rPr>
        <w:t xml:space="preserve">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E13C26" w:rsidRPr="00E3658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13C26">
        <w:rPr>
          <w:rFonts w:ascii="Times New Roman" w:hAnsi="Times New Roman" w:cs="Times New Roman"/>
          <w:bCs/>
          <w:sz w:val="28"/>
          <w:szCs w:val="28"/>
        </w:rPr>
        <w:t>информацию о сумме полученных инвестиций, инвестиционных и арендованных активах и эффективности их использования.</w:t>
      </w:r>
    </w:p>
    <w:p w14:paraId="49D2A841" w14:textId="33CD7D96" w:rsidR="008F4D37" w:rsidRDefault="00744053" w:rsidP="008F4D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Кыргызской Республике  создание депозитария финансовой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</w:t>
      </w:r>
      <w:r w:rsidRPr="0074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актуальной задачей, которая может принести многочисленные выгоды, но 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8F4D37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сталкивается с рядом проблем, таких как:</w:t>
      </w:r>
    </w:p>
    <w:p w14:paraId="318DA885" w14:textId="77777777" w:rsidR="008F4D37" w:rsidRPr="008F4D37" w:rsidRDefault="008F4D37" w:rsidP="008F4D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B4242">
        <w:rPr>
          <w:rFonts w:ascii="Times New Roman" w:hAnsi="Times New Roman" w:cs="Times New Roman"/>
          <w:sz w:val="28"/>
          <w:szCs w:val="28"/>
        </w:rPr>
        <w:t>Отсутствие современного з</w:t>
      </w:r>
      <w:r>
        <w:rPr>
          <w:rFonts w:ascii="Times New Roman" w:hAnsi="Times New Roman" w:cs="Times New Roman"/>
          <w:sz w:val="28"/>
          <w:szCs w:val="28"/>
        </w:rPr>
        <w:t>аконодательного регулирования:</w:t>
      </w:r>
    </w:p>
    <w:p w14:paraId="2286C72B" w14:textId="1FF5C0A5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устаревшая нормативная база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B4242">
        <w:rPr>
          <w:rFonts w:ascii="Times New Roman" w:hAnsi="Times New Roman" w:cs="Times New Roman"/>
          <w:sz w:val="28"/>
          <w:szCs w:val="28"/>
        </w:rPr>
        <w:t>аконодательство, регулирующ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B4242">
        <w:rPr>
          <w:rFonts w:ascii="Times New Roman" w:hAnsi="Times New Roman" w:cs="Times New Roman"/>
          <w:sz w:val="28"/>
          <w:szCs w:val="28"/>
        </w:rPr>
        <w:t xml:space="preserve"> деятельность депозитариев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>, может быть несовременным и не учитывать международные стандарты и тенденции, что приводит к правовым несоответствиям и затрудняет уп</w:t>
      </w:r>
      <w:r>
        <w:rPr>
          <w:rFonts w:ascii="Times New Roman" w:hAnsi="Times New Roman" w:cs="Times New Roman"/>
          <w:sz w:val="28"/>
          <w:szCs w:val="28"/>
        </w:rPr>
        <w:t>равление финансовой отчетностью;</w:t>
      </w:r>
    </w:p>
    <w:p w14:paraId="27936FB9" w14:textId="4A348304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B4242">
        <w:rPr>
          <w:rFonts w:ascii="Times New Roman" w:hAnsi="Times New Roman" w:cs="Times New Roman"/>
          <w:sz w:val="28"/>
          <w:szCs w:val="28"/>
        </w:rPr>
        <w:t>тсутстви</w:t>
      </w:r>
      <w:r>
        <w:rPr>
          <w:rFonts w:ascii="Times New Roman" w:hAnsi="Times New Roman" w:cs="Times New Roman"/>
          <w:sz w:val="28"/>
          <w:szCs w:val="28"/>
        </w:rPr>
        <w:t>е унифицированных стандартов - н</w:t>
      </w:r>
      <w:r w:rsidRPr="00EB4242">
        <w:rPr>
          <w:rFonts w:ascii="Times New Roman" w:hAnsi="Times New Roman" w:cs="Times New Roman"/>
          <w:sz w:val="28"/>
          <w:szCs w:val="28"/>
        </w:rPr>
        <w:t xml:space="preserve">едостаток единых нормативов для составления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 xml:space="preserve"> усложняет процесс консолидации данных и их сопоставимости, что затрудняет проведение сравнительного анализа и оценку финансового состояния организаций.</w:t>
      </w:r>
    </w:p>
    <w:p w14:paraId="5E31E166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>2. Техническ</w:t>
      </w:r>
      <w:r>
        <w:rPr>
          <w:rFonts w:ascii="Times New Roman" w:hAnsi="Times New Roman" w:cs="Times New Roman"/>
          <w:sz w:val="28"/>
          <w:szCs w:val="28"/>
        </w:rPr>
        <w:t>ие и инфраструктурные проблемы</w:t>
      </w:r>
      <w:r w:rsidRPr="00EB4242">
        <w:rPr>
          <w:rFonts w:ascii="Times New Roman" w:hAnsi="Times New Roman" w:cs="Times New Roman"/>
          <w:sz w:val="28"/>
          <w:szCs w:val="28"/>
        </w:rPr>
        <w:t>:</w:t>
      </w:r>
    </w:p>
    <w:p w14:paraId="3AA0F40D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B4242">
        <w:rPr>
          <w:rFonts w:ascii="Times New Roman" w:hAnsi="Times New Roman" w:cs="Times New Roman"/>
          <w:sz w:val="28"/>
          <w:szCs w:val="28"/>
        </w:rPr>
        <w:t>старе</w:t>
      </w:r>
      <w:r>
        <w:rPr>
          <w:rFonts w:ascii="Times New Roman" w:hAnsi="Times New Roman" w:cs="Times New Roman"/>
          <w:sz w:val="28"/>
          <w:szCs w:val="28"/>
        </w:rPr>
        <w:t>вшие информационные системы и</w:t>
      </w:r>
      <w:r w:rsidRPr="00EB4242">
        <w:rPr>
          <w:rFonts w:ascii="Times New Roman" w:hAnsi="Times New Roman" w:cs="Times New Roman"/>
          <w:sz w:val="28"/>
          <w:szCs w:val="28"/>
        </w:rPr>
        <w:t>спользование несовременных технологий и систем для хранения и обработки финансовых данных может снижать эффективность работы депозитариев, а также созд</w:t>
      </w:r>
      <w:r>
        <w:rPr>
          <w:rFonts w:ascii="Times New Roman" w:hAnsi="Times New Roman" w:cs="Times New Roman"/>
          <w:sz w:val="28"/>
          <w:szCs w:val="28"/>
        </w:rPr>
        <w:t>авать риски безопасности данных;</w:t>
      </w:r>
    </w:p>
    <w:p w14:paraId="4BBF6313" w14:textId="4C329812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нехватка интеграции систем п</w:t>
      </w:r>
      <w:r w:rsidRPr="00EB4242">
        <w:rPr>
          <w:rFonts w:ascii="Times New Roman" w:hAnsi="Times New Roman" w:cs="Times New Roman"/>
          <w:sz w:val="28"/>
          <w:szCs w:val="28"/>
        </w:rPr>
        <w:t>роблемы с интеграцией между различными системами и базами данных затрудняют доступ к информац</w:t>
      </w:r>
      <w:proofErr w:type="gramStart"/>
      <w:r w:rsidRPr="00EB4242">
        <w:rPr>
          <w:rFonts w:ascii="Times New Roman" w:hAnsi="Times New Roman" w:cs="Times New Roman"/>
          <w:sz w:val="28"/>
          <w:szCs w:val="28"/>
        </w:rPr>
        <w:t xml:space="preserve">ии и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Pr="00EB4242">
        <w:rPr>
          <w:rFonts w:ascii="Times New Roman" w:hAnsi="Times New Roman" w:cs="Times New Roman"/>
          <w:sz w:val="28"/>
          <w:szCs w:val="28"/>
        </w:rPr>
        <w:t xml:space="preserve"> обмен, что негативно влияет на оперативность и качество предоставляемых данных.</w:t>
      </w:r>
    </w:p>
    <w:p w14:paraId="0848AD44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Проблемы с качеством данных</w:t>
      </w:r>
      <w:r w:rsidRPr="00EB4242">
        <w:rPr>
          <w:rFonts w:ascii="Times New Roman" w:hAnsi="Times New Roman" w:cs="Times New Roman"/>
          <w:sz w:val="28"/>
          <w:szCs w:val="28"/>
        </w:rPr>
        <w:t>:</w:t>
      </w:r>
    </w:p>
    <w:p w14:paraId="672BC99D" w14:textId="327A76DE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B4242">
        <w:rPr>
          <w:rFonts w:ascii="Times New Roman" w:hAnsi="Times New Roman" w:cs="Times New Roman"/>
          <w:sz w:val="28"/>
          <w:szCs w:val="28"/>
        </w:rPr>
        <w:t>шиб</w:t>
      </w:r>
      <w:r>
        <w:rPr>
          <w:rFonts w:ascii="Times New Roman" w:hAnsi="Times New Roman" w:cs="Times New Roman"/>
          <w:sz w:val="28"/>
          <w:szCs w:val="28"/>
        </w:rPr>
        <w:t xml:space="preserve">ки и неточности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>
        <w:rPr>
          <w:rFonts w:ascii="Times New Roman" w:hAnsi="Times New Roman" w:cs="Times New Roman"/>
          <w:sz w:val="28"/>
          <w:szCs w:val="28"/>
        </w:rPr>
        <w:t xml:space="preserve"> - ф</w:t>
      </w:r>
      <w:r w:rsidRPr="00EB4242">
        <w:rPr>
          <w:rFonts w:ascii="Times New Roman" w:hAnsi="Times New Roman" w:cs="Times New Roman"/>
          <w:sz w:val="28"/>
          <w:szCs w:val="28"/>
        </w:rPr>
        <w:t xml:space="preserve">инансовые отчеты могут содержать ошибки и неточности, что снижает их достоверность и затрудняет проведение аналитики и принятие </w:t>
      </w:r>
      <w:r>
        <w:rPr>
          <w:rFonts w:ascii="Times New Roman" w:hAnsi="Times New Roman" w:cs="Times New Roman"/>
          <w:sz w:val="28"/>
          <w:szCs w:val="28"/>
        </w:rPr>
        <w:t>обоснованных финансовых решений;</w:t>
      </w:r>
    </w:p>
    <w:p w14:paraId="15E289EB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неполные данные - н</w:t>
      </w:r>
      <w:r w:rsidRPr="00EB4242">
        <w:rPr>
          <w:rFonts w:ascii="Times New Roman" w:hAnsi="Times New Roman" w:cs="Times New Roman"/>
          <w:sz w:val="28"/>
          <w:szCs w:val="28"/>
        </w:rPr>
        <w:t>едостаток полноты информации в финансовых отчетах усложняет процесс оценки финансового состояния и рисков организаций, что может привести к ошибочным выводам.</w:t>
      </w:r>
    </w:p>
    <w:p w14:paraId="2ED1B5D8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B4242">
        <w:rPr>
          <w:rFonts w:ascii="Times New Roman" w:hAnsi="Times New Roman" w:cs="Times New Roman"/>
          <w:sz w:val="28"/>
          <w:szCs w:val="28"/>
        </w:rPr>
        <w:t>Проблемы с прозрачно</w:t>
      </w:r>
      <w:r>
        <w:rPr>
          <w:rFonts w:ascii="Times New Roman" w:hAnsi="Times New Roman" w:cs="Times New Roman"/>
          <w:sz w:val="28"/>
          <w:szCs w:val="28"/>
        </w:rPr>
        <w:t>стью и доступностью информации</w:t>
      </w:r>
      <w:r w:rsidRPr="00EB4242">
        <w:rPr>
          <w:rFonts w:ascii="Times New Roman" w:hAnsi="Times New Roman" w:cs="Times New Roman"/>
          <w:sz w:val="28"/>
          <w:szCs w:val="28"/>
        </w:rPr>
        <w:t>:</w:t>
      </w:r>
    </w:p>
    <w:p w14:paraId="3E39DF29" w14:textId="68319DBC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ограниченный доступ к данным, т</w:t>
      </w:r>
      <w:r w:rsidRPr="00EB4242">
        <w:rPr>
          <w:rFonts w:ascii="Times New Roman" w:hAnsi="Times New Roman" w:cs="Times New Roman"/>
          <w:sz w:val="28"/>
          <w:szCs w:val="28"/>
        </w:rPr>
        <w:t xml:space="preserve">рудности с доступом к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 xml:space="preserve"> могут затруднять использование данн</w:t>
      </w:r>
      <w:r>
        <w:rPr>
          <w:rFonts w:ascii="Times New Roman" w:hAnsi="Times New Roman" w:cs="Times New Roman"/>
          <w:sz w:val="28"/>
          <w:szCs w:val="28"/>
        </w:rPr>
        <w:t>ых заинтересованными сторонами;</w:t>
      </w:r>
    </w:p>
    <w:p w14:paraId="4D32EA81" w14:textId="68DC1818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B4242"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hAnsi="Times New Roman" w:cs="Times New Roman"/>
          <w:sz w:val="28"/>
          <w:szCs w:val="28"/>
        </w:rPr>
        <w:t xml:space="preserve">утствие публичной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>
        <w:rPr>
          <w:rFonts w:ascii="Times New Roman" w:hAnsi="Times New Roman" w:cs="Times New Roman"/>
          <w:sz w:val="28"/>
          <w:szCs w:val="28"/>
        </w:rPr>
        <w:t xml:space="preserve"> - н</w:t>
      </w:r>
      <w:r w:rsidRPr="00EB4242">
        <w:rPr>
          <w:rFonts w:ascii="Times New Roman" w:hAnsi="Times New Roman" w:cs="Times New Roman"/>
          <w:sz w:val="28"/>
          <w:szCs w:val="28"/>
        </w:rPr>
        <w:t xml:space="preserve">едостаток прозрачности в предоставлении финансовой информации может негативно сказаться на уровне доверия к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 xml:space="preserve"> и замедлить развитие финансового рынка.</w:t>
      </w:r>
    </w:p>
    <w:p w14:paraId="355B4310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B4242">
        <w:rPr>
          <w:rFonts w:ascii="Times New Roman" w:hAnsi="Times New Roman" w:cs="Times New Roman"/>
          <w:sz w:val="28"/>
          <w:szCs w:val="28"/>
        </w:rPr>
        <w:t>Кадровы</w:t>
      </w:r>
      <w:r>
        <w:rPr>
          <w:rFonts w:ascii="Times New Roman" w:hAnsi="Times New Roman" w:cs="Times New Roman"/>
          <w:sz w:val="28"/>
          <w:szCs w:val="28"/>
        </w:rPr>
        <w:t>е и организационные недостатки</w:t>
      </w:r>
      <w:r w:rsidRPr="00EB4242">
        <w:rPr>
          <w:rFonts w:ascii="Times New Roman" w:hAnsi="Times New Roman" w:cs="Times New Roman"/>
          <w:sz w:val="28"/>
          <w:szCs w:val="28"/>
        </w:rPr>
        <w:t>:</w:t>
      </w:r>
    </w:p>
    <w:p w14:paraId="09287B62" w14:textId="1E01256E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EB4242">
        <w:rPr>
          <w:rFonts w:ascii="Times New Roman" w:hAnsi="Times New Roman" w:cs="Times New Roman"/>
          <w:sz w:val="28"/>
          <w:szCs w:val="28"/>
        </w:rPr>
        <w:t>ехв</w:t>
      </w:r>
      <w:r>
        <w:rPr>
          <w:rFonts w:ascii="Times New Roman" w:hAnsi="Times New Roman" w:cs="Times New Roman"/>
          <w:sz w:val="28"/>
          <w:szCs w:val="28"/>
        </w:rPr>
        <w:t>атка квалифицированных кадров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B4242">
        <w:rPr>
          <w:rFonts w:ascii="Times New Roman" w:hAnsi="Times New Roman" w:cs="Times New Roman"/>
          <w:sz w:val="28"/>
          <w:szCs w:val="28"/>
        </w:rPr>
        <w:t xml:space="preserve">едостаток специалистов с необходимыми знаниями и навыками в области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 xml:space="preserve"> и управления данными затрудняет эффективно</w:t>
      </w:r>
      <w:r>
        <w:rPr>
          <w:rFonts w:ascii="Times New Roman" w:hAnsi="Times New Roman" w:cs="Times New Roman"/>
          <w:sz w:val="28"/>
          <w:szCs w:val="28"/>
        </w:rPr>
        <w:t>е функционирование депозитариев;</w:t>
      </w:r>
    </w:p>
    <w:p w14:paraId="71120569" w14:textId="77777777" w:rsidR="00744053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неэффективное управление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B4242">
        <w:rPr>
          <w:rFonts w:ascii="Times New Roman" w:hAnsi="Times New Roman" w:cs="Times New Roman"/>
          <w:sz w:val="28"/>
          <w:szCs w:val="28"/>
        </w:rPr>
        <w:t>роблемы с организацией внутреннего управления могут приводить к неэффективности работы депозитариев и затруднять их развитие.</w:t>
      </w:r>
    </w:p>
    <w:p w14:paraId="5B6690CB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разрешения вышеперечисленных проблем рекомендуется:</w:t>
      </w:r>
    </w:p>
    <w:p w14:paraId="08CD9B22" w14:textId="77777777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B4242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>
        <w:rPr>
          <w:rFonts w:ascii="Times New Roman" w:hAnsi="Times New Roman" w:cs="Times New Roman"/>
          <w:sz w:val="28"/>
          <w:szCs w:val="28"/>
        </w:rPr>
        <w:t>законодательного регулирования</w:t>
      </w:r>
      <w:r w:rsidRPr="00EB4242">
        <w:rPr>
          <w:rFonts w:ascii="Times New Roman" w:hAnsi="Times New Roman" w:cs="Times New Roman"/>
          <w:sz w:val="28"/>
          <w:szCs w:val="28"/>
        </w:rPr>
        <w:t>:</w:t>
      </w:r>
    </w:p>
    <w:p w14:paraId="52C52398" w14:textId="4F301498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актуализация нормативной базы -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B4242">
        <w:rPr>
          <w:rFonts w:ascii="Times New Roman" w:hAnsi="Times New Roman" w:cs="Times New Roman"/>
          <w:sz w:val="28"/>
          <w:szCs w:val="28"/>
        </w:rPr>
        <w:t xml:space="preserve">еобходимо обновление законодательства с целью приведения его в соответствие с международными стандартами и передовыми практиками в области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>. Это может включать разработку новых правовых актов, поддерживающих прозрачность и эфф</w:t>
      </w:r>
      <w:r>
        <w:rPr>
          <w:rFonts w:ascii="Times New Roman" w:hAnsi="Times New Roman" w:cs="Times New Roman"/>
          <w:sz w:val="28"/>
          <w:szCs w:val="28"/>
        </w:rPr>
        <w:t>ективное управление отчетностью</w:t>
      </w:r>
      <w:r w:rsidR="00F61BF7">
        <w:rPr>
          <w:rFonts w:ascii="Times New Roman" w:hAnsi="Times New Roman" w:cs="Times New Roman"/>
          <w:sz w:val="28"/>
          <w:szCs w:val="28"/>
        </w:rPr>
        <w:t>;</w:t>
      </w:r>
    </w:p>
    <w:p w14:paraId="6FF3598E" w14:textId="5307BF98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61BF7">
        <w:rPr>
          <w:rFonts w:ascii="Times New Roman" w:hAnsi="Times New Roman" w:cs="Times New Roman"/>
          <w:sz w:val="28"/>
          <w:szCs w:val="28"/>
        </w:rPr>
        <w:t>в</w:t>
      </w:r>
      <w:r w:rsidRPr="00EB4242">
        <w:rPr>
          <w:rFonts w:ascii="Times New Roman" w:hAnsi="Times New Roman" w:cs="Times New Roman"/>
          <w:sz w:val="28"/>
          <w:szCs w:val="28"/>
        </w:rPr>
        <w:t>ведение</w:t>
      </w:r>
      <w:r>
        <w:rPr>
          <w:rFonts w:ascii="Times New Roman" w:hAnsi="Times New Roman" w:cs="Times New Roman"/>
          <w:sz w:val="28"/>
          <w:szCs w:val="28"/>
        </w:rPr>
        <w:t xml:space="preserve"> единых стандартов - п</w:t>
      </w:r>
      <w:r w:rsidRPr="00EB4242">
        <w:rPr>
          <w:rFonts w:ascii="Times New Roman" w:hAnsi="Times New Roman" w:cs="Times New Roman"/>
          <w:sz w:val="28"/>
          <w:szCs w:val="28"/>
        </w:rPr>
        <w:t xml:space="preserve">ринятие унифицированных стандартов для подготовки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 xml:space="preserve"> улучшит консолидацию данных и их сопоставимость, что способствовало бы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B4242">
        <w:rPr>
          <w:rFonts w:ascii="Times New Roman" w:hAnsi="Times New Roman" w:cs="Times New Roman"/>
          <w:sz w:val="28"/>
          <w:szCs w:val="28"/>
        </w:rPr>
        <w:t xml:space="preserve"> качественному анализу и оценке.</w:t>
      </w:r>
    </w:p>
    <w:p w14:paraId="65BF8688" w14:textId="009880C7" w:rsidR="008F4D37" w:rsidRPr="00EB4242" w:rsidRDefault="002623B8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 современных информационных систем для автоматизации процессов сбора, хранения и обработки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 повысит эффективность и безопасность работы депозитариев.</w:t>
      </w:r>
      <w:r w:rsidR="00F61BF7">
        <w:rPr>
          <w:rFonts w:ascii="Times New Roman" w:hAnsi="Times New Roman" w:cs="Times New Roman"/>
          <w:sz w:val="28"/>
          <w:szCs w:val="28"/>
        </w:rPr>
        <w:t xml:space="preserve"> 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Создание интегрированных платформ для обмена данными между различными </w:t>
      </w:r>
      <w:r w:rsidR="008F4D37" w:rsidRPr="00EB4242">
        <w:rPr>
          <w:rFonts w:ascii="Times New Roman" w:hAnsi="Times New Roman" w:cs="Times New Roman"/>
          <w:sz w:val="28"/>
          <w:szCs w:val="28"/>
        </w:rPr>
        <w:lastRenderedPageBreak/>
        <w:t>системами и организациями упростит доступ к информац</w:t>
      </w:r>
      <w:proofErr w:type="gramStart"/>
      <w:r w:rsidR="008F4D37" w:rsidRPr="00EB4242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="008F4D37" w:rsidRPr="00EB4242">
        <w:rPr>
          <w:rFonts w:ascii="Times New Roman" w:hAnsi="Times New Roman" w:cs="Times New Roman"/>
          <w:sz w:val="28"/>
          <w:szCs w:val="28"/>
        </w:rPr>
        <w:t xml:space="preserve"> обработку.</w:t>
      </w:r>
      <w:r w:rsidR="00F61BF7">
        <w:rPr>
          <w:rFonts w:ascii="Times New Roman" w:hAnsi="Times New Roman" w:cs="Times New Roman"/>
          <w:sz w:val="28"/>
          <w:szCs w:val="28"/>
        </w:rPr>
        <w:t xml:space="preserve"> 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Введение единых стандартов и требований для подготовки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 улучшит её качество и сопоставимость, что будет способствовать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 точной аналитике.</w:t>
      </w:r>
      <w:r w:rsidR="00F61BF7">
        <w:rPr>
          <w:rFonts w:ascii="Times New Roman" w:hAnsi="Times New Roman" w:cs="Times New Roman"/>
          <w:sz w:val="28"/>
          <w:szCs w:val="28"/>
        </w:rPr>
        <w:t xml:space="preserve"> 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Усиление систем контроля и аудита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8F4D37" w:rsidRPr="00EB4242">
        <w:rPr>
          <w:rFonts w:ascii="Times New Roman" w:hAnsi="Times New Roman" w:cs="Times New Roman"/>
          <w:sz w:val="28"/>
          <w:szCs w:val="28"/>
        </w:rPr>
        <w:t xml:space="preserve"> позволит повысить её достоверность и уменьшить количество ошибок.</w:t>
      </w:r>
    </w:p>
    <w:p w14:paraId="7F99099C" w14:textId="53DE82B0" w:rsidR="008F4D37" w:rsidRPr="00EB4242" w:rsidRDefault="008F4D37" w:rsidP="008F4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 xml:space="preserve">Обеспечение открытого и прозрачного доступа к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 xml:space="preserve"> для всех заинтересованных сторон, включая инвесторов и аудиторов, повы</w:t>
      </w:r>
      <w:r w:rsidR="00E47F8C">
        <w:rPr>
          <w:rFonts w:ascii="Times New Roman" w:hAnsi="Times New Roman" w:cs="Times New Roman"/>
          <w:sz w:val="28"/>
          <w:szCs w:val="28"/>
        </w:rPr>
        <w:t>сит уровень доверия и способст</w:t>
      </w:r>
      <w:r w:rsidRPr="00EB4242">
        <w:rPr>
          <w:rFonts w:ascii="Times New Roman" w:hAnsi="Times New Roman" w:cs="Times New Roman"/>
          <w:sz w:val="28"/>
          <w:szCs w:val="28"/>
        </w:rPr>
        <w:t>в</w:t>
      </w:r>
      <w:r w:rsidR="00F61BF7">
        <w:rPr>
          <w:rFonts w:ascii="Times New Roman" w:hAnsi="Times New Roman" w:cs="Times New Roman"/>
          <w:sz w:val="28"/>
          <w:szCs w:val="28"/>
        </w:rPr>
        <w:t xml:space="preserve">ует </w:t>
      </w:r>
      <w:r w:rsidRPr="00EB4242">
        <w:rPr>
          <w:rFonts w:ascii="Times New Roman" w:hAnsi="Times New Roman" w:cs="Times New Roman"/>
          <w:sz w:val="28"/>
          <w:szCs w:val="28"/>
        </w:rPr>
        <w:t>развитию финансового рынка.</w:t>
      </w:r>
      <w:r w:rsidR="00F61BF7">
        <w:rPr>
          <w:rFonts w:ascii="Times New Roman" w:hAnsi="Times New Roman" w:cs="Times New Roman"/>
          <w:sz w:val="28"/>
          <w:szCs w:val="28"/>
        </w:rPr>
        <w:t xml:space="preserve"> </w:t>
      </w:r>
      <w:r w:rsidRPr="00EB4242">
        <w:rPr>
          <w:rFonts w:ascii="Times New Roman" w:hAnsi="Times New Roman" w:cs="Times New Roman"/>
          <w:sz w:val="28"/>
          <w:szCs w:val="28"/>
        </w:rPr>
        <w:t xml:space="preserve">Разработка и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B42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4242">
        <w:rPr>
          <w:rFonts w:ascii="Times New Roman" w:hAnsi="Times New Roman" w:cs="Times New Roman"/>
          <w:sz w:val="28"/>
          <w:szCs w:val="28"/>
        </w:rPr>
        <w:t>удобных</w:t>
      </w:r>
      <w:proofErr w:type="gramEnd"/>
      <w:r w:rsidRPr="00EB4242">
        <w:rPr>
          <w:rFonts w:ascii="Times New Roman" w:hAnsi="Times New Roman" w:cs="Times New Roman"/>
          <w:sz w:val="28"/>
          <w:szCs w:val="28"/>
        </w:rPr>
        <w:t xml:space="preserve"> онлайн-платформ для доступа к финансовой информации упростит её использование и повысит доступность.</w:t>
      </w:r>
      <w:r w:rsidR="00F61BF7">
        <w:rPr>
          <w:rFonts w:ascii="Times New Roman" w:hAnsi="Times New Roman" w:cs="Times New Roman"/>
          <w:sz w:val="28"/>
          <w:szCs w:val="28"/>
        </w:rPr>
        <w:t xml:space="preserve">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B4242">
        <w:rPr>
          <w:rFonts w:ascii="Times New Roman" w:hAnsi="Times New Roman" w:cs="Times New Roman"/>
          <w:sz w:val="28"/>
          <w:szCs w:val="28"/>
        </w:rPr>
        <w:t xml:space="preserve"> программ обучения и повышения квалификации для специалистов в области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B4242">
        <w:rPr>
          <w:rFonts w:ascii="Times New Roman" w:hAnsi="Times New Roman" w:cs="Times New Roman"/>
          <w:sz w:val="28"/>
          <w:szCs w:val="28"/>
        </w:rPr>
        <w:t xml:space="preserve"> улучшит качество работы и управление данными.</w:t>
      </w:r>
    </w:p>
    <w:p w14:paraId="2D12AFB1" w14:textId="45A9C3A1" w:rsidR="00102546" w:rsidRDefault="008F4D37" w:rsidP="005E5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42">
        <w:rPr>
          <w:rFonts w:ascii="Times New Roman" w:hAnsi="Times New Roman" w:cs="Times New Roman"/>
          <w:sz w:val="28"/>
          <w:szCs w:val="28"/>
        </w:rPr>
        <w:t>Привлечение международных экспертов и консультантов позволит внедрить лучшие практики и технологии, способствуя модернизации и улучшению систем.</w:t>
      </w:r>
      <w:r w:rsidR="00F61BF7">
        <w:rPr>
          <w:rFonts w:ascii="Times New Roman" w:hAnsi="Times New Roman" w:cs="Times New Roman"/>
          <w:sz w:val="28"/>
          <w:szCs w:val="28"/>
        </w:rPr>
        <w:t xml:space="preserve"> </w:t>
      </w:r>
      <w:r w:rsidR="00F61BF7" w:rsidRPr="00EB4242">
        <w:rPr>
          <w:rFonts w:ascii="Times New Roman" w:hAnsi="Times New Roman" w:cs="Times New Roman"/>
          <w:sz w:val="28"/>
          <w:szCs w:val="28"/>
        </w:rPr>
        <w:t xml:space="preserve">Участие в международных проектах и инициативах позволит адаптировать лучшие практики и стандарты, что будет способствовать эффективному развитию депозитариев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F61BF7" w:rsidRPr="00EB4242">
        <w:rPr>
          <w:rFonts w:ascii="Times New Roman" w:hAnsi="Times New Roman" w:cs="Times New Roman"/>
          <w:sz w:val="28"/>
          <w:szCs w:val="28"/>
        </w:rPr>
        <w:t>.</w:t>
      </w:r>
      <w:r w:rsidR="00AD6C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AE341" w14:textId="7AE7DE09" w:rsidR="005E5421" w:rsidRPr="005E5421" w:rsidRDefault="00AD6C65" w:rsidP="001025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C12">
        <w:rPr>
          <w:rFonts w:ascii="Times New Roman" w:hAnsi="Times New Roman" w:cs="Times New Roman"/>
          <w:sz w:val="28"/>
          <w:szCs w:val="28"/>
        </w:rPr>
        <w:t>Для осуществ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ления данного процесса при сдаче </w:t>
      </w:r>
      <w:r w:rsidRPr="00375C12">
        <w:rPr>
          <w:rFonts w:ascii="Times New Roman" w:hAnsi="Times New Roman" w:cs="Times New Roman"/>
          <w:sz w:val="28"/>
          <w:szCs w:val="28"/>
        </w:rPr>
        <w:t xml:space="preserve">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375C12">
        <w:rPr>
          <w:rFonts w:ascii="Times New Roman" w:hAnsi="Times New Roman" w:cs="Times New Roman"/>
          <w:sz w:val="28"/>
          <w:szCs w:val="28"/>
        </w:rPr>
        <w:t xml:space="preserve"> рекомендуе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м включение </w:t>
      </w:r>
      <w:r w:rsidRPr="00375C12">
        <w:rPr>
          <w:rFonts w:ascii="Times New Roman" w:hAnsi="Times New Roman" w:cs="Times New Roman"/>
          <w:sz w:val="28"/>
          <w:szCs w:val="28"/>
        </w:rPr>
        <w:t>коэффициентного анализа, так как данный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коэффициентный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 анализ показывает</w:t>
      </w:r>
      <w:r w:rsidRPr="00375C12">
        <w:rPr>
          <w:rFonts w:ascii="Times New Roman" w:hAnsi="Times New Roman" w:cs="Times New Roman"/>
          <w:sz w:val="28"/>
          <w:szCs w:val="28"/>
        </w:rPr>
        <w:t xml:space="preserve"> инвестиционную привлекательность субьектов дорожного строительства.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</w:t>
      </w:r>
      <w:r w:rsidR="00102546" w:rsidRPr="00375C12">
        <w:rPr>
          <w:rFonts w:ascii="Times New Roman" w:hAnsi="Times New Roman" w:cs="Times New Roman"/>
          <w:sz w:val="28"/>
          <w:szCs w:val="28"/>
        </w:rPr>
        <w:t>Пример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</w:t>
      </w:r>
      <w:r w:rsidR="00375C12" w:rsidRPr="00375C12">
        <w:rPr>
          <w:rFonts w:ascii="Times New Roman" w:hAnsi="Times New Roman" w:cs="Times New Roman"/>
          <w:sz w:val="28"/>
          <w:szCs w:val="28"/>
        </w:rPr>
        <w:t xml:space="preserve">финансового </w:t>
      </w:r>
      <w:r w:rsidR="0076686B" w:rsidRPr="00375C12">
        <w:rPr>
          <w:rFonts w:ascii="Times New Roman" w:hAnsi="Times New Roman" w:cs="Times New Roman"/>
          <w:sz w:val="28"/>
          <w:szCs w:val="28"/>
        </w:rPr>
        <w:t>анализа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 деятельности дорожной </w:t>
      </w:r>
      <w:r w:rsidR="00375C12" w:rsidRPr="00375C12">
        <w:rPr>
          <w:rFonts w:ascii="Times New Roman" w:hAnsi="Times New Roman" w:cs="Times New Roman"/>
          <w:sz w:val="28"/>
          <w:szCs w:val="28"/>
        </w:rPr>
        <w:t>организации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 мы привели по </w:t>
      </w:r>
      <w:r w:rsidR="00375C12" w:rsidRPr="00375C12">
        <w:rPr>
          <w:rFonts w:ascii="Times New Roman" w:hAnsi="Times New Roman" w:cs="Times New Roman"/>
          <w:sz w:val="28"/>
          <w:szCs w:val="28"/>
        </w:rPr>
        <w:t>материалам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 </w:t>
      </w:r>
      <w:r w:rsidR="008B1B56" w:rsidRPr="00375C12">
        <w:rPr>
          <w:rFonts w:ascii="Times New Roman" w:hAnsi="Times New Roman" w:cs="Times New Roman"/>
          <w:sz w:val="28"/>
          <w:szCs w:val="28"/>
        </w:rPr>
        <w:t>ОсОО «Нуркелди К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урулуш» - </w:t>
      </w:r>
      <w:r w:rsidR="005E5421" w:rsidRPr="00375C12">
        <w:rPr>
          <w:rFonts w:ascii="Times New Roman" w:hAnsi="Times New Roman" w:cs="Times New Roman"/>
          <w:sz w:val="28"/>
          <w:szCs w:val="28"/>
        </w:rPr>
        <w:t>строительн</w:t>
      </w:r>
      <w:r w:rsidR="00102546" w:rsidRPr="00375C12">
        <w:rPr>
          <w:rFonts w:ascii="Times New Roman" w:hAnsi="Times New Roman" w:cs="Times New Roman"/>
          <w:sz w:val="28"/>
          <w:szCs w:val="28"/>
        </w:rPr>
        <w:t xml:space="preserve">ой организации, </w:t>
      </w:r>
      <w:r w:rsidR="00E21007">
        <w:rPr>
          <w:rFonts w:ascii="Times New Roman" w:hAnsi="Times New Roman" w:cs="Times New Roman"/>
          <w:sz w:val="28"/>
          <w:szCs w:val="28"/>
        </w:rPr>
        <w:t xml:space="preserve">занимающейся </w:t>
      </w:r>
      <w:r w:rsidR="005E5421" w:rsidRPr="00375C12">
        <w:rPr>
          <w:rFonts w:ascii="Times New Roman" w:hAnsi="Times New Roman" w:cs="Times New Roman"/>
          <w:sz w:val="28"/>
          <w:szCs w:val="28"/>
        </w:rPr>
        <w:t>прокладк</w:t>
      </w:r>
      <w:r w:rsidR="00E21007">
        <w:rPr>
          <w:rFonts w:ascii="Times New Roman" w:hAnsi="Times New Roman" w:cs="Times New Roman"/>
          <w:sz w:val="28"/>
          <w:szCs w:val="28"/>
        </w:rPr>
        <w:t>ой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и реконструкци</w:t>
      </w:r>
      <w:r w:rsidR="00E21007">
        <w:rPr>
          <w:rFonts w:ascii="Times New Roman" w:hAnsi="Times New Roman" w:cs="Times New Roman"/>
          <w:sz w:val="28"/>
          <w:szCs w:val="28"/>
        </w:rPr>
        <w:t>ей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внутренних дорог в г</w:t>
      </w:r>
      <w:r w:rsidR="00E21007">
        <w:rPr>
          <w:rFonts w:ascii="Times New Roman" w:hAnsi="Times New Roman" w:cs="Times New Roman"/>
          <w:sz w:val="28"/>
          <w:szCs w:val="28"/>
        </w:rPr>
        <w:t>.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Ош. </w:t>
      </w:r>
      <w:r w:rsidR="00102546" w:rsidRPr="00375C12">
        <w:rPr>
          <w:rFonts w:ascii="Times New Roman" w:hAnsi="Times New Roman" w:cs="Times New Roman"/>
          <w:sz w:val="28"/>
          <w:szCs w:val="28"/>
        </w:rPr>
        <w:t>Организация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создано в 2020 году, за 4 года работы зарекомендовала</w:t>
      </w:r>
      <w:r w:rsidR="005E5421" w:rsidRPr="00375C12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как надежного подрядчика в сфере</w:t>
      </w:r>
      <w:r w:rsidR="005E5421" w:rsidRPr="005E5421">
        <w:rPr>
          <w:rFonts w:ascii="Times New Roman" w:hAnsi="Times New Roman" w:cs="Times New Roman"/>
          <w:sz w:val="28"/>
          <w:szCs w:val="28"/>
        </w:rPr>
        <w:t xml:space="preserve"> дорожного строительства.</w:t>
      </w:r>
      <w:r w:rsidR="00102546">
        <w:rPr>
          <w:rFonts w:ascii="Times New Roman" w:hAnsi="Times New Roman" w:cs="Times New Roman"/>
          <w:sz w:val="28"/>
          <w:szCs w:val="28"/>
        </w:rPr>
        <w:t xml:space="preserve"> </w:t>
      </w:r>
      <w:r w:rsidR="005E5421" w:rsidRPr="005E5421">
        <w:rPr>
          <w:rFonts w:ascii="Times New Roman" w:hAnsi="Times New Roman" w:cs="Times New Roman"/>
          <w:sz w:val="28"/>
          <w:szCs w:val="28"/>
        </w:rPr>
        <w:t>Основные направления деятельности:</w:t>
      </w:r>
    </w:p>
    <w:p w14:paraId="0E1D192C" w14:textId="5ABE6BEC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Строительство новых дорог:</w:t>
      </w:r>
    </w:p>
    <w:p w14:paraId="0D5B5753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</w:t>
      </w:r>
      <w:r w:rsidR="005E5421" w:rsidRPr="005E5421">
        <w:rPr>
          <w:rFonts w:ascii="Times New Roman" w:hAnsi="Times New Roman" w:cs="Times New Roman"/>
          <w:sz w:val="28"/>
          <w:szCs w:val="28"/>
        </w:rPr>
        <w:t>сфальтиров</w:t>
      </w:r>
      <w:r>
        <w:rPr>
          <w:rFonts w:ascii="Times New Roman" w:hAnsi="Times New Roman" w:cs="Times New Roman"/>
          <w:sz w:val="28"/>
          <w:szCs w:val="28"/>
        </w:rPr>
        <w:t>ание улиц и дворовых территорий;</w:t>
      </w:r>
    </w:p>
    <w:p w14:paraId="0431B052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5E5421" w:rsidRPr="005E5421">
        <w:rPr>
          <w:rFonts w:ascii="Times New Roman" w:hAnsi="Times New Roman" w:cs="Times New Roman"/>
          <w:sz w:val="28"/>
          <w:szCs w:val="28"/>
        </w:rPr>
        <w:t>стройство пр</w:t>
      </w:r>
      <w:r>
        <w:rPr>
          <w:rFonts w:ascii="Times New Roman" w:hAnsi="Times New Roman" w:cs="Times New Roman"/>
          <w:sz w:val="28"/>
          <w:szCs w:val="28"/>
        </w:rPr>
        <w:t>оезжих частей для окраин города;</w:t>
      </w:r>
    </w:p>
    <w:p w14:paraId="0145F0DE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5E5421" w:rsidRPr="005E5421">
        <w:rPr>
          <w:rFonts w:ascii="Times New Roman" w:hAnsi="Times New Roman" w:cs="Times New Roman"/>
          <w:sz w:val="28"/>
          <w:szCs w:val="28"/>
        </w:rPr>
        <w:t>оздание сотрудников, отвечающих современным тенденциям.</w:t>
      </w:r>
    </w:p>
    <w:p w14:paraId="7336152A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 xml:space="preserve">Ремонт и реконструкция </w:t>
      </w:r>
      <w:r w:rsidR="00102546">
        <w:rPr>
          <w:rFonts w:ascii="Times New Roman" w:hAnsi="Times New Roman" w:cs="Times New Roman"/>
          <w:sz w:val="28"/>
          <w:szCs w:val="28"/>
        </w:rPr>
        <w:t>дорог</w:t>
      </w:r>
      <w:r w:rsidRPr="005E5421">
        <w:rPr>
          <w:rFonts w:ascii="Times New Roman" w:hAnsi="Times New Roman" w:cs="Times New Roman"/>
          <w:sz w:val="28"/>
          <w:szCs w:val="28"/>
        </w:rPr>
        <w:t>:</w:t>
      </w:r>
    </w:p>
    <w:p w14:paraId="7CD6E604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E5421" w:rsidRPr="005E5421">
        <w:rPr>
          <w:rFonts w:ascii="Times New Roman" w:hAnsi="Times New Roman" w:cs="Times New Roman"/>
          <w:sz w:val="28"/>
          <w:szCs w:val="28"/>
        </w:rPr>
        <w:t>еконст</w:t>
      </w:r>
      <w:r>
        <w:rPr>
          <w:rFonts w:ascii="Times New Roman" w:hAnsi="Times New Roman" w:cs="Times New Roman"/>
          <w:sz w:val="28"/>
          <w:szCs w:val="28"/>
        </w:rPr>
        <w:t>рукция старых дорожных покрытий;</w:t>
      </w:r>
    </w:p>
    <w:p w14:paraId="5B431346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5E5421" w:rsidRPr="005E5421">
        <w:rPr>
          <w:rFonts w:ascii="Times New Roman" w:hAnsi="Times New Roman" w:cs="Times New Roman"/>
          <w:sz w:val="28"/>
          <w:szCs w:val="28"/>
        </w:rPr>
        <w:t>странение выбоин,</w:t>
      </w:r>
      <w:r>
        <w:rPr>
          <w:rFonts w:ascii="Times New Roman" w:hAnsi="Times New Roman" w:cs="Times New Roman"/>
          <w:sz w:val="28"/>
          <w:szCs w:val="28"/>
        </w:rPr>
        <w:t xml:space="preserve"> трещин и других дефектов дорог;</w:t>
      </w:r>
    </w:p>
    <w:p w14:paraId="37474CF5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5E5421" w:rsidRPr="005E5421">
        <w:rPr>
          <w:rFonts w:ascii="Times New Roman" w:hAnsi="Times New Roman" w:cs="Times New Roman"/>
          <w:sz w:val="28"/>
          <w:szCs w:val="28"/>
        </w:rPr>
        <w:t>кладка нового слоя асфальта для увеличения масштабности.</w:t>
      </w:r>
    </w:p>
    <w:p w14:paraId="45601564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Благоустройство прилегающих территорий:</w:t>
      </w:r>
    </w:p>
    <w:p w14:paraId="1221749F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бордюров;</w:t>
      </w:r>
    </w:p>
    <w:p w14:paraId="2883C2B1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5E5421" w:rsidRPr="005E5421">
        <w:rPr>
          <w:rFonts w:ascii="Times New Roman" w:hAnsi="Times New Roman" w:cs="Times New Roman"/>
          <w:sz w:val="28"/>
          <w:szCs w:val="28"/>
        </w:rPr>
        <w:t>рганизация</w:t>
      </w:r>
      <w:r>
        <w:rPr>
          <w:rFonts w:ascii="Times New Roman" w:hAnsi="Times New Roman" w:cs="Times New Roman"/>
          <w:sz w:val="28"/>
          <w:szCs w:val="28"/>
        </w:rPr>
        <w:t xml:space="preserve"> пешеходных дорожек и тротуаров;</w:t>
      </w:r>
    </w:p>
    <w:p w14:paraId="61D0CC5A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5E5421" w:rsidRPr="005E5421">
        <w:rPr>
          <w:rFonts w:ascii="Times New Roman" w:hAnsi="Times New Roman" w:cs="Times New Roman"/>
          <w:sz w:val="28"/>
          <w:szCs w:val="28"/>
        </w:rPr>
        <w:t>стройство дренажных систем для предотвращения скопления воды.</w:t>
      </w:r>
    </w:p>
    <w:p w14:paraId="223C808C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Использование современных технологий:</w:t>
      </w:r>
    </w:p>
    <w:p w14:paraId="061C4B43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E5421" w:rsidRPr="005E5421">
        <w:rPr>
          <w:rFonts w:ascii="Times New Roman" w:hAnsi="Times New Roman" w:cs="Times New Roman"/>
          <w:sz w:val="28"/>
          <w:szCs w:val="28"/>
        </w:rPr>
        <w:t>рименение высококачеств</w:t>
      </w:r>
      <w:r>
        <w:rPr>
          <w:rFonts w:ascii="Times New Roman" w:hAnsi="Times New Roman" w:cs="Times New Roman"/>
          <w:sz w:val="28"/>
          <w:szCs w:val="28"/>
        </w:rPr>
        <w:t>енных материалов и оборудования;</w:t>
      </w:r>
    </w:p>
    <w:p w14:paraId="067FF900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5E5421" w:rsidRPr="005E5421">
        <w:rPr>
          <w:rFonts w:ascii="Times New Roman" w:hAnsi="Times New Roman" w:cs="Times New Roman"/>
          <w:sz w:val="28"/>
          <w:szCs w:val="28"/>
        </w:rPr>
        <w:t>спользование современных методов строительства позволяет сократить сроки выполнения работ.</w:t>
      </w:r>
    </w:p>
    <w:p w14:paraId="76801631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Преимущества компании:</w:t>
      </w:r>
    </w:p>
    <w:p w14:paraId="2AE0418D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Опыт с 2020 года: Несмотря на сравнительно недолгую историю, компания быстро заслужила репутацию надежного подрядчика.</w:t>
      </w:r>
    </w:p>
    <w:p w14:paraId="783F797D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Фокус на внутренних дорогах: Узкая специализация позволяет учитывать особенности городских работников.</w:t>
      </w:r>
    </w:p>
    <w:p w14:paraId="3624A440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Высокое качество работ: Вся деятельность компании соответствует строительным нормам и требованиям.</w:t>
      </w:r>
    </w:p>
    <w:p w14:paraId="36BDFE32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Своевременное выполнение: Работы выполняются в срок, благодаря эффективному управлению проектами.</w:t>
      </w:r>
    </w:p>
    <w:p w14:paraId="31CDA0ED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Основные достижения:</w:t>
      </w:r>
    </w:p>
    <w:p w14:paraId="38A378FE" w14:textId="77777777" w:rsidR="005E5421" w:rsidRPr="005E5421" w:rsidRDefault="005E5421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5421">
        <w:rPr>
          <w:rFonts w:ascii="Times New Roman" w:hAnsi="Times New Roman" w:cs="Times New Roman"/>
          <w:sz w:val="28"/>
          <w:szCs w:val="28"/>
        </w:rPr>
        <w:t>С момента основания ОсОО «Нуркелди курулуш» реализовало десять успешных проектов по международным дорогам в городе Ош. Эти проекты предусматривают меры по обеспечению транспортной доступности в отдаленных районах и ограничения по комфорту передвижения для жителей города.</w:t>
      </w:r>
    </w:p>
    <w:p w14:paraId="72657A64" w14:textId="77777777" w:rsidR="005E5421" w:rsidRPr="005E5421" w:rsidRDefault="00102546" w:rsidP="00102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Клиенты и партнеры: к</w:t>
      </w:r>
      <w:r w:rsidR="005E5421" w:rsidRPr="005E5421">
        <w:rPr>
          <w:rFonts w:ascii="Times New Roman" w:hAnsi="Times New Roman" w:cs="Times New Roman"/>
          <w:sz w:val="28"/>
          <w:szCs w:val="28"/>
        </w:rPr>
        <w:t>омпания сотрудничает с представителями власти, частными подрядчиками и жителями города, обеспечивая индивидуальный подход к каждому проекту.</w:t>
      </w:r>
    </w:p>
    <w:p w14:paraId="3A155187" w14:textId="77777777" w:rsidR="00AC415D" w:rsidRDefault="00AC415D" w:rsidP="00AC4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в работе проведен к</w:t>
      </w:r>
      <w:r w:rsidRPr="00AC415D">
        <w:rPr>
          <w:rFonts w:ascii="Times New Roman" w:hAnsi="Times New Roman" w:cs="Times New Roman"/>
          <w:sz w:val="28"/>
          <w:szCs w:val="28"/>
        </w:rPr>
        <w:t xml:space="preserve">оэффициентный анализ </w:t>
      </w:r>
      <w:r>
        <w:rPr>
          <w:rFonts w:ascii="Times New Roman" w:hAnsi="Times New Roman" w:cs="Times New Roman"/>
          <w:sz w:val="28"/>
          <w:szCs w:val="28"/>
        </w:rPr>
        <w:t>для оценки финансового состояния предприятия, его ликвидности</w:t>
      </w:r>
      <w:r w:rsidRPr="00AC415D">
        <w:rPr>
          <w:rFonts w:ascii="Times New Roman" w:hAnsi="Times New Roman" w:cs="Times New Roman"/>
          <w:sz w:val="28"/>
          <w:szCs w:val="28"/>
        </w:rPr>
        <w:t>, финансов</w:t>
      </w:r>
      <w:r>
        <w:rPr>
          <w:rFonts w:ascii="Times New Roman" w:hAnsi="Times New Roman" w:cs="Times New Roman"/>
          <w:sz w:val="28"/>
          <w:szCs w:val="28"/>
        </w:rPr>
        <w:t>ой устойчивости, рентабельности и деловой активности, результаты которого сведены в таблиц</w:t>
      </w:r>
      <w:r w:rsidR="00EF0942">
        <w:rPr>
          <w:rFonts w:ascii="Times New Roman" w:hAnsi="Times New Roman" w:cs="Times New Roman"/>
          <w:sz w:val="28"/>
          <w:szCs w:val="28"/>
        </w:rPr>
        <w:t>у 4.5</w:t>
      </w:r>
      <w:r w:rsidRPr="00AC415D">
        <w:rPr>
          <w:rFonts w:ascii="Times New Roman" w:hAnsi="Times New Roman" w:cs="Times New Roman"/>
          <w:sz w:val="28"/>
          <w:szCs w:val="28"/>
        </w:rPr>
        <w:t>.</w:t>
      </w:r>
    </w:p>
    <w:p w14:paraId="5EE583FA" w14:textId="77777777" w:rsidR="00AC415D" w:rsidRPr="0076686B" w:rsidRDefault="00AC415D" w:rsidP="00AC41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динамику 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овных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за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2021-2023 годы.</w:t>
      </w:r>
    </w:p>
    <w:p w14:paraId="26050927" w14:textId="77777777" w:rsidR="00AC415D" w:rsidRPr="00AC415D" w:rsidRDefault="00AC415D" w:rsidP="00AC415D">
      <w:pPr>
        <w:pStyle w:val="ac"/>
        <w:numPr>
          <w:ilvl w:val="1"/>
          <w:numId w:val="6"/>
        </w:numPr>
        <w:shd w:val="clear" w:color="auto" w:fill="FFFFFF"/>
        <w:tabs>
          <w:tab w:val="left" w:pos="993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41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ликвидности</w:t>
      </w:r>
    </w:p>
    <w:p w14:paraId="2A3CF642" w14:textId="77777777" w:rsidR="00AC415D" w:rsidRPr="0076686B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Коэффициент текущей ликвидности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FC01AB0" w14:textId="77777777" w:rsidR="00AC415D" w:rsidRPr="0076686B" w:rsidRDefault="00AC415D" w:rsidP="00AC415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9,21</w:t>
      </w:r>
    </w:p>
    <w:p w14:paraId="07CCD48B" w14:textId="77777777" w:rsidR="00AC415D" w:rsidRPr="0076686B" w:rsidRDefault="00AC415D" w:rsidP="00AC415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6,97</w:t>
      </w:r>
    </w:p>
    <w:p w14:paraId="58027CAF" w14:textId="77777777" w:rsidR="00AC415D" w:rsidRPr="00AC415D" w:rsidRDefault="00AC415D" w:rsidP="00AC415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12,76 при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ормативном значении</w:t>
      </w: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1,5 до 2,5</w:t>
      </w:r>
    </w:p>
    <w:p w14:paraId="72763B82" w14:textId="77777777" w:rsidR="00AC415D" w:rsidRPr="0076686B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Коэффициент быстрой ликвидности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CD5E6AF" w14:textId="77777777" w:rsidR="00AC415D" w:rsidRPr="0076686B" w:rsidRDefault="00AC415D" w:rsidP="00AC415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0,71</w:t>
      </w:r>
    </w:p>
    <w:p w14:paraId="74FF962C" w14:textId="77777777" w:rsidR="00AC415D" w:rsidRPr="0076686B" w:rsidRDefault="00AC415D" w:rsidP="00AC415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0,60</w:t>
      </w:r>
    </w:p>
    <w:p w14:paraId="7F4D0DAF" w14:textId="77777777" w:rsidR="00E74F3D" w:rsidRPr="00AC415D" w:rsidRDefault="00E74F3D" w:rsidP="00E74F3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4,75 при нормативном значении бол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0,8.</w:t>
      </w:r>
    </w:p>
    <w:p w14:paraId="4A12EC08" w14:textId="77777777" w:rsidR="00E74F3D" w:rsidRPr="0076686B" w:rsidRDefault="00E74F3D" w:rsidP="00E74F3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ысокая спос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обность предприятия расплачиваться по обязательствам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F5D9AE" w14:textId="77777777" w:rsidR="00E74F3D" w:rsidRPr="0076686B" w:rsidRDefault="00E74F3D" w:rsidP="00E74F3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Коэффициент абсолютной ликвидности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CACBBD5" w14:textId="77777777" w:rsidR="00E74F3D" w:rsidRPr="0076686B" w:rsidRDefault="00E74F3D" w:rsidP="00E74F3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0,33</w:t>
      </w:r>
    </w:p>
    <w:p w14:paraId="49AEA921" w14:textId="77777777" w:rsidR="00E74F3D" w:rsidRPr="0076686B" w:rsidRDefault="00E74F3D" w:rsidP="00E74F3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0,23</w:t>
      </w:r>
    </w:p>
    <w:p w14:paraId="4C9B2D28" w14:textId="77777777" w:rsidR="00E74F3D" w:rsidRPr="00AC415D" w:rsidRDefault="00E74F3D" w:rsidP="00E74F3D">
      <w:pPr>
        <w:numPr>
          <w:ilvl w:val="1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1,31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ормативном значении</w:t>
      </w: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202D05" w14:textId="77777777" w:rsidR="00E74F3D" w:rsidRPr="0076686B" w:rsidRDefault="00E74F3D" w:rsidP="00E74F3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Хорошая платежеспособность.</w:t>
      </w:r>
    </w:p>
    <w:p w14:paraId="056C22B0" w14:textId="77777777" w:rsidR="00E74F3D" w:rsidRPr="0076686B" w:rsidRDefault="00E74F3D" w:rsidP="00E74F3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Оценка финансовой устойчивости</w:t>
      </w:r>
    </w:p>
    <w:p w14:paraId="207B75CF" w14:textId="77777777" w:rsidR="00E74F3D" w:rsidRPr="0076686B" w:rsidRDefault="00E74F3D" w:rsidP="00E74F3D">
      <w:pPr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Коэффициент хранит собственный капитал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B633EB2" w14:textId="77777777" w:rsidR="00E74F3D" w:rsidRPr="0076686B" w:rsidRDefault="00E74F3D" w:rsidP="00E74F3D">
      <w:pPr>
        <w:numPr>
          <w:ilvl w:val="1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0,56</w:t>
      </w:r>
    </w:p>
    <w:p w14:paraId="69690ADA" w14:textId="77777777" w:rsidR="00E74F3D" w:rsidRPr="0076686B" w:rsidRDefault="00E74F3D" w:rsidP="00E74F3D">
      <w:pPr>
        <w:numPr>
          <w:ilvl w:val="1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0,57</w:t>
      </w:r>
    </w:p>
    <w:p w14:paraId="7DD24560" w14:textId="77777777" w:rsidR="00E74F3D" w:rsidRPr="0076686B" w:rsidRDefault="00E74F3D" w:rsidP="00E74F3D">
      <w:pPr>
        <w:numPr>
          <w:ilvl w:val="1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0,20</w:t>
      </w: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рекомендуемых значениях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0,5 до 0,7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BC8191" w14:textId="77777777" w:rsidR="00E74F3D" w:rsidRPr="0076686B" w:rsidRDefault="00E74F3D" w:rsidP="00E74F3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ысокая зависимость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заемных средств.</w:t>
      </w:r>
    </w:p>
    <w:p w14:paraId="57DB9F38" w14:textId="77777777" w:rsidR="00E74F3D" w:rsidRPr="00E74F3D" w:rsidRDefault="00E74F3D" w:rsidP="00AC41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74F3D" w:rsidRPr="00E74F3D" w:rsidSect="00321276">
          <w:footerReference w:type="default" r:id="rId128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4F897F80" w14:textId="77777777" w:rsidR="005E5421" w:rsidRPr="00102546" w:rsidRDefault="00102546" w:rsidP="005E5421">
      <w:pPr>
        <w:rPr>
          <w:rFonts w:ascii="Times New Roman" w:hAnsi="Times New Roman" w:cs="Times New Roman"/>
          <w:b/>
          <w:sz w:val="28"/>
          <w:szCs w:val="28"/>
        </w:rPr>
      </w:pPr>
      <w:r w:rsidRPr="00102546">
        <w:rPr>
          <w:rFonts w:ascii="Times New Roman" w:hAnsi="Times New Roman" w:cs="Times New Roman"/>
          <w:b/>
          <w:sz w:val="28"/>
          <w:szCs w:val="28"/>
        </w:rPr>
        <w:lastRenderedPageBreak/>
        <w:t>Таблица</w:t>
      </w:r>
      <w:r w:rsidR="00EF0942">
        <w:rPr>
          <w:rFonts w:ascii="Times New Roman" w:hAnsi="Times New Roman" w:cs="Times New Roman"/>
          <w:b/>
          <w:sz w:val="28"/>
          <w:szCs w:val="28"/>
        </w:rPr>
        <w:t xml:space="preserve"> 4.5</w:t>
      </w:r>
      <w:r w:rsidRPr="0010254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5E5421" w:rsidRPr="00102546">
        <w:rPr>
          <w:rFonts w:ascii="Times New Roman" w:hAnsi="Times New Roman" w:cs="Times New Roman"/>
          <w:b/>
          <w:sz w:val="28"/>
          <w:szCs w:val="28"/>
        </w:rPr>
        <w:t>Коэффициентный анализ ОсОО «Нуркелди курулуш» 2021-2023-гг.</w:t>
      </w:r>
    </w:p>
    <w:tbl>
      <w:tblPr>
        <w:tblStyle w:val="af"/>
        <w:tblW w:w="14988" w:type="dxa"/>
        <w:tblLayout w:type="fixed"/>
        <w:tblLook w:val="04A0" w:firstRow="1" w:lastRow="0" w:firstColumn="1" w:lastColumn="0" w:noHBand="0" w:noVBand="1"/>
      </w:tblPr>
      <w:tblGrid>
        <w:gridCol w:w="4813"/>
        <w:gridCol w:w="1019"/>
        <w:gridCol w:w="1167"/>
        <w:gridCol w:w="1167"/>
        <w:gridCol w:w="1167"/>
        <w:gridCol w:w="5655"/>
      </w:tblGrid>
      <w:tr w:rsidR="005E5421" w:rsidRPr="006665F9" w14:paraId="2D0B5D1E" w14:textId="77777777" w:rsidTr="005E5421">
        <w:trPr>
          <w:trHeight w:val="659"/>
        </w:trPr>
        <w:tc>
          <w:tcPr>
            <w:tcW w:w="4813" w:type="dxa"/>
            <w:hideMark/>
          </w:tcPr>
          <w:p w14:paraId="68ED3441" w14:textId="77777777" w:rsidR="005E5421" w:rsidRPr="006665F9" w:rsidRDefault="005E5421" w:rsidP="005E5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19" w:type="dxa"/>
            <w:hideMark/>
          </w:tcPr>
          <w:p w14:paraId="6EFA8AE3" w14:textId="77777777" w:rsidR="005E5421" w:rsidRPr="006665F9" w:rsidRDefault="005E5421" w:rsidP="005E5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Нормативное значение</w:t>
            </w:r>
          </w:p>
        </w:tc>
        <w:tc>
          <w:tcPr>
            <w:tcW w:w="1167" w:type="dxa"/>
            <w:hideMark/>
          </w:tcPr>
          <w:p w14:paraId="1CAF082C" w14:textId="77777777" w:rsidR="005E5421" w:rsidRPr="006665F9" w:rsidRDefault="005E5421" w:rsidP="005E5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167" w:type="dxa"/>
            <w:hideMark/>
          </w:tcPr>
          <w:p w14:paraId="01D9546F" w14:textId="77777777" w:rsidR="005E5421" w:rsidRPr="006665F9" w:rsidRDefault="005E5421" w:rsidP="005E5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167" w:type="dxa"/>
            <w:hideMark/>
          </w:tcPr>
          <w:p w14:paraId="0988CEA4" w14:textId="77777777" w:rsidR="005E5421" w:rsidRPr="006665F9" w:rsidRDefault="005E5421" w:rsidP="005E5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5655" w:type="dxa"/>
            <w:hideMark/>
          </w:tcPr>
          <w:p w14:paraId="606C126A" w14:textId="77777777" w:rsidR="005E5421" w:rsidRPr="006665F9" w:rsidRDefault="005E5421" w:rsidP="005E54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E5421" w:rsidRPr="006665F9" w14:paraId="2F2604BC" w14:textId="77777777" w:rsidTr="005E5421">
        <w:trPr>
          <w:trHeight w:val="356"/>
        </w:trPr>
        <w:tc>
          <w:tcPr>
            <w:tcW w:w="4813" w:type="dxa"/>
            <w:hideMark/>
          </w:tcPr>
          <w:p w14:paraId="280012AE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Оценка ликвидности</w:t>
            </w:r>
          </w:p>
        </w:tc>
        <w:tc>
          <w:tcPr>
            <w:tcW w:w="1019" w:type="dxa"/>
            <w:hideMark/>
          </w:tcPr>
          <w:p w14:paraId="25D95B54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1E916F3F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4C659389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6FD9CBD4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55" w:type="dxa"/>
            <w:hideMark/>
          </w:tcPr>
          <w:p w14:paraId="116D74C9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5421" w:rsidRPr="006665F9" w14:paraId="2987581B" w14:textId="77777777" w:rsidTr="005E5421">
        <w:trPr>
          <w:trHeight w:val="1372"/>
        </w:trPr>
        <w:tc>
          <w:tcPr>
            <w:tcW w:w="4813" w:type="dxa"/>
            <w:hideMark/>
          </w:tcPr>
          <w:p w14:paraId="60905F3C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текущей ликвидности</w:t>
            </w:r>
          </w:p>
        </w:tc>
        <w:tc>
          <w:tcPr>
            <w:tcW w:w="1019" w:type="dxa"/>
            <w:noWrap/>
            <w:hideMark/>
          </w:tcPr>
          <w:p w14:paraId="1DA270D1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от 1,5 до 2,5</w:t>
            </w:r>
          </w:p>
        </w:tc>
        <w:tc>
          <w:tcPr>
            <w:tcW w:w="1167" w:type="dxa"/>
            <w:noWrap/>
            <w:hideMark/>
          </w:tcPr>
          <w:p w14:paraId="7BCECA9A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9,21 </w:t>
            </w:r>
          </w:p>
        </w:tc>
        <w:tc>
          <w:tcPr>
            <w:tcW w:w="1167" w:type="dxa"/>
            <w:noWrap/>
            <w:hideMark/>
          </w:tcPr>
          <w:p w14:paraId="473F7D7E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6,97 </w:t>
            </w:r>
          </w:p>
        </w:tc>
        <w:tc>
          <w:tcPr>
            <w:tcW w:w="1167" w:type="dxa"/>
            <w:noWrap/>
            <w:hideMark/>
          </w:tcPr>
          <w:p w14:paraId="69BE14E0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12,76 </w:t>
            </w:r>
          </w:p>
        </w:tc>
        <w:tc>
          <w:tcPr>
            <w:tcW w:w="5655" w:type="dxa"/>
            <w:hideMark/>
          </w:tcPr>
          <w:p w14:paraId="3C33C7DE" w14:textId="095525D6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ниже 1 говорит о высоком финансовом риске, связанном с тем, что предприятие не в состоянии стабильно оплачивать текущие </w:t>
            </w:r>
            <w:r w:rsidR="000116D2"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а. Значение 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3 может свидетельствовать о нерациональной структуре капитала.</w:t>
            </w:r>
          </w:p>
        </w:tc>
      </w:tr>
      <w:tr w:rsidR="005E5421" w:rsidRPr="006665F9" w14:paraId="48E4B180" w14:textId="77777777" w:rsidTr="005E5421">
        <w:trPr>
          <w:trHeight w:val="1149"/>
        </w:trPr>
        <w:tc>
          <w:tcPr>
            <w:tcW w:w="4813" w:type="dxa"/>
            <w:hideMark/>
          </w:tcPr>
          <w:p w14:paraId="484BD016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быстрой ликвидности</w:t>
            </w:r>
          </w:p>
        </w:tc>
        <w:tc>
          <w:tcPr>
            <w:tcW w:w="1019" w:type="dxa"/>
            <w:noWrap/>
            <w:hideMark/>
          </w:tcPr>
          <w:p w14:paraId="1F7AB263" w14:textId="4E4569C4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0,8</w:t>
            </w:r>
          </w:p>
        </w:tc>
        <w:tc>
          <w:tcPr>
            <w:tcW w:w="1167" w:type="dxa"/>
            <w:noWrap/>
            <w:hideMark/>
          </w:tcPr>
          <w:p w14:paraId="411A4400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0,71 </w:t>
            </w:r>
          </w:p>
        </w:tc>
        <w:tc>
          <w:tcPr>
            <w:tcW w:w="1167" w:type="dxa"/>
            <w:noWrap/>
            <w:hideMark/>
          </w:tcPr>
          <w:p w14:paraId="27AF8B25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0,60 </w:t>
            </w:r>
          </w:p>
        </w:tc>
        <w:tc>
          <w:tcPr>
            <w:tcW w:w="1167" w:type="dxa"/>
            <w:noWrap/>
            <w:hideMark/>
          </w:tcPr>
          <w:p w14:paraId="1479C770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4,75 </w:t>
            </w:r>
          </w:p>
        </w:tc>
        <w:tc>
          <w:tcPr>
            <w:tcW w:w="5655" w:type="dxa"/>
            <w:hideMark/>
          </w:tcPr>
          <w:p w14:paraId="1EE4C19F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Показывает возможность предприятия своевременно оплатить все имеющиеся на данный момент обязательства при условии отсутствия просроченной дебиторской задолженности.</w:t>
            </w:r>
          </w:p>
        </w:tc>
      </w:tr>
      <w:tr w:rsidR="005E5421" w:rsidRPr="006665F9" w14:paraId="2CB708F3" w14:textId="77777777" w:rsidTr="005E5421">
        <w:trPr>
          <w:trHeight w:val="823"/>
        </w:trPr>
        <w:tc>
          <w:tcPr>
            <w:tcW w:w="4813" w:type="dxa"/>
            <w:hideMark/>
          </w:tcPr>
          <w:p w14:paraId="087A52F2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абсолютной ликвидности</w:t>
            </w:r>
          </w:p>
        </w:tc>
        <w:tc>
          <w:tcPr>
            <w:tcW w:w="1019" w:type="dxa"/>
            <w:noWrap/>
            <w:hideMark/>
          </w:tcPr>
          <w:p w14:paraId="57CCC06A" w14:textId="4624FD0C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0,2</w:t>
            </w:r>
          </w:p>
        </w:tc>
        <w:tc>
          <w:tcPr>
            <w:tcW w:w="1167" w:type="dxa"/>
            <w:noWrap/>
            <w:hideMark/>
          </w:tcPr>
          <w:p w14:paraId="64FE8CAE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0,33 </w:t>
            </w:r>
          </w:p>
        </w:tc>
        <w:tc>
          <w:tcPr>
            <w:tcW w:w="1167" w:type="dxa"/>
            <w:noWrap/>
            <w:hideMark/>
          </w:tcPr>
          <w:p w14:paraId="1467D7D0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0,23 </w:t>
            </w:r>
          </w:p>
        </w:tc>
        <w:tc>
          <w:tcPr>
            <w:tcW w:w="1167" w:type="dxa"/>
            <w:noWrap/>
            <w:hideMark/>
          </w:tcPr>
          <w:p w14:paraId="6ECF0FEA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1,31 </w:t>
            </w:r>
          </w:p>
        </w:tc>
        <w:tc>
          <w:tcPr>
            <w:tcW w:w="5655" w:type="dxa"/>
            <w:hideMark/>
          </w:tcPr>
          <w:p w14:paraId="18A27D8B" w14:textId="693805BB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При нормальной платежеспособности предприятию достаточно иметь не мен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20% свободных денежных сре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я ра</w:t>
            </w:r>
            <w:r w:rsidR="000116D2"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ов по текущим долгам.</w:t>
            </w:r>
          </w:p>
        </w:tc>
      </w:tr>
      <w:tr w:rsidR="005E5421" w:rsidRPr="006665F9" w14:paraId="517239C9" w14:textId="77777777" w:rsidTr="005E5421">
        <w:trPr>
          <w:trHeight w:val="356"/>
        </w:trPr>
        <w:tc>
          <w:tcPr>
            <w:tcW w:w="4813" w:type="dxa"/>
            <w:hideMark/>
          </w:tcPr>
          <w:p w14:paraId="04DF28C0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Оценка финансовой устойчивости</w:t>
            </w:r>
          </w:p>
        </w:tc>
        <w:tc>
          <w:tcPr>
            <w:tcW w:w="1019" w:type="dxa"/>
            <w:hideMark/>
          </w:tcPr>
          <w:p w14:paraId="002AF265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0AA1B95A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79506F0F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1DC197F7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55" w:type="dxa"/>
            <w:hideMark/>
          </w:tcPr>
          <w:p w14:paraId="26EF9D4C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5421" w:rsidRPr="006665F9" w14:paraId="3FC11DC4" w14:textId="77777777" w:rsidTr="005E5421">
        <w:trPr>
          <w:trHeight w:val="909"/>
        </w:trPr>
        <w:tc>
          <w:tcPr>
            <w:tcW w:w="4813" w:type="dxa"/>
            <w:hideMark/>
          </w:tcPr>
          <w:p w14:paraId="261FB14F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концентрации собственного капитала (автономии)</w:t>
            </w:r>
          </w:p>
        </w:tc>
        <w:tc>
          <w:tcPr>
            <w:tcW w:w="1019" w:type="dxa"/>
            <w:noWrap/>
            <w:hideMark/>
          </w:tcPr>
          <w:p w14:paraId="28E1DCA5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от 0,5 до 0,7</w:t>
            </w:r>
          </w:p>
        </w:tc>
        <w:tc>
          <w:tcPr>
            <w:tcW w:w="1167" w:type="dxa"/>
            <w:noWrap/>
            <w:hideMark/>
          </w:tcPr>
          <w:p w14:paraId="7BDA8193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0,56 </w:t>
            </w:r>
          </w:p>
        </w:tc>
        <w:tc>
          <w:tcPr>
            <w:tcW w:w="1167" w:type="dxa"/>
            <w:noWrap/>
            <w:hideMark/>
          </w:tcPr>
          <w:p w14:paraId="08A9EA3A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0,57 </w:t>
            </w:r>
          </w:p>
        </w:tc>
        <w:tc>
          <w:tcPr>
            <w:tcW w:w="1167" w:type="dxa"/>
            <w:noWrap/>
            <w:hideMark/>
          </w:tcPr>
          <w:p w14:paraId="798B766D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0,20 </w:t>
            </w:r>
          </w:p>
        </w:tc>
        <w:tc>
          <w:tcPr>
            <w:tcW w:w="5655" w:type="dxa"/>
            <w:hideMark/>
          </w:tcPr>
          <w:p w14:paraId="764B3F1C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Необходимо учитывать то что, коэффициент значительно зависит от отраслевой специфики (соотношения внеоборотных и оборотных активов)</w:t>
            </w:r>
          </w:p>
        </w:tc>
      </w:tr>
      <w:tr w:rsidR="005E5421" w:rsidRPr="006665F9" w14:paraId="46490AE3" w14:textId="77777777" w:rsidTr="005E5421">
        <w:trPr>
          <w:trHeight w:val="659"/>
        </w:trPr>
        <w:tc>
          <w:tcPr>
            <w:tcW w:w="4813" w:type="dxa"/>
            <w:hideMark/>
          </w:tcPr>
          <w:p w14:paraId="6E9FC722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соотношения заемных и собственных средств</w:t>
            </w:r>
          </w:p>
        </w:tc>
        <w:tc>
          <w:tcPr>
            <w:tcW w:w="1019" w:type="dxa"/>
            <w:noWrap/>
            <w:hideMark/>
          </w:tcPr>
          <w:p w14:paraId="02A768E1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167" w:type="dxa"/>
            <w:noWrap/>
            <w:hideMark/>
          </w:tcPr>
          <w:p w14:paraId="6B6F273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0,78 </w:t>
            </w:r>
          </w:p>
        </w:tc>
        <w:tc>
          <w:tcPr>
            <w:tcW w:w="1167" w:type="dxa"/>
            <w:noWrap/>
            <w:hideMark/>
          </w:tcPr>
          <w:p w14:paraId="2240AB5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0,74 </w:t>
            </w:r>
          </w:p>
        </w:tc>
        <w:tc>
          <w:tcPr>
            <w:tcW w:w="1167" w:type="dxa"/>
            <w:noWrap/>
            <w:hideMark/>
          </w:tcPr>
          <w:p w14:paraId="25FA46A2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3,95 </w:t>
            </w:r>
          </w:p>
        </w:tc>
        <w:tc>
          <w:tcPr>
            <w:tcW w:w="5655" w:type="dxa"/>
            <w:hideMark/>
          </w:tcPr>
          <w:p w14:paraId="0D746B67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Отражает превышение величины заемных средств над собственными источниками их покрытия.</w:t>
            </w:r>
          </w:p>
        </w:tc>
      </w:tr>
      <w:tr w:rsidR="005E5421" w:rsidRPr="006665F9" w14:paraId="7E493688" w14:textId="77777777" w:rsidTr="005E5421">
        <w:trPr>
          <w:trHeight w:val="1098"/>
        </w:trPr>
        <w:tc>
          <w:tcPr>
            <w:tcW w:w="4813" w:type="dxa"/>
            <w:hideMark/>
          </w:tcPr>
          <w:p w14:paraId="7B337057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маневренности собственных средств</w:t>
            </w:r>
          </w:p>
        </w:tc>
        <w:tc>
          <w:tcPr>
            <w:tcW w:w="1019" w:type="dxa"/>
            <w:noWrap/>
            <w:hideMark/>
          </w:tcPr>
          <w:p w14:paraId="7F69BD8D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от 0,2 до 0,5</w:t>
            </w:r>
          </w:p>
        </w:tc>
        <w:tc>
          <w:tcPr>
            <w:tcW w:w="1167" w:type="dxa"/>
            <w:noWrap/>
            <w:hideMark/>
          </w:tcPr>
          <w:p w14:paraId="1699C57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0,78 </w:t>
            </w:r>
          </w:p>
        </w:tc>
        <w:tc>
          <w:tcPr>
            <w:tcW w:w="1167" w:type="dxa"/>
            <w:noWrap/>
            <w:hideMark/>
          </w:tcPr>
          <w:p w14:paraId="2439D1E2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1,00 </w:t>
            </w:r>
          </w:p>
        </w:tc>
        <w:tc>
          <w:tcPr>
            <w:tcW w:w="1167" w:type="dxa"/>
            <w:noWrap/>
            <w:hideMark/>
          </w:tcPr>
          <w:p w14:paraId="5935888B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1,00 </w:t>
            </w:r>
          </w:p>
        </w:tc>
        <w:tc>
          <w:tcPr>
            <w:tcW w:w="5655" w:type="dxa"/>
            <w:hideMark/>
          </w:tcPr>
          <w:p w14:paraId="75C4143C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Показывает долю собственного оборотного капитала находящегося в свободном обороте, высокое значение показывает гибкость в использовании собственных сре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едприятия.</w:t>
            </w:r>
          </w:p>
        </w:tc>
      </w:tr>
      <w:tr w:rsidR="005E5421" w:rsidRPr="006665F9" w14:paraId="33820163" w14:textId="77777777" w:rsidTr="005E5421">
        <w:trPr>
          <w:trHeight w:val="1098"/>
        </w:trPr>
        <w:tc>
          <w:tcPr>
            <w:tcW w:w="4813" w:type="dxa"/>
            <w:hideMark/>
          </w:tcPr>
          <w:p w14:paraId="59BDFF9B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Коэффициент обеспеченности оборотного капитала собственными источниками финансирования</w:t>
            </w:r>
          </w:p>
        </w:tc>
        <w:tc>
          <w:tcPr>
            <w:tcW w:w="1019" w:type="dxa"/>
            <w:noWrap/>
            <w:hideMark/>
          </w:tcPr>
          <w:p w14:paraId="6903D56B" w14:textId="1584910E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0,1</w:t>
            </w:r>
          </w:p>
        </w:tc>
        <w:tc>
          <w:tcPr>
            <w:tcW w:w="1167" w:type="dxa"/>
            <w:noWrap/>
            <w:hideMark/>
          </w:tcPr>
          <w:p w14:paraId="531F4A3A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0,50 </w:t>
            </w:r>
          </w:p>
        </w:tc>
        <w:tc>
          <w:tcPr>
            <w:tcW w:w="1167" w:type="dxa"/>
            <w:noWrap/>
            <w:hideMark/>
          </w:tcPr>
          <w:p w14:paraId="726F838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0,57 </w:t>
            </w:r>
          </w:p>
        </w:tc>
        <w:tc>
          <w:tcPr>
            <w:tcW w:w="1167" w:type="dxa"/>
            <w:noWrap/>
            <w:hideMark/>
          </w:tcPr>
          <w:p w14:paraId="3B161143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0,20 </w:t>
            </w:r>
          </w:p>
        </w:tc>
        <w:tc>
          <w:tcPr>
            <w:tcW w:w="5655" w:type="dxa"/>
            <w:hideMark/>
          </w:tcPr>
          <w:p w14:paraId="58A0FFCB" w14:textId="41D81EEA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наличие собственных средств и обеспеченность ими. Низкое значение показателя говорит о том что, активы (или какая-то их часть) сформированы за </w:t>
            </w:r>
            <w:r w:rsidR="000116D2"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заемного капитала.</w:t>
            </w:r>
          </w:p>
        </w:tc>
      </w:tr>
      <w:tr w:rsidR="005E5421" w:rsidRPr="006665F9" w14:paraId="08A60122" w14:textId="77777777" w:rsidTr="005E5421">
        <w:trPr>
          <w:trHeight w:val="356"/>
        </w:trPr>
        <w:tc>
          <w:tcPr>
            <w:tcW w:w="4813" w:type="dxa"/>
            <w:hideMark/>
          </w:tcPr>
          <w:p w14:paraId="1D7C095C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Оценка рентабельности</w:t>
            </w:r>
          </w:p>
        </w:tc>
        <w:tc>
          <w:tcPr>
            <w:tcW w:w="1019" w:type="dxa"/>
            <w:hideMark/>
          </w:tcPr>
          <w:p w14:paraId="3A7FD275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54B9A9A5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71AE024B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3B9AF1E8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55" w:type="dxa"/>
            <w:hideMark/>
          </w:tcPr>
          <w:p w14:paraId="423F1218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5421" w:rsidRPr="006665F9" w14:paraId="59BA3A98" w14:textId="77777777" w:rsidTr="005E5421">
        <w:trPr>
          <w:trHeight w:val="329"/>
        </w:trPr>
        <w:tc>
          <w:tcPr>
            <w:tcW w:w="4813" w:type="dxa"/>
            <w:hideMark/>
          </w:tcPr>
          <w:p w14:paraId="638623BB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Рентабельность продаж, %</w:t>
            </w:r>
          </w:p>
        </w:tc>
        <w:tc>
          <w:tcPr>
            <w:tcW w:w="1019" w:type="dxa"/>
            <w:noWrap/>
            <w:hideMark/>
          </w:tcPr>
          <w:p w14:paraId="2C15A77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55C6FEC3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44,7%</w:t>
            </w:r>
          </w:p>
        </w:tc>
        <w:tc>
          <w:tcPr>
            <w:tcW w:w="1167" w:type="dxa"/>
            <w:noWrap/>
            <w:hideMark/>
          </w:tcPr>
          <w:p w14:paraId="4E2859F4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43,7%</w:t>
            </w:r>
          </w:p>
        </w:tc>
        <w:tc>
          <w:tcPr>
            <w:tcW w:w="1167" w:type="dxa"/>
            <w:noWrap/>
            <w:hideMark/>
          </w:tcPr>
          <w:p w14:paraId="7D0FBAAE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35,6%</w:t>
            </w:r>
          </w:p>
        </w:tc>
        <w:tc>
          <w:tcPr>
            <w:tcW w:w="5655" w:type="dxa"/>
            <w:hideMark/>
          </w:tcPr>
          <w:p w14:paraId="5F79ABA1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74AA6F52" w14:textId="77777777" w:rsidTr="005E5421">
        <w:trPr>
          <w:trHeight w:val="329"/>
        </w:trPr>
        <w:tc>
          <w:tcPr>
            <w:tcW w:w="4813" w:type="dxa"/>
            <w:hideMark/>
          </w:tcPr>
          <w:p w14:paraId="5866C3C4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Рентабельность основной деятельности, %</w:t>
            </w:r>
          </w:p>
        </w:tc>
        <w:tc>
          <w:tcPr>
            <w:tcW w:w="1019" w:type="dxa"/>
            <w:noWrap/>
            <w:hideMark/>
          </w:tcPr>
          <w:p w14:paraId="79711B47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03307446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80,9%</w:t>
            </w:r>
          </w:p>
        </w:tc>
        <w:tc>
          <w:tcPr>
            <w:tcW w:w="1167" w:type="dxa"/>
            <w:noWrap/>
            <w:hideMark/>
          </w:tcPr>
          <w:p w14:paraId="74E9501B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77,7%</w:t>
            </w:r>
          </w:p>
        </w:tc>
        <w:tc>
          <w:tcPr>
            <w:tcW w:w="1167" w:type="dxa"/>
            <w:noWrap/>
            <w:hideMark/>
          </w:tcPr>
          <w:p w14:paraId="35B3223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55,4%</w:t>
            </w:r>
          </w:p>
        </w:tc>
        <w:tc>
          <w:tcPr>
            <w:tcW w:w="5655" w:type="dxa"/>
            <w:hideMark/>
          </w:tcPr>
          <w:p w14:paraId="34351D1B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5F9C72B7" w14:textId="77777777" w:rsidTr="005E5421">
        <w:trPr>
          <w:trHeight w:val="329"/>
        </w:trPr>
        <w:tc>
          <w:tcPr>
            <w:tcW w:w="4813" w:type="dxa"/>
            <w:hideMark/>
          </w:tcPr>
          <w:p w14:paraId="497D86D0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рентабельности продаж (ROS), %</w:t>
            </w:r>
          </w:p>
        </w:tc>
        <w:tc>
          <w:tcPr>
            <w:tcW w:w="1019" w:type="dxa"/>
            <w:noWrap/>
            <w:hideMark/>
          </w:tcPr>
          <w:p w14:paraId="6FA9B44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5C76C68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41,7%</w:t>
            </w:r>
          </w:p>
        </w:tc>
        <w:tc>
          <w:tcPr>
            <w:tcW w:w="1167" w:type="dxa"/>
            <w:noWrap/>
            <w:hideMark/>
          </w:tcPr>
          <w:p w14:paraId="53AB6A95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41,5%</w:t>
            </w:r>
          </w:p>
        </w:tc>
        <w:tc>
          <w:tcPr>
            <w:tcW w:w="1167" w:type="dxa"/>
            <w:noWrap/>
            <w:hideMark/>
          </w:tcPr>
          <w:p w14:paraId="7224B6C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32,5%</w:t>
            </w:r>
          </w:p>
        </w:tc>
        <w:tc>
          <w:tcPr>
            <w:tcW w:w="5655" w:type="dxa"/>
            <w:hideMark/>
          </w:tcPr>
          <w:p w14:paraId="05852300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7E5CDCF4" w14:textId="77777777" w:rsidTr="005E5421">
        <w:trPr>
          <w:trHeight w:val="329"/>
        </w:trPr>
        <w:tc>
          <w:tcPr>
            <w:tcW w:w="4813" w:type="dxa"/>
            <w:hideMark/>
          </w:tcPr>
          <w:p w14:paraId="0FE9CDC5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Рентабельность активов предприятия (ROA), %</w:t>
            </w:r>
          </w:p>
        </w:tc>
        <w:tc>
          <w:tcPr>
            <w:tcW w:w="1019" w:type="dxa"/>
            <w:noWrap/>
            <w:hideMark/>
          </w:tcPr>
          <w:p w14:paraId="1787B8A3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4CC3164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10,2%</w:t>
            </w:r>
          </w:p>
        </w:tc>
        <w:tc>
          <w:tcPr>
            <w:tcW w:w="1167" w:type="dxa"/>
            <w:noWrap/>
            <w:hideMark/>
          </w:tcPr>
          <w:p w14:paraId="733ADCE3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11,2%</w:t>
            </w:r>
          </w:p>
        </w:tc>
        <w:tc>
          <w:tcPr>
            <w:tcW w:w="1167" w:type="dxa"/>
            <w:noWrap/>
            <w:hideMark/>
          </w:tcPr>
          <w:p w14:paraId="3438DFA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  <w:tc>
          <w:tcPr>
            <w:tcW w:w="5655" w:type="dxa"/>
            <w:hideMark/>
          </w:tcPr>
          <w:p w14:paraId="04E91F27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63EA5329" w14:textId="77777777" w:rsidTr="005E5421">
        <w:trPr>
          <w:trHeight w:val="659"/>
        </w:trPr>
        <w:tc>
          <w:tcPr>
            <w:tcW w:w="4813" w:type="dxa"/>
            <w:hideMark/>
          </w:tcPr>
          <w:p w14:paraId="4B9568E9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рентабельности собственного капитала (ROE), %</w:t>
            </w:r>
          </w:p>
        </w:tc>
        <w:tc>
          <w:tcPr>
            <w:tcW w:w="1019" w:type="dxa"/>
            <w:noWrap/>
            <w:hideMark/>
          </w:tcPr>
          <w:p w14:paraId="3DE69E9E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535FE36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18,2%</w:t>
            </w:r>
          </w:p>
        </w:tc>
        <w:tc>
          <w:tcPr>
            <w:tcW w:w="1167" w:type="dxa"/>
            <w:noWrap/>
            <w:hideMark/>
          </w:tcPr>
          <w:p w14:paraId="20A47FC7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20,1%</w:t>
            </w:r>
          </w:p>
        </w:tc>
        <w:tc>
          <w:tcPr>
            <w:tcW w:w="1167" w:type="dxa"/>
            <w:noWrap/>
            <w:hideMark/>
          </w:tcPr>
          <w:p w14:paraId="61C6AB17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281,7%</w:t>
            </w:r>
          </w:p>
        </w:tc>
        <w:tc>
          <w:tcPr>
            <w:tcW w:w="5655" w:type="dxa"/>
            <w:hideMark/>
          </w:tcPr>
          <w:p w14:paraId="1D9E7B3B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6928779A" w14:textId="77777777" w:rsidTr="005E5421">
        <w:trPr>
          <w:trHeight w:val="329"/>
        </w:trPr>
        <w:tc>
          <w:tcPr>
            <w:tcW w:w="4813" w:type="dxa"/>
            <w:hideMark/>
          </w:tcPr>
          <w:p w14:paraId="2F8525BC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Период окупаемости собственного капитала, раз</w:t>
            </w:r>
          </w:p>
        </w:tc>
        <w:tc>
          <w:tcPr>
            <w:tcW w:w="1019" w:type="dxa"/>
            <w:noWrap/>
            <w:hideMark/>
          </w:tcPr>
          <w:p w14:paraId="22056EF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457EF97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5,5 </w:t>
            </w:r>
          </w:p>
        </w:tc>
        <w:tc>
          <w:tcPr>
            <w:tcW w:w="1167" w:type="dxa"/>
            <w:noWrap/>
            <w:hideMark/>
          </w:tcPr>
          <w:p w14:paraId="3335D846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5,0 </w:t>
            </w:r>
          </w:p>
        </w:tc>
        <w:tc>
          <w:tcPr>
            <w:tcW w:w="1167" w:type="dxa"/>
            <w:noWrap/>
            <w:hideMark/>
          </w:tcPr>
          <w:p w14:paraId="33B6C12F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0,4 </w:t>
            </w:r>
          </w:p>
        </w:tc>
        <w:tc>
          <w:tcPr>
            <w:tcW w:w="5655" w:type="dxa"/>
            <w:hideMark/>
          </w:tcPr>
          <w:p w14:paraId="051DF40E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5CBF57FD" w14:textId="77777777" w:rsidTr="005E5421">
        <w:trPr>
          <w:trHeight w:val="356"/>
        </w:trPr>
        <w:tc>
          <w:tcPr>
            <w:tcW w:w="4813" w:type="dxa"/>
            <w:hideMark/>
          </w:tcPr>
          <w:p w14:paraId="508149D4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Оценка деловой активности</w:t>
            </w:r>
          </w:p>
        </w:tc>
        <w:tc>
          <w:tcPr>
            <w:tcW w:w="1019" w:type="dxa"/>
            <w:hideMark/>
          </w:tcPr>
          <w:p w14:paraId="0AFA1FAA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389D617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08B138F3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7" w:type="dxa"/>
            <w:hideMark/>
          </w:tcPr>
          <w:p w14:paraId="11E27B87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55" w:type="dxa"/>
            <w:hideMark/>
          </w:tcPr>
          <w:p w14:paraId="38A994D4" w14:textId="77777777" w:rsidR="005E5421" w:rsidRPr="006665F9" w:rsidRDefault="005E5421" w:rsidP="005E54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E5421" w:rsidRPr="006665F9" w14:paraId="01C3EC86" w14:textId="77777777" w:rsidTr="005E5421">
        <w:trPr>
          <w:trHeight w:val="659"/>
        </w:trPr>
        <w:tc>
          <w:tcPr>
            <w:tcW w:w="4813" w:type="dxa"/>
            <w:hideMark/>
          </w:tcPr>
          <w:p w14:paraId="339F6FFC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оборачиваемости совокупного капитала, раз</w:t>
            </w:r>
          </w:p>
        </w:tc>
        <w:tc>
          <w:tcPr>
            <w:tcW w:w="1019" w:type="dxa"/>
            <w:noWrap/>
            <w:hideMark/>
          </w:tcPr>
          <w:p w14:paraId="0697DFAE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0B6CD47B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0,25 </w:t>
            </w:r>
          </w:p>
        </w:tc>
        <w:tc>
          <w:tcPr>
            <w:tcW w:w="1167" w:type="dxa"/>
            <w:noWrap/>
            <w:hideMark/>
          </w:tcPr>
          <w:p w14:paraId="692023F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0,27 </w:t>
            </w:r>
          </w:p>
        </w:tc>
        <w:tc>
          <w:tcPr>
            <w:tcW w:w="1167" w:type="dxa"/>
            <w:noWrap/>
            <w:hideMark/>
          </w:tcPr>
          <w:p w14:paraId="11116852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0,51 </w:t>
            </w:r>
          </w:p>
        </w:tc>
        <w:tc>
          <w:tcPr>
            <w:tcW w:w="5655" w:type="dxa"/>
            <w:hideMark/>
          </w:tcPr>
          <w:p w14:paraId="63DBC93C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7BC15DF5" w14:textId="77777777" w:rsidTr="005E5421">
        <w:trPr>
          <w:trHeight w:val="659"/>
        </w:trPr>
        <w:tc>
          <w:tcPr>
            <w:tcW w:w="4813" w:type="dxa"/>
            <w:hideMark/>
          </w:tcPr>
          <w:p w14:paraId="54558F78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Коэффициент оборачиваемости дебиторской задолженности, раз</w:t>
            </w:r>
          </w:p>
        </w:tc>
        <w:tc>
          <w:tcPr>
            <w:tcW w:w="1019" w:type="dxa"/>
            <w:noWrap/>
            <w:hideMark/>
          </w:tcPr>
          <w:p w14:paraId="716DD0AD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1CEB64C7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6,79 </w:t>
            </w:r>
          </w:p>
        </w:tc>
        <w:tc>
          <w:tcPr>
            <w:tcW w:w="1167" w:type="dxa"/>
            <w:noWrap/>
            <w:hideMark/>
          </w:tcPr>
          <w:p w14:paraId="0D85D760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6,13 </w:t>
            </w:r>
          </w:p>
        </w:tc>
        <w:tc>
          <w:tcPr>
            <w:tcW w:w="1167" w:type="dxa"/>
            <w:noWrap/>
            <w:hideMark/>
          </w:tcPr>
          <w:p w14:paraId="62A43060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6,08 </w:t>
            </w:r>
          </w:p>
        </w:tc>
        <w:tc>
          <w:tcPr>
            <w:tcW w:w="5655" w:type="dxa"/>
            <w:hideMark/>
          </w:tcPr>
          <w:p w14:paraId="4FE0BD0C" w14:textId="77777777" w:rsidR="005E5421" w:rsidRPr="006665F9" w:rsidRDefault="005E5421" w:rsidP="005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421" w:rsidRPr="006665F9" w14:paraId="6679283C" w14:textId="77777777" w:rsidTr="002E4237">
        <w:trPr>
          <w:trHeight w:val="167"/>
        </w:trPr>
        <w:tc>
          <w:tcPr>
            <w:tcW w:w="4813" w:type="dxa"/>
            <w:hideMark/>
          </w:tcPr>
          <w:p w14:paraId="443E6FB9" w14:textId="77777777" w:rsidR="005E5421" w:rsidRPr="006665F9" w:rsidRDefault="005E5421" w:rsidP="005E54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Период оборота дебиторской задолженности, дней</w:t>
            </w:r>
          </w:p>
        </w:tc>
        <w:tc>
          <w:tcPr>
            <w:tcW w:w="1019" w:type="dxa"/>
            <w:noWrap/>
            <w:hideMark/>
          </w:tcPr>
          <w:p w14:paraId="2A50DF74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</w:tc>
        <w:tc>
          <w:tcPr>
            <w:tcW w:w="1167" w:type="dxa"/>
            <w:noWrap/>
            <w:hideMark/>
          </w:tcPr>
          <w:p w14:paraId="7B99376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53 </w:t>
            </w:r>
          </w:p>
        </w:tc>
        <w:tc>
          <w:tcPr>
            <w:tcW w:w="1167" w:type="dxa"/>
            <w:noWrap/>
            <w:hideMark/>
          </w:tcPr>
          <w:p w14:paraId="3FEFA1EB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59 </w:t>
            </w:r>
          </w:p>
        </w:tc>
        <w:tc>
          <w:tcPr>
            <w:tcW w:w="1167" w:type="dxa"/>
            <w:noWrap/>
            <w:hideMark/>
          </w:tcPr>
          <w:p w14:paraId="67238810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59 </w:t>
            </w:r>
          </w:p>
        </w:tc>
        <w:tc>
          <w:tcPr>
            <w:tcW w:w="5655" w:type="dxa"/>
            <w:hideMark/>
          </w:tcPr>
          <w:p w14:paraId="5927C9E4" w14:textId="77777777" w:rsidR="005E5421" w:rsidRPr="006665F9" w:rsidRDefault="005E5421" w:rsidP="005E54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</w:tc>
      </w:tr>
      <w:tr w:rsidR="005E5421" w:rsidRPr="006665F9" w14:paraId="75555622" w14:textId="77777777" w:rsidTr="005E5421">
        <w:trPr>
          <w:trHeight w:val="659"/>
        </w:trPr>
        <w:tc>
          <w:tcPr>
            <w:tcW w:w="4813" w:type="dxa"/>
          </w:tcPr>
          <w:p w14:paraId="51098207" w14:textId="77777777" w:rsidR="005E5421" w:rsidRPr="006665F9" w:rsidRDefault="005E5421" w:rsidP="005E54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Коэффициент оборачиваемости кредиторской задолженности, раз</w:t>
            </w:r>
          </w:p>
        </w:tc>
        <w:tc>
          <w:tcPr>
            <w:tcW w:w="1019" w:type="dxa"/>
            <w:noWrap/>
          </w:tcPr>
          <w:p w14:paraId="74CE2686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67" w:type="dxa"/>
            <w:noWrap/>
          </w:tcPr>
          <w:p w14:paraId="23A8D6AC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167" w:type="dxa"/>
            <w:noWrap/>
          </w:tcPr>
          <w:p w14:paraId="1F403EDB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167" w:type="dxa"/>
            <w:noWrap/>
          </w:tcPr>
          <w:p w14:paraId="7EB81E23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655" w:type="dxa"/>
          </w:tcPr>
          <w:p w14:paraId="786928F6" w14:textId="77777777" w:rsidR="005E5421" w:rsidRPr="006665F9" w:rsidRDefault="005E5421" w:rsidP="005E54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E5421" w:rsidRPr="006665F9" w14:paraId="5C276D48" w14:textId="77777777" w:rsidTr="005E5421">
        <w:trPr>
          <w:trHeight w:val="659"/>
        </w:trPr>
        <w:tc>
          <w:tcPr>
            <w:tcW w:w="4813" w:type="dxa"/>
          </w:tcPr>
          <w:p w14:paraId="65D63E6D" w14:textId="77777777" w:rsidR="005E5421" w:rsidRPr="006665F9" w:rsidRDefault="005E5421" w:rsidP="005E54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Период оборота кредиторской задолженности, дней</w:t>
            </w:r>
          </w:p>
        </w:tc>
        <w:tc>
          <w:tcPr>
            <w:tcW w:w="1019" w:type="dxa"/>
            <w:noWrap/>
          </w:tcPr>
          <w:p w14:paraId="6725C0F9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67" w:type="dxa"/>
            <w:noWrap/>
          </w:tcPr>
          <w:p w14:paraId="2E690772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167" w:type="dxa"/>
            <w:noWrap/>
          </w:tcPr>
          <w:p w14:paraId="0E4F64FA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167" w:type="dxa"/>
            <w:noWrap/>
          </w:tcPr>
          <w:p w14:paraId="16E18604" w14:textId="77777777" w:rsidR="005E5421" w:rsidRPr="006665F9" w:rsidRDefault="005E5421" w:rsidP="005E5421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655" w:type="dxa"/>
          </w:tcPr>
          <w:p w14:paraId="64DF0DF5" w14:textId="77777777" w:rsidR="005E5421" w:rsidRPr="006665F9" w:rsidRDefault="005E5421" w:rsidP="005E54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14:paraId="6F9857F8" w14:textId="77777777" w:rsidR="00102546" w:rsidRDefault="008B1B56" w:rsidP="00E74F3D">
      <w:pPr>
        <w:rPr>
          <w:rFonts w:ascii="Times New Roman" w:hAnsi="Times New Roman" w:cs="Times New Roman"/>
          <w:sz w:val="24"/>
          <w:szCs w:val="24"/>
        </w:rPr>
        <w:sectPr w:rsidR="00102546" w:rsidSect="0010254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Источник: составлено автором по данным ОсОО «Нуркелди Курулуш»</w:t>
      </w:r>
    </w:p>
    <w:p w14:paraId="7BB5F4B0" w14:textId="77777777" w:rsidR="00AC415D" w:rsidRPr="0076686B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Коэффициент соответствия заемных и натуральных средств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E7901E5" w14:textId="77777777" w:rsidR="00AC415D" w:rsidRPr="0076686B" w:rsidRDefault="00AC415D" w:rsidP="00AC415D">
      <w:pPr>
        <w:numPr>
          <w:ilvl w:val="1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0,78</w:t>
      </w:r>
    </w:p>
    <w:p w14:paraId="534A6EB4" w14:textId="77777777" w:rsidR="00AC415D" w:rsidRPr="0076686B" w:rsidRDefault="00AC415D" w:rsidP="00AC415D">
      <w:pPr>
        <w:numPr>
          <w:ilvl w:val="1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0,74</w:t>
      </w:r>
    </w:p>
    <w:p w14:paraId="6985D84A" w14:textId="77777777" w:rsidR="00AC415D" w:rsidRPr="0076686B" w:rsidRDefault="00AC415D" w:rsidP="00AC415D">
      <w:pPr>
        <w:numPr>
          <w:ilvl w:val="1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3,95</w:t>
      </w:r>
      <w:r w:rsidRPr="00AC4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рекомендуемых значениях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0,7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C7741C" w14:textId="77777777" w:rsidR="00AC415D" w:rsidRPr="0076686B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заемные средства превышают 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BE3F38" w14:textId="77777777" w:rsidR="00AC415D" w:rsidRPr="0076686B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Оценка рентабельности</w:t>
      </w:r>
    </w:p>
    <w:p w14:paraId="218C3A83" w14:textId="77777777" w:rsidR="00AC415D" w:rsidRPr="0076686B" w:rsidRDefault="00AC415D" w:rsidP="00AC415D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Рентабельность продаж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BAD6E09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44,7%</w:t>
      </w:r>
    </w:p>
    <w:p w14:paraId="67631CD1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43,7%</w:t>
      </w:r>
    </w:p>
    <w:p w14:paraId="60557E0D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35,6%</w:t>
      </w:r>
    </w:p>
    <w:p w14:paraId="4AD1A9CA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Снижение эффективности продаж.</w:t>
      </w:r>
    </w:p>
    <w:p w14:paraId="686B87E4" w14:textId="77777777" w:rsidR="00AC415D" w:rsidRPr="0076686B" w:rsidRDefault="00AC415D" w:rsidP="00AC415D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Рентабельность активов (ROA)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0492A0C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10,2%</w:t>
      </w:r>
    </w:p>
    <w:p w14:paraId="11DEB746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11,2%</w:t>
      </w:r>
    </w:p>
    <w:p w14:paraId="2829B2A7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16,7%</w:t>
      </w:r>
    </w:p>
    <w:p w14:paraId="62B777AE" w14:textId="77777777" w:rsidR="00AC415D" w:rsidRPr="0076686B" w:rsidRDefault="00AC415D" w:rsidP="00AC415D">
      <w:pPr>
        <w:numPr>
          <w:ilvl w:val="1"/>
          <w:numId w:val="3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Улучшение использования активов.</w:t>
      </w:r>
    </w:p>
    <w:p w14:paraId="33773769" w14:textId="77777777" w:rsidR="00AC415D" w:rsidRPr="0076686B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Оценка деловой активности</w:t>
      </w:r>
    </w:p>
    <w:p w14:paraId="7F9591E1" w14:textId="77777777" w:rsidR="00AC415D" w:rsidRPr="0076686B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Коэффициент оборачиваемости совокупного капитала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80A63AB" w14:textId="77777777" w:rsidR="00AC415D" w:rsidRPr="0076686B" w:rsidRDefault="00AC415D" w:rsidP="00AC415D">
      <w:pPr>
        <w:numPr>
          <w:ilvl w:val="1"/>
          <w:numId w:val="3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2021: 0,25</w:t>
      </w:r>
    </w:p>
    <w:p w14:paraId="319E6592" w14:textId="77777777" w:rsidR="00AC415D" w:rsidRPr="0076686B" w:rsidRDefault="00AC415D" w:rsidP="00AC415D">
      <w:pPr>
        <w:numPr>
          <w:ilvl w:val="1"/>
          <w:numId w:val="3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2022: 0,27</w:t>
      </w:r>
    </w:p>
    <w:p w14:paraId="24AB72B3" w14:textId="77777777" w:rsidR="00AC415D" w:rsidRDefault="00AC415D" w:rsidP="00AC415D">
      <w:pPr>
        <w:numPr>
          <w:ilvl w:val="1"/>
          <w:numId w:val="3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2023: 0,51</w:t>
      </w:r>
    </w:p>
    <w:p w14:paraId="605BFCA4" w14:textId="72625305" w:rsidR="00AC415D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Увеличение оборачиваемости капитала свидетельствует о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эффективном использовании ресурсов.</w:t>
      </w:r>
    </w:p>
    <w:p w14:paraId="43F80196" w14:textId="73780E62" w:rsidR="00AC415D" w:rsidRDefault="00AC415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Ликвидность баланса предприятия соответствует но</w:t>
      </w:r>
      <w:r w:rsidR="00EF0942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рмативным значениям (таблица 4.6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F09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CCC235" w14:textId="255A1972" w:rsidR="00E74F3D" w:rsidRDefault="00E74F3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EE9E2" w14:textId="44CBD912" w:rsidR="00E74F3D" w:rsidRDefault="00E74F3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535A55" w14:textId="365A3526" w:rsidR="00E74F3D" w:rsidRDefault="00E74F3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5B903" w14:textId="77777777" w:rsidR="00E74F3D" w:rsidRDefault="00E74F3D" w:rsidP="00AC415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61A173" w14:textId="77777777" w:rsidR="005E5421" w:rsidRPr="00102546" w:rsidRDefault="00EF0942" w:rsidP="008B1B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4.6</w:t>
      </w:r>
      <w:r w:rsidR="00102546" w:rsidRPr="0010254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5E5421" w:rsidRPr="00102546">
        <w:rPr>
          <w:rFonts w:ascii="Times New Roman" w:hAnsi="Times New Roman" w:cs="Times New Roman"/>
          <w:b/>
          <w:sz w:val="28"/>
          <w:szCs w:val="28"/>
        </w:rPr>
        <w:t xml:space="preserve">Анализ ликвидности баланса ОсОО «Нуркелди </w:t>
      </w:r>
      <w:r w:rsidR="00102546">
        <w:rPr>
          <w:rFonts w:ascii="Times New Roman" w:hAnsi="Times New Roman" w:cs="Times New Roman"/>
          <w:b/>
          <w:sz w:val="28"/>
          <w:szCs w:val="28"/>
        </w:rPr>
        <w:t>К</w:t>
      </w:r>
      <w:r w:rsidR="005E5421" w:rsidRPr="00102546">
        <w:rPr>
          <w:rFonts w:ascii="Times New Roman" w:hAnsi="Times New Roman" w:cs="Times New Roman"/>
          <w:b/>
          <w:sz w:val="28"/>
          <w:szCs w:val="28"/>
        </w:rPr>
        <w:t>урулуш» 2021-2023</w:t>
      </w:r>
      <w:r w:rsidR="001025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5421" w:rsidRPr="00102546">
        <w:rPr>
          <w:rFonts w:ascii="Times New Roman" w:hAnsi="Times New Roman" w:cs="Times New Roman"/>
          <w:b/>
          <w:sz w:val="28"/>
          <w:szCs w:val="28"/>
        </w:rPr>
        <w:t>гг.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1375"/>
        <w:gridCol w:w="1264"/>
        <w:gridCol w:w="1264"/>
        <w:gridCol w:w="1264"/>
      </w:tblGrid>
      <w:tr w:rsidR="005E5421" w:rsidRPr="006665F9" w14:paraId="416C48CD" w14:textId="77777777" w:rsidTr="00E74F3D">
        <w:trPr>
          <w:trHeight w:val="315"/>
        </w:trPr>
        <w:tc>
          <w:tcPr>
            <w:tcW w:w="3936" w:type="dxa"/>
            <w:hideMark/>
          </w:tcPr>
          <w:p w14:paraId="687B76F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75" w:type="dxa"/>
            <w:hideMark/>
          </w:tcPr>
          <w:p w14:paraId="638FD8CA" w14:textId="77777777" w:rsidR="005E5421" w:rsidRPr="006665F9" w:rsidRDefault="005E5421" w:rsidP="005C621A">
            <w:pPr>
              <w:spacing w:line="276" w:lineRule="auto"/>
              <w:ind w:right="-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264" w:type="dxa"/>
            <w:hideMark/>
          </w:tcPr>
          <w:p w14:paraId="207CAF4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264" w:type="dxa"/>
            <w:hideMark/>
          </w:tcPr>
          <w:p w14:paraId="6A5CEDDD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264" w:type="dxa"/>
            <w:hideMark/>
          </w:tcPr>
          <w:p w14:paraId="0A1E2489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5E5421" w:rsidRPr="006665F9" w14:paraId="081F2236" w14:textId="77777777" w:rsidTr="00E74F3D">
        <w:trPr>
          <w:trHeight w:val="315"/>
        </w:trPr>
        <w:tc>
          <w:tcPr>
            <w:tcW w:w="3936" w:type="dxa"/>
            <w:noWrap/>
            <w:hideMark/>
          </w:tcPr>
          <w:p w14:paraId="7231C0AE" w14:textId="493DC838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Наибол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ликвидные активы</w:t>
            </w:r>
          </w:p>
        </w:tc>
        <w:tc>
          <w:tcPr>
            <w:tcW w:w="1375" w:type="dxa"/>
            <w:noWrap/>
            <w:hideMark/>
          </w:tcPr>
          <w:p w14:paraId="79B9B5BD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64" w:type="dxa"/>
            <w:noWrap/>
            <w:hideMark/>
          </w:tcPr>
          <w:p w14:paraId="647E0E7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39 769</w:t>
            </w:r>
          </w:p>
        </w:tc>
        <w:tc>
          <w:tcPr>
            <w:tcW w:w="1264" w:type="dxa"/>
            <w:noWrap/>
            <w:hideMark/>
          </w:tcPr>
          <w:p w14:paraId="52FDE058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39 785</w:t>
            </w:r>
          </w:p>
        </w:tc>
        <w:tc>
          <w:tcPr>
            <w:tcW w:w="1264" w:type="dxa"/>
            <w:noWrap/>
            <w:hideMark/>
          </w:tcPr>
          <w:p w14:paraId="7094662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20 897</w:t>
            </w:r>
          </w:p>
        </w:tc>
      </w:tr>
      <w:tr w:rsidR="005E5421" w:rsidRPr="006665F9" w14:paraId="5BAFA5CD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2D702ED6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Быстро реализуемые активы</w:t>
            </w:r>
          </w:p>
        </w:tc>
        <w:tc>
          <w:tcPr>
            <w:tcW w:w="1375" w:type="dxa"/>
            <w:noWrap/>
            <w:hideMark/>
          </w:tcPr>
          <w:p w14:paraId="43C18A94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64" w:type="dxa"/>
            <w:noWrap/>
            <w:hideMark/>
          </w:tcPr>
          <w:p w14:paraId="72EE2A80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45 577</w:t>
            </w:r>
          </w:p>
        </w:tc>
        <w:tc>
          <w:tcPr>
            <w:tcW w:w="1264" w:type="dxa"/>
            <w:noWrap/>
            <w:hideMark/>
          </w:tcPr>
          <w:p w14:paraId="35E16F6E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62 296</w:t>
            </w:r>
          </w:p>
        </w:tc>
        <w:tc>
          <w:tcPr>
            <w:tcW w:w="1264" w:type="dxa"/>
            <w:noWrap/>
            <w:hideMark/>
          </w:tcPr>
          <w:p w14:paraId="247C9D6A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55 041</w:t>
            </w:r>
          </w:p>
        </w:tc>
      </w:tr>
      <w:tr w:rsidR="005E5421" w:rsidRPr="006665F9" w14:paraId="7A729CFB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7C788F72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Медленно реализуемые активы</w:t>
            </w:r>
          </w:p>
        </w:tc>
        <w:tc>
          <w:tcPr>
            <w:tcW w:w="1375" w:type="dxa"/>
            <w:noWrap/>
            <w:hideMark/>
          </w:tcPr>
          <w:p w14:paraId="382410C9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264" w:type="dxa"/>
            <w:noWrap/>
            <w:hideMark/>
          </w:tcPr>
          <w:p w14:paraId="5AA4B8F9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1 019 986</w:t>
            </w:r>
          </w:p>
        </w:tc>
        <w:tc>
          <w:tcPr>
            <w:tcW w:w="1264" w:type="dxa"/>
            <w:noWrap/>
            <w:hideMark/>
          </w:tcPr>
          <w:p w14:paraId="7C590D0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1 083 395</w:t>
            </w:r>
          </w:p>
        </w:tc>
        <w:tc>
          <w:tcPr>
            <w:tcW w:w="1264" w:type="dxa"/>
            <w:noWrap/>
            <w:hideMark/>
          </w:tcPr>
          <w:p w14:paraId="7F54FCC9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128 189</w:t>
            </w:r>
          </w:p>
        </w:tc>
      </w:tr>
      <w:tr w:rsidR="005E5421" w:rsidRPr="006665F9" w14:paraId="22618DBE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19FD5407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Трудно реализуемые активы</w:t>
            </w:r>
          </w:p>
        </w:tc>
        <w:tc>
          <w:tcPr>
            <w:tcW w:w="1375" w:type="dxa"/>
            <w:noWrap/>
            <w:hideMark/>
          </w:tcPr>
          <w:p w14:paraId="268D5A59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64" w:type="dxa"/>
            <w:noWrap/>
            <w:hideMark/>
          </w:tcPr>
          <w:p w14:paraId="17CFDEF4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156 479</w:t>
            </w:r>
          </w:p>
        </w:tc>
        <w:tc>
          <w:tcPr>
            <w:tcW w:w="1264" w:type="dxa"/>
            <w:noWrap/>
            <w:hideMark/>
          </w:tcPr>
          <w:p w14:paraId="1CA8E938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2 187</w:t>
            </w:r>
          </w:p>
        </w:tc>
        <w:tc>
          <w:tcPr>
            <w:tcW w:w="1264" w:type="dxa"/>
            <w:noWrap/>
            <w:hideMark/>
          </w:tcPr>
          <w:p w14:paraId="1707D420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E5421" w:rsidRPr="006665F9" w14:paraId="5BE28BB7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13877BC2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Итого активы</w:t>
            </w:r>
          </w:p>
        </w:tc>
        <w:tc>
          <w:tcPr>
            <w:tcW w:w="1375" w:type="dxa"/>
            <w:noWrap/>
            <w:hideMark/>
          </w:tcPr>
          <w:p w14:paraId="4FA36AC3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1264" w:type="dxa"/>
            <w:noWrap/>
            <w:hideMark/>
          </w:tcPr>
          <w:p w14:paraId="4B4397E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1 261 811</w:t>
            </w:r>
          </w:p>
        </w:tc>
        <w:tc>
          <w:tcPr>
            <w:tcW w:w="1264" w:type="dxa"/>
            <w:noWrap/>
            <w:hideMark/>
          </w:tcPr>
          <w:p w14:paraId="7B27435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1 187 663</w:t>
            </w:r>
          </w:p>
        </w:tc>
        <w:tc>
          <w:tcPr>
            <w:tcW w:w="1264" w:type="dxa"/>
            <w:noWrap/>
            <w:hideMark/>
          </w:tcPr>
          <w:p w14:paraId="2C4E88CB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204 126</w:t>
            </w:r>
          </w:p>
        </w:tc>
      </w:tr>
      <w:tr w:rsidR="005E5421" w:rsidRPr="006665F9" w14:paraId="384AA195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1D16DF9F" w14:textId="7256E625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Наибол</w:t>
            </w:r>
            <w:r w:rsidR="00433D05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 xml:space="preserve"> срочные обязательства</w:t>
            </w:r>
          </w:p>
        </w:tc>
        <w:tc>
          <w:tcPr>
            <w:tcW w:w="1375" w:type="dxa"/>
            <w:noWrap/>
            <w:hideMark/>
          </w:tcPr>
          <w:p w14:paraId="118D9F1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64" w:type="dxa"/>
            <w:noWrap/>
            <w:hideMark/>
          </w:tcPr>
          <w:p w14:paraId="011C33E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noWrap/>
            <w:hideMark/>
          </w:tcPr>
          <w:p w14:paraId="31FF1D60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noWrap/>
            <w:hideMark/>
          </w:tcPr>
          <w:p w14:paraId="2316AF2A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E5421" w:rsidRPr="006665F9" w14:paraId="74845896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22259F9E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Краткосрочные пассивы</w:t>
            </w:r>
          </w:p>
        </w:tc>
        <w:tc>
          <w:tcPr>
            <w:tcW w:w="1375" w:type="dxa"/>
            <w:noWrap/>
            <w:hideMark/>
          </w:tcPr>
          <w:p w14:paraId="18694153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64" w:type="dxa"/>
            <w:noWrap/>
            <w:hideMark/>
          </w:tcPr>
          <w:p w14:paraId="18FBC739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120 000</w:t>
            </w:r>
          </w:p>
        </w:tc>
        <w:tc>
          <w:tcPr>
            <w:tcW w:w="1264" w:type="dxa"/>
            <w:noWrap/>
            <w:hideMark/>
          </w:tcPr>
          <w:p w14:paraId="0E16A6C8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170 000</w:t>
            </w:r>
          </w:p>
        </w:tc>
        <w:tc>
          <w:tcPr>
            <w:tcW w:w="1264" w:type="dxa"/>
            <w:noWrap/>
            <w:hideMark/>
          </w:tcPr>
          <w:p w14:paraId="16090EAA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16 000</w:t>
            </w:r>
          </w:p>
        </w:tc>
      </w:tr>
      <w:tr w:rsidR="005E5421" w:rsidRPr="006665F9" w14:paraId="4E451C7E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1447619D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Долгосрочные пассивы</w:t>
            </w:r>
          </w:p>
        </w:tc>
        <w:tc>
          <w:tcPr>
            <w:tcW w:w="1375" w:type="dxa"/>
            <w:noWrap/>
            <w:hideMark/>
          </w:tcPr>
          <w:p w14:paraId="117885E6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П3</w:t>
            </w:r>
          </w:p>
        </w:tc>
        <w:tc>
          <w:tcPr>
            <w:tcW w:w="1264" w:type="dxa"/>
            <w:noWrap/>
            <w:hideMark/>
          </w:tcPr>
          <w:p w14:paraId="57B5956E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32 354</w:t>
            </w:r>
          </w:p>
        </w:tc>
        <w:tc>
          <w:tcPr>
            <w:tcW w:w="1264" w:type="dxa"/>
            <w:noWrap/>
            <w:hideMark/>
          </w:tcPr>
          <w:p w14:paraId="6C3284BC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33 997</w:t>
            </w:r>
          </w:p>
        </w:tc>
        <w:tc>
          <w:tcPr>
            <w:tcW w:w="1264" w:type="dxa"/>
            <w:noWrap/>
            <w:hideMark/>
          </w:tcPr>
          <w:p w14:paraId="691B1016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125 989</w:t>
            </w:r>
          </w:p>
        </w:tc>
      </w:tr>
      <w:tr w:rsidR="005E5421" w:rsidRPr="006665F9" w14:paraId="61CB499D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4C62FB51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Постоянные пассивы</w:t>
            </w:r>
          </w:p>
        </w:tc>
        <w:tc>
          <w:tcPr>
            <w:tcW w:w="1375" w:type="dxa"/>
            <w:noWrap/>
            <w:hideMark/>
          </w:tcPr>
          <w:p w14:paraId="0C5041B3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64" w:type="dxa"/>
            <w:noWrap/>
            <w:hideMark/>
          </w:tcPr>
          <w:p w14:paraId="7DF5196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1 109 457</w:t>
            </w:r>
          </w:p>
        </w:tc>
        <w:tc>
          <w:tcPr>
            <w:tcW w:w="1264" w:type="dxa"/>
            <w:noWrap/>
            <w:hideMark/>
          </w:tcPr>
          <w:p w14:paraId="3EDBCEFF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983 666</w:t>
            </w:r>
          </w:p>
        </w:tc>
        <w:tc>
          <w:tcPr>
            <w:tcW w:w="1264" w:type="dxa"/>
            <w:noWrap/>
            <w:hideMark/>
          </w:tcPr>
          <w:p w14:paraId="11A0D2FF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62 137</w:t>
            </w:r>
          </w:p>
        </w:tc>
      </w:tr>
      <w:tr w:rsidR="005E5421" w:rsidRPr="006665F9" w14:paraId="7E573268" w14:textId="77777777" w:rsidTr="00E74F3D">
        <w:trPr>
          <w:trHeight w:val="288"/>
        </w:trPr>
        <w:tc>
          <w:tcPr>
            <w:tcW w:w="3936" w:type="dxa"/>
            <w:noWrap/>
            <w:hideMark/>
          </w:tcPr>
          <w:p w14:paraId="4ED40917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Итого пассивы</w:t>
            </w:r>
          </w:p>
        </w:tc>
        <w:tc>
          <w:tcPr>
            <w:tcW w:w="1375" w:type="dxa"/>
            <w:noWrap/>
            <w:hideMark/>
          </w:tcPr>
          <w:p w14:paraId="376D9744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264" w:type="dxa"/>
            <w:noWrap/>
            <w:hideMark/>
          </w:tcPr>
          <w:p w14:paraId="0250D25D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1 261 811</w:t>
            </w:r>
          </w:p>
        </w:tc>
        <w:tc>
          <w:tcPr>
            <w:tcW w:w="1264" w:type="dxa"/>
            <w:noWrap/>
            <w:hideMark/>
          </w:tcPr>
          <w:p w14:paraId="71A2F846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1 187 663</w:t>
            </w:r>
          </w:p>
        </w:tc>
        <w:tc>
          <w:tcPr>
            <w:tcW w:w="1264" w:type="dxa"/>
            <w:noWrap/>
            <w:hideMark/>
          </w:tcPr>
          <w:p w14:paraId="141B820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204 126</w:t>
            </w:r>
          </w:p>
        </w:tc>
      </w:tr>
      <w:tr w:rsidR="005E5421" w:rsidRPr="006665F9" w14:paraId="4476D60B" w14:textId="77777777" w:rsidTr="00E74F3D">
        <w:trPr>
          <w:trHeight w:val="300"/>
        </w:trPr>
        <w:tc>
          <w:tcPr>
            <w:tcW w:w="3936" w:type="dxa"/>
            <w:vMerge w:val="restart"/>
            <w:hideMark/>
          </w:tcPr>
          <w:p w14:paraId="291D1CDA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Нормативные показатели</w:t>
            </w:r>
          </w:p>
        </w:tc>
        <w:tc>
          <w:tcPr>
            <w:tcW w:w="3903" w:type="dxa"/>
            <w:gridSpan w:val="3"/>
            <w:hideMark/>
          </w:tcPr>
          <w:p w14:paraId="5CE8A75E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Соотношение активов и пассивов баланса</w:t>
            </w:r>
          </w:p>
        </w:tc>
        <w:tc>
          <w:tcPr>
            <w:tcW w:w="1264" w:type="dxa"/>
            <w:noWrap/>
            <w:hideMark/>
          </w:tcPr>
          <w:p w14:paraId="6469A89F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0E12E73E" w14:textId="77777777" w:rsidTr="00E74F3D">
        <w:trPr>
          <w:trHeight w:val="288"/>
        </w:trPr>
        <w:tc>
          <w:tcPr>
            <w:tcW w:w="3936" w:type="dxa"/>
            <w:vMerge/>
            <w:hideMark/>
          </w:tcPr>
          <w:p w14:paraId="1DFE4E9F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hideMark/>
          </w:tcPr>
          <w:p w14:paraId="401AEF7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264" w:type="dxa"/>
            <w:hideMark/>
          </w:tcPr>
          <w:p w14:paraId="6460BF6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264" w:type="dxa"/>
            <w:hideMark/>
          </w:tcPr>
          <w:p w14:paraId="6E9BCE3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264" w:type="dxa"/>
            <w:noWrap/>
            <w:hideMark/>
          </w:tcPr>
          <w:p w14:paraId="6A425710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4FB32C81" w14:textId="77777777" w:rsidTr="00E74F3D">
        <w:trPr>
          <w:trHeight w:val="288"/>
        </w:trPr>
        <w:tc>
          <w:tcPr>
            <w:tcW w:w="3936" w:type="dxa"/>
            <w:hideMark/>
          </w:tcPr>
          <w:p w14:paraId="063DF49E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=&gt;П1</w:t>
            </w:r>
          </w:p>
        </w:tc>
        <w:tc>
          <w:tcPr>
            <w:tcW w:w="1375" w:type="dxa"/>
            <w:hideMark/>
          </w:tcPr>
          <w:p w14:paraId="11DE02A1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=&gt;П1</w:t>
            </w:r>
          </w:p>
        </w:tc>
        <w:tc>
          <w:tcPr>
            <w:tcW w:w="1264" w:type="dxa"/>
            <w:hideMark/>
          </w:tcPr>
          <w:p w14:paraId="0D179AEE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=&gt;П1</w:t>
            </w:r>
          </w:p>
        </w:tc>
        <w:tc>
          <w:tcPr>
            <w:tcW w:w="1264" w:type="dxa"/>
            <w:hideMark/>
          </w:tcPr>
          <w:p w14:paraId="5D9F580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=&gt;П1</w:t>
            </w:r>
          </w:p>
        </w:tc>
        <w:tc>
          <w:tcPr>
            <w:tcW w:w="1264" w:type="dxa"/>
            <w:noWrap/>
            <w:hideMark/>
          </w:tcPr>
          <w:p w14:paraId="4500EDE4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5C4F7C87" w14:textId="77777777" w:rsidTr="00E74F3D">
        <w:trPr>
          <w:trHeight w:val="288"/>
        </w:trPr>
        <w:tc>
          <w:tcPr>
            <w:tcW w:w="3936" w:type="dxa"/>
            <w:hideMark/>
          </w:tcPr>
          <w:p w14:paraId="27BF2130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=&gt;П2</w:t>
            </w:r>
          </w:p>
        </w:tc>
        <w:tc>
          <w:tcPr>
            <w:tcW w:w="1375" w:type="dxa"/>
            <w:hideMark/>
          </w:tcPr>
          <w:p w14:paraId="6A68FD7C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&lt;П2</w:t>
            </w:r>
          </w:p>
        </w:tc>
        <w:tc>
          <w:tcPr>
            <w:tcW w:w="1264" w:type="dxa"/>
            <w:hideMark/>
          </w:tcPr>
          <w:p w14:paraId="58D17016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&lt;П2</w:t>
            </w:r>
          </w:p>
        </w:tc>
        <w:tc>
          <w:tcPr>
            <w:tcW w:w="1264" w:type="dxa"/>
            <w:hideMark/>
          </w:tcPr>
          <w:p w14:paraId="75C5E75D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=&gt;П2</w:t>
            </w:r>
          </w:p>
        </w:tc>
        <w:tc>
          <w:tcPr>
            <w:tcW w:w="1264" w:type="dxa"/>
            <w:noWrap/>
            <w:hideMark/>
          </w:tcPr>
          <w:p w14:paraId="4449BFCA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56255446" w14:textId="77777777" w:rsidTr="00E74F3D">
        <w:trPr>
          <w:trHeight w:val="288"/>
        </w:trPr>
        <w:tc>
          <w:tcPr>
            <w:tcW w:w="3936" w:type="dxa"/>
            <w:hideMark/>
          </w:tcPr>
          <w:p w14:paraId="70692034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А3=&gt;П3</w:t>
            </w:r>
          </w:p>
        </w:tc>
        <w:tc>
          <w:tcPr>
            <w:tcW w:w="1375" w:type="dxa"/>
            <w:hideMark/>
          </w:tcPr>
          <w:p w14:paraId="0C0570F1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А3=&gt;П3</w:t>
            </w:r>
          </w:p>
        </w:tc>
        <w:tc>
          <w:tcPr>
            <w:tcW w:w="1264" w:type="dxa"/>
            <w:hideMark/>
          </w:tcPr>
          <w:p w14:paraId="47CA7F61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А3=&gt;П3</w:t>
            </w:r>
          </w:p>
        </w:tc>
        <w:tc>
          <w:tcPr>
            <w:tcW w:w="1264" w:type="dxa"/>
            <w:hideMark/>
          </w:tcPr>
          <w:p w14:paraId="3E857E0F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А3=&gt;П3</w:t>
            </w:r>
          </w:p>
        </w:tc>
        <w:tc>
          <w:tcPr>
            <w:tcW w:w="1264" w:type="dxa"/>
            <w:noWrap/>
            <w:hideMark/>
          </w:tcPr>
          <w:p w14:paraId="2241ECC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4344EAA3" w14:textId="77777777" w:rsidTr="00E74F3D">
        <w:trPr>
          <w:trHeight w:val="288"/>
        </w:trPr>
        <w:tc>
          <w:tcPr>
            <w:tcW w:w="3936" w:type="dxa"/>
            <w:hideMark/>
          </w:tcPr>
          <w:p w14:paraId="711EF44B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&lt;П4</w:t>
            </w:r>
          </w:p>
        </w:tc>
        <w:tc>
          <w:tcPr>
            <w:tcW w:w="1375" w:type="dxa"/>
            <w:hideMark/>
          </w:tcPr>
          <w:p w14:paraId="4B8ECC8B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&lt;П4</w:t>
            </w:r>
          </w:p>
        </w:tc>
        <w:tc>
          <w:tcPr>
            <w:tcW w:w="1264" w:type="dxa"/>
            <w:hideMark/>
          </w:tcPr>
          <w:p w14:paraId="4049CE88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&lt;П4</w:t>
            </w:r>
          </w:p>
        </w:tc>
        <w:tc>
          <w:tcPr>
            <w:tcW w:w="1264" w:type="dxa"/>
            <w:hideMark/>
          </w:tcPr>
          <w:p w14:paraId="6A850FAB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&lt;П4</w:t>
            </w:r>
          </w:p>
        </w:tc>
        <w:tc>
          <w:tcPr>
            <w:tcW w:w="1264" w:type="dxa"/>
            <w:noWrap/>
            <w:hideMark/>
          </w:tcPr>
          <w:p w14:paraId="0DB71247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5421" w:rsidRPr="006665F9" w14:paraId="528FEB4A" w14:textId="77777777" w:rsidTr="00C168E4">
        <w:trPr>
          <w:trHeight w:val="292"/>
        </w:trPr>
        <w:tc>
          <w:tcPr>
            <w:tcW w:w="3936" w:type="dxa"/>
            <w:hideMark/>
          </w:tcPr>
          <w:p w14:paraId="45EA3593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правил ликвидности баланса</w:t>
            </w:r>
          </w:p>
        </w:tc>
        <w:tc>
          <w:tcPr>
            <w:tcW w:w="1375" w:type="dxa"/>
            <w:hideMark/>
          </w:tcPr>
          <w:p w14:paraId="4516116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264" w:type="dxa"/>
            <w:hideMark/>
          </w:tcPr>
          <w:p w14:paraId="7AA5B34A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264" w:type="dxa"/>
            <w:hideMark/>
          </w:tcPr>
          <w:p w14:paraId="41DC2428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264" w:type="dxa"/>
            <w:noWrap/>
            <w:hideMark/>
          </w:tcPr>
          <w:p w14:paraId="3563D931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56303FA5" w14:textId="77777777" w:rsidTr="00E74F3D">
        <w:trPr>
          <w:trHeight w:val="315"/>
        </w:trPr>
        <w:tc>
          <w:tcPr>
            <w:tcW w:w="3936" w:type="dxa"/>
            <w:hideMark/>
          </w:tcPr>
          <w:p w14:paraId="76426273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75" w:type="dxa"/>
            <w:hideMark/>
          </w:tcPr>
          <w:p w14:paraId="6BC7DD8C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hideMark/>
          </w:tcPr>
          <w:p w14:paraId="6D8B22CB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hideMark/>
          </w:tcPr>
          <w:p w14:paraId="0DC2A4FC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noWrap/>
            <w:hideMark/>
          </w:tcPr>
          <w:p w14:paraId="7F4005ED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273A85F2" w14:textId="77777777" w:rsidTr="00E74F3D">
        <w:trPr>
          <w:trHeight w:val="288"/>
        </w:trPr>
        <w:tc>
          <w:tcPr>
            <w:tcW w:w="3936" w:type="dxa"/>
            <w:hideMark/>
          </w:tcPr>
          <w:p w14:paraId="1406822C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75" w:type="dxa"/>
            <w:hideMark/>
          </w:tcPr>
          <w:p w14:paraId="58BC94AB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4" w:type="dxa"/>
            <w:hideMark/>
          </w:tcPr>
          <w:p w14:paraId="55A05749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4" w:type="dxa"/>
            <w:hideMark/>
          </w:tcPr>
          <w:p w14:paraId="03416C55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noWrap/>
            <w:hideMark/>
          </w:tcPr>
          <w:p w14:paraId="7FE5A010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6BBB878E" w14:textId="77777777" w:rsidTr="00E74F3D">
        <w:trPr>
          <w:trHeight w:val="58"/>
        </w:trPr>
        <w:tc>
          <w:tcPr>
            <w:tcW w:w="3936" w:type="dxa"/>
            <w:hideMark/>
          </w:tcPr>
          <w:p w14:paraId="0B315056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75" w:type="dxa"/>
            <w:hideMark/>
          </w:tcPr>
          <w:p w14:paraId="7DE3A84A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hideMark/>
          </w:tcPr>
          <w:p w14:paraId="21BC0FCD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hideMark/>
          </w:tcPr>
          <w:p w14:paraId="46B6FB1F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noWrap/>
            <w:hideMark/>
          </w:tcPr>
          <w:p w14:paraId="74CCB152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21" w:rsidRPr="006665F9" w14:paraId="3A1DA182" w14:textId="77777777" w:rsidTr="00E74F3D">
        <w:trPr>
          <w:trHeight w:val="288"/>
        </w:trPr>
        <w:tc>
          <w:tcPr>
            <w:tcW w:w="3936" w:type="dxa"/>
            <w:hideMark/>
          </w:tcPr>
          <w:p w14:paraId="144C3AAA" w14:textId="77777777" w:rsidR="005E5421" w:rsidRPr="006665F9" w:rsidRDefault="005E5421" w:rsidP="005C62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75" w:type="dxa"/>
            <w:hideMark/>
          </w:tcPr>
          <w:p w14:paraId="4B734AC6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hideMark/>
          </w:tcPr>
          <w:p w14:paraId="21085E8E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hideMark/>
          </w:tcPr>
          <w:p w14:paraId="59203225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64" w:type="dxa"/>
            <w:noWrap/>
            <w:hideMark/>
          </w:tcPr>
          <w:p w14:paraId="43309700" w14:textId="77777777" w:rsidR="005E5421" w:rsidRPr="006665F9" w:rsidRDefault="005E5421" w:rsidP="005C62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C9CF25" w14:textId="7BDF4110" w:rsidR="005E5421" w:rsidRPr="00E74F3D" w:rsidRDefault="008B1B56" w:rsidP="00E74F3D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</w:pPr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Источник: </w:t>
      </w:r>
      <w:proofErr w:type="gramStart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составлена</w:t>
      </w:r>
      <w:proofErr w:type="gramEnd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автором по данным ОсОО «Нуркелди Курулуш»</w:t>
      </w:r>
      <w:r w:rsidR="00E74F3D"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  <w:t>.</w:t>
      </w:r>
    </w:p>
    <w:p w14:paraId="621C8CE4" w14:textId="77777777" w:rsidR="008B1B56" w:rsidRDefault="008B1B56" w:rsidP="005E5421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55E77B" w14:textId="77777777" w:rsidR="00102546" w:rsidRDefault="00F30E53" w:rsidP="001025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наглядности отразим результаты анализа в диаграммах (рисунки 4.1-4.5).</w:t>
      </w:r>
    </w:p>
    <w:p w14:paraId="069E6607" w14:textId="2FCE0C3B" w:rsidR="00F30E53" w:rsidRDefault="00F30E53" w:rsidP="005C62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3E1E5" wp14:editId="259DE6E9">
            <wp:extent cx="5794375" cy="2177415"/>
            <wp:effectExtent l="0" t="0" r="15875" b="133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  <w:r w:rsidRPr="00F30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4.1. </w:t>
      </w:r>
      <w:r w:rsidRPr="00F30E53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 показателей ликвидности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«Нуркелди Курулуш»</w:t>
      </w:r>
    </w:p>
    <w:p w14:paraId="1CE03A7F" w14:textId="77777777" w:rsidR="00C168E4" w:rsidRPr="00E74F3D" w:rsidRDefault="00C168E4" w:rsidP="00C168E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</w:pPr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Источник: </w:t>
      </w:r>
      <w:proofErr w:type="gramStart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составлена</w:t>
      </w:r>
      <w:proofErr w:type="gramEnd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автором по данным ОсОО «Нуркелди Курулуш»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  <w:t>.</w:t>
      </w:r>
    </w:p>
    <w:p w14:paraId="05BCD644" w14:textId="2CA5F798" w:rsidR="00375C12" w:rsidRPr="00375C12" w:rsidRDefault="00375C12" w:rsidP="005C62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5C12">
        <w:rPr>
          <w:rFonts w:ascii="Times New Roman" w:hAnsi="Times New Roman" w:cs="Times New Roman"/>
          <w:sz w:val="28"/>
          <w:szCs w:val="28"/>
        </w:rPr>
        <w:lastRenderedPageBreak/>
        <w:t xml:space="preserve">В динамике </w:t>
      </w:r>
      <w:r>
        <w:rPr>
          <w:rFonts w:ascii="Times New Roman" w:hAnsi="Times New Roman" w:cs="Times New Roman"/>
          <w:sz w:val="28"/>
          <w:szCs w:val="28"/>
        </w:rPr>
        <w:t>за рассматриваемые 3 года наблю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>
        <w:rPr>
          <w:rFonts w:ascii="Times New Roman" w:hAnsi="Times New Roman" w:cs="Times New Roman"/>
          <w:sz w:val="28"/>
          <w:szCs w:val="28"/>
        </w:rPr>
        <w:t>ся улучшение всех показателей ликвидности «Нуркелди Курулуш». На рисунке 4.2 отражены коэффициенты финансовой устойчивости предприятия.</w:t>
      </w:r>
    </w:p>
    <w:p w14:paraId="38749943" w14:textId="77777777" w:rsidR="005E5421" w:rsidRPr="006665F9" w:rsidRDefault="005E5421" w:rsidP="00375C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1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04586" wp14:editId="56D8A313">
            <wp:extent cx="5922645" cy="3477491"/>
            <wp:effectExtent l="0" t="0" r="1905" b="889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14:paraId="6C287FC5" w14:textId="758B28A2" w:rsidR="00F30E53" w:rsidRDefault="00F30E53" w:rsidP="00C168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0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F30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30E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Динамика показателей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финансовой устойчивости ОсОО «Нуркелди Курулуш»</w:t>
      </w:r>
    </w:p>
    <w:p w14:paraId="76A2C802" w14:textId="21C8ABD2" w:rsidR="00C168E4" w:rsidRPr="00C168E4" w:rsidRDefault="00C168E4" w:rsidP="00C168E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</w:pPr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Источник: </w:t>
      </w:r>
      <w:proofErr w:type="gramStart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составлена</w:t>
      </w:r>
      <w:proofErr w:type="gramEnd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автором по данным ОсОО «Нуркелди Курулуш»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  <w:t>.</w:t>
      </w:r>
    </w:p>
    <w:p w14:paraId="68BAA000" w14:textId="77777777" w:rsidR="00375C12" w:rsidRDefault="00375C12" w:rsidP="00375C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C12">
        <w:rPr>
          <w:rFonts w:ascii="Times New Roman" w:hAnsi="Times New Roman" w:cs="Times New Roman"/>
          <w:sz w:val="28"/>
          <w:szCs w:val="28"/>
        </w:rPr>
        <w:t xml:space="preserve">Как отмечено выше, </w:t>
      </w:r>
      <w:r>
        <w:rPr>
          <w:rFonts w:ascii="Times New Roman" w:hAnsi="Times New Roman" w:cs="Times New Roman"/>
          <w:sz w:val="28"/>
          <w:szCs w:val="28"/>
        </w:rPr>
        <w:t>отрицательное изменение видим по показателю соотношения заемных и собственных средств, другие показатели устойчивости также характеризуются неустойчивой динамикой.</w:t>
      </w:r>
    </w:p>
    <w:p w14:paraId="5A990E85" w14:textId="061AB96B" w:rsidR="00375C12" w:rsidRDefault="00375C12" w:rsidP="00375C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рентабельности в целом имеют тенденцию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кроме коэффициента рентабельности собственного капитала (рисунок 4.3).</w:t>
      </w:r>
    </w:p>
    <w:p w14:paraId="6B38D137" w14:textId="77777777" w:rsidR="005C621A" w:rsidRPr="0076686B" w:rsidRDefault="005C621A" w:rsidP="005C621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приведенного выше анализа можно сделать в</w:t>
      </w: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ыводы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о:</w:t>
      </w:r>
    </w:p>
    <w:p w14:paraId="7DBF2E1A" w14:textId="77777777" w:rsidR="005C621A" w:rsidRPr="0076686B" w:rsidRDefault="005C621A" w:rsidP="005C621A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высокой ликвидности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редприятие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выполняет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обязательства, чт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является признаком стабильности;</w:t>
      </w:r>
    </w:p>
    <w:p w14:paraId="2A5896DB" w14:textId="77777777" w:rsidR="005C621A" w:rsidRPr="0076686B" w:rsidRDefault="005C621A" w:rsidP="005C621A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ависимост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заемных 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ысокая доля заемных сре</w:t>
      </w:r>
      <w:proofErr w:type="gramStart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едставляет собой риск для финан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совой устойчивости, необходима оптимизация структуры капитала;</w:t>
      </w:r>
    </w:p>
    <w:p w14:paraId="4A47E2CF" w14:textId="77777777" w:rsidR="005C621A" w:rsidRPr="00375C12" w:rsidRDefault="005C621A" w:rsidP="00375C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CEDB15" w14:textId="77777777" w:rsidR="005E5421" w:rsidRPr="006665F9" w:rsidRDefault="005E5421" w:rsidP="00E960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65F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194D27" wp14:editId="60786997">
            <wp:extent cx="5998845" cy="3546764"/>
            <wp:effectExtent l="0" t="0" r="1905" b="1587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14:paraId="66B79B81" w14:textId="1CEF10FC" w:rsidR="00F30E53" w:rsidRDefault="00F30E53" w:rsidP="00C168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0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30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30E53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 показателей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рентабельности ОсОО «Нуркелди Курулуш»</w:t>
      </w:r>
    </w:p>
    <w:p w14:paraId="082FDAF4" w14:textId="77777777" w:rsidR="00C168E4" w:rsidRPr="00E74F3D" w:rsidRDefault="00C168E4" w:rsidP="00C168E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</w:pPr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Источник: </w:t>
      </w:r>
      <w:proofErr w:type="gramStart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составлена</w:t>
      </w:r>
      <w:proofErr w:type="gramEnd"/>
      <w:r w:rsidRPr="00E74F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автором по данным ОсОО «Нуркелди Курулуш»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ky-KG" w:eastAsia="ru-RU"/>
        </w:rPr>
        <w:t>.</w:t>
      </w:r>
    </w:p>
    <w:p w14:paraId="1A6B594F" w14:textId="77777777" w:rsidR="00C168E4" w:rsidRPr="00C168E4" w:rsidRDefault="00C168E4" w:rsidP="00C168E4">
      <w:pPr>
        <w:shd w:val="clear" w:color="auto" w:fill="FFFFFF"/>
        <w:spacing w:after="0" w:line="240" w:lineRule="auto"/>
        <w:rPr>
          <w:sz w:val="28"/>
          <w:szCs w:val="28"/>
          <w:lang w:val="ky-KG"/>
        </w:rPr>
      </w:pPr>
    </w:p>
    <w:p w14:paraId="22D448E0" w14:textId="77777777" w:rsidR="00102546" w:rsidRPr="0076686B" w:rsidRDefault="002E4237" w:rsidP="0028788C">
      <w:pPr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="00375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ффективности</w:t>
      </w:r>
      <w:r w:rsidR="00102546"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использования ресурсов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02546"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снижение рентабельности продаж, рентабельность активов и собственного капитала в значительной степени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повысились</w:t>
      </w:r>
      <w:r w:rsidR="00102546"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FC73D2" w14:textId="77777777" w:rsidR="00102546" w:rsidRPr="0076686B" w:rsidRDefault="00102546" w:rsidP="00102546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проведенного коэффициентного анализа </w:t>
      </w:r>
      <w:r w:rsidR="00375C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сделаны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237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 рекомендаций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улучшения финансового состояния </w:t>
      </w:r>
      <w:r w:rsidR="002E4237" w:rsidRPr="002E42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ОсОО «Нуркелди Курулуш»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3F40CD8" w14:textId="77777777" w:rsidR="00102546" w:rsidRPr="0076686B" w:rsidRDefault="00102546" w:rsidP="00102546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Оптимизация структуры капитала</w:t>
      </w:r>
    </w:p>
    <w:p w14:paraId="649D6DDE" w14:textId="7456D646" w:rsidR="00102546" w:rsidRPr="0076686B" w:rsidRDefault="002E4237" w:rsidP="002E4237">
      <w:pPr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снижение в зависимости от заемных средств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предприятие должно уделять особое внимание долговой нагрузке</w:t>
      </w:r>
      <w:proofErr w:type="gramStart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того можно добиться </w:t>
      </w:r>
      <w:r w:rsidR="006A0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путём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привлечения дополнительных выгодных средс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 или реинвестирования прибыли;</w:t>
      </w:r>
    </w:p>
    <w:p w14:paraId="068CCEB8" w14:textId="77777777" w:rsidR="00102546" w:rsidRPr="0076686B" w:rsidRDefault="002E4237" w:rsidP="002E4237">
      <w:pPr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увеличение собственного </w:t>
      </w: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капитала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рассмотрите возможность выпуска акций или привлечение ограничения для увеличения доли собственного капитала.</w:t>
      </w:r>
    </w:p>
    <w:p w14:paraId="62E31FFD" w14:textId="77777777" w:rsidR="00102546" w:rsidRPr="0076686B" w:rsidRDefault="00102546" w:rsidP="00102546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Улучшение ликвид</w:t>
      </w:r>
      <w:r w:rsidR="002E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ности:</w:t>
      </w:r>
    </w:p>
    <w:p w14:paraId="3E4F2120" w14:textId="77777777" w:rsidR="00102546" w:rsidRPr="0076686B" w:rsidRDefault="002E4237" w:rsidP="002E4237">
      <w:pPr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управление оборотным капиталом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оптимизация запасов и дебиторской задолженности поможет повысить ликвидность</w:t>
      </w:r>
      <w:proofErr w:type="gramStart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уделять внимание возможности ускорения процессов взыскания долгов и улучшения условий по кредит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ам;</w:t>
      </w:r>
    </w:p>
    <w:p w14:paraId="7CB697E5" w14:textId="372E1BE7" w:rsidR="00102546" w:rsidRPr="0076686B" w:rsidRDefault="002E4237" w:rsidP="002E4237">
      <w:pPr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расширение краткосрочных активов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 легкореализуемых активов (например, наличных активов или быстрореализуемых товаров</w:t>
      </w:r>
      <w:r w:rsidR="00102546"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помогает обеспечить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102546"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высокую ликвидность.</w:t>
      </w:r>
    </w:p>
    <w:p w14:paraId="03EE3324" w14:textId="77777777" w:rsidR="00102546" w:rsidRPr="0076686B" w:rsidRDefault="00102546" w:rsidP="00102546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Повышение рентабельности</w:t>
      </w:r>
      <w:r w:rsidR="002E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42CA4CC" w14:textId="77777777" w:rsidR="00102546" w:rsidRPr="0076686B" w:rsidRDefault="002E4237" w:rsidP="002E4237">
      <w:pPr>
        <w:numPr>
          <w:ilvl w:val="0"/>
          <w:numId w:val="4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оптимизация затрат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анализ и сокращение непроизводительных расходов могут повысить рентабельность продаж</w:t>
      </w:r>
      <w:proofErr w:type="gramStart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может включать в себя пересмотр договоров с поставщиками и оптимиз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ацию производственных процессов;</w:t>
      </w:r>
    </w:p>
    <w:p w14:paraId="1FBB1335" w14:textId="0671976D" w:rsidR="00102546" w:rsidRPr="0076686B" w:rsidRDefault="002E4237" w:rsidP="002E4237">
      <w:pPr>
        <w:numPr>
          <w:ilvl w:val="0"/>
          <w:numId w:val="4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рост продаж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разработка новых маркетинговых стратегий и повышение качества продукции могут обеспечить увеличение </w:t>
      </w:r>
      <w:r w:rsidR="000C1F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обьём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продаж и повышения рентабельности</w:t>
      </w:r>
      <w:r w:rsidR="00102546"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DC9DB6" w14:textId="77777777" w:rsidR="00102546" w:rsidRPr="0076686B" w:rsidRDefault="00102546" w:rsidP="00102546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Повышение деловой активности</w:t>
      </w:r>
      <w:r w:rsidR="002E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89B3791" w14:textId="77777777" w:rsidR="00102546" w:rsidRPr="0076686B" w:rsidRDefault="002E4237" w:rsidP="002E4237">
      <w:pPr>
        <w:numPr>
          <w:ilvl w:val="0"/>
          <w:numId w:val="4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улучшение оборачиваемости капитала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оптимизация процессов управления запасами и дебиторской ответственностью может ускорить оборачиваемость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активов;</w:t>
      </w:r>
    </w:p>
    <w:p w14:paraId="35AF9775" w14:textId="61EB5377" w:rsidR="00102546" w:rsidRPr="0076686B" w:rsidRDefault="002E4237" w:rsidP="002E4237">
      <w:pPr>
        <w:numPr>
          <w:ilvl w:val="0"/>
          <w:numId w:val="4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инвестиции в автоматизацию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6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и автоматизированных систем управления может снизить затраты и повысить эффективность работы.</w:t>
      </w:r>
    </w:p>
    <w:p w14:paraId="2C523EEB" w14:textId="77777777" w:rsidR="00102546" w:rsidRPr="0076686B" w:rsidRDefault="00102546" w:rsidP="00102546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Ф</w:t>
      </w:r>
      <w:r w:rsidR="002E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инансовое планирование и анализ:</w:t>
      </w:r>
    </w:p>
    <w:p w14:paraId="6A4487EC" w14:textId="0737890B" w:rsidR="00102546" w:rsidRPr="0076686B" w:rsidRDefault="002E4237" w:rsidP="002E4237">
      <w:pPr>
        <w:numPr>
          <w:ilvl w:val="0"/>
          <w:numId w:val="4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 бюджета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составление подробного бюджета и финансовых прогнозов помогает бол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 управлять деятельностью 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онтролировать финансовые потоки;</w:t>
      </w:r>
    </w:p>
    <w:p w14:paraId="621F5EAB" w14:textId="77777777" w:rsidR="00102546" w:rsidRPr="0076686B" w:rsidRDefault="002E4237" w:rsidP="002E4237">
      <w:pPr>
        <w:numPr>
          <w:ilvl w:val="0"/>
          <w:numId w:val="4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регулярный анализ финансовых показателей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проведение регулярного анализа коэффициентов ликвидности, финансовой устойчивости и рентабельности позволяет оперативно </w:t>
      </w:r>
      <w:r w:rsidR="00102546"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реагировать на изменения в финансовом состоянии предприятия.</w:t>
      </w:r>
    </w:p>
    <w:p w14:paraId="687FC293" w14:textId="7250995E" w:rsidR="00102546" w:rsidRPr="0076686B" w:rsidRDefault="00102546" w:rsidP="001025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рекомендации помогают ОсОО «Нуркелди курулуш» не только улучшить нынешн</w:t>
      </w:r>
      <w:r w:rsidR="00433D0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финансовое состояние, но и создать устойчивые основы для дальнейшего роста и развития. Важно помнить, что все изменения должны быть тщательно спланированы и реализованы с </w:t>
      </w:r>
      <w:r w:rsidR="00F041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</w:t>
      </w:r>
      <w:r w:rsidRPr="007668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специфики предприятия и рыночной ситуации.</w:t>
      </w:r>
    </w:p>
    <w:p w14:paraId="0858764B" w14:textId="106AC8FF" w:rsidR="00F61BF7" w:rsidRPr="00EB4242" w:rsidRDefault="00102546" w:rsidP="00F61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</w:t>
      </w:r>
      <w:r w:rsidR="00F61BF7" w:rsidRPr="00EB4242">
        <w:rPr>
          <w:rFonts w:ascii="Times New Roman" w:hAnsi="Times New Roman" w:cs="Times New Roman"/>
          <w:sz w:val="28"/>
          <w:szCs w:val="28"/>
        </w:rPr>
        <w:t xml:space="preserve">, </w:t>
      </w:r>
      <w:r w:rsidR="00F61BF7">
        <w:rPr>
          <w:rFonts w:ascii="Times New Roman" w:hAnsi="Times New Roman" w:cs="Times New Roman"/>
          <w:sz w:val="28"/>
          <w:szCs w:val="28"/>
        </w:rPr>
        <w:t>создание</w:t>
      </w:r>
      <w:r w:rsidR="00F61BF7" w:rsidRPr="00EB4242">
        <w:rPr>
          <w:rFonts w:ascii="Times New Roman" w:hAnsi="Times New Roman" w:cs="Times New Roman"/>
          <w:sz w:val="28"/>
          <w:szCs w:val="28"/>
        </w:rPr>
        <w:t xml:space="preserve"> депозитария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F61BF7" w:rsidRPr="00EB4242">
        <w:rPr>
          <w:rFonts w:ascii="Times New Roman" w:hAnsi="Times New Roman" w:cs="Times New Roman"/>
          <w:sz w:val="28"/>
          <w:szCs w:val="28"/>
        </w:rPr>
        <w:t xml:space="preserve"> </w:t>
      </w:r>
      <w:r w:rsidR="00F61BF7">
        <w:rPr>
          <w:rFonts w:ascii="Times New Roman" w:hAnsi="Times New Roman" w:cs="Times New Roman"/>
          <w:sz w:val="28"/>
          <w:szCs w:val="28"/>
        </w:rPr>
        <w:t xml:space="preserve">в дорожном строительстве </w:t>
      </w:r>
      <w:proofErr w:type="gramStart"/>
      <w:r w:rsidR="00F61BF7" w:rsidRPr="00EB4242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F61BF7" w:rsidRPr="00EB4242">
        <w:rPr>
          <w:rFonts w:ascii="Times New Roman" w:hAnsi="Times New Roman" w:cs="Times New Roman"/>
          <w:sz w:val="28"/>
          <w:szCs w:val="28"/>
        </w:rPr>
        <w:t xml:space="preserve"> является ключевым шагом к повышению эффективности управления активами и обеспечения прозрачности финансовых операций в данном секторе</w:t>
      </w:r>
      <w:r w:rsidR="00F61BF7">
        <w:rPr>
          <w:rFonts w:ascii="Times New Roman" w:hAnsi="Times New Roman" w:cs="Times New Roman"/>
          <w:sz w:val="28"/>
          <w:szCs w:val="28"/>
        </w:rPr>
        <w:t>. Оно</w:t>
      </w:r>
      <w:r w:rsidR="00F61BF7" w:rsidRPr="00EB4242">
        <w:rPr>
          <w:rFonts w:ascii="Times New Roman" w:hAnsi="Times New Roman" w:cs="Times New Roman"/>
          <w:sz w:val="28"/>
          <w:szCs w:val="28"/>
        </w:rPr>
        <w:t xml:space="preserve"> требует комплексного подхода, включающего совершенствование законодательства,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="00F61BF7" w:rsidRPr="00EB4242">
        <w:rPr>
          <w:rFonts w:ascii="Times New Roman" w:hAnsi="Times New Roman" w:cs="Times New Roman"/>
          <w:sz w:val="28"/>
          <w:szCs w:val="28"/>
        </w:rPr>
        <w:t xml:space="preserve"> современных технологий, повышение качества данных, улучшение прозрачности и доступности информации, развитие кадрового потенциала и активное государственное и международное сотрудничество. Эти меры помогут создать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F61BF7" w:rsidRPr="00EB4242">
        <w:rPr>
          <w:rFonts w:ascii="Times New Roman" w:hAnsi="Times New Roman" w:cs="Times New Roman"/>
          <w:sz w:val="28"/>
          <w:szCs w:val="28"/>
        </w:rPr>
        <w:t xml:space="preserve"> эффективную и прозрачную систему управления финансовыми данными и способствовать развитию финансового рынка.</w:t>
      </w:r>
    </w:p>
    <w:p w14:paraId="44BEDC82" w14:textId="77777777" w:rsidR="00F61BF7" w:rsidRDefault="00F61BF7" w:rsidP="00F61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631148" w14:textId="77777777" w:rsidR="009260C2" w:rsidRPr="00ED621F" w:rsidRDefault="005F6103" w:rsidP="009260C2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Pr="005F6103">
        <w:rPr>
          <w:b/>
          <w:bCs/>
          <w:sz w:val="28"/>
          <w:szCs w:val="28"/>
        </w:rPr>
        <w:t xml:space="preserve"> </w:t>
      </w:r>
      <w:r w:rsidR="00F30E53" w:rsidRPr="00F30E53">
        <w:rPr>
          <w:b/>
          <w:bCs/>
          <w:sz w:val="28"/>
          <w:szCs w:val="28"/>
        </w:rPr>
        <w:t>Направления совершенствования аудита инвестиций и аренды в организациях дорожного строительства</w:t>
      </w:r>
    </w:p>
    <w:p w14:paraId="3C9ADE68" w14:textId="6E7A2E88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современных условиях глобализации, экономической интеграции и развития финансового менеджмента возрастает актуальность и роль аудита в обеспечении финансовой прозрачности и предотвращении финансовых рисков. Аудит становится важным составляющим финансового контроля, призванным обеспечить надежность, объективность и достоверность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повысить эффективность управления активами и обязательствами организации.</w:t>
      </w:r>
    </w:p>
    <w:p w14:paraId="1C532129" w14:textId="2C3978BA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Вместе с тем, аудит в </w:t>
      </w:r>
      <w:r w:rsidR="00F30E53">
        <w:rPr>
          <w:rFonts w:ascii="Times New Roman" w:hAnsi="Times New Roman" w:cs="Times New Roman"/>
          <w:sz w:val="28"/>
          <w:szCs w:val="28"/>
        </w:rPr>
        <w:t xml:space="preserve">дорожном строительстве </w:t>
      </w:r>
      <w:r w:rsidRPr="00ED621F">
        <w:rPr>
          <w:rFonts w:ascii="Times New Roman" w:hAnsi="Times New Roman" w:cs="Times New Roman"/>
          <w:sz w:val="28"/>
          <w:szCs w:val="28"/>
        </w:rPr>
        <w:t>Кыргызской Республик</w:t>
      </w:r>
      <w:r w:rsidR="00F30E53">
        <w:rPr>
          <w:rFonts w:ascii="Times New Roman" w:hAnsi="Times New Roman" w:cs="Times New Roman"/>
          <w:sz w:val="28"/>
          <w:szCs w:val="28"/>
        </w:rPr>
        <w:t>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нуж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ся в совершенствовании и адаптации к требованиям международных стандартов,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ии лучших практик. Касательно аудита инвестиций и аренды, являющегося предметом изучения диссертационного исследования следует отметить необходимость системных улучшений,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которые способствовали бы повышению качества финансовой информации 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и тем самым, укреплению доверия инвесторов, государственных органов и общественности. Аудит, при эффективной его организации, способствует снижению рисков, улучшению управления инвестиционными и арендованными активами, что положительно влияет на экономический рост и устойчивое развитие национальной экономики.</w:t>
      </w:r>
    </w:p>
    <w:p w14:paraId="3C2BF285" w14:textId="7C66F6B9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1F">
        <w:rPr>
          <w:rFonts w:ascii="Times New Roman" w:hAnsi="Times New Roman" w:cs="Times New Roman"/>
          <w:sz w:val="28"/>
          <w:szCs w:val="28"/>
        </w:rPr>
        <w:t xml:space="preserve">Современные вызовы в области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аудита, связанные с увеличением разновидностей и развитием финансовых инструментов, расширением спектра финансовых операций, ужесточением правил и требований к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обуславливают необходимость выработки эффективных мер и инструментов на основе системного подхода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передового мирового опыта, предусматривающих наибол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точное отражение финансовой информации, качественное проведение аудиторкой проверки.</w:t>
      </w:r>
      <w:proofErr w:type="gramEnd"/>
    </w:p>
    <w:p w14:paraId="7D039CDF" w14:textId="655E078D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Важным этапом реформирования финансового контроля считаем оценку социально-экономической эффективности реализации рекомендаций в области совершенствования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аудита. Это включает в себя не только количественные показатели, такие как повышение точности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уменьшение рисков, но и качественные аспекты, выражающиеся в укреплении доверия инвесторов, повышении инвестиционной привлекательности, социальной ответственности компаний.</w:t>
      </w:r>
    </w:p>
    <w:p w14:paraId="0EA61EEF" w14:textId="5EAB31A3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По результатам исследования нами разработаны рекомендации по совершенствованию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инвестиций и аренды</w:t>
      </w:r>
      <w:r w:rsidR="00F30E53">
        <w:rPr>
          <w:rFonts w:ascii="Times New Roman" w:hAnsi="Times New Roman" w:cs="Times New Roman"/>
          <w:sz w:val="28"/>
          <w:szCs w:val="28"/>
        </w:rPr>
        <w:t xml:space="preserve"> 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а также проведена комплексная оценка их экономического и социального воздействия на национальную экономику. Рекомендации основаны на применении современных методологий и технологий, а также на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специфических условий Кыргызской Республики. Данный подход направлен на создание эффективной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аудита, способствующей устойчивому экономическому росту и улучшению социальной среды.</w:t>
      </w:r>
    </w:p>
    <w:p w14:paraId="15FD7D7C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В условиях отсутствия достаточной квалификации у аудиторов затрудняет проведение качественного аудита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инвестиций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аренды</w:t>
      </w:r>
      <w:r w:rsidR="00F30E53" w:rsidRPr="00F30E53">
        <w:rPr>
          <w:rFonts w:ascii="Times New Roman" w:hAnsi="Times New Roman" w:cs="Times New Roman"/>
          <w:sz w:val="28"/>
          <w:szCs w:val="28"/>
        </w:rPr>
        <w:t xml:space="preserve"> </w:t>
      </w:r>
      <w:r w:rsidR="00F30E53"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требуется наладить систематическое повышение квалификации аудиторов. Для данной цели необходимо проводить регулярные тренинги и курсы повышения квалификации для аудиторов, работающих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. Пример - тематические курсы по МСФО, практике аудита инвестиций и аренды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новейшим методам аудита, использованию программного обеспечения для аудита. </w:t>
      </w:r>
    </w:p>
    <w:p w14:paraId="38C3BC8A" w14:textId="4528FA61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Отсутствие независимости аудиторов может привести к тому, что аудит будет проведен формально, без должной проверки.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решение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проблемы предлагаем ввести строгие требования к независимости аудиторов, работающих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чтобы исключить возможность конфликта интересов. Например, запрет на оказание аудиторских услуг предприятиям, с которыми аудиторская фирма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тесные связи; введение обязательной ротац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диторских фирм для минимизации "усталости" аудита.</w:t>
      </w:r>
    </w:p>
    <w:p w14:paraId="4824C057" w14:textId="7D07917D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новых методов аудита</w:t>
      </w:r>
      <w:r w:rsidR="00F30E53">
        <w:rPr>
          <w:rFonts w:ascii="Times New Roman" w:hAnsi="Times New Roman" w:cs="Times New Roman"/>
          <w:sz w:val="28"/>
          <w:szCs w:val="28"/>
        </w:rPr>
        <w:t xml:space="preserve"> в дорожное строительство, </w:t>
      </w:r>
      <w:r w:rsidRPr="00ED621F">
        <w:rPr>
          <w:rFonts w:ascii="Times New Roman" w:hAnsi="Times New Roman" w:cs="Times New Roman"/>
          <w:sz w:val="28"/>
          <w:szCs w:val="28"/>
        </w:rPr>
        <w:t>поскольку традиционные методы аудита могут быть недостаточны для выявления всех рисков, связанных с инвестициями и арендой. Рекомендуется внедрить новые методы аудита, которые базируются на анализе рисков и применении современных информационных технологий. В качестве примера можно привести анализ рисков - проведение вступительного анализа рисков для определения областей, требующих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глубокого аудита, тестирование контролей - проверка эффективности системы внутреннего контроля, а также анализ больших данных - использование программного обеспечения для анализа больших массивов информации, чтобы выявить аномалии и отклонения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е.</w:t>
      </w:r>
    </w:p>
    <w:p w14:paraId="44F3AB03" w14:textId="5A28B8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Усиление надзора за аудиторской деятельностью для решения проблемы отсутствия эффективного надзора за аудиторской деятельностью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lastRenderedPageBreak/>
        <w:t>может привести к снижению качества аудиторских услуг требует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усиления роли органов регулирования аудиторской деятельности для контроля качества аудиторских услуг и соблюдения стандартов. Необходимо регулярно проверять аудиторские фирмы для оценки их соответствия стандартаа, проводить мониторинг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ий - анализ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ий для выявления тенденций и проблем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F47106" w14:textId="785415DE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Отсутствие унифицированных форм документов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</w:t>
      </w:r>
      <w:r w:rsidR="00F30E53" w:rsidRPr="00F30E53">
        <w:rPr>
          <w:rFonts w:ascii="Times New Roman" w:hAnsi="Times New Roman" w:cs="Times New Roman"/>
          <w:sz w:val="28"/>
          <w:szCs w:val="28"/>
        </w:rPr>
        <w:t xml:space="preserve"> </w:t>
      </w:r>
      <w:r w:rsidR="00F30E53"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усложняет процесс сбора и обработки информации, повышает риск ошибок. Поэтому предлагаем разработать и утвердить типовые формы документов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инвестиций и аренды, которые будут соответствовать требованиям МСФО и МСА. </w:t>
      </w:r>
    </w:p>
    <w:p w14:paraId="06A0D258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В частности, инвестиционный проект как типовую форму документа, содержащую информацию об объекте, инвесторе, размере инвестиций, сроках реализации, этапах проекта; арендный договор как типовую форму договора, учитывающую все важные условия аренды.</w:t>
      </w:r>
    </w:p>
    <w:p w14:paraId="62B2214E" w14:textId="6BFA8FE0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В сложившихся условиях недостаточности практических рекомендаций по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у и аудиту инвестиций и аренды</w:t>
      </w:r>
      <w:r w:rsidR="00F30E53">
        <w:rPr>
          <w:rFonts w:ascii="Times New Roman" w:hAnsi="Times New Roman" w:cs="Times New Roman"/>
          <w:sz w:val="28"/>
          <w:szCs w:val="28"/>
        </w:rPr>
        <w:t xml:space="preserve"> 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затрудняющих применение МСФО и МСА на практике необходимо разработать методические рекомендации по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у и аудиту инвестиций и аренды в </w:t>
      </w:r>
      <w:r w:rsidR="00F30E53">
        <w:rPr>
          <w:rFonts w:ascii="Times New Roman" w:hAnsi="Times New Roman" w:cs="Times New Roman"/>
          <w:sz w:val="28"/>
          <w:szCs w:val="28"/>
        </w:rPr>
        <w:t>отрасли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которые будут включать: пошаговые инструкции - как правильно проводить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аудит инвестиций и аренды; конкретные примеры из практики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разъяснение сложных моментов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е и аудите.</w:t>
      </w:r>
    </w:p>
    <w:p w14:paraId="66B49509" w14:textId="54E7614B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Рекомендуется разработать и внедрить специализированные прикладные программы для автоматизации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инвестиций и аренды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которые автоматически осуществляют запись операций по инвестициям и аренде, формирует отчетность. Кроме того, целесообразно разработать программы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:</w:t>
      </w:r>
    </w:p>
    <w:p w14:paraId="38C66318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анализу рисков - программа, которая позволяет выявлять риски, связанные с инвестициями и арендой;</w:t>
      </w:r>
    </w:p>
    <w:p w14:paraId="2DD46DFB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анализу данных - программа, которая позволяет анализировать большие массивы данных, чтобы выявлять тенденции и проблемы. </w:t>
      </w:r>
    </w:p>
    <w:p w14:paraId="498BFCFE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Согласно МСФО (IFRS) 16, инвестиции </w:t>
      </w:r>
      <w:r>
        <w:rPr>
          <w:rFonts w:ascii="Times New Roman" w:hAnsi="Times New Roman" w:cs="Times New Roman"/>
          <w:sz w:val="28"/>
          <w:szCs w:val="28"/>
        </w:rPr>
        <w:t>в дорожное строительство</w:t>
      </w:r>
      <w:r w:rsidRPr="00ED621F">
        <w:rPr>
          <w:rFonts w:ascii="Times New Roman" w:hAnsi="Times New Roman" w:cs="Times New Roman"/>
          <w:sz w:val="28"/>
          <w:szCs w:val="28"/>
        </w:rPr>
        <w:t>, включая затраты на приобретение, установку и модернизацию объектов, следует учитывать как основные средства или нематериальные активы в зависимости от их природы. Ключевым аспектом является определение справедливой стоимости активов на момент их признания, которая должна учитывать все затраты, непосредственно связанные с подготовкой актива к эксплуатации, включая транспортировку и установку.</w:t>
      </w:r>
    </w:p>
    <w:p w14:paraId="1A7568B4" w14:textId="62A4F49A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соответствии с МСФО 16 амортизация активов должна отражать экономическое использование активов в течение их срока службы. Для точной оценки амортизации следует применять методы, которые наилучшим образом соответствуют ожидаемому распределению экономических выгод от актива. Кроме того, в соответствии с МСФО (IAS) 36 "Обесценение активов", необходимо регулярно проводить тесты на обесценение для определения, превышает ли балансовая стоимость актива его возмещаемую стоимость. Это требует применения дисконтированных денежных потоков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внешних рыночных факторов.</w:t>
      </w:r>
    </w:p>
    <w:p w14:paraId="253E7F5C" w14:textId="3FD560E3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соответствии с МСА 300 "Планирование аудита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", аудитор должен разрабатывать план аудита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специфики и масштабов инвестиций. Включение анализа рисков и оценка внутренних контрольных систем являются ключевыми аспектами для обеспечения адекватного контроля над финансовыми потоками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ными процедурами.</w:t>
      </w:r>
    </w:p>
    <w:p w14:paraId="69A8A836" w14:textId="341D034C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Согласно МСА 315 "Идентификация и оценка рисков существенного искажения", необходимо провести всестороннюю оценку внутреннего контроля, охватывающего процесс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 инвестициям. Это включает проверку процедур регистрации затрат, амортизации и обесценения активов, а также оценку надежности и эффективности контроля.</w:t>
      </w:r>
    </w:p>
    <w:p w14:paraId="064A1DE0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МСА 230 "Документирование аудита", как отмечено выше, предъявляет требования к обеспечению аудитором надлежащего документирования аудиторских процедур. Документирование осуществляется в целях подтверждения обоснованности применяемых методов и выводов, предоставления информации, достаточной для обеспечения прозрачности мнения аудитора.</w:t>
      </w:r>
    </w:p>
    <w:p w14:paraId="6468D052" w14:textId="77777777" w:rsidR="009260C2" w:rsidRPr="00ED621F" w:rsidRDefault="009260C2" w:rsidP="009260C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Ключевую роль в обеспечении прозрачности использования бюджетных средств и грантов </w:t>
      </w:r>
      <w:r>
        <w:rPr>
          <w:sz w:val="28"/>
          <w:szCs w:val="28"/>
        </w:rPr>
        <w:t>в сфере дорожного строительства</w:t>
      </w:r>
      <w:r w:rsidRPr="00ED621F">
        <w:rPr>
          <w:sz w:val="28"/>
          <w:szCs w:val="28"/>
        </w:rPr>
        <w:t xml:space="preserve"> Кыргызской Республики, повышении эффективности инвестиционных и инфраструктурных проектов, соблюдении экологических и социальных стандартов играет аудит, по результатам которого выявляются риски нерационального использования ресурсов, предотвращаются коррупционные схемы и нарушения законодательства.</w:t>
      </w:r>
    </w:p>
    <w:p w14:paraId="240CD19A" w14:textId="19E4325F" w:rsidR="009260C2" w:rsidRPr="00ED621F" w:rsidRDefault="009260C2" w:rsidP="009260C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С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ом высокой капиталоемкости проектов и важности транспортной инфраструктуры для развития национальной экономики, требуется </w:t>
      </w:r>
      <w:r w:rsidR="002623B8">
        <w:rPr>
          <w:sz w:val="28"/>
          <w:szCs w:val="28"/>
        </w:rPr>
        <w:t>внедрение</w:t>
      </w:r>
      <w:r w:rsidRPr="00ED621F">
        <w:rPr>
          <w:sz w:val="28"/>
          <w:szCs w:val="28"/>
        </w:rPr>
        <w:t xml:space="preserve"> бол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эффективных методов аудита, таких как мониторинг новых технологий, соблюдение международных стандартов, активное использование цифровых инструментов. </w:t>
      </w:r>
    </w:p>
    <w:p w14:paraId="1AD1C56F" w14:textId="580C8E24" w:rsidR="009260C2" w:rsidRPr="00ED621F" w:rsidRDefault="009260C2" w:rsidP="009260C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Дорожно-строительн</w:t>
      </w:r>
      <w:r w:rsidRPr="00ED621F">
        <w:rPr>
          <w:sz w:val="28"/>
          <w:szCs w:val="28"/>
        </w:rPr>
        <w:t xml:space="preserve">ая сеть Кыргызской Республики, несмотря на постоянные усилия по </w:t>
      </w:r>
      <w:r w:rsidR="00433D05">
        <w:rPr>
          <w:sz w:val="28"/>
          <w:szCs w:val="28"/>
        </w:rPr>
        <w:t>ее</w:t>
      </w:r>
      <w:r w:rsidRPr="00ED621F">
        <w:rPr>
          <w:sz w:val="28"/>
          <w:szCs w:val="28"/>
        </w:rPr>
        <w:t xml:space="preserve"> развитию, сталкивается с проблемами нехватки средств, изношенности, необходимости соблюдения условий государственных и международных соглашений. Аудит сегодня становится не только мерой </w:t>
      </w:r>
      <w:proofErr w:type="gramStart"/>
      <w:r w:rsidRPr="00ED621F">
        <w:rPr>
          <w:sz w:val="28"/>
          <w:szCs w:val="28"/>
        </w:rPr>
        <w:t>контроля за</w:t>
      </w:r>
      <w:proofErr w:type="gramEnd"/>
      <w:r w:rsidRPr="00ED621F">
        <w:rPr>
          <w:sz w:val="28"/>
          <w:szCs w:val="28"/>
        </w:rPr>
        <w:t xml:space="preserve"> расходами, но и механизмом повышения эффективности деятельности государственных организаций в </w:t>
      </w:r>
      <w:r>
        <w:rPr>
          <w:sz w:val="28"/>
          <w:szCs w:val="28"/>
        </w:rPr>
        <w:t xml:space="preserve">сфере </w:t>
      </w:r>
      <w:r w:rsidRPr="00ED621F">
        <w:rPr>
          <w:sz w:val="28"/>
          <w:szCs w:val="28"/>
        </w:rPr>
        <w:t>дорожно</w:t>
      </w:r>
      <w:r>
        <w:rPr>
          <w:sz w:val="28"/>
          <w:szCs w:val="28"/>
        </w:rPr>
        <w:t>го строительства</w:t>
      </w:r>
      <w:r w:rsidRPr="00ED621F">
        <w:rPr>
          <w:sz w:val="28"/>
          <w:szCs w:val="28"/>
        </w:rPr>
        <w:t>.</w:t>
      </w:r>
    </w:p>
    <w:p w14:paraId="7C8FE78C" w14:textId="19140AB3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Аудит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ряд особенностей, подлежащих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у специфики этой отрасли, в числе которых нами выделены:</w:t>
      </w:r>
    </w:p>
    <w:p w14:paraId="37B2D6DA" w14:textId="58184486" w:rsidR="009260C2" w:rsidRPr="002E4237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237">
        <w:rPr>
          <w:rFonts w:ascii="Times New Roman" w:hAnsi="Times New Roman" w:cs="Times New Roman"/>
          <w:sz w:val="28"/>
          <w:szCs w:val="28"/>
        </w:rPr>
        <w:t xml:space="preserve">1. Сложность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2E4237">
        <w:rPr>
          <w:rFonts w:ascii="Times New Roman" w:hAnsi="Times New Roman" w:cs="Times New Roman"/>
          <w:sz w:val="28"/>
          <w:szCs w:val="28"/>
        </w:rPr>
        <w:t xml:space="preserve">а и контроля инфраструктуры из-за значительных </w:t>
      </w:r>
      <w:r w:rsidR="000C1F69">
        <w:rPr>
          <w:rFonts w:ascii="Times New Roman" w:hAnsi="Times New Roman" w:cs="Times New Roman"/>
          <w:sz w:val="28"/>
          <w:szCs w:val="28"/>
        </w:rPr>
        <w:t>обьём</w:t>
      </w:r>
      <w:r w:rsidRPr="002E4237">
        <w:rPr>
          <w:rFonts w:ascii="Times New Roman" w:hAnsi="Times New Roman" w:cs="Times New Roman"/>
          <w:sz w:val="28"/>
          <w:szCs w:val="28"/>
        </w:rPr>
        <w:t xml:space="preserve">ов капитальных вложений в дорожную инфраструктуру. </w:t>
      </w:r>
      <w:r w:rsidR="002E4237" w:rsidRPr="002E4237">
        <w:rPr>
          <w:rFonts w:ascii="Times New Roman" w:hAnsi="Times New Roman" w:cs="Times New Roman"/>
          <w:sz w:val="28"/>
          <w:szCs w:val="28"/>
        </w:rPr>
        <w:t>При а</w:t>
      </w:r>
      <w:r w:rsidRPr="002E4237">
        <w:rPr>
          <w:rFonts w:ascii="Times New Roman" w:hAnsi="Times New Roman" w:cs="Times New Roman"/>
          <w:sz w:val="28"/>
          <w:szCs w:val="28"/>
        </w:rPr>
        <w:t>удит</w:t>
      </w:r>
      <w:r w:rsidR="002E4237" w:rsidRPr="002E4237">
        <w:rPr>
          <w:rFonts w:ascii="Times New Roman" w:hAnsi="Times New Roman" w:cs="Times New Roman"/>
          <w:sz w:val="28"/>
          <w:szCs w:val="28"/>
        </w:rPr>
        <w:t>е</w:t>
      </w:r>
      <w:r w:rsidRPr="002E4237">
        <w:rPr>
          <w:rFonts w:ascii="Times New Roman" w:hAnsi="Times New Roman" w:cs="Times New Roman"/>
          <w:sz w:val="28"/>
          <w:szCs w:val="28"/>
        </w:rPr>
        <w:t xml:space="preserve"> </w:t>
      </w:r>
      <w:r w:rsidR="002E4237" w:rsidRPr="002E4237">
        <w:rPr>
          <w:rFonts w:ascii="Times New Roman" w:hAnsi="Times New Roman" w:cs="Times New Roman"/>
          <w:sz w:val="28"/>
          <w:szCs w:val="28"/>
        </w:rPr>
        <w:lastRenderedPageBreak/>
        <w:t>устанавливается</w:t>
      </w:r>
      <w:r w:rsidRPr="002E4237">
        <w:rPr>
          <w:rFonts w:ascii="Times New Roman" w:hAnsi="Times New Roman" w:cs="Times New Roman"/>
          <w:sz w:val="28"/>
          <w:szCs w:val="28"/>
        </w:rPr>
        <w:t xml:space="preserve"> правиль</w:t>
      </w:r>
      <w:r w:rsidR="002E4237" w:rsidRPr="002E4237">
        <w:rPr>
          <w:rFonts w:ascii="Times New Roman" w:hAnsi="Times New Roman" w:cs="Times New Roman"/>
          <w:sz w:val="28"/>
          <w:szCs w:val="28"/>
        </w:rPr>
        <w:t xml:space="preserve">ность начисления амортизации,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2E4237" w:rsidRPr="002E4237">
        <w:rPr>
          <w:rFonts w:ascii="Times New Roman" w:hAnsi="Times New Roman" w:cs="Times New Roman"/>
          <w:sz w:val="28"/>
          <w:szCs w:val="28"/>
        </w:rPr>
        <w:t xml:space="preserve">а </w:t>
      </w:r>
      <w:r w:rsidRPr="002E4237">
        <w:rPr>
          <w:rFonts w:ascii="Times New Roman" w:hAnsi="Times New Roman" w:cs="Times New Roman"/>
          <w:sz w:val="28"/>
          <w:szCs w:val="28"/>
        </w:rPr>
        <w:t>капитальных и текущих расходов по инвестиционн</w:t>
      </w:r>
      <w:r w:rsidR="002E4237" w:rsidRPr="002E4237">
        <w:rPr>
          <w:rFonts w:ascii="Times New Roman" w:hAnsi="Times New Roman" w:cs="Times New Roman"/>
          <w:sz w:val="28"/>
          <w:szCs w:val="28"/>
        </w:rPr>
        <w:t>ому проекту</w:t>
      </w:r>
      <w:r w:rsidRPr="002E4237">
        <w:rPr>
          <w:rFonts w:ascii="Times New Roman" w:hAnsi="Times New Roman" w:cs="Times New Roman"/>
          <w:sz w:val="28"/>
          <w:szCs w:val="28"/>
        </w:rPr>
        <w:t xml:space="preserve">, </w:t>
      </w:r>
      <w:r w:rsidR="002E4237" w:rsidRPr="002E4237">
        <w:rPr>
          <w:rFonts w:ascii="Times New Roman" w:hAnsi="Times New Roman" w:cs="Times New Roman"/>
          <w:sz w:val="28"/>
          <w:szCs w:val="28"/>
        </w:rPr>
        <w:t>соответствие</w:t>
      </w:r>
      <w:r w:rsidRPr="002E4237">
        <w:rPr>
          <w:rFonts w:ascii="Times New Roman" w:hAnsi="Times New Roman" w:cs="Times New Roman"/>
          <w:sz w:val="28"/>
          <w:szCs w:val="28"/>
        </w:rPr>
        <w:t xml:space="preserve"> нормативным требованиям.</w:t>
      </w:r>
    </w:p>
    <w:p w14:paraId="62E93FBC" w14:textId="3C5A78AB" w:rsidR="009260C2" w:rsidRPr="00ED621F" w:rsidRDefault="002E4237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237">
        <w:rPr>
          <w:rFonts w:ascii="Times New Roman" w:hAnsi="Times New Roman" w:cs="Times New Roman"/>
          <w:sz w:val="28"/>
          <w:szCs w:val="28"/>
        </w:rPr>
        <w:t>2. Сложность классификации затрат по причине неточности</w:t>
      </w:r>
      <w:r w:rsidR="009260C2" w:rsidRPr="002E4237">
        <w:rPr>
          <w:rFonts w:ascii="Times New Roman" w:hAnsi="Times New Roman" w:cs="Times New Roman"/>
          <w:sz w:val="28"/>
          <w:szCs w:val="28"/>
        </w:rPr>
        <w:t xml:space="preserve"> критериев классификации. </w:t>
      </w:r>
      <w:r w:rsidR="009260C2" w:rsidRPr="00ED621F">
        <w:rPr>
          <w:rFonts w:ascii="Times New Roman" w:hAnsi="Times New Roman" w:cs="Times New Roman"/>
          <w:sz w:val="28"/>
          <w:szCs w:val="28"/>
        </w:rPr>
        <w:t xml:space="preserve">Важным вопросом является распределение расходов по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="009260C2" w:rsidRPr="00ED621F">
        <w:rPr>
          <w:rFonts w:ascii="Times New Roman" w:hAnsi="Times New Roman" w:cs="Times New Roman"/>
          <w:sz w:val="28"/>
          <w:szCs w:val="28"/>
        </w:rPr>
        <w:t xml:space="preserve">ам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260C2" w:rsidRPr="00ED621F">
        <w:rPr>
          <w:rFonts w:ascii="Times New Roman" w:hAnsi="Times New Roman" w:cs="Times New Roman"/>
          <w:sz w:val="28"/>
          <w:szCs w:val="28"/>
        </w:rPr>
        <w:t>а в соответствии с характером работ.</w:t>
      </w:r>
    </w:p>
    <w:p w14:paraId="293F07A2" w14:textId="60D95D88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3. Зависимость от государственных субсидий и грантов - большая часть </w:t>
      </w:r>
      <w:r>
        <w:rPr>
          <w:rFonts w:ascii="Times New Roman" w:hAnsi="Times New Roman" w:cs="Times New Roman"/>
          <w:sz w:val="28"/>
          <w:szCs w:val="28"/>
        </w:rPr>
        <w:t>дорож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отрасли в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финансируется за 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государственного бюджета, международных кредиторов и доноров. Аудитор должен внимательно проверять правильность и целевое использование средств, а также соответствие использования субсидий законодательным требованиям и контрактным обязательствам.</w:t>
      </w:r>
    </w:p>
    <w:p w14:paraId="7214A0C0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выполнением контрактов и государственных закупок. </w:t>
      </w:r>
      <w:r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часто проводятся крупные тендеры на выполнение строительных работ или поставку техники. При аудите важно установить законность и прозрачность процедур государственных закупок, а также оценивать качество выполненных работ и поставленного оборудования.</w:t>
      </w:r>
    </w:p>
    <w:p w14:paraId="1C67C9DB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5. Экологические и социальные аспекты - важным моментом считаем соблюдение экологических норм при строительстве дорог и транспортных объектов. Аудиторы должны проверять соблюдение экологических стандартов и правовых норм, а также наличие разрешений и согласований от соответствующих государственных органов.</w:t>
      </w:r>
    </w:p>
    <w:p w14:paraId="54B7A3CF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6. Безопасность и страхование. В дорожном строительстве и эксплуатации транспортных объектов особое внимание уделяется вопросам безопасности. Аудиторы должны проверить, соблюдаются ли эти требования, и имеются ли соответствующие страховые полисы.</w:t>
      </w:r>
    </w:p>
    <w:p w14:paraId="24142075" w14:textId="00BB75C5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7. Международные стандарты и национальное законодательство. Аудиторы должны учитывать как международные стандарты (например, МСФО или стандарты экологического аудита), так и специальное законодательство, регулирующ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транспортную сферу. В частности, важно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соблюдать нормы, связанные с лицензированием транспортных средств и инфраструктуры, а также с безопасностью дорожного движения.</w:t>
      </w:r>
    </w:p>
    <w:p w14:paraId="332DDD54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8. Технологические изменения и инновации. В последние годы </w:t>
      </w:r>
      <w:r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 активно внедряются новые технологии, включая автоматизированные системы управления дорожным движением, электронные платежи на платных дорогах и системы GPS-отслеживания. Аудиторы должны учитывать изменения в технологической инфраструктуре и оценивать соответствие новым требованиям и стандартам.</w:t>
      </w:r>
    </w:p>
    <w:p w14:paraId="0190BB88" w14:textId="3F431E01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Таким образом, аудит </w:t>
      </w:r>
      <w:r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требует высокой квалификации и знания специфики этого сектора, включая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инфраструктуры, управление рисками и соблюдение законодательных норм. </w:t>
      </w:r>
    </w:p>
    <w:p w14:paraId="287705FB" w14:textId="74E5EA3F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ходе исследования нами разработаны ряд предложений по развитию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в целом, инвестиций и аренды</w:t>
      </w:r>
      <w:r w:rsidR="009315D1">
        <w:rPr>
          <w:rFonts w:ascii="Times New Roman" w:hAnsi="Times New Roman" w:cs="Times New Roman"/>
          <w:sz w:val="28"/>
          <w:szCs w:val="28"/>
        </w:rPr>
        <w:t>,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частности:</w:t>
      </w:r>
    </w:p>
    <w:p w14:paraId="792D4326" w14:textId="5F4798F0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1. По совершенствованию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процедур:</w:t>
      </w:r>
    </w:p>
    <w:p w14:paraId="587613C2" w14:textId="1CFEA83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Периодическое обновление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ной политики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изменений в МСФО, передовой международной практики и современных требований. Это касается пересмотра методов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оценки активов, отражения их в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, амортизации, сроков полезного использования. Улучшению полноты, точности, прозрачности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ных данных способствует применение информационных технологий, автоматизация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управления инвестициями. Также создать систему обучения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ных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работников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как теории, так и практике современного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повышения их квалификации и осведомлённости об инновациях и новшествах в сфере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контроля инвестиций.</w:t>
      </w:r>
    </w:p>
    <w:p w14:paraId="44E0E0F4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2. По совершенствованию аудиторских процедур: </w:t>
      </w:r>
    </w:p>
    <w:p w14:paraId="0222C490" w14:textId="1C7917F8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Повышение эффективности аудита посредством выявления рисков и недочетов требует применения аналитических процедур, в том числе сопоставления фактических и плановых показателей, составление моделей дисконтирования денежных потоков. При анализе требуется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внутренних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>и внешних факторов, оказывающих влияние на состояние и изменение стоимости инвестиционных и арендных активов.</w:t>
      </w:r>
    </w:p>
    <w:p w14:paraId="0ADB8C93" w14:textId="6A146671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Для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точной оценки потенциальных рисков и негативного влияния экономических условий на рыночную стоимость инвестиционных активов требуется применение инновационных методов оценки активов, таких как проведение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стресс-тестов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 использование внешних источников информации. Считаем, что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новых методов и технологий аудита, проверка качества аудита содействуют повышению надежности и обоснованности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ED621F">
        <w:rPr>
          <w:rFonts w:ascii="Times New Roman" w:hAnsi="Times New Roman" w:cs="Times New Roman"/>
          <w:sz w:val="28"/>
          <w:szCs w:val="28"/>
        </w:rPr>
        <w:t>ий.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детальной и глубокой проверке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ных данных и информации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технологий анализа больших данных и применение искусственного интеллекта.</w:t>
      </w:r>
    </w:p>
    <w:p w14:paraId="23ACA917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К ожидаемым эффектам от реализации вышеперечисленных рекомендаций следует отнести:</w:t>
      </w:r>
    </w:p>
    <w:p w14:paraId="31DF9EFB" w14:textId="290E97F0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экономический эффект, выражающийся в повышении качества (точности и достоверности)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что обуславливает улучшение инвестиционного климата и рост доверия к организации;</w:t>
      </w:r>
    </w:p>
    <w:p w14:paraId="6AE2C049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- увеличение инвестиций в отрасль как результат улучшения инвестиционного климата;</w:t>
      </w:r>
    </w:p>
    <w:p w14:paraId="17F7A273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уменьшение рисков, связанных с инвестициями и арендой, обеспечение стабильности работы организаций;</w:t>
      </w:r>
    </w:p>
    <w:p w14:paraId="121FE3A2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повышение эффективности использования ресурсов в отрасли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6C6C66C3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социальный эффект в виде повышения качества услуг, оказываемых организациями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15AF276D" w14:textId="77777777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развитие транспортной инфраструктуры Кыргызской Республики.</w:t>
      </w:r>
    </w:p>
    <w:p w14:paraId="7B883951" w14:textId="598CFB9D" w:rsidR="009260C2" w:rsidRPr="00ED621F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В целом, указанные рекомендации и предложения нацелены на повышение прозрачности, надежности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а,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аудита инвестиций и аренды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обеспечение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соответствия международным стандартам.</w:t>
      </w:r>
    </w:p>
    <w:p w14:paraId="340BC586" w14:textId="78AC86F9" w:rsidR="009260C2" w:rsidRPr="00ED621F" w:rsidRDefault="009260C2" w:rsidP="009260C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lastRenderedPageBreak/>
        <w:t xml:space="preserve">В условиях глобализации и экономических изменений, происходящих в Кыргызской Республике, повышение эффективности управления арендой становится ключевым аспектом для устойчивого развития страны. Актуальность совершенствования методологии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>а и аудита аренды обусловлена необходимостью повышения прозрачности и достоверности финансовых данных, что в свою очередь влияет на улучшение использования арендных ресурсов.</w:t>
      </w:r>
    </w:p>
    <w:p w14:paraId="42A56B23" w14:textId="290A9023" w:rsidR="009260C2" w:rsidRPr="00ED621F" w:rsidRDefault="009260C2" w:rsidP="009260C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Современная методология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>а и аудита</w:t>
      </w:r>
      <w:r w:rsidR="00F30E53">
        <w:rPr>
          <w:sz w:val="28"/>
          <w:szCs w:val="28"/>
        </w:rPr>
        <w:t xml:space="preserve"> в секторе дорожного строительства Кыргызской Республики</w:t>
      </w:r>
      <w:r w:rsidRPr="00ED621F">
        <w:rPr>
          <w:sz w:val="28"/>
          <w:szCs w:val="28"/>
        </w:rPr>
        <w:t xml:space="preserve"> требует адаптации к международным стандартам и лучшим практикам. Текущая практика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а и аудита инвестиционных и арендных операций может содержать недостатки, такие как недостаточная детализация </w:t>
      </w:r>
      <w:r w:rsidR="006A0A12">
        <w:rPr>
          <w:sz w:val="28"/>
          <w:szCs w:val="28"/>
        </w:rPr>
        <w:t>отчётности</w:t>
      </w:r>
      <w:r w:rsidRPr="00ED621F">
        <w:rPr>
          <w:sz w:val="28"/>
          <w:szCs w:val="28"/>
        </w:rPr>
        <w:t xml:space="preserve">, отсутствие интеграции современных информационных систем и несоответствие требованиям международных стандартов. Эти проблемы могут негативно сказаться на качестве финансовой </w:t>
      </w:r>
      <w:r w:rsidR="006A0A12">
        <w:rPr>
          <w:sz w:val="28"/>
          <w:szCs w:val="28"/>
        </w:rPr>
        <w:t>отчётности</w:t>
      </w:r>
      <w:r w:rsidRPr="00ED621F">
        <w:rPr>
          <w:sz w:val="28"/>
          <w:szCs w:val="28"/>
        </w:rPr>
        <w:t xml:space="preserve"> и затруднить принятие обоснованных управленческих решений.</w:t>
      </w:r>
    </w:p>
    <w:p w14:paraId="5F0C062A" w14:textId="59CB17E5" w:rsidR="009260C2" w:rsidRPr="00ED621F" w:rsidRDefault="009260C2" w:rsidP="009260C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621F">
        <w:rPr>
          <w:sz w:val="28"/>
          <w:szCs w:val="28"/>
        </w:rPr>
        <w:t xml:space="preserve">В данном контексте, совершенствование методологии </w:t>
      </w:r>
      <w:r w:rsidR="00F04120">
        <w:rPr>
          <w:sz w:val="28"/>
          <w:szCs w:val="28"/>
        </w:rPr>
        <w:t>учёт</w:t>
      </w:r>
      <w:r w:rsidRPr="00ED621F">
        <w:rPr>
          <w:sz w:val="28"/>
          <w:szCs w:val="28"/>
        </w:rPr>
        <w:t xml:space="preserve">а и аудита </w:t>
      </w:r>
      <w:r w:rsidR="00F30E53">
        <w:rPr>
          <w:sz w:val="28"/>
          <w:szCs w:val="28"/>
        </w:rPr>
        <w:t>в дорожном строительстве</w:t>
      </w:r>
      <w:r w:rsidR="00F30E53" w:rsidRPr="00ED621F">
        <w:rPr>
          <w:sz w:val="28"/>
          <w:szCs w:val="28"/>
        </w:rPr>
        <w:t xml:space="preserve"> </w:t>
      </w:r>
      <w:r w:rsidRPr="00ED621F">
        <w:rPr>
          <w:sz w:val="28"/>
          <w:szCs w:val="28"/>
        </w:rPr>
        <w:t xml:space="preserve">становится не только актуальной, но и стратегически важной задачей. Она требует комплексного подхода, включающего обновление нормативно-правовой базы, </w:t>
      </w:r>
      <w:r w:rsidR="002623B8">
        <w:rPr>
          <w:sz w:val="28"/>
          <w:szCs w:val="28"/>
        </w:rPr>
        <w:t>внедрение</w:t>
      </w:r>
      <w:r w:rsidRPr="00ED621F">
        <w:rPr>
          <w:sz w:val="28"/>
          <w:szCs w:val="28"/>
        </w:rPr>
        <w:t xml:space="preserve"> современных технологий, повышение квалификации специалистов и улучшение внутреннего контроля. Введение предлагаемых рекомендаций направлено на улучшение прозрачности и достоверности финансовых данных, что позволит повысить доверие инвесторов и арендодателей, а также улучшить общий инвестиционный климат в стране.</w:t>
      </w:r>
    </w:p>
    <w:p w14:paraId="6B555B09" w14:textId="0A99540A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На основе проведенного исследования выявлены ключевые области для улучшения методологии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Кыргызской Республики. Для достижения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высокой точности и соответствия международным стандартам, </w:t>
      </w:r>
      <w:r w:rsidR="009315D1">
        <w:rPr>
          <w:rFonts w:ascii="Times New Roman" w:hAnsi="Times New Roman" w:cs="Times New Roman"/>
          <w:sz w:val="28"/>
          <w:szCs w:val="28"/>
        </w:rPr>
        <w:t>нами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предлагаются следующие рекомендации:</w:t>
      </w:r>
    </w:p>
    <w:p w14:paraId="44926A0C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1. Адаптация и интеграция МСФО к нашим реалиям:</w:t>
      </w:r>
    </w:p>
    <w:p w14:paraId="3FFB18EA" w14:textId="53B64180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1.1. Разработка национальной модели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на основе МСФО - разработка адаптированных к практике </w:t>
      </w:r>
      <w:r>
        <w:rPr>
          <w:rFonts w:ascii="Times New Roman" w:hAnsi="Times New Roman" w:cs="Times New Roman"/>
          <w:sz w:val="28"/>
          <w:szCs w:val="28"/>
        </w:rPr>
        <w:t>Кыргызстана м</w:t>
      </w:r>
      <w:r w:rsidRPr="00ED621F">
        <w:rPr>
          <w:rFonts w:ascii="Times New Roman" w:hAnsi="Times New Roman" w:cs="Times New Roman"/>
          <w:sz w:val="28"/>
          <w:szCs w:val="28"/>
        </w:rPr>
        <w:t xml:space="preserve">етодических указаний с детализацией особенностей применения международных стандартов по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у инвестиций и аренды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специфики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>. Эти указания должны включать:</w:t>
      </w:r>
    </w:p>
    <w:p w14:paraId="1EF79896" w14:textId="7DB80FA3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принципы оценки инвестиционных активов,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ом уникальных особенностей дорожной инфраструктуры;</w:t>
      </w:r>
    </w:p>
    <w:p w14:paraId="1BA56239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методы определения справедливой стоимости арендуемых активов и обязательств;</w:t>
      </w:r>
    </w:p>
    <w:p w14:paraId="32B5F33C" w14:textId="4E38491A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специфические подходы к амортизации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у затрат на поддержание и модернизацию дорожной инфраструктуры.</w:t>
      </w:r>
    </w:p>
    <w:p w14:paraId="09410610" w14:textId="18D6E67B" w:rsidR="009260C2" w:rsidRPr="00ED621F" w:rsidRDefault="009260C2" w:rsidP="009260C2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1.2. Интеграция МСФО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ные системы -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информационных систем, поддерживающих МСФО,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ом специфики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>, позволит обеспечить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точное и эффективное ведение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а. Необходимо:</w:t>
      </w:r>
    </w:p>
    <w:p w14:paraId="1E924F4F" w14:textId="50E980C2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разработать или модифицировать программное обеспечение для автоматического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соответствии с международными стандартами;</w:t>
      </w:r>
    </w:p>
    <w:p w14:paraId="6DF945B7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обеспечить регулярное обновление программного обеспечения в соответствии с изменениями в МСФО и национальных требованиях.</w:t>
      </w:r>
    </w:p>
    <w:p w14:paraId="0EF46A48" w14:textId="32B0B542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 2.</w:t>
      </w:r>
      <w:r w:rsidRPr="00ED6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21F">
        <w:rPr>
          <w:rFonts w:ascii="Times New Roman" w:hAnsi="Times New Roman" w:cs="Times New Roman"/>
          <w:sz w:val="28"/>
          <w:szCs w:val="28"/>
        </w:rPr>
        <w:t xml:space="preserve">Оптимизация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классификации аренды</w:t>
      </w:r>
    </w:p>
    <w:p w14:paraId="519DF5BE" w14:textId="1BD3F80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2.1. Уточнить классификацию аренды по МСФО 16 «Аренда» посредством разработки четких критериев выделения операционной и финансовой аренды и формировать единые подходы к классификации аренды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ом специфики отрасли.</w:t>
      </w:r>
    </w:p>
    <w:p w14:paraId="33E94C98" w14:textId="0D3C69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2.2. Развитие практики оценки и методов признания арендных обязательств </w:t>
      </w:r>
      <w:r w:rsidR="006A0A12">
        <w:rPr>
          <w:rFonts w:ascii="Times New Roman" w:hAnsi="Times New Roman" w:cs="Times New Roman"/>
          <w:sz w:val="28"/>
          <w:szCs w:val="28"/>
        </w:rPr>
        <w:t>путём</w:t>
      </w:r>
      <w:r w:rsidRPr="00ED621F">
        <w:rPr>
          <w:rFonts w:ascii="Times New Roman" w:hAnsi="Times New Roman" w:cs="Times New Roman"/>
          <w:sz w:val="28"/>
          <w:szCs w:val="28"/>
        </w:rPr>
        <w:t xml:space="preserve"> дисконтирования арендных платежей и определения текущей стоимости арендованного актива, периодического пересмотра и изменения условий арендного договора по мере необходимости.</w:t>
      </w:r>
    </w:p>
    <w:p w14:paraId="182C4381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3. Улучшение аудиторских процедур и контроля</w:t>
      </w:r>
    </w:p>
    <w:p w14:paraId="75266EFF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3.1. Разработка специализированных аудиторских стандартов или адаптация существующих стандартов к специфике </w:t>
      </w:r>
      <w:r>
        <w:rPr>
          <w:rFonts w:ascii="Times New Roman" w:hAnsi="Times New Roman" w:cs="Times New Roman"/>
          <w:sz w:val="28"/>
          <w:szCs w:val="28"/>
        </w:rPr>
        <w:t>отрасли 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по методике аудиторской проверки и оценки инвестиционных и арендованных активов и обязательств по ним.</w:t>
      </w:r>
    </w:p>
    <w:p w14:paraId="5E7D233F" w14:textId="5904EEE6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3.2.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лучших практик и передовых технологий аудита, в том числе инструментов анализа больших данных для анализа данных; автоматизированных систем для выполнения аудиторских процедур.</w:t>
      </w:r>
    </w:p>
    <w:p w14:paraId="01BE1669" w14:textId="456BD8F1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3.3. Развитие системы внутреннего контроля требует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ия: </w:t>
      </w:r>
    </w:p>
    <w:p w14:paraId="746E6A8C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системы контроля и мониторинга инвестиционных проектов и арендных операций;</w:t>
      </w:r>
    </w:p>
    <w:p w14:paraId="4AFA63BD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действенных процедур по управлению рисками.</w:t>
      </w:r>
    </w:p>
    <w:p w14:paraId="02D12334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4. Повышение квалификации бухгалтеров и аудиторов:</w:t>
      </w:r>
    </w:p>
    <w:p w14:paraId="2C4037B1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4.1. Обучение специалистов международным стандартам, методам их эффективного применения, для этого необходимо организовать тренинги, семинары по применению международных стандартов </w:t>
      </w:r>
      <w:r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, повысить доступность современных образовательных ресурсов.</w:t>
      </w:r>
    </w:p>
    <w:p w14:paraId="36A544D0" w14:textId="1DCD0982" w:rsidR="009260C2" w:rsidRPr="00ED621F" w:rsidRDefault="009260C2" w:rsidP="00F30E5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4.2.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программ профессиональной сертификации и профессионального развития, для чего рекомендуется:</w:t>
      </w:r>
    </w:p>
    <w:p w14:paraId="7D4DC34A" w14:textId="5C3F84E3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разработка программ сертификации бухгалтеров и аудиторов с разделами по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у и аудиту инвестиций и аренды в организациях </w:t>
      </w:r>
      <w:r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2B49E505" w14:textId="3E18FAD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системы повышения квалификации и профессионального развития с акцентом на МСФО и МСА.</w:t>
      </w:r>
    </w:p>
    <w:p w14:paraId="4CE3C376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5. Оценка, мониторинг и контроль</w:t>
      </w:r>
    </w:p>
    <w:p w14:paraId="58CE6D1E" w14:textId="63F3E4B2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5.1.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эффективной системы оценки и мониторинга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но-контрольной практики посредством: </w:t>
      </w:r>
    </w:p>
    <w:p w14:paraId="023CFD48" w14:textId="1CBF9429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создание структур, в задачи которых входят мониторинг и оценка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аудита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в том числе инвестиций;</w:t>
      </w:r>
    </w:p>
    <w:p w14:paraId="78CD5D6A" w14:textId="003163C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- внесение корректив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ную и аудиторскую практику по результатам оценки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эффективности.</w:t>
      </w:r>
    </w:p>
    <w:p w14:paraId="7985966E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5.2. Обновление методических рекомендаций и стандартов - для поддержания актуальности практик необходимо:</w:t>
      </w:r>
    </w:p>
    <w:p w14:paraId="14E8F286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регулярно пересматривать и обновлять методические рекомендации, включая изменения в международных стандартах и национальном законодательстве;</w:t>
      </w:r>
    </w:p>
    <w:p w14:paraId="47ACBC32" w14:textId="7EB2DBB1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обеспечить эффективное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новых стандартов в практику предприятий отрасли.</w:t>
      </w:r>
    </w:p>
    <w:p w14:paraId="48BCA8E0" w14:textId="435DC18F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Над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мся, что приведенные выше рекомендации способствуют комплексному улучшению методики, методологии и практики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дорожном строительстве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>, а следовательно и обеспечению прозрачности, эффективности финансового управления.</w:t>
      </w:r>
    </w:p>
    <w:p w14:paraId="08A763A2" w14:textId="1AF3CFE2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Касательно повышения эффективности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аренды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в соответствии с МСФО и МСА рекомендуется:</w:t>
      </w:r>
    </w:p>
    <w:p w14:paraId="18A5F18E" w14:textId="1D55FA85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</w:t>
      </w:r>
      <w:r w:rsidR="000116D2">
        <w:rPr>
          <w:rFonts w:ascii="Times New Roman" w:hAnsi="Times New Roman" w:cs="Times New Roman"/>
          <w:sz w:val="28"/>
          <w:szCs w:val="28"/>
        </w:rPr>
        <w:t>чётко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разграничение операционной и финансовой аренды согласно МСФО 16. Это включает признание права пользования активом и связанных обязательств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е. Адекватная классификация аренды требует разработки и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ия унифицированных подходов к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у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, что обеспечит точность отражения финансовых обязательств и активов;</w:t>
      </w:r>
    </w:p>
    <w:p w14:paraId="313094CD" w14:textId="28111A3D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оптимизация оценки арендных операций - для повышения достоверности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аренды важно внедрить усовершенствованные методики оценки, включая дисконтирование будущих арендных платежей.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Это обеспечит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точное отражение стоимости аренды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 xml:space="preserve"> и позволит лучше управлять арендными обязательствами;</w:t>
      </w:r>
      <w:proofErr w:type="gramEnd"/>
    </w:p>
    <w:p w14:paraId="2FC94980" w14:textId="526AD37C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обучение и развитие профессиональных компетенций - для успешной реализации новых методов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а аренды и его аудита необходимо организовать систематическое обучение специалистов, что повысит их квалификацию и адаптацию к изменениям в международных стандартах, в целом - повышению качества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ED621F">
        <w:rPr>
          <w:rFonts w:ascii="Times New Roman" w:hAnsi="Times New Roman" w:cs="Times New Roman"/>
          <w:sz w:val="28"/>
          <w:szCs w:val="28"/>
        </w:rPr>
        <w:t xml:space="preserve">ий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процедур.</w:t>
      </w:r>
    </w:p>
    <w:p w14:paraId="581582D9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3. Усиление аудиторских процедур и контроля</w:t>
      </w:r>
    </w:p>
    <w:p w14:paraId="4C49A662" w14:textId="4A093131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Улучшение аудиторских процедур и систем внутреннего контроля в сфере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инвестиций и аренды требует следующих действий:</w:t>
      </w:r>
    </w:p>
    <w:p w14:paraId="4080D87D" w14:textId="41ADA556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разработка и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специализированных аудиторских стандартов - необходима разработка специализированных стандартов аудита, учитывающих особенности инвестиционных и арендных операций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. Это включает создание детализированных методик проверки, которые обеспечат соответствие международным требованиям и повышение надежности аудиторских </w:t>
      </w:r>
      <w:r w:rsidR="00D2126C">
        <w:rPr>
          <w:rFonts w:ascii="Times New Roman" w:hAnsi="Times New Roman" w:cs="Times New Roman"/>
          <w:sz w:val="28"/>
          <w:szCs w:val="28"/>
        </w:rPr>
        <w:t>заключён</w:t>
      </w:r>
      <w:r w:rsidRPr="00ED621F">
        <w:rPr>
          <w:rFonts w:ascii="Times New Roman" w:hAnsi="Times New Roman" w:cs="Times New Roman"/>
          <w:sz w:val="28"/>
          <w:szCs w:val="28"/>
        </w:rPr>
        <w:t>ий;</w:t>
      </w:r>
    </w:p>
    <w:p w14:paraId="29FE19EA" w14:textId="315D81AC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применение современных аудиторских технологий - использование технологий анализа больших данных и автоматизированных инструментов аудита позволит значительно повысить эффективность проверок. Эти технологии способствуют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глубокой аналитике финансовых данных, выявлению аномалий и улучшению точности результатов аудита;</w:t>
      </w:r>
    </w:p>
    <w:p w14:paraId="1434EC12" w14:textId="258DC292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укрепление системы внутреннего контроля - эффективная система внутреннего контроля включает разработку и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стандартов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инвестиционными проектами и арендными операциями. Регулярные проверки и контроль выполнения установленных процедур помогут минимизировать риски ошибок и злоупотреблений, что повысит надежность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.</w:t>
      </w:r>
    </w:p>
    <w:p w14:paraId="4D511BA5" w14:textId="7B9A0AD6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3.2.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современных аудиторских технологий - для повышения качества аудита рекомендуется:</w:t>
      </w:r>
    </w:p>
    <w:p w14:paraId="3B9E701E" w14:textId="195B4B86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применять технологии анализа больших данных для детального анализа финансовой информации, что позволит выявлять недостатки и несоответствия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е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48400D4F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использовать автоматизированные аудиторские инструменты для повышения эффективности и точности проверок.</w:t>
      </w:r>
    </w:p>
    <w:p w14:paraId="5C4B6471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4. Повышение квалификации и профессионального развития</w:t>
      </w:r>
    </w:p>
    <w:p w14:paraId="53592D99" w14:textId="6E543BAD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4.1. Для обучения специалистов в целях повышения качества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 требуется:</w:t>
      </w:r>
    </w:p>
    <w:p w14:paraId="1F372BAA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lastRenderedPageBreak/>
        <w:t>- организовать курсы, семинары, тренинги по вопросам применения МСФО и МСА на предприятиях отрасли;</w:t>
      </w:r>
    </w:p>
    <w:p w14:paraId="2292CD82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обеспечить доступ к образовательным ресурсам и материалам, которые помогут специалистам обновлять свои знания и навыки.</w:t>
      </w:r>
    </w:p>
    <w:p w14:paraId="74E2C944" w14:textId="667E3BD4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4.2. Разработка программ сертификации –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программы сертификации для бухгалтеров и аудиторов, которые будут включать специализированные курсы по инвестициям и аренде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;</w:t>
      </w:r>
    </w:p>
    <w:p w14:paraId="3B503C20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- обеспечить систематическое профессиональное развитие специалистов через программы повышения квалификации и участия в международных конференциях и семинарах.</w:t>
      </w:r>
    </w:p>
    <w:p w14:paraId="101F6C5F" w14:textId="12B66032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5. Мониторинг и обновление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и аудиторских практик</w:t>
      </w:r>
    </w:p>
    <w:p w14:paraId="208D3CB3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5.1. Создание систем мониторинга и оценки практик - для обеспечения актуальности практик рекомендуется:</w:t>
      </w:r>
    </w:p>
    <w:p w14:paraId="655E5DBE" w14:textId="68D51B19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создать органы контроля, ответственные за мониторинг и оценку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 xml:space="preserve">ных и аудиторских практик в </w:t>
      </w:r>
      <w:r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>. Эти органы должны регулярно пересматривать и обновлять практики в соответствии с изменениями в законодательстве и международных стандартах;</w:t>
      </w:r>
    </w:p>
    <w:p w14:paraId="703F1D22" w14:textId="3469A7F8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проводить регулярные внутренние и внешние проверки, направленные на выявление и устранение недостатков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ных и аудиторских системах.</w:t>
      </w:r>
    </w:p>
    <w:p w14:paraId="404D9CC2" w14:textId="77777777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>5.2. Обновление методических рекомендаций и стандартов:</w:t>
      </w:r>
    </w:p>
    <w:p w14:paraId="7C839E9B" w14:textId="2996D24A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регулярно обновлять методические рекомендации и стандарты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а и аудита, основываясь на изменениях в международных стандартах и практике;</w:t>
      </w:r>
    </w:p>
    <w:p w14:paraId="6068A23C" w14:textId="2DF86801" w:rsidR="009260C2" w:rsidRPr="00ED621F" w:rsidRDefault="009260C2" w:rsidP="00926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- внедрять новые подходы и рекомендации в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D621F">
        <w:rPr>
          <w:rFonts w:ascii="Times New Roman" w:hAnsi="Times New Roman" w:cs="Times New Roman"/>
          <w:sz w:val="28"/>
          <w:szCs w:val="28"/>
        </w:rPr>
        <w:t>ную и аудиторскую практику, чтобы обеспечить их соответствие современным требованиям и лучшим практикам.</w:t>
      </w:r>
    </w:p>
    <w:p w14:paraId="2924B070" w14:textId="3D776B9A" w:rsidR="009260C2" w:rsidRPr="00FD7BA6" w:rsidRDefault="009260C2" w:rsidP="00926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21F">
        <w:rPr>
          <w:rFonts w:ascii="Times New Roman" w:hAnsi="Times New Roman" w:cs="Times New Roman"/>
          <w:sz w:val="28"/>
          <w:szCs w:val="28"/>
        </w:rPr>
        <w:t xml:space="preserve">Цифровизация аудиторских процессов </w:t>
      </w:r>
      <w:r>
        <w:rPr>
          <w:rFonts w:ascii="Times New Roman" w:hAnsi="Times New Roman" w:cs="Times New Roman"/>
          <w:sz w:val="28"/>
          <w:szCs w:val="28"/>
        </w:rPr>
        <w:t>в дорожном строительстве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открывает новые возможности для повышения эффективности, прозрачности </w:t>
      </w:r>
      <w:r w:rsidRPr="00ED621F">
        <w:rPr>
          <w:rFonts w:ascii="Times New Roman" w:hAnsi="Times New Roman" w:cs="Times New Roman"/>
          <w:sz w:val="28"/>
          <w:szCs w:val="28"/>
        </w:rPr>
        <w:lastRenderedPageBreak/>
        <w:t xml:space="preserve">и точности проверок. Использование современных технологий, таких как системы </w:t>
      </w:r>
      <w:proofErr w:type="gramStart"/>
      <w:r w:rsidRPr="00ED621F">
        <w:rPr>
          <w:rFonts w:ascii="Times New Roman" w:hAnsi="Times New Roman" w:cs="Times New Roman"/>
          <w:sz w:val="28"/>
          <w:szCs w:val="28"/>
        </w:rPr>
        <w:t>управления</w:t>
      </w:r>
      <w:proofErr w:type="gramEnd"/>
      <w:r w:rsidRPr="00ED621F">
        <w:rPr>
          <w:rFonts w:ascii="Times New Roman" w:hAnsi="Times New Roman" w:cs="Times New Roman"/>
          <w:sz w:val="28"/>
          <w:szCs w:val="28"/>
        </w:rPr>
        <w:t xml:space="preserve"> проектами, географические информационные системы, спутниковые технологии, а также аналитические платформы для обработки больших данных, способствует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ED621F">
        <w:rPr>
          <w:rFonts w:ascii="Times New Roman" w:hAnsi="Times New Roman" w:cs="Times New Roman"/>
          <w:sz w:val="28"/>
          <w:szCs w:val="28"/>
        </w:rPr>
        <w:t xml:space="preserve"> глубокому и всестороннему анализу </w:t>
      </w:r>
      <w:r w:rsidRPr="00FD7BA6">
        <w:rPr>
          <w:rFonts w:ascii="Times New Roman" w:hAnsi="Times New Roman" w:cs="Times New Roman"/>
          <w:sz w:val="28"/>
          <w:szCs w:val="28"/>
        </w:rPr>
        <w:t xml:space="preserve">данных и позволяет аудиторам оперативно выявлять риски и несоответствия. </w:t>
      </w:r>
    </w:p>
    <w:p w14:paraId="7F918DF4" w14:textId="4CF4D487" w:rsidR="00411295" w:rsidRPr="00FD7BA6" w:rsidRDefault="002623B8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</w:t>
      </w:r>
      <w:r w:rsidR="009260C2" w:rsidRPr="00FD7BA6">
        <w:rPr>
          <w:rFonts w:ascii="Times New Roman" w:hAnsi="Times New Roman" w:cs="Times New Roman"/>
          <w:sz w:val="28"/>
          <w:szCs w:val="28"/>
        </w:rPr>
        <w:t xml:space="preserve"> вышеуказанных мер позволит значительно улучшить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9260C2" w:rsidRPr="00FD7BA6">
        <w:rPr>
          <w:rFonts w:ascii="Times New Roman" w:hAnsi="Times New Roman" w:cs="Times New Roman"/>
          <w:sz w:val="28"/>
          <w:szCs w:val="28"/>
        </w:rPr>
        <w:t xml:space="preserve"> и аудит инвестиций и аренды в дорожном строительстве Кыргызской Республики, повысить прозрачность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="009260C2" w:rsidRPr="00FD7BA6">
        <w:rPr>
          <w:rFonts w:ascii="Times New Roman" w:hAnsi="Times New Roman" w:cs="Times New Roman"/>
          <w:sz w:val="28"/>
          <w:szCs w:val="28"/>
        </w:rPr>
        <w:t xml:space="preserve"> и соответствие международным стандартам, что обеспечит устойчивое развитие сектора и повысит его инвестиционную привлекательность.</w:t>
      </w:r>
    </w:p>
    <w:p w14:paraId="0548A9D3" w14:textId="77777777" w:rsidR="00FD7BA6" w:rsidRDefault="00FD7BA6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9BB2E4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9280BE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8F95AC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40F88EB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2CD8E7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A440A6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1B57C1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BE4C3D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0C6A6C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07A868C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320080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78DAD9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C4EC38" w14:textId="77777777" w:rsidR="00FB46F7" w:rsidRDefault="00FB46F7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A7B10F" w14:textId="36B9ECF9" w:rsidR="00247579" w:rsidRPr="00FD7BA6" w:rsidRDefault="002623B8" w:rsidP="00FD7BA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ЗАКЛЮЧЕ</w:t>
      </w:r>
      <w:r w:rsidR="00D2126C">
        <w:rPr>
          <w:rFonts w:ascii="Times New Roman" w:hAnsi="Times New Roman" w:cs="Times New Roman"/>
          <w:b/>
          <w:sz w:val="32"/>
          <w:szCs w:val="32"/>
        </w:rPr>
        <w:t>Н</w:t>
      </w:r>
      <w:r w:rsidR="00525682" w:rsidRPr="00FD7BA6">
        <w:rPr>
          <w:rFonts w:ascii="Times New Roman" w:hAnsi="Times New Roman" w:cs="Times New Roman"/>
          <w:b/>
          <w:sz w:val="32"/>
          <w:szCs w:val="32"/>
        </w:rPr>
        <w:t>ИЕ</w:t>
      </w:r>
    </w:p>
    <w:p w14:paraId="6F406922" w14:textId="000BB466" w:rsidR="00247579" w:rsidRPr="00FD7BA6" w:rsidRDefault="00247579" w:rsidP="002475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>На основе</w:t>
      </w:r>
      <w:r w:rsidR="008017BD" w:rsidRPr="00FD7BA6">
        <w:rPr>
          <w:rFonts w:ascii="Times New Roman" w:hAnsi="Times New Roman" w:cs="Times New Roman"/>
          <w:sz w:val="28"/>
          <w:szCs w:val="28"/>
        </w:rPr>
        <w:t xml:space="preserve"> </w:t>
      </w:r>
      <w:r w:rsidR="00853E25" w:rsidRPr="00FD7BA6">
        <w:rPr>
          <w:rFonts w:ascii="Times New Roman" w:hAnsi="Times New Roman" w:cs="Times New Roman"/>
          <w:sz w:val="28"/>
          <w:szCs w:val="28"/>
        </w:rPr>
        <w:t>проведенного исследова</w:t>
      </w:r>
      <w:r w:rsidR="00E559DB" w:rsidRPr="00FD7BA6">
        <w:rPr>
          <w:rFonts w:ascii="Times New Roman" w:hAnsi="Times New Roman" w:cs="Times New Roman"/>
          <w:sz w:val="28"/>
          <w:szCs w:val="28"/>
        </w:rPr>
        <w:t>ния теории, методологии и организации</w:t>
      </w:r>
      <w:r w:rsidR="008017BD" w:rsidRPr="00FD7BA6">
        <w:rPr>
          <w:rFonts w:ascii="Times New Roman" w:hAnsi="Times New Roman" w:cs="Times New Roman"/>
          <w:sz w:val="28"/>
          <w:szCs w:val="28"/>
        </w:rPr>
        <w:t xml:space="preserve">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</w:t>
      </w:r>
      <w:r w:rsidR="00906D96" w:rsidRPr="00FD7BA6">
        <w:rPr>
          <w:rFonts w:ascii="Times New Roman" w:hAnsi="Times New Roman" w:cs="Times New Roman"/>
          <w:sz w:val="28"/>
          <w:szCs w:val="28"/>
        </w:rPr>
        <w:t>дорожном строительстве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</w:t>
      </w:r>
      <w:r w:rsidR="0089320B" w:rsidRPr="00FD7BA6">
        <w:rPr>
          <w:rFonts w:ascii="Times New Roman" w:hAnsi="Times New Roman" w:cs="Times New Roman"/>
          <w:sz w:val="28"/>
          <w:szCs w:val="28"/>
        </w:rPr>
        <w:t>К</w:t>
      </w:r>
      <w:r w:rsidR="0060486A" w:rsidRPr="00FD7BA6">
        <w:rPr>
          <w:rFonts w:ascii="Times New Roman" w:hAnsi="Times New Roman" w:cs="Times New Roman"/>
          <w:sz w:val="28"/>
          <w:szCs w:val="28"/>
        </w:rPr>
        <w:t xml:space="preserve">ыргызской </w:t>
      </w:r>
      <w:r w:rsidR="0089320B" w:rsidRPr="00FD7BA6">
        <w:rPr>
          <w:rFonts w:ascii="Times New Roman" w:hAnsi="Times New Roman" w:cs="Times New Roman"/>
          <w:sz w:val="28"/>
          <w:szCs w:val="28"/>
        </w:rPr>
        <w:t>Р</w:t>
      </w:r>
      <w:r w:rsidR="0060486A" w:rsidRPr="00FD7BA6">
        <w:rPr>
          <w:rFonts w:ascii="Times New Roman" w:hAnsi="Times New Roman" w:cs="Times New Roman"/>
          <w:sz w:val="28"/>
          <w:szCs w:val="28"/>
        </w:rPr>
        <w:t xml:space="preserve">еспублике </w:t>
      </w:r>
      <w:r w:rsidRPr="00FD7BA6">
        <w:rPr>
          <w:rFonts w:ascii="Times New Roman" w:hAnsi="Times New Roman" w:cs="Times New Roman"/>
          <w:sz w:val="28"/>
          <w:szCs w:val="28"/>
        </w:rPr>
        <w:t xml:space="preserve">в контексте </w:t>
      </w:r>
      <w:r w:rsidR="0089320B" w:rsidRPr="00FD7BA6">
        <w:rPr>
          <w:rFonts w:ascii="Times New Roman" w:hAnsi="Times New Roman" w:cs="Times New Roman"/>
          <w:sz w:val="28"/>
          <w:szCs w:val="28"/>
        </w:rPr>
        <w:t>МСФО</w:t>
      </w:r>
      <w:r w:rsidRPr="00FD7BA6">
        <w:rPr>
          <w:rFonts w:ascii="Times New Roman" w:hAnsi="Times New Roman" w:cs="Times New Roman"/>
          <w:sz w:val="28"/>
          <w:szCs w:val="28"/>
        </w:rPr>
        <w:t xml:space="preserve"> и </w:t>
      </w:r>
      <w:r w:rsidR="0089320B" w:rsidRPr="00FD7BA6">
        <w:rPr>
          <w:rFonts w:ascii="Times New Roman" w:hAnsi="Times New Roman" w:cs="Times New Roman"/>
          <w:sz w:val="28"/>
          <w:szCs w:val="28"/>
        </w:rPr>
        <w:t>МСА</w:t>
      </w:r>
      <w:r w:rsidRPr="00FD7BA6">
        <w:rPr>
          <w:rFonts w:ascii="Times New Roman" w:hAnsi="Times New Roman" w:cs="Times New Roman"/>
          <w:sz w:val="28"/>
          <w:szCs w:val="28"/>
        </w:rPr>
        <w:t xml:space="preserve"> сформулированы следующие ключевые выводы:</w:t>
      </w:r>
      <w:r w:rsidR="00E559DB" w:rsidRPr="00FD7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0E31A5" w14:textId="15BF47F6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На основе проведенного исследования теории, методологии и организации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дорожном транспорте </w:t>
      </w:r>
      <w:proofErr w:type="gramStart"/>
      <w:r w:rsidRPr="00FD7BA6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FD7BA6">
        <w:rPr>
          <w:rFonts w:ascii="Times New Roman" w:hAnsi="Times New Roman" w:cs="Times New Roman"/>
          <w:sz w:val="28"/>
          <w:szCs w:val="28"/>
        </w:rPr>
        <w:t xml:space="preserve"> в контексте МСФО и МСА сформулированы следующие выводы: </w:t>
      </w:r>
    </w:p>
    <w:p w14:paraId="5C9336D2" w14:textId="21ABC0B5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1. Развитие отрасли дорожного строительства является приоритетом национальной экономики. Улучшение дорог и транспортной инфраструктуры является необходимым условием для развития экономической деятельности в стране, что требует, в свою очередь, повышения прозрачности и эффективности использования средств,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FD7BA6">
        <w:rPr>
          <w:rFonts w:ascii="Times New Roman" w:hAnsi="Times New Roman" w:cs="Times New Roman"/>
          <w:sz w:val="28"/>
          <w:szCs w:val="28"/>
        </w:rPr>
        <w:t xml:space="preserve">ия эффективной системы управления активами и современной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а,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 и контроля.</w:t>
      </w:r>
    </w:p>
    <w:p w14:paraId="16AAF2C1" w14:textId="7A35D80B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2. Разработка дальнейших направлений совершенствования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требует системного исследования данных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ных категорий. По результатам анализа различных </w:t>
      </w:r>
      <w:r w:rsidR="00E21007">
        <w:rPr>
          <w:rFonts w:ascii="Times New Roman" w:hAnsi="Times New Roman" w:cs="Times New Roman"/>
          <w:sz w:val="28"/>
          <w:szCs w:val="28"/>
        </w:rPr>
        <w:t>определений</w:t>
      </w:r>
      <w:r w:rsidRPr="00FD7BA6">
        <w:rPr>
          <w:rFonts w:ascii="Times New Roman" w:hAnsi="Times New Roman" w:cs="Times New Roman"/>
          <w:sz w:val="28"/>
          <w:szCs w:val="28"/>
        </w:rPr>
        <w:t xml:space="preserve">, </w:t>
      </w:r>
      <w:r w:rsidR="00E21007">
        <w:rPr>
          <w:rFonts w:ascii="Times New Roman" w:hAnsi="Times New Roman" w:cs="Times New Roman"/>
          <w:sz w:val="28"/>
          <w:szCs w:val="28"/>
        </w:rPr>
        <w:t>предлагаем трактовку</w:t>
      </w:r>
      <w:r w:rsidRPr="00FD7BA6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«инвестиций</w:t>
      </w:r>
      <w:r w:rsidR="00E21007" w:rsidRPr="00FD7BA6">
        <w:rPr>
          <w:rFonts w:ascii="Times New Roman" w:hAnsi="Times New Roman" w:cs="Times New Roman"/>
          <w:sz w:val="28"/>
          <w:szCs w:val="28"/>
        </w:rPr>
        <w:t xml:space="preserve">» </w:t>
      </w:r>
      <w:r w:rsidR="00E21007">
        <w:rPr>
          <w:rFonts w:ascii="Times New Roman" w:hAnsi="Times New Roman" w:cs="Times New Roman"/>
          <w:sz w:val="28"/>
          <w:szCs w:val="28"/>
        </w:rPr>
        <w:t>как вложения</w:t>
      </w:r>
      <w:r w:rsidRPr="00FD7BA6">
        <w:rPr>
          <w:rFonts w:ascii="Times New Roman" w:hAnsi="Times New Roman" w:cs="Times New Roman"/>
          <w:sz w:val="28"/>
          <w:szCs w:val="28"/>
        </w:rPr>
        <w:t xml:space="preserve"> денежных, материальных и интеллектуальных ценностей в объекты предпринимательск</w:t>
      </w:r>
      <w:r w:rsidR="00E21007">
        <w:rPr>
          <w:rFonts w:ascii="Times New Roman" w:hAnsi="Times New Roman" w:cs="Times New Roman"/>
          <w:sz w:val="28"/>
          <w:szCs w:val="28"/>
        </w:rPr>
        <w:t>ой и других видов деятельности в целях</w:t>
      </w:r>
      <w:r w:rsidRPr="00FD7BA6">
        <w:rPr>
          <w:rFonts w:ascii="Times New Roman" w:hAnsi="Times New Roman" w:cs="Times New Roman"/>
          <w:sz w:val="28"/>
          <w:szCs w:val="28"/>
        </w:rPr>
        <w:t xml:space="preserve"> получения прибыли или достижения других выгод. С бухгалтерской точки зрения считаем необходимым использование понятия инвестиционные активы, под которым предлагаем понимать объект инвестиций, который является непосредственным результатом инвестиционной деятельности и может принести прибыль или дополнительную стоимость в будущем. Предлагаем определение аренды как объекта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- это хозяйственный процесс, включающий в себя совокупность арендных операций, возникающих в связи с </w:t>
      </w:r>
      <w:r w:rsidRPr="00FD7BA6">
        <w:rPr>
          <w:rFonts w:ascii="Times New Roman" w:hAnsi="Times New Roman" w:cs="Times New Roman"/>
          <w:sz w:val="28"/>
          <w:szCs w:val="28"/>
        </w:rPr>
        <w:lastRenderedPageBreak/>
        <w:t>предоставлением (принятием) во временную эксплуатацию объектов основных средств.</w:t>
      </w:r>
    </w:p>
    <w:p w14:paraId="372F8F22" w14:textId="0C0BA502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3. Инвестирование в дорожный бизнес требует тщательного анализа,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а рисков и особенностей этой отрасли, а также понимания влияния внешних факторов на результативность инвестиций в данном секторе. При оценке стоимости инвестиций по дорожно-строительным объектам важно учитывать цели оценки, характер объектов, рыночные условия, степень износа и другие факторы, которые могут влиять на их стоимость. Комбинация различных методов может быть использована для получения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точной и объективной оценки стоимости инвестиций в данной сфере.</w:t>
      </w:r>
    </w:p>
    <w:p w14:paraId="3692EDF5" w14:textId="37F7C721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в практику МСФО 16 «Аренда» и 9 «Финансовые инструменты» требует существенной адаптации к особенностям дорожного строительства в КР. В условиях сложившихся экономических и инфраструктурных реалий в предприятиях отрасли необходимо разработать адаптированные методические положения и рекомендации и уточнить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ные принципы и политики, чтобы обеспечить соответствие международным требованиям и учитывать специфические условия экономики отрасли.</w:t>
      </w:r>
      <w:proofErr w:type="gramEnd"/>
      <w:r w:rsidRPr="00FD7BA6">
        <w:rPr>
          <w:rFonts w:ascii="Times New Roman" w:hAnsi="Times New Roman" w:cs="Times New Roman"/>
          <w:sz w:val="28"/>
          <w:szCs w:val="28"/>
        </w:rPr>
        <w:t xml:space="preserve"> Это включает детализированное описание процедур оценки, амортизации и признания активов и обязательств, специфичных для дорожного сектора. Разработка специализированных методических рекомендаций - эффективный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 инвестиций в дорожное строительство требует создания специализированных методических рекомендаций, обеспечивающих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высокую степень согласованности и точности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, что, в свою очередь, повысит 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надежность и достоверность.</w:t>
      </w:r>
    </w:p>
    <w:p w14:paraId="3DBFAB58" w14:textId="5A407367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5. Организация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аренды с соблюдением принципов классификации и оценки - в соответствии с МСФО 16 позволяет </w:t>
      </w:r>
      <w:r w:rsidR="000116D2">
        <w:rPr>
          <w:rFonts w:ascii="Times New Roman" w:hAnsi="Times New Roman" w:cs="Times New Roman"/>
          <w:sz w:val="28"/>
          <w:szCs w:val="28"/>
        </w:rPr>
        <w:t>чётко</w:t>
      </w:r>
      <w:r w:rsidRPr="00FD7BA6">
        <w:rPr>
          <w:rFonts w:ascii="Times New Roman" w:hAnsi="Times New Roman" w:cs="Times New Roman"/>
          <w:sz w:val="28"/>
          <w:szCs w:val="28"/>
        </w:rPr>
        <w:t xml:space="preserve"> различить операционную и финансовую аренду, что требует тщательной разработки и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FD7BA6">
        <w:rPr>
          <w:rFonts w:ascii="Times New Roman" w:hAnsi="Times New Roman" w:cs="Times New Roman"/>
          <w:sz w:val="28"/>
          <w:szCs w:val="28"/>
        </w:rPr>
        <w:t xml:space="preserve">ия унифицированных подходов к 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у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. Эффективная оценка арендных операций, включая </w:t>
      </w:r>
      <w:r w:rsidRPr="00FD7BA6">
        <w:rPr>
          <w:rFonts w:ascii="Times New Roman" w:hAnsi="Times New Roman" w:cs="Times New Roman"/>
          <w:sz w:val="28"/>
          <w:szCs w:val="28"/>
        </w:rPr>
        <w:lastRenderedPageBreak/>
        <w:t>дисконтирование арендных платежей и периодические пересмотры условий аренды, способствует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точному отражению арендных обязательств и активов 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>.</w:t>
      </w:r>
    </w:p>
    <w:p w14:paraId="7D1D128D" w14:textId="00E10EAB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6. В условиях изменения нормативного и экономического окружения регулярный мониторинг и пересмотр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ных и аудиторских практик становятся необходимыми для обеспечения их актуальности и соответствия требованиям международных стандартов. Для этого требуется на систематической основе обновлять и актуализировать методические рекомендации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но-аудиторские процедуры в соответствии с новыми законодательными инициативами и изменениями в международной практике. </w:t>
      </w:r>
    </w:p>
    <w:p w14:paraId="5F5DA547" w14:textId="6FFE2011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7. Для поддержания потенциала </w:t>
      </w:r>
      <w:r w:rsidR="00E21007" w:rsidRPr="00FD7BA6">
        <w:rPr>
          <w:rFonts w:ascii="Times New Roman" w:hAnsi="Times New Roman" w:cs="Times New Roman"/>
          <w:sz w:val="28"/>
          <w:szCs w:val="28"/>
        </w:rPr>
        <w:t xml:space="preserve">отрасли </w:t>
      </w:r>
      <w:r w:rsidR="00E21007">
        <w:rPr>
          <w:rFonts w:ascii="Times New Roman" w:hAnsi="Times New Roman" w:cs="Times New Roman"/>
          <w:sz w:val="28"/>
          <w:szCs w:val="28"/>
        </w:rPr>
        <w:t>дорожного строительства</w:t>
      </w:r>
      <w:r w:rsidRPr="00FD7BA6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предлагаем</w:t>
      </w:r>
      <w:r w:rsidRPr="00FD7BA6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E21007">
        <w:rPr>
          <w:rFonts w:ascii="Times New Roman" w:hAnsi="Times New Roman" w:cs="Times New Roman"/>
          <w:sz w:val="28"/>
          <w:szCs w:val="28"/>
        </w:rPr>
        <w:t>тие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производственно-инновационного центра как центра передового опыта; по</w:t>
      </w:r>
      <w:r w:rsidR="00E21007">
        <w:rPr>
          <w:rFonts w:ascii="Times New Roman" w:hAnsi="Times New Roman" w:cs="Times New Roman"/>
          <w:sz w:val="28"/>
          <w:szCs w:val="28"/>
        </w:rPr>
        <w:t>вышения</w:t>
      </w:r>
      <w:r w:rsidRPr="00FD7BA6">
        <w:rPr>
          <w:rFonts w:ascii="Times New Roman" w:hAnsi="Times New Roman" w:cs="Times New Roman"/>
          <w:sz w:val="28"/>
          <w:szCs w:val="28"/>
        </w:rPr>
        <w:t xml:space="preserve"> потенциала дорожного проектного института; поддержки академическ</w:t>
      </w:r>
      <w:r w:rsidR="00E21007">
        <w:rPr>
          <w:rFonts w:ascii="Times New Roman" w:hAnsi="Times New Roman" w:cs="Times New Roman"/>
          <w:sz w:val="28"/>
          <w:szCs w:val="28"/>
        </w:rPr>
        <w:t>ой среды</w:t>
      </w:r>
      <w:r w:rsidRPr="00FD7BA6">
        <w:rPr>
          <w:rFonts w:ascii="Times New Roman" w:hAnsi="Times New Roman" w:cs="Times New Roman"/>
          <w:sz w:val="28"/>
          <w:szCs w:val="28"/>
        </w:rPr>
        <w:t xml:space="preserve">. В целях укрепления финансовой </w:t>
      </w:r>
      <w:r w:rsidR="00E21007">
        <w:rPr>
          <w:rFonts w:ascii="Times New Roman" w:hAnsi="Times New Roman" w:cs="Times New Roman"/>
          <w:sz w:val="28"/>
          <w:szCs w:val="28"/>
        </w:rPr>
        <w:t>базы</w:t>
      </w:r>
      <w:r w:rsidRPr="00FD7BA6">
        <w:rPr>
          <w:rFonts w:ascii="Times New Roman" w:hAnsi="Times New Roman" w:cs="Times New Roman"/>
          <w:sz w:val="28"/>
          <w:szCs w:val="28"/>
        </w:rPr>
        <w:t xml:space="preserve"> дорожно</w:t>
      </w:r>
      <w:r w:rsidR="00E21007">
        <w:rPr>
          <w:rFonts w:ascii="Times New Roman" w:hAnsi="Times New Roman" w:cs="Times New Roman"/>
          <w:sz w:val="28"/>
          <w:szCs w:val="28"/>
        </w:rPr>
        <w:t>го сектора необходимо обеспечить эффективность использования</w:t>
      </w:r>
      <w:r w:rsidRPr="00FD7BA6">
        <w:rPr>
          <w:rFonts w:ascii="Times New Roman" w:hAnsi="Times New Roman" w:cs="Times New Roman"/>
          <w:sz w:val="28"/>
          <w:szCs w:val="28"/>
        </w:rPr>
        <w:t xml:space="preserve"> и </w:t>
      </w:r>
      <w:r w:rsidR="00E21007">
        <w:rPr>
          <w:rFonts w:ascii="Times New Roman" w:hAnsi="Times New Roman" w:cs="Times New Roman"/>
          <w:sz w:val="28"/>
          <w:szCs w:val="28"/>
        </w:rPr>
        <w:t>привлечение внутренних</w:t>
      </w:r>
      <w:r w:rsidRPr="00FD7BA6">
        <w:rPr>
          <w:rFonts w:ascii="Times New Roman" w:hAnsi="Times New Roman" w:cs="Times New Roman"/>
          <w:sz w:val="28"/>
          <w:szCs w:val="28"/>
        </w:rPr>
        <w:t xml:space="preserve"> источников пополнения средств Дорожного фонда, </w:t>
      </w:r>
      <w:r w:rsidR="00E21007">
        <w:rPr>
          <w:rFonts w:ascii="Times New Roman" w:hAnsi="Times New Roman" w:cs="Times New Roman"/>
          <w:sz w:val="28"/>
          <w:szCs w:val="28"/>
        </w:rPr>
        <w:t>созданного для</w:t>
      </w:r>
      <w:r w:rsidRPr="00FD7BA6">
        <w:rPr>
          <w:rFonts w:ascii="Times New Roman" w:hAnsi="Times New Roman" w:cs="Times New Roman"/>
          <w:sz w:val="28"/>
          <w:szCs w:val="28"/>
        </w:rPr>
        <w:t xml:space="preserve"> укрепления финансовой основы функционирования автодорожной отрасли. Предлагаем привлечение частного капитала на основе соглашения о ГЧП.</w:t>
      </w:r>
    </w:p>
    <w:p w14:paraId="269A90F3" w14:textId="4593C4D7" w:rsidR="005E5421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8. В качестве одного из основных инструментов повышения инвестиционной привлекательности нами рекомендуется создание депозитария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 орга</w:t>
      </w:r>
      <w:r w:rsidR="00E21007">
        <w:rPr>
          <w:rFonts w:ascii="Times New Roman" w:hAnsi="Times New Roman" w:cs="Times New Roman"/>
          <w:sz w:val="28"/>
          <w:szCs w:val="28"/>
        </w:rPr>
        <w:t>низаций дорожного строительства. Считаем, что депозитарий содействует доступности и прозрачности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E21007">
        <w:rPr>
          <w:rFonts w:ascii="Times New Roman" w:hAnsi="Times New Roman" w:cs="Times New Roman"/>
          <w:sz w:val="28"/>
          <w:szCs w:val="28"/>
        </w:rPr>
        <w:t xml:space="preserve">информации, повышению инвестиционной привлекательности отрасли. Повышение </w:t>
      </w:r>
      <w:r w:rsidRPr="00FD7BA6">
        <w:rPr>
          <w:rFonts w:ascii="Times New Roman" w:hAnsi="Times New Roman" w:cs="Times New Roman"/>
          <w:sz w:val="28"/>
          <w:szCs w:val="28"/>
        </w:rPr>
        <w:t xml:space="preserve">качества и достоверности информации о финансово-хозяйственной деятельности организаций, </w:t>
      </w:r>
      <w:r w:rsidR="00E21007">
        <w:rPr>
          <w:rFonts w:ascii="Times New Roman" w:hAnsi="Times New Roman" w:cs="Times New Roman"/>
          <w:sz w:val="28"/>
          <w:szCs w:val="28"/>
        </w:rPr>
        <w:t>в свою очередь, способствует принятию</w:t>
      </w:r>
      <w:r w:rsidRPr="00FD7BA6">
        <w:rPr>
          <w:rFonts w:ascii="Times New Roman" w:hAnsi="Times New Roman" w:cs="Times New Roman"/>
          <w:sz w:val="28"/>
          <w:szCs w:val="28"/>
        </w:rPr>
        <w:t xml:space="preserve"> </w:t>
      </w:r>
      <w:r w:rsidR="00E21007">
        <w:rPr>
          <w:rFonts w:ascii="Times New Roman" w:hAnsi="Times New Roman" w:cs="Times New Roman"/>
          <w:sz w:val="28"/>
          <w:szCs w:val="28"/>
        </w:rPr>
        <w:t>пользователями</w:t>
      </w:r>
      <w:r w:rsidR="00E21007" w:rsidRPr="00FD7BA6">
        <w:rPr>
          <w:rFonts w:ascii="Times New Roman" w:hAnsi="Times New Roman" w:cs="Times New Roman"/>
          <w:sz w:val="28"/>
          <w:szCs w:val="28"/>
        </w:rPr>
        <w:t xml:space="preserve"> </w:t>
      </w:r>
      <w:r w:rsidRPr="00FD7BA6">
        <w:rPr>
          <w:rFonts w:ascii="Times New Roman" w:hAnsi="Times New Roman" w:cs="Times New Roman"/>
          <w:sz w:val="28"/>
          <w:szCs w:val="28"/>
        </w:rPr>
        <w:t>обоснованны</w:t>
      </w:r>
      <w:r w:rsidR="00E21007">
        <w:rPr>
          <w:rFonts w:ascii="Times New Roman" w:hAnsi="Times New Roman" w:cs="Times New Roman"/>
          <w:sz w:val="28"/>
          <w:szCs w:val="28"/>
        </w:rPr>
        <w:t>х управленческих решений</w:t>
      </w:r>
      <w:r w:rsidR="005E5421" w:rsidRPr="00FD7BA6">
        <w:rPr>
          <w:rFonts w:ascii="Times New Roman" w:hAnsi="Times New Roman" w:cs="Times New Roman"/>
          <w:sz w:val="28"/>
          <w:szCs w:val="28"/>
        </w:rPr>
        <w:t>.</w:t>
      </w:r>
    </w:p>
    <w:p w14:paraId="2D176EF9" w14:textId="10642F3A" w:rsidR="005C621A" w:rsidRDefault="005C621A" w:rsidP="00DA73A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6E747B97" w14:textId="4C58F5B5" w:rsidR="00FB46F7" w:rsidRDefault="00FB46F7" w:rsidP="00DA73A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0BD6FD98" w14:textId="7759636C" w:rsidR="00FB46F7" w:rsidRDefault="00FB46F7" w:rsidP="00DA73A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3B480F6F" w14:textId="3DF23732" w:rsidR="00FB46F7" w:rsidRDefault="00FB46F7" w:rsidP="00DA73A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103C424C" w14:textId="77777777" w:rsidR="00FB46F7" w:rsidRDefault="00FB46F7" w:rsidP="00DA73A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30181CC1" w14:textId="51A7CAAF" w:rsidR="00181BA1" w:rsidRPr="00ED621F" w:rsidRDefault="00F70C1C" w:rsidP="00FD7BA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D621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ПРАКТИЧЕСКИЕ РЕКОМЕНДАЦИИ</w:t>
      </w:r>
    </w:p>
    <w:p w14:paraId="2813E73D" w14:textId="48557058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Как показали результаты исследования, в методологии, организации функционировании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 в предприятиях отрасли дорожного строительства </w:t>
      </w:r>
      <w:r w:rsidR="000C1F69">
        <w:rPr>
          <w:rFonts w:ascii="Times New Roman" w:hAnsi="Times New Roman" w:cs="Times New Roman"/>
          <w:sz w:val="28"/>
          <w:szCs w:val="28"/>
        </w:rPr>
        <w:t>имеет</w:t>
      </w:r>
      <w:r w:rsidRPr="00FD7BA6">
        <w:rPr>
          <w:rFonts w:ascii="Times New Roman" w:hAnsi="Times New Roman" w:cs="Times New Roman"/>
          <w:sz w:val="28"/>
          <w:szCs w:val="28"/>
        </w:rPr>
        <w:t>ся ряд недостатков проблем, для решения которых предложены следующие практические рекомендации:</w:t>
      </w:r>
    </w:p>
    <w:p w14:paraId="1E9AE1CF" w14:textId="347CA9C6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1. Стандартизировать процедуры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а и аудита</w:t>
      </w:r>
      <w:r w:rsidRPr="00FD7BA6">
        <w:rPr>
          <w:rFonts w:ascii="Times New Roman" w:hAnsi="Times New Roman" w:cs="Times New Roman"/>
          <w:sz w:val="28"/>
          <w:szCs w:val="28"/>
          <w:lang w:val="ky-KG"/>
        </w:rPr>
        <w:t>, р</w:t>
      </w:r>
      <w:r w:rsidRPr="00FD7BA6">
        <w:rPr>
          <w:rFonts w:ascii="Times New Roman" w:hAnsi="Times New Roman" w:cs="Times New Roman"/>
          <w:sz w:val="28"/>
          <w:szCs w:val="28"/>
        </w:rPr>
        <w:t xml:space="preserve">азработать и внедрить унифицированные положения и стандарты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а и аудита инвестиций и аренды для дорожно-строительных предприятий Кыргызстана в соответствии с МСФО и МСА. Обеспечить обучение сотрудников предприятий и аудиторских фирм по применению этих стандартов.</w:t>
      </w:r>
    </w:p>
    <w:p w14:paraId="36D58317" w14:textId="20C09BBA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2. Внедрить эффективные процедуры внутреннего контроля для проверки правильности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 по инвестициям и аренде, для чего проводить регулярные аудиты внутреннего контроля с целью выявления и устранения возможных ошибок и несоответствий.</w:t>
      </w:r>
    </w:p>
    <w:p w14:paraId="3812C85F" w14:textId="581644C3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3. Внедрить автоматизированные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>, которые обеспечат точность и своевременность данных по инвестициям и аренде с использованием программны</w:t>
      </w:r>
      <w:r w:rsidRPr="00FD7BA6">
        <w:rPr>
          <w:rFonts w:ascii="Times New Roman" w:hAnsi="Times New Roman" w:cs="Times New Roman"/>
          <w:sz w:val="28"/>
          <w:szCs w:val="28"/>
          <w:lang w:val="ky-KG"/>
        </w:rPr>
        <w:t>х</w:t>
      </w:r>
      <w:r w:rsidRPr="00FD7BA6">
        <w:rPr>
          <w:rFonts w:ascii="Times New Roman" w:hAnsi="Times New Roman" w:cs="Times New Roman"/>
          <w:sz w:val="28"/>
          <w:szCs w:val="28"/>
        </w:rPr>
        <w:t xml:space="preserve"> решени</w:t>
      </w:r>
      <w:r w:rsidRPr="00FD7BA6">
        <w:rPr>
          <w:rFonts w:ascii="Times New Roman" w:hAnsi="Times New Roman" w:cs="Times New Roman"/>
          <w:sz w:val="28"/>
          <w:szCs w:val="28"/>
          <w:lang w:val="ky-KG"/>
        </w:rPr>
        <w:t>й</w:t>
      </w:r>
      <w:r w:rsidRPr="00FD7BA6">
        <w:rPr>
          <w:rFonts w:ascii="Times New Roman" w:hAnsi="Times New Roman" w:cs="Times New Roman"/>
          <w:sz w:val="28"/>
          <w:szCs w:val="28"/>
        </w:rPr>
        <w:t xml:space="preserve"> для ра</w:t>
      </w:r>
      <w:r w:rsidR="000116D2">
        <w:rPr>
          <w:rFonts w:ascii="Times New Roman" w:hAnsi="Times New Roman" w:cs="Times New Roman"/>
          <w:sz w:val="28"/>
          <w:szCs w:val="28"/>
        </w:rPr>
        <w:t>счёт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финансовых показателей и мониторинга выполнения конкретных соглашений.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современных технологий анализа больших данных и автоматизированных инструментов для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аудита инвестиций и аренды, поддерживающих международные стандарты и специфичные для дорожного строительства функциональные возможности, позволит повысить точность обработки данных, минимизировать вероятность ошибок и обеспечить улучшение надежности и прозрачности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. В частности, </w:t>
      </w:r>
      <w:r w:rsidR="002623B8">
        <w:rPr>
          <w:rFonts w:ascii="Times New Roman" w:hAnsi="Times New Roman" w:cs="Times New Roman"/>
          <w:sz w:val="28"/>
          <w:szCs w:val="28"/>
        </w:rPr>
        <w:t>внедрение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Цифровых дорожных систем в дорожно-строительную отрасль Кыргызстана может привести к существенному повышению эффективности, улучшению безопасности и качества обслуживания дорожного движения, а также к </w:t>
      </w:r>
      <w:r w:rsidRPr="00FD7BA6">
        <w:rPr>
          <w:rFonts w:ascii="Times New Roman" w:hAnsi="Times New Roman" w:cs="Times New Roman"/>
          <w:sz w:val="28"/>
          <w:szCs w:val="28"/>
        </w:rPr>
        <w:lastRenderedPageBreak/>
        <w:t>сокращению времени в пути для пассажиров и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эффективному использованию дорожной инфраструктуры, что </w:t>
      </w:r>
      <w:r w:rsidR="006A0A12">
        <w:rPr>
          <w:rFonts w:ascii="Times New Roman" w:hAnsi="Times New Roman" w:cs="Times New Roman"/>
          <w:sz w:val="28"/>
          <w:szCs w:val="28"/>
        </w:rPr>
        <w:t>даёт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 инвестором бол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7BA6">
        <w:rPr>
          <w:rFonts w:ascii="Times New Roman" w:hAnsi="Times New Roman" w:cs="Times New Roman"/>
          <w:sz w:val="28"/>
          <w:szCs w:val="28"/>
        </w:rPr>
        <w:t xml:space="preserve"> привлекательные условия работы в дорожном строительстве. </w:t>
      </w:r>
    </w:p>
    <w:p w14:paraId="439DB522" w14:textId="40AB577D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4. Организовать специализированные тренинги и семинары для бухгалтеров, финансовых аналитиков и аудиторов, направленные на углубленное понимание требований МСФО и МСА в части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а и аудита инвестиций и аренды. Поддерживать обмен опытом между специалистами отрасли и международными экспертами для адаптации лучших практик.</w:t>
      </w:r>
    </w:p>
    <w:p w14:paraId="143AC447" w14:textId="5B80DFE4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5. Проводить мониторинг обновлений в МСФО и МСА, изменений национального законодательства в области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аудита; анализировать влияние вышеуказанных изменений в организации отрасли дорожного строительства Кыргызстана и адаптировать процедуры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аудита в соответствии к изменениям и обновлениям. </w:t>
      </w:r>
    </w:p>
    <w:p w14:paraId="2D8892FD" w14:textId="6C9F55CC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6. Разработать и реализовать стратегический план развития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FD7BA6">
        <w:rPr>
          <w:rFonts w:ascii="Times New Roman" w:hAnsi="Times New Roman" w:cs="Times New Roman"/>
          <w:sz w:val="28"/>
          <w:szCs w:val="28"/>
        </w:rPr>
        <w:t xml:space="preserve">, ориентированную на улучшение прозрачности, достоверности и полноты информации </w:t>
      </w:r>
      <w:proofErr w:type="gramStart"/>
      <w:r w:rsidRPr="00FD7BA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D7BA6">
        <w:rPr>
          <w:rFonts w:ascii="Times New Roman" w:hAnsi="Times New Roman" w:cs="Times New Roman"/>
          <w:sz w:val="28"/>
          <w:szCs w:val="28"/>
        </w:rPr>
        <w:t xml:space="preserve"> инвестициях и арендах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ом специфики национальной экономики и отрасли.</w:t>
      </w:r>
    </w:p>
    <w:p w14:paraId="6B7BBA6A" w14:textId="35F12F43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7. Усилить взаимодействие с аудиторскими организациями, установить партнерские отношения с ведущими аудиторскими компаниями для обеспечения независимой проверки финансовых отчетов и аудита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ных данных по инвестициям и аренде.</w:t>
      </w:r>
    </w:p>
    <w:p w14:paraId="04AB71CB" w14:textId="77777777" w:rsidR="00FD7BA6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 xml:space="preserve">8. Разработать </w:t>
      </w:r>
      <w:r w:rsidRPr="00FD7BA6">
        <w:rPr>
          <w:rFonts w:ascii="Times New Roman" w:hAnsi="Times New Roman" w:cs="Times New Roman"/>
          <w:sz w:val="28"/>
          <w:szCs w:val="28"/>
          <w:lang w:val="ky-KG"/>
        </w:rPr>
        <w:t xml:space="preserve">и распространить </w:t>
      </w:r>
      <w:r w:rsidRPr="00FD7BA6">
        <w:rPr>
          <w:rFonts w:ascii="Times New Roman" w:hAnsi="Times New Roman" w:cs="Times New Roman"/>
          <w:sz w:val="28"/>
          <w:szCs w:val="28"/>
        </w:rPr>
        <w:t>соответствующие методические рекомендации по применению МСФО 16 «Аренда» и других международных стандартов.</w:t>
      </w:r>
    </w:p>
    <w:p w14:paraId="403920D5" w14:textId="198267D9" w:rsidR="001A702B" w:rsidRPr="00FD7BA6" w:rsidRDefault="00FD7BA6" w:rsidP="00FD7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A6">
        <w:rPr>
          <w:rFonts w:ascii="Times New Roman" w:hAnsi="Times New Roman" w:cs="Times New Roman"/>
          <w:sz w:val="28"/>
          <w:szCs w:val="28"/>
        </w:rPr>
        <w:t>Над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FD7BA6">
        <w:rPr>
          <w:rFonts w:ascii="Times New Roman" w:hAnsi="Times New Roman" w:cs="Times New Roman"/>
          <w:sz w:val="28"/>
          <w:szCs w:val="28"/>
        </w:rPr>
        <w:t xml:space="preserve">мся, что приведенные выше рекомендации способствуют комплексному улучшению методики, методологии и практики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FD7BA6">
        <w:rPr>
          <w:rFonts w:ascii="Times New Roman" w:hAnsi="Times New Roman" w:cs="Times New Roman"/>
          <w:sz w:val="28"/>
          <w:szCs w:val="28"/>
        </w:rPr>
        <w:t>а и аудита инвестиций и аренды в дорожном строительстве Кыргызской Республики, а, следовательно, и обеспечению прозрачности, эффективности финансового управления</w:t>
      </w:r>
      <w:r w:rsidR="001A702B" w:rsidRPr="00FD7BA6">
        <w:rPr>
          <w:rFonts w:ascii="Times New Roman" w:hAnsi="Times New Roman" w:cs="Times New Roman"/>
          <w:sz w:val="28"/>
          <w:szCs w:val="28"/>
        </w:rPr>
        <w:t>.</w:t>
      </w:r>
    </w:p>
    <w:p w14:paraId="6AAD6C09" w14:textId="77777777" w:rsidR="001A702B" w:rsidRDefault="001A702B" w:rsidP="005126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167B40" w14:textId="77777777" w:rsidR="00A91B2E" w:rsidRDefault="00A91B2E" w:rsidP="00E61668">
      <w:pPr>
        <w:pStyle w:val="a3"/>
        <w:shd w:val="clear" w:color="auto" w:fill="FFFFFF"/>
        <w:spacing w:before="0" w:beforeAutospacing="0"/>
        <w:jc w:val="center"/>
        <w:rPr>
          <w:b/>
          <w:sz w:val="32"/>
          <w:szCs w:val="32"/>
        </w:rPr>
      </w:pPr>
    </w:p>
    <w:p w14:paraId="6B8301E4" w14:textId="77777777" w:rsidR="00E61668" w:rsidRPr="00ED621F" w:rsidRDefault="00E61668" w:rsidP="00E61668">
      <w:pPr>
        <w:pStyle w:val="a3"/>
        <w:shd w:val="clear" w:color="auto" w:fill="FFFFFF"/>
        <w:spacing w:before="0" w:beforeAutospacing="0"/>
        <w:jc w:val="center"/>
        <w:rPr>
          <w:b/>
          <w:sz w:val="32"/>
          <w:szCs w:val="32"/>
        </w:rPr>
      </w:pPr>
      <w:r w:rsidRPr="00ED621F">
        <w:rPr>
          <w:b/>
          <w:sz w:val="32"/>
          <w:szCs w:val="32"/>
        </w:rPr>
        <w:t>СПИСОК ИСПОЛЬЗОВАННЫХ ИСТОЧНИКОВ:</w:t>
      </w:r>
    </w:p>
    <w:p w14:paraId="1BEC7826" w14:textId="77777777" w:rsidR="00E61668" w:rsidRPr="00FE0867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FF0000"/>
          <w:sz w:val="28"/>
          <w:szCs w:val="28"/>
        </w:rPr>
      </w:pPr>
      <w:r w:rsidRPr="00FE0867">
        <w:rPr>
          <w:sz w:val="28"/>
          <w:szCs w:val="28"/>
        </w:rPr>
        <w:t>Гражданский кодекс Кыргызской Республики [Электронный ресурс]</w:t>
      </w:r>
      <w:r w:rsidRPr="00FE0867">
        <w:rPr>
          <w:sz w:val="28"/>
          <w:szCs w:val="28"/>
          <w:lang w:val="ky-KG"/>
        </w:rPr>
        <w:t xml:space="preserve">: введен в действие Законом </w:t>
      </w:r>
      <w:proofErr w:type="gramStart"/>
      <w:r w:rsidRPr="00FE0867">
        <w:rPr>
          <w:sz w:val="28"/>
          <w:szCs w:val="28"/>
          <w:lang w:val="ky-KG"/>
        </w:rPr>
        <w:t>КР</w:t>
      </w:r>
      <w:proofErr w:type="gramEnd"/>
      <w:r w:rsidRPr="00FE0867">
        <w:rPr>
          <w:sz w:val="28"/>
          <w:szCs w:val="28"/>
          <w:lang w:val="ky-KG"/>
        </w:rPr>
        <w:t xml:space="preserve"> № 16 от 8 мая 1996 года. – Режим доступа: </w:t>
      </w:r>
      <w:hyperlink r:id="rId132" w:history="1">
        <w:r w:rsidRPr="00FE0867">
          <w:rPr>
            <w:rStyle w:val="af2"/>
            <w:sz w:val="28"/>
            <w:szCs w:val="28"/>
          </w:rPr>
          <w:t>https://cbd.minjust.gov.kg/4/edition/17545/ru</w:t>
        </w:r>
      </w:hyperlink>
      <w:r w:rsidRPr="00FE0867">
        <w:rPr>
          <w:sz w:val="28"/>
          <w:szCs w:val="28"/>
        </w:rPr>
        <w:t xml:space="preserve"> </w:t>
      </w:r>
    </w:p>
    <w:p w14:paraId="59CA0812" w14:textId="77777777" w:rsidR="00E61668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90C8C">
        <w:rPr>
          <w:sz w:val="28"/>
          <w:szCs w:val="28"/>
        </w:rPr>
        <w:t>Налоговый Кодекс Кыргызской Республики [Электронный ресурс]</w:t>
      </w:r>
      <w:r w:rsidRPr="00690C8C">
        <w:rPr>
          <w:sz w:val="28"/>
          <w:szCs w:val="28"/>
          <w:lang w:val="ky-KG"/>
        </w:rPr>
        <w:t xml:space="preserve">: введен в действие Законом </w:t>
      </w:r>
      <w:proofErr w:type="gramStart"/>
      <w:r w:rsidRPr="00690C8C">
        <w:rPr>
          <w:sz w:val="28"/>
          <w:szCs w:val="28"/>
          <w:lang w:val="ky-KG"/>
        </w:rPr>
        <w:t>КР</w:t>
      </w:r>
      <w:proofErr w:type="gramEnd"/>
      <w:r w:rsidRPr="00690C8C">
        <w:rPr>
          <w:sz w:val="28"/>
          <w:szCs w:val="28"/>
          <w:lang w:val="ky-KG"/>
        </w:rPr>
        <w:t xml:space="preserve"> № 4 </w:t>
      </w:r>
      <w:r w:rsidRPr="00690C8C">
        <w:rPr>
          <w:sz w:val="28"/>
          <w:szCs w:val="28"/>
        </w:rPr>
        <w:t xml:space="preserve">от 18 января 2022 года. – Режим доступа: </w:t>
      </w:r>
      <w:hyperlink r:id="rId133" w:history="1">
        <w:r w:rsidRPr="00445D35">
          <w:rPr>
            <w:rStyle w:val="af2"/>
            <w:sz w:val="28"/>
            <w:szCs w:val="28"/>
          </w:rPr>
          <w:t>https://cbd.minjust.gov.kg/112340/edition/13809/ru</w:t>
        </w:r>
      </w:hyperlink>
      <w:r>
        <w:rPr>
          <w:sz w:val="28"/>
          <w:szCs w:val="28"/>
        </w:rPr>
        <w:t xml:space="preserve"> </w:t>
      </w:r>
    </w:p>
    <w:p w14:paraId="36A47235" w14:textId="77777777" w:rsidR="00E61668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690C8C">
        <w:rPr>
          <w:sz w:val="28"/>
          <w:szCs w:val="28"/>
        </w:rPr>
        <w:t>Кодекс Кыргызской Республики о неналоговых доходах</w:t>
      </w:r>
      <w:r>
        <w:rPr>
          <w:sz w:val="28"/>
          <w:szCs w:val="28"/>
        </w:rPr>
        <w:t xml:space="preserve"> </w:t>
      </w:r>
      <w:r w:rsidRPr="00690C8C">
        <w:rPr>
          <w:sz w:val="28"/>
          <w:szCs w:val="28"/>
        </w:rPr>
        <w:t>[Электронный ресурс]</w:t>
      </w:r>
      <w:r w:rsidRPr="00690C8C">
        <w:rPr>
          <w:sz w:val="28"/>
          <w:szCs w:val="28"/>
          <w:lang w:val="ky-KG"/>
        </w:rPr>
        <w:t xml:space="preserve">: введен в действие Законом </w:t>
      </w:r>
      <w:proofErr w:type="gramStart"/>
      <w:r w:rsidRPr="00690C8C">
        <w:rPr>
          <w:sz w:val="28"/>
          <w:szCs w:val="28"/>
          <w:lang w:val="ky-KG"/>
        </w:rPr>
        <w:t>КР</w:t>
      </w:r>
      <w:proofErr w:type="gramEnd"/>
      <w:r w:rsidRPr="00690C8C">
        <w:rPr>
          <w:sz w:val="28"/>
          <w:szCs w:val="28"/>
          <w:lang w:val="ky-KG"/>
        </w:rPr>
        <w:t xml:space="preserve"> № </w:t>
      </w:r>
      <w:r w:rsidRPr="00690C8C">
        <w:rPr>
          <w:sz w:val="28"/>
          <w:szCs w:val="28"/>
        </w:rPr>
        <w:t>90</w:t>
      </w:r>
      <w:r w:rsidRPr="00690C8C">
        <w:rPr>
          <w:sz w:val="28"/>
          <w:szCs w:val="28"/>
          <w:lang w:val="ky-KG"/>
        </w:rPr>
        <w:t xml:space="preserve"> </w:t>
      </w:r>
      <w:r w:rsidRPr="00690C8C">
        <w:rPr>
          <w:sz w:val="28"/>
          <w:szCs w:val="28"/>
        </w:rPr>
        <w:t>от 10 августа 2018 года. – Режим доступа:</w:t>
      </w:r>
      <w:r>
        <w:rPr>
          <w:sz w:val="28"/>
          <w:szCs w:val="28"/>
        </w:rPr>
        <w:t xml:space="preserve"> </w:t>
      </w:r>
      <w:hyperlink r:id="rId134" w:history="1">
        <w:r w:rsidRPr="00445D35">
          <w:rPr>
            <w:rStyle w:val="af2"/>
            <w:sz w:val="28"/>
            <w:szCs w:val="28"/>
          </w:rPr>
          <w:t>https://cbd.minjust.gov.kg/111820/edition/13987/ru</w:t>
        </w:r>
      </w:hyperlink>
      <w:r>
        <w:rPr>
          <w:sz w:val="28"/>
          <w:szCs w:val="28"/>
        </w:rPr>
        <w:t xml:space="preserve"> </w:t>
      </w:r>
    </w:p>
    <w:p w14:paraId="5DBE22A9" w14:textId="77777777" w:rsidR="00E61668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Бюджетный </w:t>
      </w:r>
      <w:r w:rsidRPr="00690C8C">
        <w:rPr>
          <w:sz w:val="28"/>
          <w:szCs w:val="28"/>
        </w:rPr>
        <w:t>Кодекс Кыргызской Республики [Электронный ресурс]</w:t>
      </w:r>
      <w:r w:rsidRPr="00690C8C">
        <w:rPr>
          <w:sz w:val="28"/>
          <w:szCs w:val="28"/>
          <w:lang w:val="ky-KG"/>
        </w:rPr>
        <w:t xml:space="preserve">: введен в действие Законом </w:t>
      </w:r>
      <w:proofErr w:type="gramStart"/>
      <w:r w:rsidRPr="00690C8C">
        <w:rPr>
          <w:sz w:val="28"/>
          <w:szCs w:val="28"/>
          <w:lang w:val="ky-KG"/>
        </w:rPr>
        <w:t>КР</w:t>
      </w:r>
      <w:proofErr w:type="gramEnd"/>
      <w:r w:rsidRPr="00690C8C">
        <w:rPr>
          <w:sz w:val="28"/>
          <w:szCs w:val="28"/>
          <w:lang w:val="ky-KG"/>
        </w:rPr>
        <w:t xml:space="preserve"> № 59</w:t>
      </w:r>
      <w:r>
        <w:rPr>
          <w:sz w:val="28"/>
          <w:szCs w:val="28"/>
          <w:lang w:val="ky-KG"/>
        </w:rPr>
        <w:t xml:space="preserve"> </w:t>
      </w:r>
      <w:r w:rsidRPr="00690C8C">
        <w:rPr>
          <w:sz w:val="28"/>
          <w:szCs w:val="28"/>
          <w:lang w:val="ky-KG"/>
        </w:rPr>
        <w:t>от 16 мая 2016 года</w:t>
      </w:r>
      <w:r w:rsidRPr="00690C8C">
        <w:rPr>
          <w:sz w:val="28"/>
          <w:szCs w:val="28"/>
        </w:rPr>
        <w:t>. – Режим доступа:</w:t>
      </w:r>
      <w:r>
        <w:rPr>
          <w:sz w:val="28"/>
          <w:szCs w:val="28"/>
        </w:rPr>
        <w:t xml:space="preserve"> </w:t>
      </w:r>
      <w:hyperlink r:id="rId135" w:history="1">
        <w:r w:rsidRPr="00445D35">
          <w:rPr>
            <w:rStyle w:val="af2"/>
            <w:sz w:val="28"/>
            <w:szCs w:val="28"/>
          </w:rPr>
          <w:t>https://cbd.minjust.gov.kg/111338/edition/7319/ru</w:t>
        </w:r>
      </w:hyperlink>
    </w:p>
    <w:p w14:paraId="62448B34" w14:textId="77777777" w:rsidR="00E61668" w:rsidRPr="00581A27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81A27">
        <w:rPr>
          <w:sz w:val="28"/>
          <w:szCs w:val="28"/>
        </w:rPr>
        <w:t>Об автомобильных дорогах [</w:t>
      </w:r>
      <w:r w:rsidRPr="00581A27">
        <w:rPr>
          <w:sz w:val="28"/>
          <w:szCs w:val="28"/>
          <w:lang w:val="ky-KG"/>
        </w:rPr>
        <w:t>Т</w:t>
      </w:r>
      <w:r w:rsidRPr="00581A27">
        <w:rPr>
          <w:sz w:val="28"/>
          <w:szCs w:val="28"/>
        </w:rPr>
        <w:t>екст]: Закон Кыргызской Республики. - № 104. - 22 мая 2023 года</w:t>
      </w:r>
    </w:p>
    <w:p w14:paraId="7A9D339C" w14:textId="77777777" w:rsidR="00E61668" w:rsidRPr="001E56A5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Об аудиторской деятельности [</w:t>
      </w:r>
      <w:r w:rsidRPr="001E56A5">
        <w:rPr>
          <w:sz w:val="28"/>
          <w:szCs w:val="28"/>
          <w:lang w:val="ky-KG"/>
        </w:rPr>
        <w:t>Т</w:t>
      </w:r>
      <w:r w:rsidRPr="001E56A5">
        <w:rPr>
          <w:sz w:val="28"/>
          <w:szCs w:val="28"/>
        </w:rPr>
        <w:t>екст]: Закон Кыргызской Республики. - № 147. - 3 декабря 2021 года</w:t>
      </w:r>
    </w:p>
    <w:p w14:paraId="7BD1F32F" w14:textId="141C963F" w:rsidR="00E61668" w:rsidRPr="001E56A5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 xml:space="preserve">О бухгалтерском </w:t>
      </w:r>
      <w:r w:rsidR="00F04120">
        <w:rPr>
          <w:sz w:val="28"/>
          <w:szCs w:val="28"/>
        </w:rPr>
        <w:t>учёт</w:t>
      </w:r>
      <w:r w:rsidRPr="001E56A5">
        <w:rPr>
          <w:sz w:val="28"/>
          <w:szCs w:val="28"/>
        </w:rPr>
        <w:t>е [</w:t>
      </w:r>
      <w:r w:rsidRPr="001E56A5">
        <w:rPr>
          <w:sz w:val="28"/>
          <w:szCs w:val="28"/>
          <w:lang w:val="ky-KG"/>
        </w:rPr>
        <w:t>Т</w:t>
      </w:r>
      <w:r w:rsidRPr="001E56A5">
        <w:rPr>
          <w:sz w:val="28"/>
          <w:szCs w:val="28"/>
        </w:rPr>
        <w:t>екст]: Закон Кыргызской Республики. - № 76. – 29 апреля 2002 года</w:t>
      </w:r>
    </w:p>
    <w:p w14:paraId="406B5AAB" w14:textId="77777777" w:rsidR="00E61668" w:rsidRPr="001E56A5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Об инвестициях в Кыргызской Республике [</w:t>
      </w:r>
      <w:r w:rsidRPr="001E56A5">
        <w:rPr>
          <w:sz w:val="28"/>
          <w:szCs w:val="28"/>
          <w:lang w:val="ky-KG"/>
        </w:rPr>
        <w:t>Т</w:t>
      </w:r>
      <w:r w:rsidRPr="001E56A5">
        <w:rPr>
          <w:sz w:val="28"/>
          <w:szCs w:val="28"/>
        </w:rPr>
        <w:t>екст]: Закон Кыргызской Республики. - № 66. – 27 марта 2003 года</w:t>
      </w:r>
    </w:p>
    <w:p w14:paraId="7182310D" w14:textId="77777777" w:rsidR="00E61668" w:rsidRPr="001E56A5" w:rsidRDefault="00E61668" w:rsidP="00E61668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О Национальной стратегии развития Кыргызской Республики на 2018-2040 годы [</w:t>
      </w:r>
      <w:r w:rsidR="006B32D4" w:rsidRPr="001E56A5">
        <w:rPr>
          <w:sz w:val="28"/>
          <w:szCs w:val="28"/>
        </w:rPr>
        <w:t>Текст</w:t>
      </w:r>
      <w:r w:rsidRPr="001E56A5">
        <w:rPr>
          <w:sz w:val="28"/>
          <w:szCs w:val="28"/>
        </w:rPr>
        <w:t>]</w:t>
      </w:r>
      <w:r w:rsidRPr="001E56A5">
        <w:rPr>
          <w:sz w:val="28"/>
          <w:szCs w:val="28"/>
          <w:lang w:val="ky-KG"/>
        </w:rPr>
        <w:t>: принят Указом Президента Кыргызской Республики УП № 221от 31 октября 2018 года</w:t>
      </w:r>
      <w:r w:rsidR="006B32D4" w:rsidRPr="001E56A5">
        <w:rPr>
          <w:sz w:val="28"/>
          <w:szCs w:val="28"/>
        </w:rPr>
        <w:t>.</w:t>
      </w:r>
    </w:p>
    <w:p w14:paraId="2AA0C53F" w14:textId="77777777" w:rsidR="00E61668" w:rsidRPr="001E56A5" w:rsidRDefault="00E61668" w:rsidP="00962F1B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О Международных стандартах аудита в Кыргызской Республике  [</w:t>
      </w:r>
      <w:r w:rsidRPr="001E56A5">
        <w:rPr>
          <w:sz w:val="28"/>
          <w:szCs w:val="28"/>
          <w:lang w:val="ky-KG"/>
        </w:rPr>
        <w:t>Т</w:t>
      </w:r>
      <w:r w:rsidRPr="001E56A5">
        <w:rPr>
          <w:sz w:val="28"/>
          <w:szCs w:val="28"/>
        </w:rPr>
        <w:t>екст]: Постановление Правительства Кыргызской Республики. - №  470. – 26 августа 2008 года.</w:t>
      </w:r>
    </w:p>
    <w:p w14:paraId="74BBCFBC" w14:textId="437443D9" w:rsidR="00E61668" w:rsidRPr="001E56A5" w:rsidRDefault="00E61668" w:rsidP="00962F1B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lastRenderedPageBreak/>
        <w:t xml:space="preserve">О Международных стандартах финансовой </w:t>
      </w:r>
      <w:r w:rsidR="006A0A12">
        <w:rPr>
          <w:sz w:val="28"/>
          <w:szCs w:val="28"/>
        </w:rPr>
        <w:t>отчётности</w:t>
      </w:r>
      <w:r w:rsidRPr="001E56A5">
        <w:rPr>
          <w:sz w:val="28"/>
          <w:szCs w:val="28"/>
        </w:rPr>
        <w:t xml:space="preserve"> для субъектов малого и среднего предпринимательства в Кыргызской Республике [</w:t>
      </w:r>
      <w:r w:rsidRPr="001E56A5">
        <w:rPr>
          <w:sz w:val="28"/>
          <w:szCs w:val="28"/>
          <w:lang w:val="ky-KG"/>
        </w:rPr>
        <w:t>Т</w:t>
      </w:r>
      <w:r w:rsidRPr="001E56A5">
        <w:rPr>
          <w:sz w:val="28"/>
          <w:szCs w:val="28"/>
        </w:rPr>
        <w:t>екст]: Постановление Правительства Кыргызской Республики. - № 564. - 18 октября 2013 года.</w:t>
      </w:r>
    </w:p>
    <w:p w14:paraId="641D54EF" w14:textId="77777777" w:rsidR="00E61668" w:rsidRPr="001E56A5" w:rsidRDefault="00E61668" w:rsidP="00962F1B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Об утверждении Программы по привлечению инвестиций в Кыргызскую Республику на 2022-2026 годы [</w:t>
      </w:r>
      <w:r w:rsidRPr="001E56A5">
        <w:rPr>
          <w:sz w:val="28"/>
          <w:szCs w:val="28"/>
          <w:lang w:val="ky-KG"/>
        </w:rPr>
        <w:t>Т</w:t>
      </w:r>
      <w:r w:rsidRPr="001E56A5">
        <w:rPr>
          <w:sz w:val="28"/>
          <w:szCs w:val="28"/>
        </w:rPr>
        <w:t>екст]: Постановление Кабинета Министров Кыргызской Республики. -№ 352. - 30 июня 2022 года</w:t>
      </w:r>
    </w:p>
    <w:p w14:paraId="5450358E" w14:textId="77777777" w:rsidR="00926E73" w:rsidRPr="001E56A5" w:rsidRDefault="00E61668" w:rsidP="00926E73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Основные направления развития дорожной отрасли на 2023-2030 годы [</w:t>
      </w:r>
      <w:r w:rsidRPr="001E56A5">
        <w:rPr>
          <w:sz w:val="28"/>
          <w:szCs w:val="28"/>
          <w:lang w:val="ky-KG"/>
        </w:rPr>
        <w:t>Т</w:t>
      </w:r>
      <w:r w:rsidRPr="001E56A5">
        <w:rPr>
          <w:sz w:val="28"/>
          <w:szCs w:val="28"/>
        </w:rPr>
        <w:t>екст]: Постановление Кабинета Министров Кыргызской Республики от 10 февраля 2023 года № 71.</w:t>
      </w:r>
    </w:p>
    <w:p w14:paraId="24237589" w14:textId="77777777" w:rsidR="00926E73" w:rsidRPr="001E56A5" w:rsidRDefault="00926E73" w:rsidP="00573B73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14:paraId="7F60C04A" w14:textId="0C59E831" w:rsidR="00926E73" w:rsidRPr="001E56A5" w:rsidRDefault="00926E73" w:rsidP="00926E73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  <w:shd w:val="clear" w:color="auto" w:fill="FFFFFF"/>
        </w:rPr>
        <w:t xml:space="preserve">Абдиев, М. Ж. Особенности </w:t>
      </w:r>
      <w:r w:rsidR="00F04120">
        <w:rPr>
          <w:sz w:val="28"/>
          <w:szCs w:val="28"/>
          <w:shd w:val="clear" w:color="auto" w:fill="FFFFFF"/>
        </w:rPr>
        <w:t>учёт</w:t>
      </w:r>
      <w:r w:rsidRPr="001E56A5">
        <w:rPr>
          <w:sz w:val="28"/>
          <w:szCs w:val="28"/>
          <w:shd w:val="clear" w:color="auto" w:fill="FFFFFF"/>
        </w:rPr>
        <w:t>а аренды основных сре</w:t>
      </w:r>
      <w:proofErr w:type="gramStart"/>
      <w:r w:rsidRPr="001E56A5">
        <w:rPr>
          <w:sz w:val="28"/>
          <w:szCs w:val="28"/>
          <w:shd w:val="clear" w:color="auto" w:fill="FFFFFF"/>
        </w:rPr>
        <w:t>дств в с</w:t>
      </w:r>
      <w:proofErr w:type="gramEnd"/>
      <w:r w:rsidRPr="001E56A5">
        <w:rPr>
          <w:sz w:val="28"/>
          <w:szCs w:val="28"/>
          <w:shd w:val="clear" w:color="auto" w:fill="FFFFFF"/>
        </w:rPr>
        <w:t>оответствии с МСФО</w:t>
      </w:r>
      <w:r w:rsidR="00712967" w:rsidRPr="001E56A5">
        <w:rPr>
          <w:sz w:val="28"/>
          <w:szCs w:val="28"/>
          <w:shd w:val="clear" w:color="auto" w:fill="FFFFFF"/>
        </w:rPr>
        <w:t xml:space="preserve"> </w:t>
      </w:r>
      <w:r w:rsidR="00712967" w:rsidRPr="001E56A5">
        <w:rPr>
          <w:sz w:val="28"/>
          <w:szCs w:val="28"/>
        </w:rPr>
        <w:t>[Текст]</w:t>
      </w:r>
      <w:r w:rsidRPr="001E56A5">
        <w:rPr>
          <w:sz w:val="28"/>
          <w:szCs w:val="28"/>
          <w:shd w:val="clear" w:color="auto" w:fill="FFFFFF"/>
        </w:rPr>
        <w:t xml:space="preserve"> / М. Ж. Абдиев, Н. А. Абдуллаева // Актуальные вопросы современной экономики. – 2021. – № 2. – С. 318-327.</w:t>
      </w:r>
    </w:p>
    <w:p w14:paraId="3DBDC793" w14:textId="15C6BDA2" w:rsidR="00E61668" w:rsidRPr="001E56A5" w:rsidRDefault="00E61668" w:rsidP="00926E73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  <w:shd w:val="clear" w:color="auto" w:fill="FFFFFF"/>
        </w:rPr>
        <w:t>Аксенова</w:t>
      </w:r>
      <w:r w:rsidR="00712967" w:rsidRPr="001E56A5">
        <w:rPr>
          <w:sz w:val="28"/>
          <w:szCs w:val="28"/>
          <w:shd w:val="clear" w:color="auto" w:fill="FFFFFF"/>
        </w:rPr>
        <w:t>,</w:t>
      </w:r>
      <w:r w:rsidRPr="001E56A5">
        <w:rPr>
          <w:sz w:val="28"/>
          <w:szCs w:val="28"/>
          <w:shd w:val="clear" w:color="auto" w:fill="FFFFFF"/>
        </w:rPr>
        <w:t xml:space="preserve"> Е.</w:t>
      </w:r>
      <w:r w:rsidR="00712967" w:rsidRPr="001E56A5">
        <w:rPr>
          <w:sz w:val="28"/>
          <w:szCs w:val="28"/>
          <w:shd w:val="clear" w:color="auto" w:fill="FFFFFF"/>
        </w:rPr>
        <w:t xml:space="preserve"> </w:t>
      </w:r>
      <w:r w:rsidRPr="001E56A5">
        <w:rPr>
          <w:sz w:val="28"/>
          <w:szCs w:val="28"/>
          <w:shd w:val="clear" w:color="auto" w:fill="FFFFFF"/>
        </w:rPr>
        <w:t xml:space="preserve">А. Финансовый и управленческий </w:t>
      </w:r>
      <w:r w:rsidR="00F04120">
        <w:rPr>
          <w:sz w:val="28"/>
          <w:szCs w:val="28"/>
          <w:shd w:val="clear" w:color="auto" w:fill="FFFFFF"/>
        </w:rPr>
        <w:t>учёт</w:t>
      </w:r>
      <w:r w:rsidRPr="001E56A5">
        <w:rPr>
          <w:sz w:val="28"/>
          <w:szCs w:val="28"/>
          <w:shd w:val="clear" w:color="auto" w:fill="FFFFFF"/>
        </w:rPr>
        <w:t xml:space="preserve"> в дорожном строительстве: методика, моделирование и организация</w:t>
      </w:r>
      <w:r w:rsidR="00537177" w:rsidRPr="001E56A5">
        <w:rPr>
          <w:sz w:val="28"/>
          <w:szCs w:val="28"/>
          <w:shd w:val="clear" w:color="auto" w:fill="FFFFFF"/>
        </w:rPr>
        <w:t xml:space="preserve"> </w:t>
      </w:r>
      <w:r w:rsidR="00537177" w:rsidRPr="001E56A5">
        <w:rPr>
          <w:sz w:val="28"/>
          <w:szCs w:val="28"/>
        </w:rPr>
        <w:t>[Текст]</w:t>
      </w:r>
      <w:r w:rsidRPr="001E56A5">
        <w:rPr>
          <w:sz w:val="28"/>
          <w:szCs w:val="28"/>
          <w:shd w:val="clear" w:color="auto" w:fill="FFFFFF"/>
        </w:rPr>
        <w:t xml:space="preserve">: </w:t>
      </w:r>
      <w:r w:rsidR="005531DA" w:rsidRPr="001E56A5">
        <w:rPr>
          <w:sz w:val="28"/>
          <w:szCs w:val="28"/>
          <w:shd w:val="clear" w:color="auto" w:fill="FFFFFF"/>
        </w:rPr>
        <w:t>дисс</w:t>
      </w:r>
      <w:r w:rsidRPr="001E56A5">
        <w:rPr>
          <w:sz w:val="28"/>
          <w:szCs w:val="28"/>
          <w:shd w:val="clear" w:color="auto" w:fill="FFFFFF"/>
        </w:rPr>
        <w:t>. ... канд. экон. наук: 08.00.12</w:t>
      </w:r>
      <w:r w:rsidR="00537177" w:rsidRPr="001E56A5">
        <w:rPr>
          <w:sz w:val="28"/>
          <w:szCs w:val="28"/>
          <w:shd w:val="clear" w:color="auto" w:fill="FFFFFF"/>
        </w:rPr>
        <w:t xml:space="preserve"> / </w:t>
      </w:r>
      <w:r w:rsidR="00A0370C" w:rsidRPr="001E56A5">
        <w:rPr>
          <w:sz w:val="28"/>
          <w:szCs w:val="28"/>
          <w:shd w:val="clear" w:color="auto" w:fill="FFFFFF"/>
        </w:rPr>
        <w:t xml:space="preserve">Аксенова </w:t>
      </w:r>
      <w:r w:rsidR="00537177" w:rsidRPr="001E56A5">
        <w:rPr>
          <w:sz w:val="28"/>
          <w:szCs w:val="28"/>
          <w:shd w:val="clear" w:color="auto" w:fill="FFFFFF"/>
        </w:rPr>
        <w:t>Елена Александровна</w:t>
      </w:r>
      <w:r w:rsidRPr="001E56A5">
        <w:rPr>
          <w:sz w:val="28"/>
          <w:szCs w:val="28"/>
          <w:shd w:val="clear" w:color="auto" w:fill="FFFFFF"/>
        </w:rPr>
        <w:t>. - Краснодар, 2005. – 230 с.</w:t>
      </w:r>
    </w:p>
    <w:p w14:paraId="349E336F" w14:textId="77777777" w:rsidR="00772730" w:rsidRPr="001E56A5" w:rsidRDefault="00712967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Алешина, 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И. А. Государственно-частное партнерство как механизм развития дорожной инфраструктуры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32D4" w:rsidRPr="001E56A5">
        <w:rPr>
          <w:rFonts w:ascii="Times New Roman" w:hAnsi="Times New Roman"/>
          <w:sz w:val="28"/>
          <w:szCs w:val="28"/>
        </w:rPr>
        <w:t>[Текст]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И. А. 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Алешина 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Современные тенденции молодежной науки. – 2020. – С. 259-261.</w:t>
      </w:r>
    </w:p>
    <w:p w14:paraId="34280BC8" w14:textId="13FAE07F" w:rsidR="00712967" w:rsidRPr="001E56A5" w:rsidRDefault="00E61668" w:rsidP="00712967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Ар</w:t>
      </w:r>
      <w:r w:rsidR="006B32D4" w:rsidRPr="001E56A5">
        <w:rPr>
          <w:rFonts w:ascii="Times New Roman" w:hAnsi="Times New Roman" w:cs="Times New Roman"/>
          <w:sz w:val="28"/>
          <w:szCs w:val="28"/>
        </w:rPr>
        <w:t xml:space="preserve">енда и лизинг: учебное пособие </w:t>
      </w:r>
      <w:r w:rsidR="006B32D4" w:rsidRPr="001E56A5">
        <w:rPr>
          <w:rFonts w:ascii="Times New Roman" w:hAnsi="Times New Roman"/>
          <w:sz w:val="28"/>
          <w:szCs w:val="28"/>
        </w:rPr>
        <w:t>[Текст]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</w:t>
      </w:r>
      <w:r w:rsidRPr="001E56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. Ред. Талье И</w:t>
      </w:r>
      <w:r w:rsidR="007E3F8D" w:rsidRPr="001E56A5">
        <w:rPr>
          <w:rFonts w:ascii="Times New Roman" w:hAnsi="Times New Roman" w:cs="Times New Roman"/>
          <w:sz w:val="28"/>
          <w:szCs w:val="28"/>
        </w:rPr>
        <w:t>.К., Абашина A.M., Бражникова Л</w:t>
      </w:r>
      <w:r w:rsidRPr="001E56A5">
        <w:rPr>
          <w:rFonts w:ascii="Times New Roman" w:hAnsi="Times New Roman" w:cs="Times New Roman"/>
          <w:sz w:val="28"/>
          <w:szCs w:val="28"/>
        </w:rPr>
        <w:t>.H., Леонтьева Е.В. - М.: Информационно-издател</w:t>
      </w:r>
      <w:r w:rsidR="006D54D0">
        <w:rPr>
          <w:rFonts w:ascii="Times New Roman" w:hAnsi="Times New Roman" w:cs="Times New Roman"/>
          <w:sz w:val="28"/>
          <w:szCs w:val="28"/>
        </w:rPr>
        <w:t>ьский дом «Филинъ», 1997.</w:t>
      </w:r>
    </w:p>
    <w:p w14:paraId="7F58C50E" w14:textId="2E6AE069" w:rsidR="003A12EF" w:rsidRPr="001E56A5" w:rsidRDefault="008D1C02" w:rsidP="00712967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Ароян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12E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Х. М. Оценка эффективности инвестиционного проекта на основе ра</w:t>
      </w:r>
      <w:r w:rsidR="000116D2">
        <w:rPr>
          <w:rFonts w:ascii="Times New Roman" w:hAnsi="Times New Roman" w:cs="Times New Roman"/>
          <w:sz w:val="28"/>
          <w:szCs w:val="28"/>
          <w:shd w:val="clear" w:color="auto" w:fill="FFFFFF"/>
        </w:rPr>
        <w:t>счёт</w:t>
      </w:r>
      <w:r w:rsidR="003A12E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затрат на всех стадиях жизненного цикла на примере дорожного строительства 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</w:t>
      </w:r>
      <w:r w:rsidR="003A12E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Х. М. Ароян // Международный журнал прикладных наук и технологий Integral. – 2020. – № 3. – С. 16. </w:t>
      </w:r>
    </w:p>
    <w:p w14:paraId="0CE47211" w14:textId="2A451EA5" w:rsidR="00581372" w:rsidRPr="001E56A5" w:rsidRDefault="006B32D4" w:rsidP="00581372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Ахмедов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 М.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768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Методы прогнозирования </w:t>
      </w:r>
      <w:r w:rsidR="000C1F69">
        <w:rPr>
          <w:rFonts w:ascii="Times New Roman" w:hAnsi="Times New Roman" w:cs="Times New Roman"/>
          <w:sz w:val="28"/>
          <w:szCs w:val="28"/>
          <w:shd w:val="clear" w:color="auto" w:fill="FFFFFF"/>
        </w:rPr>
        <w:t>обьём</w:t>
      </w:r>
      <w:r w:rsidR="00B768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финансирования ремонта и </w:t>
      </w:r>
      <w:proofErr w:type="gramStart"/>
      <w:r w:rsidR="00B768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строительства</w:t>
      </w:r>
      <w:proofErr w:type="gramEnd"/>
      <w:r w:rsidR="00B768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автомобильных дорог </w:t>
      </w:r>
      <w:r w:rsidR="00B768A4" w:rsidRPr="001E56A5">
        <w:rPr>
          <w:rFonts w:ascii="Times New Roman" w:hAnsi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/>
          <w:sz w:val="28"/>
          <w:szCs w:val="28"/>
        </w:rPr>
        <w:t xml:space="preserve">/ </w:t>
      </w:r>
      <w:r w:rsidR="00B768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 </w:t>
      </w:r>
      <w:r w:rsidR="00B768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М.</w:t>
      </w:r>
      <w:r w:rsidR="00B768A4" w:rsidRPr="001E56A5">
        <w:rPr>
          <w:rFonts w:ascii="Times New Roman" w:hAnsi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Ахмедов, Б.</w:t>
      </w:r>
      <w:r w:rsidR="00985CF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68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Дадаханов, Ф. Р. Ахмедов // Инновационная наука. – 2016. – №. 6-1. – С. 38-40.</w:t>
      </w:r>
    </w:p>
    <w:p w14:paraId="2660CE50" w14:textId="77777777" w:rsidR="00581372" w:rsidRPr="001E56A5" w:rsidRDefault="00581372" w:rsidP="00581372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 xml:space="preserve">Баранова И.А. Формирование способов распределения инвестиционных ресурсов на предприятиях путевого хозяйства железных дорог, осуществляющих инновационную деятельность: автореф. дис. канд. экон. наук. – Орел, 2007. – 23 с. </w:t>
      </w:r>
    </w:p>
    <w:p w14:paraId="2C5422BD" w14:textId="126E23D1" w:rsidR="00E61668" w:rsidRPr="001E56A5" w:rsidRDefault="00E61668" w:rsidP="00581372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Бланк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И.А. Инвестиционный менеджмент [Текст] / И.А. Бланк. - К.: МП «ИТЕМ» ЛТД. - 1995. – С. 10.</w:t>
      </w:r>
    </w:p>
    <w:p w14:paraId="32C5896C" w14:textId="49F86208" w:rsidR="001F7D0B" w:rsidRPr="001E56A5" w:rsidRDefault="001F7D0B" w:rsidP="001F7D0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Бондаренко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С. В. </w:t>
      </w:r>
      <w:r w:rsidR="006B32D4" w:rsidRPr="001E56A5">
        <w:rPr>
          <w:rFonts w:ascii="Times New Roman" w:hAnsi="Times New Roman"/>
          <w:sz w:val="28"/>
          <w:szCs w:val="28"/>
        </w:rPr>
        <w:t>[и др.]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>Направления совершенствования и особенности организац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дита на предприятиях транспорта [Текст] / С. В. Бондаренко, В. В.  Маликов // Актуальные проблемы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>а, анализа и аудита. – 2014. – С. 31-38.</w:t>
      </w:r>
    </w:p>
    <w:p w14:paraId="5F35C920" w14:textId="77777777" w:rsidR="000E3C6B" w:rsidRPr="001E56A5" w:rsidRDefault="008D1C02" w:rsidP="001F7D0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6A5">
        <w:rPr>
          <w:rFonts w:ascii="Times New Roman" w:hAnsi="Times New Roman" w:cs="Times New Roman"/>
          <w:sz w:val="28"/>
          <w:szCs w:val="28"/>
        </w:rPr>
        <w:t>Бондарь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="000E3C6B" w:rsidRPr="001E56A5">
        <w:rPr>
          <w:rFonts w:ascii="Times New Roman" w:hAnsi="Times New Roman" w:cs="Times New Roman"/>
          <w:sz w:val="28"/>
          <w:szCs w:val="28"/>
        </w:rPr>
        <w:t xml:space="preserve"> Н. Н. Оценка ожидаемого транспортного потока в обосновании инвестиционных проектов дорожного строительства на условиях концессии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0E3C6B" w:rsidRPr="001E56A5">
        <w:rPr>
          <w:rFonts w:ascii="Times New Roman" w:hAnsi="Times New Roman" w:cs="Times New Roman"/>
          <w:sz w:val="28"/>
          <w:szCs w:val="28"/>
        </w:rPr>
        <w:t>Н. Н. Бондарь // Экономический анализ: теория и практика. – 2014. - №19 (368). – С. 19-24.</w:t>
      </w:r>
    </w:p>
    <w:p w14:paraId="2D71C91C" w14:textId="197027C8" w:rsidR="00A923F9" w:rsidRPr="001E56A5" w:rsidRDefault="00E61668" w:rsidP="00A923F9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Бортник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 Методология и организация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 анализа инвестиционной деятельности предприятий </w:t>
      </w:r>
      <w:r w:rsidRPr="001E56A5">
        <w:rPr>
          <w:rFonts w:ascii="Times New Roman" w:hAnsi="Times New Roman"/>
          <w:sz w:val="28"/>
          <w:szCs w:val="28"/>
        </w:rPr>
        <w:t xml:space="preserve">[Текст]: </w:t>
      </w:r>
      <w:r w:rsidR="00573B73">
        <w:rPr>
          <w:rFonts w:ascii="Times New Roman" w:hAnsi="Times New Roman"/>
          <w:sz w:val="28"/>
          <w:szCs w:val="28"/>
        </w:rPr>
        <w:t>д</w:t>
      </w:r>
      <w:r w:rsidRPr="001E56A5">
        <w:rPr>
          <w:rFonts w:ascii="Times New Roman" w:hAnsi="Times New Roman" w:cs="Times New Roman"/>
          <w:sz w:val="28"/>
          <w:szCs w:val="28"/>
        </w:rPr>
        <w:t xml:space="preserve">ис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... д.э.н.: 08.00.12 / Бортник Алексей Николаевич. - Саратов, 2007. – 372 с.</w:t>
      </w:r>
    </w:p>
    <w:p w14:paraId="013D1403" w14:textId="3E54A2FD" w:rsidR="00A923F9" w:rsidRPr="001E56A5" w:rsidRDefault="008D1C02" w:rsidP="00A923F9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Ботобеков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Б. Некоторые аспекты организации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 внутреннего контроля заемного капитала строительных компаний в соответствии с международными стандартами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А. Б. Ботобеков, К. Б. Эрматов //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контроль. – 2023. – № 12. – С. 16-24. </w:t>
      </w:r>
    </w:p>
    <w:p w14:paraId="1F356C97" w14:textId="6B837D10" w:rsidR="00847C40" w:rsidRPr="001E56A5" w:rsidRDefault="00847C40" w:rsidP="00847C40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Бреус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Н.Л. Повышение инвестиционной привлекательности строительства автомобильных дорог на принципах государственно-частного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2967" w:rsidRPr="001E56A5">
        <w:rPr>
          <w:rFonts w:ascii="Times New Roman" w:hAnsi="Times New Roman" w:cs="Times New Roman"/>
          <w:sz w:val="28"/>
          <w:szCs w:val="28"/>
        </w:rPr>
        <w:t>[Текст]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: автореф. дисс. … к.эн.: 08.00.05 / Бреус Наталья Леонидовна. – Санкт-Петербург, 2020 – 26 с.</w:t>
      </w:r>
    </w:p>
    <w:p w14:paraId="5F93AADB" w14:textId="77777777" w:rsidR="00E61668" w:rsidRPr="001E56A5" w:rsidRDefault="00E61668" w:rsidP="00847C40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Бромвич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Анализ экономической эффективности капиталовложений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 Пер. с англ. - М.: ИНФРА-М, 1996. - 68 с.</w:t>
      </w:r>
    </w:p>
    <w:p w14:paraId="3F0E7C45" w14:textId="58EAC973" w:rsidR="004C3212" w:rsidRPr="001E56A5" w:rsidRDefault="00712967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Вал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в, </w:t>
      </w:r>
      <w:r w:rsidR="004C3212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А. Р. Аудит эффективности использования государственных сре</w:t>
      </w:r>
      <w:proofErr w:type="gramStart"/>
      <w:r w:rsidR="004C3212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дств в сф</w:t>
      </w:r>
      <w:proofErr w:type="gramEnd"/>
      <w:r w:rsidR="004C3212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 дорожного строительства: методика проведения </w:t>
      </w:r>
      <w:r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А. Р. Вал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4C3212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Вестник АКСОР. – 2017. – №. 3-4. – С. 126-135.</w:t>
      </w:r>
    </w:p>
    <w:p w14:paraId="2A2663A6" w14:textId="2BB53DBD" w:rsidR="00581372" w:rsidRPr="001E56A5" w:rsidRDefault="00581372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Варфолом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ва В.А. Механизм управления инвестиционными проектами, реализуемыми на условиях лизинга (на примере предприятия железнодорожного транспорта): автореф. дис. … канд. экон. наук / В.А. Варфолом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ва. – Санкт-Петербург, 2007. – 25 с. </w:t>
      </w:r>
    </w:p>
    <w:p w14:paraId="29C24A05" w14:textId="4F71623B" w:rsidR="00A050B0" w:rsidRPr="001E56A5" w:rsidRDefault="00A050B0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Ветрова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В. </w:t>
      </w:r>
      <w:r w:rsidR="006B32D4" w:rsidRPr="001E56A5">
        <w:rPr>
          <w:rFonts w:ascii="Times New Roman" w:hAnsi="Times New Roman"/>
          <w:sz w:val="28"/>
          <w:szCs w:val="28"/>
        </w:rPr>
        <w:t>[и др.]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стоимости аренды и лизинга в моделях оптимального комплектования и использования парка дорожной техники </w:t>
      </w:r>
      <w:r w:rsidR="00712967" w:rsidRPr="001E56A5">
        <w:rPr>
          <w:rFonts w:ascii="Times New Roman" w:hAnsi="Times New Roman" w:cs="Times New Roman"/>
          <w:sz w:val="28"/>
          <w:szCs w:val="28"/>
        </w:rPr>
        <w:t>[Текст] /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5CF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В. Ветрова, Ю. А. Манжос, В. С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B32D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Райгородская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Автомобиль. Дорога. Инфраструктура – 2017. – №. 2 (12). – С. 14</w:t>
      </w:r>
      <w:r w:rsidRPr="001E56A5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1D9E6B53" w14:textId="77777777" w:rsidR="00FB6F3F" w:rsidRPr="001E56A5" w:rsidRDefault="00FB6F3F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 xml:space="preserve">Галямин, А. В.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Повышение эффективности инвестиционной деятельности дорожных организаций с использованием реальных опционов </w:t>
      </w:r>
      <w:r w:rsidR="00712967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 В. Галямин, Э. В. Дингес // Вестник Московского автомобильно-дорожного государственного те</w:t>
      </w:r>
      <w:r w:rsidR="00B768A4" w:rsidRPr="001E56A5">
        <w:rPr>
          <w:rFonts w:ascii="Times New Roman" w:hAnsi="Times New Roman" w:cs="Times New Roman"/>
          <w:sz w:val="28"/>
          <w:szCs w:val="28"/>
        </w:rPr>
        <w:t xml:space="preserve">хнического университета (МАДИ). - </w:t>
      </w:r>
      <w:r w:rsidRPr="001E56A5">
        <w:rPr>
          <w:rFonts w:ascii="Times New Roman" w:hAnsi="Times New Roman" w:cs="Times New Roman"/>
          <w:sz w:val="28"/>
          <w:szCs w:val="28"/>
        </w:rPr>
        <w:t>2015. – № 4(43). – С. 55-62.</w:t>
      </w:r>
    </w:p>
    <w:p w14:paraId="618809E5" w14:textId="77777777" w:rsidR="00AE0E6B" w:rsidRPr="001E56A5" w:rsidRDefault="00AE0E6B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Гасилов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В.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В.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Влияние применения вахтового метода осуществления дорожно-строительных работ на эффективность инвестиций в объекты дорожного хозяйства </w:t>
      </w:r>
      <w:r w:rsidR="00712967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</w:rPr>
        <w:t xml:space="preserve"> В. В. Гасилов, М. А. Шибаева, А. Г. Палагутин // Финансы. Экономика. Стратегия. – 2009. - №7. – С. 21-24.</w:t>
      </w:r>
    </w:p>
    <w:p w14:paraId="3AF07F9E" w14:textId="77ABF114" w:rsidR="00A13273" w:rsidRPr="001E56A5" w:rsidRDefault="00A13273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Гасилов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В.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В.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Оценка рисков моделей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 w:rsidRPr="001E56A5">
        <w:rPr>
          <w:rFonts w:ascii="Times New Roman" w:hAnsi="Times New Roman" w:cs="Times New Roman"/>
          <w:sz w:val="28"/>
          <w:szCs w:val="28"/>
        </w:rPr>
        <w:t xml:space="preserve"> в дорожном хозяйстве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>В.В. Гасилов, Д.В. Шитиков // Вестник Воронежского государственного университета инженерных технологий. - 2013. -№3 (57). - С.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207-211.</w:t>
      </w:r>
    </w:p>
    <w:p w14:paraId="375C99AE" w14:textId="77777777" w:rsidR="00A13273" w:rsidRPr="001E56A5" w:rsidRDefault="00A13273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Гасилов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Экономико-математическая модель управления инвестициями в дорожном строительстве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В.В. Гасилов, Д.В. Шитиков, В.В. Шитиков // Экономическое прогнозирование: модели и методы: материалы VIII Международной научно-практической конференции. - Воронеж: Издательство </w:t>
      </w:r>
      <w:proofErr w:type="gramStart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Воронежского</w:t>
      </w:r>
      <w:proofErr w:type="gramEnd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ЦНТИ, 2012. - С. 55-57.</w:t>
      </w:r>
    </w:p>
    <w:p w14:paraId="76807469" w14:textId="77777777" w:rsidR="005538B5" w:rsidRPr="001E56A5" w:rsidRDefault="005538B5" w:rsidP="0095408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Голубева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А. Оценка эффективности использования основных производственных фондов в дорожном строительстве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 А. Голубева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Наука о человеке: гуманитарные исследования. – 2015. – №. 2 (20). – С. 167-173.</w:t>
      </w:r>
    </w:p>
    <w:p w14:paraId="38FED5EF" w14:textId="2DE85711" w:rsidR="0095408B" w:rsidRPr="001E56A5" w:rsidRDefault="0095408B" w:rsidP="0095408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Гончарова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Е. Д. Методика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а капитализации финансовых расходов: отечественный и зарубежный опыт / Е.Д. Гончарова // Материалы ІІ Междунар. научн. конф. «Состояние и перспективы развития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>а и контроля в современных концепциях управления»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. Донецк. - 26 мая 2016 г. – С. 72-75.</w:t>
      </w:r>
    </w:p>
    <w:p w14:paraId="2361F9FB" w14:textId="77777777" w:rsidR="000E6B85" w:rsidRPr="001E56A5" w:rsidRDefault="00A0010F" w:rsidP="0095408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Горбачева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И.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Финансирование инвестиционных проектов по строительству дорог </w:t>
      </w:r>
      <w:r w:rsidR="00712967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И. Горбачева, А. Н. Руселевич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Перспективы развития транспортного комплекса. – 2017. – С. 220-223.</w:t>
      </w:r>
    </w:p>
    <w:p w14:paraId="00BFE8F4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Горемыкин</w:t>
      </w:r>
      <w:r w:rsidR="00712967" w:rsidRPr="001E56A5">
        <w:rPr>
          <w:rFonts w:ascii="Times New Roman" w:hAnsi="Times New Roman" w:cs="Times New Roman"/>
          <w:sz w:val="28"/>
          <w:szCs w:val="28"/>
        </w:rPr>
        <w:t>, В. А. Экономика недвижимости: у</w:t>
      </w:r>
      <w:r w:rsidRPr="001E56A5">
        <w:rPr>
          <w:rFonts w:ascii="Times New Roman" w:hAnsi="Times New Roman" w:cs="Times New Roman"/>
          <w:sz w:val="28"/>
          <w:szCs w:val="28"/>
        </w:rPr>
        <w:t xml:space="preserve">чебник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>В.А. Горемыкин. - 3-е изд., перераб. и доп. - М.: Дашков и К, 2003. – 328 с.</w:t>
      </w:r>
    </w:p>
    <w:p w14:paraId="5D589927" w14:textId="3290E93C" w:rsidR="005531DA" w:rsidRPr="001E56A5" w:rsidRDefault="005531DA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Горина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="007E3F8D" w:rsidRPr="001E56A5">
        <w:rPr>
          <w:rFonts w:ascii="Times New Roman" w:hAnsi="Times New Roman" w:cs="Times New Roman"/>
          <w:sz w:val="28"/>
          <w:szCs w:val="28"/>
        </w:rPr>
        <w:t xml:space="preserve"> А. А.</w:t>
      </w:r>
      <w:r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Особенности организации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а в дорожном строительстве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>А</w:t>
      </w:r>
      <w:r w:rsidR="007E3F8D" w:rsidRPr="001E56A5">
        <w:rPr>
          <w:rFonts w:ascii="Times New Roman" w:hAnsi="Times New Roman" w:cs="Times New Roman"/>
          <w:sz w:val="28"/>
          <w:szCs w:val="28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 Горина, Н</w:t>
      </w:r>
      <w:r w:rsidR="007E3F8D" w:rsidRPr="001E56A5">
        <w:rPr>
          <w:rFonts w:ascii="Times New Roman" w:hAnsi="Times New Roman" w:cs="Times New Roman"/>
          <w:sz w:val="28"/>
          <w:szCs w:val="28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П. Огарёва // Экономика и бизнес: теория и практика. </w:t>
      </w:r>
      <w:r w:rsidR="00D53829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 xml:space="preserve">2019. </w:t>
      </w:r>
      <w:r w:rsidR="00D53829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 xml:space="preserve">№1. </w:t>
      </w:r>
    </w:p>
    <w:p w14:paraId="2AF85612" w14:textId="77777777" w:rsidR="00D53829" w:rsidRPr="001E56A5" w:rsidRDefault="00D53829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Гурова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Ю. Е. К вопросу оценки общественной эффективности инвестиций в строительство и реконструкцию автомобильных дорог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>Ю. Е. Гурова // Известия Петербургского университета путей сообщения. - 2010. - №3.</w:t>
      </w:r>
    </w:p>
    <w:p w14:paraId="140ABADF" w14:textId="77777777" w:rsidR="00537177" w:rsidRPr="001E56A5" w:rsidRDefault="00537177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Гурова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 Е. Оценка социально-экономической эффективности инвестиций в транспортное строительство </w:t>
      </w:r>
      <w:r w:rsidRPr="001E56A5">
        <w:rPr>
          <w:rFonts w:ascii="Times New Roman" w:hAnsi="Times New Roman"/>
          <w:sz w:val="28"/>
          <w:szCs w:val="28"/>
        </w:rPr>
        <w:t>[Текст]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дисс. ... канд. экон. наук: 08.00.05 / Гурова Юлия Евгеньевна. - Санкт-Петербург, 2010. – 120 с. </w:t>
      </w:r>
    </w:p>
    <w:p w14:paraId="7AAFB7AD" w14:textId="77777777" w:rsidR="00772730" w:rsidRPr="001E56A5" w:rsidRDefault="00A0010F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Гусейналиев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А.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Государственно-частное партнерство при реализации автодорожных проектов 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712967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В. А. Гусейналиев, С.Н.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Исраилова 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Тридцать восьмая международная научно-практическая конференция «Наука и Образование». – 2021. – Т. 4. – №. 3. – С. 110</w:t>
      </w:r>
      <w:r w:rsidR="00FD7BA6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22670AB" w14:textId="3682F1BA" w:rsidR="00653556" w:rsidRPr="001E56A5" w:rsidRDefault="008D1C02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>Дингес</w:t>
      </w:r>
      <w:r w:rsidR="00712967" w:rsidRPr="001E56A5">
        <w:rPr>
          <w:rFonts w:ascii="Times New Roman" w:hAnsi="Times New Roman" w:cs="Times New Roman"/>
          <w:sz w:val="28"/>
          <w:szCs w:val="28"/>
        </w:rPr>
        <w:t>,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Э.</w:t>
      </w:r>
      <w:r w:rsidR="00712967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В.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Методы планирования инвестиционно-финансовой деятельности предприятий дорожного хозяйства: монография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 /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Э.В. Дингес, С.Н. Позд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653556" w:rsidRPr="001E56A5">
        <w:rPr>
          <w:rFonts w:ascii="Times New Roman" w:hAnsi="Times New Roman" w:cs="Times New Roman"/>
          <w:sz w:val="28"/>
          <w:szCs w:val="28"/>
        </w:rPr>
        <w:t>ва. – М.: МАДИ, 2018. – 116 с.</w:t>
      </w:r>
    </w:p>
    <w:p w14:paraId="57BD1DAC" w14:textId="77777777" w:rsidR="00E61668" w:rsidRPr="001E56A5" w:rsidRDefault="00A0010F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Долан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Э. Дж.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61668" w:rsidRPr="001E56A5">
        <w:rPr>
          <w:rFonts w:ascii="Times New Roman" w:hAnsi="Times New Roman" w:cs="Times New Roman"/>
          <w:sz w:val="28"/>
          <w:szCs w:val="28"/>
        </w:rPr>
        <w:t>Микроэкономика / пер. с англ. В. Лукашевича [и др.]; под ред. Б. Лисовика и В Лукашевича. - СПб</w:t>
      </w:r>
      <w:proofErr w:type="gramStart"/>
      <w:r w:rsidR="00E61668" w:rsidRPr="001E56A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E61668" w:rsidRPr="001E56A5">
        <w:rPr>
          <w:rFonts w:ascii="Times New Roman" w:hAnsi="Times New Roman" w:cs="Times New Roman"/>
          <w:sz w:val="28"/>
          <w:szCs w:val="28"/>
        </w:rPr>
        <w:t>1994. - С. 440.</w:t>
      </w:r>
    </w:p>
    <w:p w14:paraId="0D282940" w14:textId="77777777" w:rsidR="00AE0E6B" w:rsidRPr="001E56A5" w:rsidRDefault="002C7A39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Доничев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="00AE0E6B" w:rsidRPr="001E56A5">
        <w:rPr>
          <w:rFonts w:ascii="Times New Roman" w:hAnsi="Times New Roman" w:cs="Times New Roman"/>
          <w:sz w:val="28"/>
          <w:szCs w:val="28"/>
        </w:rPr>
        <w:t xml:space="preserve"> О. А.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E0E6B" w:rsidRPr="001E56A5">
        <w:rPr>
          <w:rFonts w:ascii="Times New Roman" w:hAnsi="Times New Roman" w:cs="Times New Roman"/>
          <w:sz w:val="28"/>
          <w:szCs w:val="28"/>
        </w:rPr>
        <w:t>Адаптированная методика инвестиционного мультипликатора при оценке финансовых вложе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ний в дорожное строительство [Текст] / </w:t>
      </w:r>
      <w:r w:rsidR="00AE0E6B" w:rsidRPr="001E56A5">
        <w:rPr>
          <w:rFonts w:ascii="Times New Roman" w:hAnsi="Times New Roman" w:cs="Times New Roman"/>
          <w:sz w:val="28"/>
          <w:szCs w:val="28"/>
        </w:rPr>
        <w:t xml:space="preserve">О. А. Доничев, И. В. Тожокин // Экономический анализ: теория и практика. – 2011. - №42. – С. 22-28. </w:t>
      </w:r>
    </w:p>
    <w:p w14:paraId="58C346F4" w14:textId="33D92CC5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Друри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К. Введение в управленческий и производственный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: Учебн. пособие для вузов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>Пер. с англ. под ред. Н.Д. Эриашвили. – 3-е изд., перераб. и доп. – М.: Аудит, ЮНИТИ, 1998. - 256 с.</w:t>
      </w:r>
    </w:p>
    <w:p w14:paraId="5685DC26" w14:textId="2C975AFB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Ендовицкий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Д. А. Комплексный анализ и контроль инвестиционной деятельности: методология и практика [Текст] / Д. А.  Ендовицкий. - М., 2001. - С. 34.</w:t>
      </w:r>
    </w:p>
    <w:p w14:paraId="15CAF587" w14:textId="01B3DDDF" w:rsidR="00E949E0" w:rsidRPr="00E949E0" w:rsidRDefault="00E949E0" w:rsidP="00E949E0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9E0">
        <w:rPr>
          <w:rFonts w:ascii="Times New Roman" w:hAnsi="Times New Roman" w:cs="Times New Roman"/>
          <w:sz w:val="28"/>
          <w:szCs w:val="28"/>
        </w:rPr>
        <w:t xml:space="preserve">Залкиприева, С.С.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E949E0">
        <w:rPr>
          <w:rFonts w:ascii="Times New Roman" w:hAnsi="Times New Roman" w:cs="Times New Roman"/>
          <w:sz w:val="28"/>
          <w:szCs w:val="28"/>
        </w:rPr>
        <w:t xml:space="preserve"> аренды в соответствии с требованиями международных стандартов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E949E0">
        <w:rPr>
          <w:rFonts w:ascii="Times New Roman" w:hAnsi="Times New Roman" w:cs="Times New Roman"/>
          <w:sz w:val="28"/>
          <w:szCs w:val="28"/>
        </w:rPr>
        <w:t>: дисс. ... к.э.н.: 08.00.12 / Залкиприева Салимат Сулаймановна. - Москва, 2009. - 193 с.</w:t>
      </w:r>
    </w:p>
    <w:p w14:paraId="685B9204" w14:textId="04DE12F8" w:rsidR="000E6B85" w:rsidRPr="001E56A5" w:rsidRDefault="000E6B85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Земляков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Н. и др. Развитие автодорожной отрасли на основе механизмов государственно-частного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Д. Н. Земляков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Менеджмент и бизнес-администрирование. – 2017. – №. 4. – С. 62-71.</w:t>
      </w:r>
    </w:p>
    <w:p w14:paraId="1BFD9918" w14:textId="6411B83B" w:rsidR="000E3C6B" w:rsidRPr="001E56A5" w:rsidRDefault="000E3C6B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 xml:space="preserve">Зимелис, Е. В. Проблемы </w:t>
      </w:r>
      <w:r w:rsidR="00722FB0">
        <w:rPr>
          <w:rFonts w:ascii="Times New Roman" w:hAnsi="Times New Roman" w:cs="Times New Roman"/>
          <w:sz w:val="28"/>
          <w:szCs w:val="28"/>
        </w:rPr>
        <w:t>внедрён</w:t>
      </w:r>
      <w:r w:rsidRPr="001E56A5">
        <w:rPr>
          <w:rFonts w:ascii="Times New Roman" w:hAnsi="Times New Roman" w:cs="Times New Roman"/>
          <w:sz w:val="28"/>
          <w:szCs w:val="28"/>
        </w:rPr>
        <w:t xml:space="preserve">ия инноваций в дорожной отрасли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>/ Е.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В. Зимелис // Управление инновациями: теория, методология, практика. – 2012. - № (3). – С.</w:t>
      </w:r>
      <w:r w:rsidR="00FB6F3F" w:rsidRPr="001E56A5">
        <w:rPr>
          <w:rFonts w:ascii="Times New Roman" w:hAnsi="Times New Roman" w:cs="Times New Roman"/>
          <w:sz w:val="28"/>
          <w:szCs w:val="28"/>
        </w:rPr>
        <w:t xml:space="preserve"> 77-83.</w:t>
      </w:r>
    </w:p>
    <w:p w14:paraId="6AE6E7F0" w14:textId="16F63ABD" w:rsidR="00FB6F3F" w:rsidRPr="001E56A5" w:rsidRDefault="00FB6F3F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Зубайдуллина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В. Механизмы государственно-частного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реализации проектов д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орожной инфраструктуры России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Д.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В.  Зубайдуллина // Управление экономическими системами. – 2014. – №. 12 (72). – С. 80.</w:t>
      </w:r>
    </w:p>
    <w:p w14:paraId="375CC133" w14:textId="77777777" w:rsidR="00926E73" w:rsidRPr="001E56A5" w:rsidRDefault="000E3C6B" w:rsidP="00926E73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 xml:space="preserve"> Зубарев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А.А.</w:t>
      </w:r>
      <w:r w:rsidR="00A0010F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Оптимизация структуры финансирования инвестиционных проектов в дорожном строительстве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А.А. Зубарев, А.Е. Сбитнев // Финансы и кредит. - 2013. - №13 (541). – С. 6-11</w:t>
      </w:r>
      <w:r w:rsidR="00A0010F" w:rsidRPr="001E56A5">
        <w:rPr>
          <w:rFonts w:ascii="Times New Roman" w:hAnsi="Times New Roman" w:cs="Times New Roman"/>
          <w:sz w:val="28"/>
          <w:szCs w:val="28"/>
        </w:rPr>
        <w:t>.</w:t>
      </w:r>
    </w:p>
    <w:p w14:paraId="7C6C814A" w14:textId="77777777" w:rsidR="00A134A6" w:rsidRPr="001E56A5" w:rsidRDefault="00A134A6" w:rsidP="00A134A6">
      <w:pPr>
        <w:pStyle w:val="ac"/>
        <w:numPr>
          <w:ilvl w:val="0"/>
          <w:numId w:val="17"/>
        </w:numPr>
        <w:tabs>
          <w:tab w:val="left" w:pos="1134"/>
          <w:tab w:val="left" w:pos="1276"/>
          <w:tab w:val="left" w:pos="21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Иванов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В.А. и др. Экономика инвестиционных проектов [Текст] / В.А. Иванов, А.М. Дыбов. - Ижевск: Институт экономики и управления УдГУ, 2010.</w:t>
      </w:r>
    </w:p>
    <w:p w14:paraId="69A8E3D3" w14:textId="7D75B9EC" w:rsidR="00926E73" w:rsidRPr="001E56A5" w:rsidRDefault="00926E73" w:rsidP="00926E73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Иманкулова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 Ж. Основные проблемы организации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а в соответствии с МСФО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 xml:space="preserve">/ А. Ж. Иманкулова // Международные стандарты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а и аудита: практика применения в условиях цифровой экономики: Сборник статей </w:t>
      </w:r>
      <w:r w:rsidR="00A923F9" w:rsidRPr="001E56A5">
        <w:rPr>
          <w:rFonts w:ascii="Times New Roman" w:hAnsi="Times New Roman" w:cs="Times New Roman"/>
          <w:sz w:val="28"/>
          <w:szCs w:val="28"/>
        </w:rPr>
        <w:t>м</w:t>
      </w:r>
      <w:r w:rsidRPr="001E56A5">
        <w:rPr>
          <w:rFonts w:ascii="Times New Roman" w:hAnsi="Times New Roman" w:cs="Times New Roman"/>
          <w:sz w:val="28"/>
          <w:szCs w:val="28"/>
        </w:rPr>
        <w:t>ежд</w:t>
      </w:r>
      <w:r w:rsidR="00985CF7" w:rsidRPr="001E56A5">
        <w:rPr>
          <w:rFonts w:ascii="Times New Roman" w:hAnsi="Times New Roman" w:cs="Times New Roman"/>
          <w:sz w:val="28"/>
          <w:szCs w:val="28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н</w:t>
      </w:r>
      <w:r w:rsidR="00A923F9" w:rsidRPr="001E56A5">
        <w:rPr>
          <w:rFonts w:ascii="Times New Roman" w:hAnsi="Times New Roman" w:cs="Times New Roman"/>
          <w:sz w:val="28"/>
          <w:szCs w:val="28"/>
        </w:rPr>
        <w:t>аучно-практ</w:t>
      </w:r>
      <w:r w:rsidR="00985CF7" w:rsidRPr="001E56A5">
        <w:rPr>
          <w:rFonts w:ascii="Times New Roman" w:hAnsi="Times New Roman" w:cs="Times New Roman"/>
          <w:sz w:val="28"/>
          <w:szCs w:val="28"/>
        </w:rPr>
        <w:t xml:space="preserve">. </w:t>
      </w:r>
      <w:r w:rsidR="00A923F9" w:rsidRPr="001E56A5">
        <w:rPr>
          <w:rFonts w:ascii="Times New Roman" w:hAnsi="Times New Roman" w:cs="Times New Roman"/>
          <w:sz w:val="28"/>
          <w:szCs w:val="28"/>
        </w:rPr>
        <w:t xml:space="preserve">конф. - </w:t>
      </w:r>
      <w:r w:rsidRPr="001E56A5">
        <w:rPr>
          <w:rFonts w:ascii="Times New Roman" w:hAnsi="Times New Roman" w:cs="Times New Roman"/>
          <w:sz w:val="28"/>
          <w:szCs w:val="28"/>
        </w:rPr>
        <w:t>Москва, 20 февраля 2020 года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од ред</w:t>
      </w:r>
      <w:r w:rsidR="00A923F9" w:rsidRPr="001E56A5">
        <w:rPr>
          <w:rFonts w:ascii="Times New Roman" w:hAnsi="Times New Roman" w:cs="Times New Roman"/>
          <w:sz w:val="28"/>
          <w:szCs w:val="28"/>
        </w:rPr>
        <w:t>. М.В. Петровской, Г.Д.</w:t>
      </w:r>
      <w:r w:rsidR="000C1090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Амановой. – Москва: </w:t>
      </w:r>
      <w:r w:rsidR="00A923F9" w:rsidRPr="001E56A5">
        <w:rPr>
          <w:rFonts w:ascii="Times New Roman" w:hAnsi="Times New Roman" w:cs="Times New Roman"/>
          <w:sz w:val="28"/>
          <w:szCs w:val="28"/>
        </w:rPr>
        <w:t>РУДН</w:t>
      </w:r>
      <w:r w:rsidRPr="001E56A5">
        <w:rPr>
          <w:rFonts w:ascii="Times New Roman" w:hAnsi="Times New Roman" w:cs="Times New Roman"/>
          <w:sz w:val="28"/>
          <w:szCs w:val="28"/>
        </w:rPr>
        <w:t>, 2020. – С. 274-279.</w:t>
      </w:r>
    </w:p>
    <w:p w14:paraId="0F38FDE2" w14:textId="77777777" w:rsidR="00A923F9" w:rsidRPr="001E56A5" w:rsidRDefault="002C7A39" w:rsidP="00A923F9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Исраилов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="00E61668" w:rsidRPr="001E56A5">
        <w:rPr>
          <w:rFonts w:ascii="Times New Roman" w:hAnsi="Times New Roman" w:cs="Times New Roman"/>
          <w:sz w:val="28"/>
          <w:szCs w:val="28"/>
        </w:rPr>
        <w:t xml:space="preserve"> М. И.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61668" w:rsidRPr="001E56A5">
        <w:rPr>
          <w:rFonts w:ascii="Times New Roman" w:hAnsi="Times New Roman" w:cs="Times New Roman"/>
          <w:sz w:val="28"/>
          <w:szCs w:val="28"/>
        </w:rPr>
        <w:t>Мониторинг финансовой устойчивости: сущность и проблемы [Текст] / М. И. Исраилов, М. В. Калемуллоев // Известия Иссык-Кульского форума бухгалтеров и аудиторов стран Центральной Азии. – 2019. – № 4(27). – С. 161-166.</w:t>
      </w:r>
    </w:p>
    <w:p w14:paraId="18706D9E" w14:textId="77777777" w:rsidR="00A923F9" w:rsidRPr="001E56A5" w:rsidRDefault="002C7A39" w:rsidP="00A923F9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Ишенов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 Ч. Теоретические аспекты формирования методического инструмента перехода на МСФО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Б. Ч. Ишенов, С. А. Нудель // Перспективные научные исследования: опыт, проблемы и перспективы развития: Сборник научных статей по материалам VI Международной научно-практической конференции, Уфа, 26 ноября 2021 года. – Уфа: ОсОО "Научно-издательский центр "Вестник науки", 2021. – С. 120-129. </w:t>
      </w:r>
    </w:p>
    <w:p w14:paraId="2C2A07D0" w14:textId="589042BF" w:rsidR="00B354D1" w:rsidRPr="001E56A5" w:rsidRDefault="00FF74E4" w:rsidP="00A923F9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Кадочникова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В. Развитие теории и методики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аренды в соответствии с международными стандартами финансовой </w:t>
      </w:r>
      <w:r w:rsidR="006A0A12">
        <w:rPr>
          <w:rFonts w:ascii="Times New Roman" w:hAnsi="Times New Roman" w:cs="Times New Roman"/>
          <w:sz w:val="28"/>
          <w:szCs w:val="28"/>
          <w:shd w:val="clear" w:color="auto" w:fill="FFFFFF"/>
        </w:rPr>
        <w:t>отчётности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автореф. дисс. … к.эн.: 08.00.12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Кадочникова Анна </w:t>
      </w:r>
      <w:r w:rsidR="00847C4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Владимировна. – Пермь, 2022 – 2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6 с.</w:t>
      </w:r>
    </w:p>
    <w:p w14:paraId="637A7FFE" w14:textId="676C70AC" w:rsidR="00B354D1" w:rsidRPr="001E56A5" w:rsidRDefault="00B354D1" w:rsidP="00B354D1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Казаку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Е.В. Оценка социально-экономической эффективности инвестиций в транспортное строительство с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ом неопределенности методом Монте-Карло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 xml:space="preserve">/ Е.В. Казаку, Е.В. Зверева // Научно-технические ведомости Санкт-Петербургского государственного </w:t>
      </w:r>
      <w:r w:rsidRPr="001E56A5">
        <w:rPr>
          <w:rFonts w:ascii="Times New Roman" w:hAnsi="Times New Roman" w:cs="Times New Roman"/>
          <w:sz w:val="28"/>
          <w:szCs w:val="28"/>
        </w:rPr>
        <w:lastRenderedPageBreak/>
        <w:t>политехнического университета. Экономические науки. - 2019. - Т. 12. - № 5. - С. 218-231.</w:t>
      </w:r>
    </w:p>
    <w:p w14:paraId="6D8D0D69" w14:textId="0249A87C" w:rsidR="004C3212" w:rsidRPr="001E56A5" w:rsidRDefault="004C3212" w:rsidP="00B354D1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Карепина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Е. В. Риски финансового состояния организаций дорожного строительства и рекомендации по их минимизации [Текст] / Е. В. Карепина // Бухгалте</w:t>
      </w:r>
      <w:r w:rsidR="00FF74E4" w:rsidRPr="001E56A5">
        <w:rPr>
          <w:rFonts w:ascii="Times New Roman" w:hAnsi="Times New Roman" w:cs="Times New Roman"/>
          <w:sz w:val="28"/>
          <w:szCs w:val="28"/>
        </w:rPr>
        <w:t xml:space="preserve">рский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FF74E4" w:rsidRPr="001E56A5">
        <w:rPr>
          <w:rFonts w:ascii="Times New Roman" w:hAnsi="Times New Roman" w:cs="Times New Roman"/>
          <w:sz w:val="28"/>
          <w:szCs w:val="28"/>
        </w:rPr>
        <w:t>, ана</w:t>
      </w:r>
      <w:r w:rsidRPr="001E56A5">
        <w:rPr>
          <w:rFonts w:ascii="Times New Roman" w:hAnsi="Times New Roman" w:cs="Times New Roman"/>
          <w:sz w:val="28"/>
          <w:szCs w:val="28"/>
        </w:rPr>
        <w:t>лиз и аудит: прошлое, настоящ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1E56A5">
        <w:rPr>
          <w:rFonts w:ascii="Times New Roman" w:hAnsi="Times New Roman" w:cs="Times New Roman"/>
          <w:sz w:val="28"/>
          <w:szCs w:val="28"/>
        </w:rPr>
        <w:t>, будущ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1E56A5">
        <w:rPr>
          <w:rFonts w:ascii="Times New Roman" w:hAnsi="Times New Roman" w:cs="Times New Roman"/>
          <w:sz w:val="28"/>
          <w:szCs w:val="28"/>
        </w:rPr>
        <w:t>. – 2021. – С. 120-124.</w:t>
      </w:r>
    </w:p>
    <w:p w14:paraId="574862B0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Кейнс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Дж. М. Общая теория занятости, процента и денег [Текст] / Дж.М. Кейнс // Антология экономической мысли: в 2 т. - Т. 2. - С. 182.</w:t>
      </w:r>
    </w:p>
    <w:p w14:paraId="0EFEE95C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Кларк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Дж. Б. Распределение богатства [Текст] / Дж. Б. Кларк. - М., 1992. - С. 129</w:t>
      </w:r>
      <w:r w:rsidR="00980FE5" w:rsidRPr="001E56A5">
        <w:rPr>
          <w:rFonts w:ascii="Times New Roman" w:hAnsi="Times New Roman" w:cs="Times New Roman"/>
          <w:sz w:val="28"/>
          <w:szCs w:val="28"/>
        </w:rPr>
        <w:t>.</w:t>
      </w:r>
    </w:p>
    <w:p w14:paraId="644B25B8" w14:textId="3557ECFB" w:rsidR="00FF74E4" w:rsidRPr="001E56A5" w:rsidRDefault="005538B5" w:rsidP="00FF74E4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Ковалева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М. Управленческий аудит затрат, доходов и финансовых результатов на предприятиях автодорожного комплекса: автореф. дисс. … к.эн.: 08.00.12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 А. М. Ковалева. – Орел, 2007.</w:t>
      </w:r>
      <w:r w:rsidR="00E16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27 с.</w:t>
      </w:r>
    </w:p>
    <w:p w14:paraId="31F2DFA2" w14:textId="28FC861E" w:rsidR="002A25C1" w:rsidRPr="001E56A5" w:rsidRDefault="00FF74E4" w:rsidP="00FF74E4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Коденцева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 В.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A25C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концессионных соглашений и контрактов жизненного цикла при реализации проектов транспортной инфраструктуры на основе государственно-частного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="002A25C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Ю.В. Коденцева, А. В. Рыбина </w:t>
      </w:r>
      <w:r w:rsidR="002A25C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Образование. Транспорт. Инновации. Строительство. – 2018. – С. 641-646.</w:t>
      </w:r>
    </w:p>
    <w:p w14:paraId="4D7A10E2" w14:textId="77777777" w:rsidR="00772730" w:rsidRPr="001E56A5" w:rsidRDefault="00772730" w:rsidP="00A050B0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Козорез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А. Экономическое обоснование инвестиционной привлекательности дорожного строительства в Республике Крым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А.А. Козорез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Велес. – 2017. – №. 8-2. – С. 33-40.</w:t>
      </w:r>
    </w:p>
    <w:p w14:paraId="5EE68F6F" w14:textId="77777777" w:rsidR="00A050B0" w:rsidRPr="001E56A5" w:rsidRDefault="001755A1" w:rsidP="00A050B0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Колчева, </w:t>
      </w:r>
      <w:r w:rsidR="00A050B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П. Сравнительный анализ лизинга и аренды машин и оборудования в дорожном строительстве </w:t>
      </w:r>
      <w:r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П. Колчева </w:t>
      </w:r>
      <w:r w:rsidR="00A050B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Дни студенческой науки. – 2021. – С. 76-80.</w:t>
      </w:r>
    </w:p>
    <w:p w14:paraId="4E196D4A" w14:textId="1EA93AC1" w:rsidR="00926E73" w:rsidRPr="001E56A5" w:rsidRDefault="00A0010F" w:rsidP="00926E73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Котов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В.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D28BB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Механизм инвестирования инновационной деятельности в автодорожном строительстве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Д. В. Котов, А. Ю. Матв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ва, В. А. </w:t>
      </w:r>
      <w:r w:rsidR="00CD28BB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Хайруллин </w:t>
      </w:r>
      <w:r w:rsidR="00CD28BB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Экономика и управление. – 2012. – №. 2. – С. 50-55.</w:t>
      </w:r>
    </w:p>
    <w:p w14:paraId="4082932A" w14:textId="70EE4F9E" w:rsidR="00926E73" w:rsidRPr="001E56A5" w:rsidRDefault="00926E73" w:rsidP="00926E73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Кочинев, Ю. Ю.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арендных операций в новых условиях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 Ю. Ю. Кочинев, Н. В. Н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лова // Аудитор. – 2022. – Т. 8, № 2. – С. 14-20. </w:t>
      </w:r>
    </w:p>
    <w:p w14:paraId="6C547F95" w14:textId="77777777" w:rsidR="00A050B0" w:rsidRPr="001E56A5" w:rsidRDefault="00A0010F" w:rsidP="00926E73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Кравченко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 Н. </w:t>
      </w:r>
      <w:r w:rsidR="00A050B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Оценка эффективности аренды (лизинга) техники при формировании мобильных парков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И. Н. Кравченко </w:t>
      </w:r>
      <w:r w:rsidR="00A050B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Строительные и дорожные машины. – 2019. – №. 3. – С. 45-49.</w:t>
      </w:r>
    </w:p>
    <w:p w14:paraId="00AF625B" w14:textId="77777777" w:rsidR="000E6B85" w:rsidRPr="001E56A5" w:rsidRDefault="000E6B85" w:rsidP="000E6B85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Кривко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В. Основы разработки бизнес-плана как формы инвестиционного проекта дорожно-строительного предприятия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Е. В. Кривко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Дальний Восток. Автомобильные дороги и безопасность движения. – 2023. – С. 52-57.</w:t>
      </w:r>
    </w:p>
    <w:p w14:paraId="635CEDD6" w14:textId="77777777" w:rsidR="000E6B85" w:rsidRPr="001E56A5" w:rsidRDefault="000E6B85" w:rsidP="00746FB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Кривко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В. Особенности российского опыта применения контрактов «жизненного цикла» в сфере дорожного строительства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Е.В. Кривко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Дальний Восток: проблемы развития архитектурно-строительного комплекса. – 2020. – Т. 1. – №. 1. – С. 155-159.</w:t>
      </w:r>
    </w:p>
    <w:p w14:paraId="7F1D0E18" w14:textId="2A0178DB" w:rsidR="00653556" w:rsidRPr="001E56A5" w:rsidRDefault="002C7A39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Кувалдина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Т. Б. Сущность и классификация инвестиций как объекта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а </w:t>
      </w:r>
      <w:r w:rsidR="001755A1" w:rsidRPr="001E56A5">
        <w:rPr>
          <w:rFonts w:ascii="Times New Roman" w:hAnsi="Times New Roman" w:cs="Times New Roman"/>
          <w:sz w:val="28"/>
          <w:szCs w:val="28"/>
        </w:rPr>
        <w:t>[Текст]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653556" w:rsidRPr="001E56A5">
        <w:rPr>
          <w:rFonts w:ascii="Times New Roman" w:hAnsi="Times New Roman" w:cs="Times New Roman"/>
          <w:sz w:val="28"/>
          <w:szCs w:val="28"/>
        </w:rPr>
        <w:t>Т. Б. Кувалдина // Инновационная экономика и общество. – 2015. – № 2(8). – С. 51-61.</w:t>
      </w:r>
    </w:p>
    <w:p w14:paraId="18B2B4D8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  <w:tab w:val="left" w:pos="1276"/>
          <w:tab w:val="left" w:pos="21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Кулова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Э.У. Методология и практика анализа и оценки результатов капитальных вложений в строительстве Кыргызской Республики [Текст] / Э.У. Кулова // Таврический научный обозреватель. - 2017. - №2 (19). – С. 68-73</w:t>
      </w:r>
      <w:r w:rsidR="00F53423" w:rsidRPr="001E56A5">
        <w:rPr>
          <w:rFonts w:ascii="Times New Roman" w:hAnsi="Times New Roman" w:cs="Times New Roman"/>
          <w:sz w:val="28"/>
          <w:szCs w:val="28"/>
        </w:rPr>
        <w:t>.</w:t>
      </w:r>
    </w:p>
    <w:p w14:paraId="1AD07B58" w14:textId="7B7EFD25" w:rsidR="002A25C1" w:rsidRPr="001E56A5" w:rsidRDefault="002A25C1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Литвиненко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В. Социально-экономические аспекты подрядных договорных отношений в дорожном строительстве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1755A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В. Литвиненко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</w:t>
      </w:r>
      <w:r w:rsidR="006A0A12">
        <w:rPr>
          <w:rFonts w:ascii="Times New Roman" w:hAnsi="Times New Roman" w:cs="Times New Roman"/>
          <w:sz w:val="28"/>
          <w:szCs w:val="28"/>
          <w:shd w:val="clear" w:color="auto" w:fill="FFFFFF"/>
        </w:rPr>
        <w:t>Учёные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записки Российского государственного социального университета. – 2010. – №. 10. – С. 101-107.</w:t>
      </w:r>
    </w:p>
    <w:p w14:paraId="4B188D46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Макконел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К.Р. Экономикс: принципы, проблемы и политика [Текст] / К. Р. Макконел, С.Л.  Брю. - М., 2003. - С. 388.</w:t>
      </w:r>
    </w:p>
    <w:p w14:paraId="07F09A03" w14:textId="77777777" w:rsidR="00653556" w:rsidRPr="001E56A5" w:rsidRDefault="00A0010F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Маркович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 В.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Финансовое обеспечение дорожной отрасли в РФ </w:t>
      </w:r>
      <w:r w:rsidR="001755A1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 xml:space="preserve">/ А. В. Маркович, А. В. Полосухина </w:t>
      </w:r>
      <w:r w:rsidR="00653556" w:rsidRPr="001E56A5">
        <w:rPr>
          <w:rFonts w:ascii="Times New Roman" w:hAnsi="Times New Roman" w:cs="Times New Roman"/>
          <w:sz w:val="28"/>
          <w:szCs w:val="28"/>
        </w:rPr>
        <w:t>//</w:t>
      </w:r>
      <w:r w:rsidR="00A0370C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Современные тенденции развития науки и технологий. – 2016. – №. 10-9. – С. 91-94. </w:t>
      </w:r>
    </w:p>
    <w:p w14:paraId="345127ED" w14:textId="0F293F93" w:rsidR="00985CF7" w:rsidRPr="001E56A5" w:rsidRDefault="00E61668" w:rsidP="00985CF7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Маркс</w:t>
      </w:r>
      <w:r w:rsidR="001755A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К. Капитал [Текст] / К. Мар</w:t>
      </w:r>
      <w:r w:rsidR="00985CF7" w:rsidRPr="001E56A5">
        <w:rPr>
          <w:rFonts w:ascii="Times New Roman" w:hAnsi="Times New Roman" w:cs="Times New Roman"/>
          <w:sz w:val="28"/>
          <w:szCs w:val="28"/>
        </w:rPr>
        <w:t>кс. - Т. 1. - Кн. 1. - М., 1973</w:t>
      </w:r>
      <w:r w:rsidR="00FC02AC" w:rsidRPr="001E56A5">
        <w:rPr>
          <w:rFonts w:ascii="Times New Roman" w:hAnsi="Times New Roman" w:cs="Times New Roman"/>
          <w:sz w:val="28"/>
          <w:szCs w:val="28"/>
        </w:rPr>
        <w:t>.</w:t>
      </w:r>
    </w:p>
    <w:p w14:paraId="287589D6" w14:textId="77777777" w:rsidR="00AF5135" w:rsidRPr="001E56A5" w:rsidRDefault="002C7A39" w:rsidP="00985CF7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Мачерет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="00985CF7" w:rsidRPr="001E56A5">
        <w:rPr>
          <w:rFonts w:ascii="Times New Roman" w:hAnsi="Times New Roman" w:cs="Times New Roman"/>
          <w:sz w:val="28"/>
          <w:szCs w:val="28"/>
        </w:rPr>
        <w:t xml:space="preserve"> Д. А. Методология совершенствования оценки экономической эффективности развития транспортной инфраструктуры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F52AA4" w:rsidRPr="001E56A5">
        <w:rPr>
          <w:rFonts w:ascii="Times New Roman" w:hAnsi="Times New Roman" w:cs="Times New Roman"/>
          <w:sz w:val="28"/>
          <w:szCs w:val="28"/>
        </w:rPr>
        <w:lastRenderedPageBreak/>
        <w:t xml:space="preserve">[Текст] </w:t>
      </w:r>
      <w:r w:rsidR="00985CF7" w:rsidRPr="001E56A5">
        <w:rPr>
          <w:rFonts w:ascii="Times New Roman" w:hAnsi="Times New Roman" w:cs="Times New Roman"/>
          <w:sz w:val="28"/>
          <w:szCs w:val="28"/>
        </w:rPr>
        <w:t>/ Д. А. Мачерет, А. Д. Разуваев // Управление. – 2024. – Т. 12, № 3. – С. 26-35</w:t>
      </w:r>
      <w:r w:rsidR="00AF5135" w:rsidRPr="001E56A5">
        <w:rPr>
          <w:rFonts w:ascii="Times New Roman" w:hAnsi="Times New Roman" w:cs="Times New Roman"/>
          <w:sz w:val="28"/>
          <w:szCs w:val="28"/>
        </w:rPr>
        <w:t>.</w:t>
      </w:r>
    </w:p>
    <w:p w14:paraId="38D82AB9" w14:textId="7449347D" w:rsidR="00772730" w:rsidRPr="001E56A5" w:rsidRDefault="00F52AA4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Мишланова, 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 Ю.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Рационализация контрактных форм в дорожном строительстве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[Текст]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 М. Ю. Мишланова, А. С. Матв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 </w:t>
      </w:r>
      <w:r w:rsidR="00772730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Транспортное дело России. – 2019. – №. 5. – С. 54-57.</w:t>
      </w:r>
    </w:p>
    <w:p w14:paraId="57EBC310" w14:textId="095B2080" w:rsidR="008C6395" w:rsidRPr="001E56A5" w:rsidRDefault="008C6395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Моис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Pr="001E56A5">
        <w:rPr>
          <w:rFonts w:ascii="Times New Roman" w:hAnsi="Times New Roman" w:cs="Times New Roman"/>
          <w:sz w:val="28"/>
          <w:szCs w:val="28"/>
        </w:rPr>
        <w:t>нко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И.А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Анализ вариантов организации финансового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а в организациях дорожного строительства </w:t>
      </w:r>
      <w:r w:rsidR="00F52AA4" w:rsidRPr="001E56A5">
        <w:rPr>
          <w:rFonts w:ascii="Times New Roman" w:hAnsi="Times New Roman" w:cs="Times New Roman"/>
          <w:sz w:val="28"/>
          <w:szCs w:val="28"/>
        </w:rPr>
        <w:t>[Текст] / И.А. Моис</w:t>
      </w:r>
      <w:r w:rsidR="00433D05">
        <w:rPr>
          <w:rFonts w:ascii="Times New Roman" w:hAnsi="Times New Roman" w:cs="Times New Roman"/>
          <w:sz w:val="28"/>
          <w:szCs w:val="28"/>
        </w:rPr>
        <w:t>ее</w:t>
      </w:r>
      <w:r w:rsidR="00F52AA4" w:rsidRPr="001E56A5">
        <w:rPr>
          <w:rFonts w:ascii="Times New Roman" w:hAnsi="Times New Roman" w:cs="Times New Roman"/>
          <w:sz w:val="28"/>
          <w:szCs w:val="28"/>
        </w:rPr>
        <w:t>нко, Т.С.</w:t>
      </w:r>
      <w:r w:rsidRPr="001E56A5">
        <w:rPr>
          <w:rFonts w:ascii="Times New Roman" w:hAnsi="Times New Roman" w:cs="Times New Roman"/>
          <w:sz w:val="28"/>
          <w:szCs w:val="28"/>
        </w:rPr>
        <w:t>Газиев // Kant. - 2018. - №4 (29).</w:t>
      </w:r>
    </w:p>
    <w:p w14:paraId="0AA71E13" w14:textId="77777777" w:rsidR="002A25C1" w:rsidRPr="001E56A5" w:rsidRDefault="002C7A39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Москалева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, </w:t>
      </w:r>
      <w:r w:rsidR="002A25C1" w:rsidRPr="001E56A5">
        <w:rPr>
          <w:rFonts w:ascii="Times New Roman" w:hAnsi="Times New Roman" w:cs="Times New Roman"/>
          <w:sz w:val="28"/>
          <w:szCs w:val="28"/>
        </w:rPr>
        <w:t xml:space="preserve">Т. С. </w:t>
      </w:r>
      <w:r w:rsidR="00A0010F" w:rsidRPr="001E56A5">
        <w:rPr>
          <w:rFonts w:ascii="Times New Roman" w:hAnsi="Times New Roman"/>
          <w:sz w:val="28"/>
          <w:szCs w:val="28"/>
        </w:rPr>
        <w:t>[и др.]</w:t>
      </w:r>
      <w:r w:rsidR="00A0010F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A25C1" w:rsidRPr="001E56A5">
        <w:rPr>
          <w:rFonts w:ascii="Times New Roman" w:hAnsi="Times New Roman" w:cs="Times New Roman"/>
          <w:sz w:val="28"/>
          <w:szCs w:val="28"/>
        </w:rPr>
        <w:t xml:space="preserve">Использование частного капитала при финансировании инфраструктурных проектов: зарубежный опыт </w:t>
      </w:r>
      <w:r w:rsidR="00F52AA4" w:rsidRPr="001E56A5">
        <w:rPr>
          <w:rFonts w:ascii="Times New Roman" w:hAnsi="Times New Roman" w:cs="Times New Roman"/>
          <w:sz w:val="28"/>
          <w:szCs w:val="28"/>
        </w:rPr>
        <w:t>[Текст] / Т.С.</w:t>
      </w:r>
      <w:r w:rsidR="002A25C1" w:rsidRPr="001E56A5">
        <w:rPr>
          <w:rFonts w:ascii="Times New Roman" w:hAnsi="Times New Roman" w:cs="Times New Roman"/>
          <w:sz w:val="28"/>
          <w:szCs w:val="28"/>
        </w:rPr>
        <w:t>Москалева, О. Н. Жучкевич // Актуальные проблемы теории и практики управления: сборник научных статей XII Международной научной конференции / СмолГУ. - Смоленск, 2023. - С. 148-153.</w:t>
      </w:r>
    </w:p>
    <w:p w14:paraId="48396989" w14:textId="17FBF1E4" w:rsidR="005538B5" w:rsidRPr="001E56A5" w:rsidRDefault="00A0010F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Мурзина</w:t>
      </w:r>
      <w:r w:rsidR="00F52AA4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А.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538B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Проблемы проектирования государственно-частного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="005538B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области дорожного хозяйства 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Е. А. Мурзина, Н. А. Рябинина </w:t>
      </w:r>
      <w:r w:rsidR="005538B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Новый университет. Серия «Экономика и право». – 2015. – №. 8-9 (54-55). – С. 85-90.</w:t>
      </w:r>
    </w:p>
    <w:p w14:paraId="5D92942B" w14:textId="6B5F1CE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Р. Основные проблемы ведения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>а на предприятиях добывающей промышленности [Текст] / И.Р.Мырзаибраимова // Известия Иссык-Кульского форума бухгалтеров и аудиторов стран Центральной Азии. -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№2 (21). –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Бишкек, 2018.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– С. 356-359. </w:t>
      </w:r>
    </w:p>
    <w:p w14:paraId="5B4B28EF" w14:textId="685112CB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Pr="001E56A5">
        <w:rPr>
          <w:rFonts w:ascii="Times New Roman" w:hAnsi="Times New Roman" w:cs="Times New Roman"/>
          <w:sz w:val="20"/>
          <w:szCs w:val="20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К вопросу о совершенствовании системы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а и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1E56A5">
        <w:rPr>
          <w:rFonts w:ascii="Times New Roman" w:hAnsi="Times New Roman" w:cs="Times New Roman"/>
          <w:sz w:val="28"/>
          <w:szCs w:val="28"/>
        </w:rPr>
        <w:t xml:space="preserve"> в Кыргызской Респу</w:t>
      </w:r>
      <w:r w:rsidR="00A0010F" w:rsidRPr="001E56A5">
        <w:rPr>
          <w:rFonts w:ascii="Times New Roman" w:hAnsi="Times New Roman" w:cs="Times New Roman"/>
          <w:sz w:val="28"/>
          <w:szCs w:val="28"/>
        </w:rPr>
        <w:t>б</w:t>
      </w:r>
      <w:r w:rsidRPr="001E56A5">
        <w:rPr>
          <w:rFonts w:ascii="Times New Roman" w:hAnsi="Times New Roman" w:cs="Times New Roman"/>
          <w:sz w:val="28"/>
          <w:szCs w:val="28"/>
        </w:rPr>
        <w:t>лике [Текст] /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 Мырзаибраимова //</w:t>
      </w:r>
      <w:r w:rsidRPr="001E56A5">
        <w:rPr>
          <w:rFonts w:ascii="Times New Roman" w:hAnsi="Times New Roman" w:cs="Times New Roman"/>
          <w:sz w:val="20"/>
          <w:szCs w:val="20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Известия ВУЗов Кыргызстана, 2018. -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№6.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– </w:t>
      </w:r>
      <w:r w:rsidRPr="001E56A5">
        <w:rPr>
          <w:rFonts w:ascii="Times New Roman" w:hAnsi="Times New Roman" w:cs="Times New Roman"/>
          <w:sz w:val="28"/>
          <w:szCs w:val="28"/>
        </w:rPr>
        <w:t>С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82-85. </w:t>
      </w:r>
    </w:p>
    <w:p w14:paraId="6D6E4791" w14:textId="77777777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bCs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bCs/>
          <w:sz w:val="28"/>
          <w:szCs w:val="28"/>
        </w:rPr>
        <w:t>,</w:t>
      </w:r>
      <w:r w:rsidRPr="001E56A5">
        <w:rPr>
          <w:rFonts w:ascii="Times New Roman" w:hAnsi="Times New Roman" w:cs="Times New Roman"/>
          <w:bCs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bCs/>
          <w:sz w:val="28"/>
          <w:szCs w:val="28"/>
        </w:rPr>
        <w:t xml:space="preserve">Р.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К вoпрocу o тенденциях coциальнoгo развития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 в coвременных уcлoвиях [Текст] /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Мырзаибраимова // Актуальные вопросы современной экономики. – Махачкала, 2018. – № 9. – Б. 297-302.</w:t>
      </w:r>
    </w:p>
    <w:p w14:paraId="3ABC7159" w14:textId="373C8BED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>Мырзаибраимова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Р. Совершенствование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>а инвестиции по МСФО [Текст] /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 Мырзаибраимова // Известия Иссык-Кульского форума бухгалтеров и аудиторов стран Центральной Азии. -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№2 (37). – II </w:t>
      </w:r>
      <w:r w:rsidRPr="001E56A5">
        <w:rPr>
          <w:rFonts w:ascii="Times New Roman" w:hAnsi="Times New Roman" w:cs="Times New Roman"/>
          <w:sz w:val="28"/>
          <w:szCs w:val="28"/>
        </w:rPr>
        <w:t xml:space="preserve">часть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ишкек, 2022.</w:t>
      </w:r>
      <w:r w:rsidR="00653556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– С. 229-233. </w:t>
      </w:r>
    </w:p>
    <w:p w14:paraId="6A553DEB" w14:textId="6DF56929" w:rsidR="00E61668" w:rsidRPr="001E56A5" w:rsidRDefault="00E61668" w:rsidP="00A0370C">
      <w:pPr>
        <w:pStyle w:val="ac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 xml:space="preserve">Мырзаибраимова И.Р. Особенности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>а аренды по МСФО и их эффективность в инвестициях [Текст] / И.Р. Мырзаибраимова // Известия Иссык-Кульского форума бухгалтеров и аудиторов стран Центральной Азии. -№3 (38). – II часть. - Бишкек, 2022. – С. 175-180.</w:t>
      </w:r>
    </w:p>
    <w:p w14:paraId="6335515C" w14:textId="77777777" w:rsidR="00E61668" w:rsidRPr="001E56A5" w:rsidRDefault="00E61668" w:rsidP="00A0370C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Мырзаибраимова</w:t>
      </w:r>
      <w:r w:rsidR="00F52AA4" w:rsidRPr="001E56A5">
        <w:rPr>
          <w:sz w:val="28"/>
          <w:szCs w:val="28"/>
        </w:rPr>
        <w:t>,</w:t>
      </w:r>
      <w:r w:rsidRPr="001E56A5">
        <w:rPr>
          <w:sz w:val="28"/>
          <w:szCs w:val="28"/>
        </w:rPr>
        <w:t xml:space="preserve">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Р. Эффективность лизинга в инвестировании бизнеса [Текст] /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Р. Мырзаибраимова // Известия Иссык-Кульского форума бухгалтеров и аудиторов стран Центральной Азии. - №2 (5). - Бишкек, 2023.– С.44-49.</w:t>
      </w:r>
    </w:p>
    <w:p w14:paraId="0F7F3355" w14:textId="22DFDC75" w:rsidR="00E61668" w:rsidRPr="001E56A5" w:rsidRDefault="00E61668" w:rsidP="00A0370C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Мырзаибраимова</w:t>
      </w:r>
      <w:r w:rsidR="00F52AA4" w:rsidRPr="001E56A5">
        <w:rPr>
          <w:sz w:val="28"/>
          <w:szCs w:val="28"/>
        </w:rPr>
        <w:t>,</w:t>
      </w:r>
      <w:r w:rsidRPr="001E56A5">
        <w:rPr>
          <w:sz w:val="28"/>
          <w:szCs w:val="28"/>
        </w:rPr>
        <w:t xml:space="preserve">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Р.</w:t>
      </w:r>
      <w:r w:rsidRPr="001E56A5">
        <w:rPr>
          <w:sz w:val="20"/>
          <w:szCs w:val="20"/>
        </w:rPr>
        <w:t xml:space="preserve"> </w:t>
      </w:r>
      <w:r w:rsidRPr="001E56A5">
        <w:rPr>
          <w:sz w:val="28"/>
          <w:szCs w:val="28"/>
        </w:rPr>
        <w:t xml:space="preserve">Методика введение </w:t>
      </w:r>
      <w:r w:rsidR="00F04120">
        <w:rPr>
          <w:sz w:val="28"/>
          <w:szCs w:val="28"/>
        </w:rPr>
        <w:t>учёт</w:t>
      </w:r>
      <w:r w:rsidRPr="001E56A5">
        <w:rPr>
          <w:sz w:val="28"/>
          <w:szCs w:val="28"/>
        </w:rPr>
        <w:t>а инвестиционных ресурсов компании по МСФО</w:t>
      </w:r>
      <w:r w:rsidRPr="001E56A5">
        <w:rPr>
          <w:sz w:val="20"/>
          <w:szCs w:val="20"/>
        </w:rPr>
        <w:t xml:space="preserve"> </w:t>
      </w:r>
      <w:r w:rsidRPr="001E56A5">
        <w:rPr>
          <w:sz w:val="28"/>
          <w:szCs w:val="28"/>
        </w:rPr>
        <w:t>[Текст] /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Р. Мырзаибраимова //</w:t>
      </w:r>
      <w:r w:rsidRPr="001E56A5">
        <w:rPr>
          <w:sz w:val="20"/>
          <w:szCs w:val="20"/>
        </w:rPr>
        <w:t xml:space="preserve"> </w:t>
      </w:r>
      <w:r w:rsidRPr="001E56A5">
        <w:rPr>
          <w:sz w:val="28"/>
          <w:szCs w:val="28"/>
        </w:rPr>
        <w:t>Известия Иссык-Кульского форума бухгалтеров и аудиторов стран Центральной Азии. - №3 (42). - Бишкек, 2023. - С. 38-44.</w:t>
      </w:r>
      <w:r w:rsidRPr="001E56A5">
        <w:rPr>
          <w:sz w:val="20"/>
          <w:szCs w:val="20"/>
        </w:rPr>
        <w:t xml:space="preserve"> </w:t>
      </w:r>
    </w:p>
    <w:p w14:paraId="1DE0EF7D" w14:textId="3D6496C1" w:rsidR="00E61668" w:rsidRPr="001E56A5" w:rsidRDefault="00E61668" w:rsidP="00A0370C">
      <w:pPr>
        <w:pStyle w:val="ac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Pr="001E56A5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Основы </w:t>
      </w:r>
      <w:r w:rsidR="00F04120">
        <w:rPr>
          <w:rFonts w:ascii="Times New Roman" w:hAnsi="Times New Roman" w:cs="Times New Roman"/>
          <w:sz w:val="28"/>
          <w:szCs w:val="28"/>
          <w:lang w:eastAsia="ru-RU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а интеллектуальной инвестиции </w:t>
      </w:r>
      <w:r w:rsidRPr="001E56A5">
        <w:rPr>
          <w:rFonts w:ascii="Times New Roman" w:hAnsi="Times New Roman" w:cs="Times New Roman"/>
          <w:sz w:val="28"/>
          <w:szCs w:val="28"/>
        </w:rPr>
        <w:t>[Текст] / И.Р. Мырзаибраимова //</w:t>
      </w:r>
      <w:r w:rsidRPr="001E56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Наука, новые технологии и иновации Кыргызстана № 9 – Бишкек, 2023 – С.104-107.</w:t>
      </w:r>
    </w:p>
    <w:p w14:paraId="59505D4F" w14:textId="77777777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 Инвестиции в недвижимость как фактор инвестиционной деятельности [Текст] /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A0010F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Мырзаибраимова </w:t>
      </w:r>
      <w:r w:rsidR="00A0010F" w:rsidRPr="001E56A5">
        <w:rPr>
          <w:rFonts w:ascii="Times New Roman" w:hAnsi="Times New Roman" w:cs="Times New Roman"/>
          <w:sz w:val="28"/>
          <w:szCs w:val="28"/>
        </w:rPr>
        <w:t xml:space="preserve">// </w:t>
      </w:r>
      <w:r w:rsidRPr="001E56A5">
        <w:rPr>
          <w:rFonts w:ascii="Times New Roman" w:hAnsi="Times New Roman" w:cs="Times New Roman"/>
          <w:sz w:val="28"/>
          <w:szCs w:val="28"/>
        </w:rPr>
        <w:t>Наука, новые технологии и иновации Кыргызстана</w:t>
      </w:r>
      <w:r w:rsidR="00F52AA4" w:rsidRPr="001E56A5">
        <w:rPr>
          <w:rFonts w:ascii="Times New Roman" w:hAnsi="Times New Roman" w:cs="Times New Roman"/>
          <w:sz w:val="28"/>
          <w:szCs w:val="28"/>
        </w:rPr>
        <w:t>. - № 9.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2023 – С.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100-103.</w:t>
      </w:r>
    </w:p>
    <w:p w14:paraId="7B1883CD" w14:textId="09EFABD6" w:rsidR="00E61668" w:rsidRPr="001E56A5" w:rsidRDefault="00E61668" w:rsidP="00A0370C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Мырзаибраимова</w:t>
      </w:r>
      <w:r w:rsidR="00F52AA4" w:rsidRPr="001E56A5">
        <w:rPr>
          <w:sz w:val="28"/>
          <w:szCs w:val="28"/>
        </w:rPr>
        <w:t>,</w:t>
      </w:r>
      <w:r w:rsidRPr="001E56A5">
        <w:rPr>
          <w:sz w:val="28"/>
          <w:szCs w:val="28"/>
        </w:rPr>
        <w:t xml:space="preserve">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 xml:space="preserve">Р. Инвестирование бизнеса на основе аренды и их </w:t>
      </w:r>
      <w:r w:rsidR="00F04120">
        <w:rPr>
          <w:sz w:val="28"/>
          <w:szCs w:val="28"/>
        </w:rPr>
        <w:t>учёт</w:t>
      </w:r>
      <w:r w:rsidRPr="001E56A5">
        <w:rPr>
          <w:sz w:val="28"/>
          <w:szCs w:val="28"/>
        </w:rPr>
        <w:t xml:space="preserve"> по МСФО [Текст] /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Р.</w:t>
      </w:r>
      <w:r w:rsidR="005673BA" w:rsidRPr="001E56A5">
        <w:rPr>
          <w:sz w:val="28"/>
          <w:szCs w:val="28"/>
        </w:rPr>
        <w:t xml:space="preserve"> Мырзаибраимова </w:t>
      </w:r>
      <w:r w:rsidRPr="001E56A5">
        <w:rPr>
          <w:sz w:val="28"/>
          <w:szCs w:val="28"/>
        </w:rPr>
        <w:t>// Экономика и бизнес теория и пра</w:t>
      </w:r>
      <w:r w:rsidR="00A134A6" w:rsidRPr="001E56A5">
        <w:rPr>
          <w:sz w:val="28"/>
          <w:szCs w:val="28"/>
        </w:rPr>
        <w:t>ктика</w:t>
      </w:r>
      <w:r w:rsidR="00F52AA4" w:rsidRPr="001E56A5">
        <w:rPr>
          <w:sz w:val="28"/>
          <w:szCs w:val="28"/>
        </w:rPr>
        <w:t>. -</w:t>
      </w:r>
      <w:r w:rsidR="00A134A6" w:rsidRPr="001E56A5">
        <w:rPr>
          <w:sz w:val="28"/>
          <w:szCs w:val="28"/>
        </w:rPr>
        <w:t xml:space="preserve"> № 12-2 (106). - 2023</w:t>
      </w:r>
      <w:r w:rsidRPr="001E56A5">
        <w:rPr>
          <w:sz w:val="28"/>
          <w:szCs w:val="28"/>
        </w:rPr>
        <w:t xml:space="preserve">. </w:t>
      </w:r>
      <w:r w:rsidR="00A134A6" w:rsidRPr="001E56A5">
        <w:rPr>
          <w:sz w:val="28"/>
          <w:szCs w:val="28"/>
        </w:rPr>
        <w:t xml:space="preserve">- </w:t>
      </w:r>
      <w:r w:rsidRPr="001E56A5">
        <w:rPr>
          <w:sz w:val="28"/>
          <w:szCs w:val="28"/>
        </w:rPr>
        <w:t>С. 111-116.</w:t>
      </w:r>
    </w:p>
    <w:p w14:paraId="76854316" w14:textId="7447DB66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Р.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 оценка инвестиционных проектов в бизнесе </w:t>
      </w:r>
      <w:r w:rsidR="00A0010F" w:rsidRPr="001E56A5">
        <w:rPr>
          <w:rFonts w:ascii="Times New Roman" w:hAnsi="Times New Roman" w:cs="Times New Roman"/>
          <w:sz w:val="28"/>
          <w:szCs w:val="28"/>
        </w:rPr>
        <w:t>[Текст] / И.Р.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A0010F" w:rsidRPr="001E56A5">
        <w:rPr>
          <w:rFonts w:ascii="Times New Roman" w:hAnsi="Times New Roman" w:cs="Times New Roman"/>
          <w:sz w:val="28"/>
          <w:szCs w:val="28"/>
        </w:rPr>
        <w:t>Мырзаибраимова //</w:t>
      </w:r>
      <w:r w:rsidRPr="001E56A5">
        <w:rPr>
          <w:rFonts w:ascii="Times New Roman" w:hAnsi="Times New Roman" w:cs="Times New Roman"/>
          <w:sz w:val="28"/>
          <w:szCs w:val="28"/>
        </w:rPr>
        <w:t xml:space="preserve"> Экономика и бизнес</w:t>
      </w:r>
      <w:r w:rsidR="00F52AA4" w:rsidRPr="001E56A5">
        <w:rPr>
          <w:rFonts w:ascii="Times New Roman" w:hAnsi="Times New Roman" w:cs="Times New Roman"/>
          <w:sz w:val="28"/>
          <w:szCs w:val="28"/>
        </w:rPr>
        <w:t>:</w:t>
      </w:r>
      <w:r w:rsidRPr="001E56A5">
        <w:rPr>
          <w:rFonts w:ascii="Times New Roman" w:hAnsi="Times New Roman" w:cs="Times New Roman"/>
          <w:sz w:val="28"/>
          <w:szCs w:val="28"/>
        </w:rPr>
        <w:t xml:space="preserve"> теория и практика</w:t>
      </w:r>
      <w:r w:rsidR="00A0010F" w:rsidRPr="001E56A5">
        <w:rPr>
          <w:rFonts w:ascii="Times New Roman" w:hAnsi="Times New Roman" w:cs="Times New Roman"/>
          <w:sz w:val="28"/>
          <w:szCs w:val="28"/>
        </w:rPr>
        <w:t>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№ 12-2 (106) декабрь 2023 г. С.117-121. </w:t>
      </w:r>
    </w:p>
    <w:p w14:paraId="716B8752" w14:textId="646FD7C1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Р.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 хеджирование и его эффективность в инвестировании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F52AA4" w:rsidRPr="001E56A5">
        <w:rPr>
          <w:rFonts w:ascii="Times New Roman" w:hAnsi="Times New Roman" w:cs="Times New Roman"/>
          <w:sz w:val="28"/>
          <w:szCs w:val="28"/>
        </w:rPr>
        <w:t>И.Р. Мырзаибраимова // Экономика и</w:t>
      </w:r>
      <w:r w:rsidRPr="001E56A5">
        <w:rPr>
          <w:rFonts w:ascii="Times New Roman" w:hAnsi="Times New Roman" w:cs="Times New Roman"/>
          <w:sz w:val="28"/>
          <w:szCs w:val="28"/>
        </w:rPr>
        <w:t xml:space="preserve"> бизнес</w:t>
      </w:r>
      <w:r w:rsidR="00F52AA4" w:rsidRPr="001E56A5">
        <w:rPr>
          <w:rFonts w:ascii="Times New Roman" w:hAnsi="Times New Roman" w:cs="Times New Roman"/>
          <w:sz w:val="28"/>
          <w:szCs w:val="28"/>
        </w:rPr>
        <w:t>:</w:t>
      </w:r>
      <w:r w:rsidRPr="001E56A5">
        <w:rPr>
          <w:rFonts w:ascii="Times New Roman" w:hAnsi="Times New Roman" w:cs="Times New Roman"/>
          <w:sz w:val="28"/>
          <w:szCs w:val="28"/>
        </w:rPr>
        <w:t xml:space="preserve"> теория и практика</w:t>
      </w:r>
      <w:r w:rsidR="00F52AA4" w:rsidRPr="001E56A5">
        <w:rPr>
          <w:rFonts w:ascii="Times New Roman" w:hAnsi="Times New Roman" w:cs="Times New Roman"/>
          <w:sz w:val="28"/>
          <w:szCs w:val="28"/>
        </w:rPr>
        <w:t>. - № 1-2 (107). – 2024.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С.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77-81. </w:t>
      </w:r>
    </w:p>
    <w:p w14:paraId="45333705" w14:textId="77777777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 Недвижимость как активный элемент инвестиции [Текст] /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A134A6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Мырзаибраимова // Экономика и бизнес</w:t>
      </w:r>
      <w:r w:rsidR="00F52AA4" w:rsidRPr="001E56A5">
        <w:rPr>
          <w:rFonts w:ascii="Times New Roman" w:hAnsi="Times New Roman" w:cs="Times New Roman"/>
          <w:sz w:val="28"/>
          <w:szCs w:val="28"/>
        </w:rPr>
        <w:t>:</w:t>
      </w:r>
      <w:r w:rsidRPr="001E56A5">
        <w:rPr>
          <w:rFonts w:ascii="Times New Roman" w:hAnsi="Times New Roman" w:cs="Times New Roman"/>
          <w:sz w:val="28"/>
          <w:szCs w:val="28"/>
        </w:rPr>
        <w:t xml:space="preserve"> теория и практика</w:t>
      </w:r>
      <w:r w:rsidR="00F52AA4" w:rsidRPr="001E56A5">
        <w:rPr>
          <w:rFonts w:ascii="Times New Roman" w:hAnsi="Times New Roman" w:cs="Times New Roman"/>
          <w:sz w:val="28"/>
          <w:szCs w:val="28"/>
        </w:rPr>
        <w:t>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№ 1-2 (107)</w:t>
      </w:r>
      <w:r w:rsidR="00F52AA4" w:rsidRPr="001E56A5">
        <w:rPr>
          <w:rFonts w:ascii="Times New Roman" w:hAnsi="Times New Roman" w:cs="Times New Roman"/>
          <w:sz w:val="28"/>
          <w:szCs w:val="28"/>
        </w:rPr>
        <w:t>. - 2024</w:t>
      </w:r>
      <w:r w:rsidRPr="001E56A5">
        <w:rPr>
          <w:rFonts w:ascii="Times New Roman" w:hAnsi="Times New Roman" w:cs="Times New Roman"/>
          <w:sz w:val="28"/>
          <w:szCs w:val="28"/>
        </w:rPr>
        <w:t xml:space="preserve">. 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>С.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71-76</w:t>
      </w:r>
      <w:r w:rsidR="00F52AA4" w:rsidRPr="001E56A5">
        <w:rPr>
          <w:rFonts w:ascii="Times New Roman" w:hAnsi="Times New Roman" w:cs="Times New Roman"/>
          <w:sz w:val="28"/>
          <w:szCs w:val="28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D299C0" w14:textId="15FB5390" w:rsidR="00E61668" w:rsidRPr="001E56A5" w:rsidRDefault="00E61668" w:rsidP="00A0370C">
      <w:pPr>
        <w:pStyle w:val="ac"/>
        <w:numPr>
          <w:ilvl w:val="0"/>
          <w:numId w:val="17"/>
        </w:numPr>
        <w:shd w:val="clear" w:color="auto" w:fill="FFFFFF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Р. Концепция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 w:rsidRPr="001E56A5">
        <w:rPr>
          <w:rFonts w:ascii="Times New Roman" w:hAnsi="Times New Roman" w:cs="Times New Roman"/>
          <w:sz w:val="28"/>
          <w:szCs w:val="28"/>
        </w:rPr>
        <w:t xml:space="preserve"> как элемент инвестиции и 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 [Т</w:t>
      </w:r>
      <w:r w:rsidR="00FD7BA6" w:rsidRPr="001E56A5">
        <w:rPr>
          <w:rFonts w:ascii="Times New Roman" w:hAnsi="Times New Roman" w:cs="Times New Roman"/>
          <w:sz w:val="28"/>
          <w:szCs w:val="28"/>
        </w:rPr>
        <w:t>екст] /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FD7BA6" w:rsidRPr="001E56A5">
        <w:rPr>
          <w:rFonts w:ascii="Times New Roman" w:hAnsi="Times New Roman" w:cs="Times New Roman"/>
          <w:sz w:val="28"/>
          <w:szCs w:val="28"/>
        </w:rPr>
        <w:t xml:space="preserve">Р. Мырзаибраимова // </w:t>
      </w:r>
      <w:r w:rsidRPr="001E56A5">
        <w:rPr>
          <w:rFonts w:ascii="Times New Roman" w:hAnsi="Times New Roman" w:cs="Times New Roman"/>
          <w:sz w:val="28"/>
          <w:szCs w:val="28"/>
        </w:rPr>
        <w:t>Интернаука</w:t>
      </w:r>
      <w:r w:rsidR="00F52AA4" w:rsidRPr="001E56A5">
        <w:rPr>
          <w:rFonts w:ascii="Times New Roman" w:hAnsi="Times New Roman" w:cs="Times New Roman"/>
          <w:sz w:val="28"/>
          <w:szCs w:val="28"/>
        </w:rPr>
        <w:t>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№3-3 (320). 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>С.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7-10. </w:t>
      </w:r>
    </w:p>
    <w:p w14:paraId="226139E9" w14:textId="4848C60D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Р. Государственная субсидия как элемент инвестиционных отношений и их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 по МСФО</w:t>
      </w:r>
      <w:r w:rsidRPr="001E56A5">
        <w:rPr>
          <w:rFonts w:ascii="Times New Roman" w:hAnsi="Times New Roman" w:cs="Times New Roman"/>
          <w:sz w:val="18"/>
          <w:szCs w:val="1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[Текст] / И.Р.Мырзаибраимова // </w:t>
      </w:r>
      <w:r w:rsidRPr="001E56A5">
        <w:rPr>
          <w:rFonts w:ascii="Times New Roman" w:hAnsi="Times New Roman" w:cs="Times New Roman"/>
          <w:bCs/>
          <w:sz w:val="28"/>
          <w:szCs w:val="28"/>
        </w:rPr>
        <w:t xml:space="preserve">Межд. научно-практ. конф. на тему: «Актуальные вопросы развития бухгалтерского </w:t>
      </w:r>
      <w:r w:rsidR="00F04120">
        <w:rPr>
          <w:rFonts w:ascii="Times New Roman" w:hAnsi="Times New Roman" w:cs="Times New Roman"/>
          <w:bCs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bCs/>
          <w:sz w:val="28"/>
          <w:szCs w:val="28"/>
        </w:rPr>
        <w:t xml:space="preserve">а, аудита, анализа, налогообложения, государственного финансового контроля: современные вызовы и вектор развития». – </w:t>
      </w:r>
      <w:r w:rsidRPr="001E56A5">
        <w:rPr>
          <w:rFonts w:ascii="Times New Roman" w:hAnsi="Times New Roman" w:cs="Times New Roman"/>
          <w:sz w:val="28"/>
          <w:szCs w:val="28"/>
        </w:rPr>
        <w:t xml:space="preserve">Душанбе, 2024. </w:t>
      </w:r>
    </w:p>
    <w:p w14:paraId="06F76D59" w14:textId="55BA67E4" w:rsidR="00E61668" w:rsidRPr="001E56A5" w:rsidRDefault="00E61668" w:rsidP="00A0370C">
      <w:pPr>
        <w:pStyle w:val="a3"/>
        <w:numPr>
          <w:ilvl w:val="0"/>
          <w:numId w:val="17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Мырзаибраимова</w:t>
      </w:r>
      <w:r w:rsidR="00F52AA4" w:rsidRPr="001E56A5">
        <w:rPr>
          <w:sz w:val="28"/>
          <w:szCs w:val="28"/>
        </w:rPr>
        <w:t>,</w:t>
      </w:r>
      <w:r w:rsidRPr="001E56A5">
        <w:rPr>
          <w:sz w:val="28"/>
          <w:szCs w:val="28"/>
        </w:rPr>
        <w:t xml:space="preserve">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 xml:space="preserve">Р. Основы методики </w:t>
      </w:r>
      <w:r w:rsidR="00F04120">
        <w:rPr>
          <w:sz w:val="28"/>
          <w:szCs w:val="28"/>
        </w:rPr>
        <w:t>учёт</w:t>
      </w:r>
      <w:r w:rsidRPr="001E56A5">
        <w:rPr>
          <w:sz w:val="28"/>
          <w:szCs w:val="28"/>
        </w:rPr>
        <w:t>а инвестиции в ассоциированных предприятиях [Текст] / И.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Р. Мырзаибраимова // Международный журнал гуманитарных и естественных наук</w:t>
      </w:r>
      <w:r w:rsidR="00F52AA4" w:rsidRPr="001E56A5">
        <w:rPr>
          <w:sz w:val="28"/>
          <w:szCs w:val="28"/>
        </w:rPr>
        <w:t>. –</w:t>
      </w:r>
      <w:r w:rsidRPr="001E56A5">
        <w:rPr>
          <w:sz w:val="28"/>
          <w:szCs w:val="28"/>
        </w:rPr>
        <w:t xml:space="preserve"> 2024</w:t>
      </w:r>
      <w:r w:rsidR="00F52AA4" w:rsidRPr="001E56A5">
        <w:rPr>
          <w:sz w:val="28"/>
          <w:szCs w:val="28"/>
        </w:rPr>
        <w:t xml:space="preserve">. - </w:t>
      </w:r>
      <w:r w:rsidRPr="001E56A5">
        <w:rPr>
          <w:sz w:val="28"/>
          <w:szCs w:val="28"/>
        </w:rPr>
        <w:t>№1-4(88)</w:t>
      </w:r>
      <w:r w:rsidR="00F52AA4" w:rsidRPr="001E56A5">
        <w:rPr>
          <w:sz w:val="28"/>
          <w:szCs w:val="28"/>
        </w:rPr>
        <w:t>. -</w:t>
      </w:r>
      <w:r w:rsidRPr="001E56A5">
        <w:rPr>
          <w:sz w:val="28"/>
          <w:szCs w:val="28"/>
        </w:rPr>
        <w:t xml:space="preserve"> С. 129-135. </w:t>
      </w:r>
    </w:p>
    <w:p w14:paraId="5D2AB0AB" w14:textId="77777777" w:rsidR="00E61668" w:rsidRPr="001E56A5" w:rsidRDefault="00E61668" w:rsidP="00A0370C">
      <w:pPr>
        <w:pStyle w:val="a3"/>
        <w:numPr>
          <w:ilvl w:val="0"/>
          <w:numId w:val="17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E56A5">
        <w:rPr>
          <w:sz w:val="28"/>
          <w:szCs w:val="28"/>
        </w:rPr>
        <w:t>Мырзаибраимова</w:t>
      </w:r>
      <w:r w:rsidR="00F52AA4" w:rsidRPr="001E56A5">
        <w:rPr>
          <w:sz w:val="28"/>
          <w:szCs w:val="28"/>
        </w:rPr>
        <w:t>,</w:t>
      </w:r>
      <w:r w:rsidRPr="001E56A5">
        <w:rPr>
          <w:sz w:val="28"/>
          <w:szCs w:val="28"/>
        </w:rPr>
        <w:t xml:space="preserve"> И.Р. </w:t>
      </w:r>
      <w:r w:rsidR="00310E0A" w:rsidRPr="001E56A5">
        <w:rPr>
          <w:sz w:val="28"/>
          <w:szCs w:val="28"/>
        </w:rPr>
        <w:t>[и др.]</w:t>
      </w:r>
      <w:r w:rsidR="00310E0A" w:rsidRPr="001E56A5">
        <w:rPr>
          <w:sz w:val="28"/>
          <w:szCs w:val="28"/>
          <w:shd w:val="clear" w:color="auto" w:fill="FFFFFF"/>
        </w:rPr>
        <w:t xml:space="preserve">. </w:t>
      </w:r>
      <w:r w:rsidRPr="001E56A5">
        <w:rPr>
          <w:sz w:val="28"/>
          <w:szCs w:val="28"/>
        </w:rPr>
        <w:t>Эффективность экологических инвестиций в современных условиях [Текст] / Т.</w:t>
      </w:r>
      <w:r w:rsidR="00F52AA4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М.</w:t>
      </w:r>
      <w:r w:rsidR="00985CF7" w:rsidRPr="001E56A5">
        <w:rPr>
          <w:sz w:val="28"/>
          <w:szCs w:val="28"/>
        </w:rPr>
        <w:t xml:space="preserve"> </w:t>
      </w:r>
      <w:r w:rsidRPr="001E56A5">
        <w:rPr>
          <w:sz w:val="28"/>
          <w:szCs w:val="28"/>
        </w:rPr>
        <w:t>Исраилов, Б.С.Раимбердиев // Межд. научно-практ. конф. «Эффективное управление экологическими затратами в обеспечении экологической безопасности окружающей среды и здоровья человека в условиях циф</w:t>
      </w:r>
      <w:r w:rsidR="00F52AA4" w:rsidRPr="001E56A5">
        <w:rPr>
          <w:sz w:val="28"/>
          <w:szCs w:val="28"/>
        </w:rPr>
        <w:t>ровизации» АГЭУ. – Алматы, 2024</w:t>
      </w:r>
      <w:r w:rsidRPr="001E56A5">
        <w:rPr>
          <w:sz w:val="28"/>
          <w:szCs w:val="28"/>
        </w:rPr>
        <w:t xml:space="preserve">. </w:t>
      </w:r>
    </w:p>
    <w:p w14:paraId="49C878F2" w14:textId="18F5DD8B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310E0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Концессия как инвестиционная модель и их </w:t>
      </w:r>
      <w:r w:rsidR="00F04120">
        <w:rPr>
          <w:rFonts w:ascii="Times New Roman" w:hAnsi="Times New Roman" w:cs="Times New Roman"/>
          <w:sz w:val="28"/>
          <w:szCs w:val="28"/>
          <w:lang w:eastAsia="ru-RU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 по международному стандарту финансовой </w:t>
      </w:r>
      <w:r w:rsidR="006A0A12">
        <w:rPr>
          <w:rFonts w:ascii="Times New Roman" w:hAnsi="Times New Roman" w:cs="Times New Roman"/>
          <w:sz w:val="28"/>
          <w:szCs w:val="28"/>
          <w:lang w:eastAsia="ru-RU"/>
        </w:rPr>
        <w:t>отчётности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[Текст] / И.Р.Мырзаибраимова // Наука, новые те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хнологии и иновации Кыргызстана. - </w:t>
      </w:r>
      <w:r w:rsidRPr="001E56A5">
        <w:rPr>
          <w:rFonts w:ascii="Times New Roman" w:hAnsi="Times New Roman" w:cs="Times New Roman"/>
          <w:sz w:val="28"/>
          <w:szCs w:val="28"/>
        </w:rPr>
        <w:t xml:space="preserve">№ 1 – 2024. 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>С.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116-120.</w:t>
      </w:r>
    </w:p>
    <w:p w14:paraId="2AD4BA2D" w14:textId="270526B3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>Мырзаибраимова</w:t>
      </w:r>
      <w:r w:rsidR="00F52AA4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Методология этапов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реализации инвестиционных проектов </w:t>
      </w:r>
      <w:r w:rsidRPr="001E56A5">
        <w:rPr>
          <w:rFonts w:ascii="Times New Roman" w:hAnsi="Times New Roman" w:cs="Times New Roman"/>
          <w:sz w:val="28"/>
          <w:szCs w:val="28"/>
        </w:rPr>
        <w:t>[Текст] / И.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F52AA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Мырзаибраимова // Наука, новые технологии и иновации Кыргызстана</w:t>
      </w:r>
      <w:r w:rsidR="00F52AA4" w:rsidRPr="001E56A5">
        <w:rPr>
          <w:rFonts w:ascii="Times New Roman" w:hAnsi="Times New Roman" w:cs="Times New Roman"/>
          <w:sz w:val="28"/>
          <w:szCs w:val="28"/>
        </w:rPr>
        <w:t>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№ 1</w:t>
      </w:r>
      <w:r w:rsidR="00A5471A" w:rsidRPr="001E56A5">
        <w:rPr>
          <w:rFonts w:ascii="Times New Roman" w:hAnsi="Times New Roman" w:cs="Times New Roman"/>
          <w:sz w:val="28"/>
          <w:szCs w:val="28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– 2024.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 xml:space="preserve">С. 121-124. </w:t>
      </w:r>
    </w:p>
    <w:p w14:paraId="3DF71728" w14:textId="20E025E2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Особенности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доходов и расходов в дорожно-строительных компаниях </w:t>
      </w:r>
      <w:r w:rsidRPr="001E56A5">
        <w:rPr>
          <w:rFonts w:ascii="Times New Roman" w:hAnsi="Times New Roman" w:cs="Times New Roman"/>
          <w:sz w:val="28"/>
          <w:szCs w:val="28"/>
        </w:rPr>
        <w:t>[Текст] / И.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B1036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B1036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//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Известия Иссык-Кульского форума бухгалтеров и аудиторов ст</w:t>
      </w:r>
      <w:r w:rsidR="00A0370C" w:rsidRPr="001E56A5">
        <w:rPr>
          <w:rFonts w:ascii="Times New Roman" w:hAnsi="Times New Roman" w:cs="Times New Roman"/>
          <w:sz w:val="28"/>
          <w:szCs w:val="28"/>
        </w:rPr>
        <w:t>ран Центральной Азии. -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A0370C" w:rsidRPr="001E56A5">
        <w:rPr>
          <w:rFonts w:ascii="Times New Roman" w:hAnsi="Times New Roman" w:cs="Times New Roman"/>
          <w:sz w:val="28"/>
          <w:szCs w:val="28"/>
        </w:rPr>
        <w:t xml:space="preserve">№-4 (43). </w:t>
      </w:r>
      <w:r w:rsidRPr="001E56A5">
        <w:rPr>
          <w:rFonts w:ascii="Times New Roman" w:hAnsi="Times New Roman" w:cs="Times New Roman"/>
          <w:sz w:val="28"/>
          <w:szCs w:val="28"/>
        </w:rPr>
        <w:t>-</w:t>
      </w:r>
      <w:r w:rsidR="00A0370C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2023.– С. 125-132. </w:t>
      </w:r>
    </w:p>
    <w:p w14:paraId="4B4025F5" w14:textId="4B93F16B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Экономическая оценка экологических инвестиций и их </w:t>
      </w:r>
      <w:r w:rsidR="00F04120">
        <w:rPr>
          <w:rFonts w:ascii="Times New Roman" w:hAnsi="Times New Roman" w:cs="Times New Roman"/>
          <w:sz w:val="28"/>
          <w:szCs w:val="28"/>
          <w:lang w:eastAsia="ru-RU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 по МСФО</w:t>
      </w:r>
      <w:r w:rsidRPr="001E56A5">
        <w:rPr>
          <w:rFonts w:ascii="Times New Roman" w:hAnsi="Times New Roman" w:cs="Times New Roman"/>
          <w:sz w:val="28"/>
          <w:szCs w:val="28"/>
        </w:rPr>
        <w:t xml:space="preserve"> [Текст] / И.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// Экономика и бизнес</w:t>
      </w:r>
      <w:r w:rsidR="00A5471A" w:rsidRPr="001E56A5">
        <w:rPr>
          <w:rFonts w:ascii="Times New Roman" w:hAnsi="Times New Roman" w:cs="Times New Roman"/>
          <w:sz w:val="28"/>
          <w:szCs w:val="28"/>
        </w:rPr>
        <w:t>:</w:t>
      </w:r>
      <w:r w:rsidRPr="001E56A5">
        <w:rPr>
          <w:rFonts w:ascii="Times New Roman" w:hAnsi="Times New Roman" w:cs="Times New Roman"/>
          <w:sz w:val="28"/>
          <w:szCs w:val="28"/>
        </w:rPr>
        <w:t xml:space="preserve"> теория и практика</w:t>
      </w:r>
      <w:r w:rsidR="00A5471A" w:rsidRPr="001E56A5">
        <w:rPr>
          <w:rFonts w:ascii="Times New Roman" w:hAnsi="Times New Roman" w:cs="Times New Roman"/>
          <w:sz w:val="28"/>
          <w:szCs w:val="28"/>
        </w:rPr>
        <w:t>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№ 3-2 (109)</w:t>
      </w:r>
      <w:r w:rsidR="00A5471A" w:rsidRPr="001E56A5">
        <w:rPr>
          <w:rFonts w:ascii="Times New Roman" w:hAnsi="Times New Roman" w:cs="Times New Roman"/>
          <w:sz w:val="28"/>
          <w:szCs w:val="28"/>
        </w:rPr>
        <w:t>. - 2024</w:t>
      </w:r>
      <w:r w:rsidRPr="001E56A5">
        <w:rPr>
          <w:rFonts w:ascii="Times New Roman" w:hAnsi="Times New Roman" w:cs="Times New Roman"/>
          <w:sz w:val="28"/>
          <w:szCs w:val="28"/>
        </w:rPr>
        <w:t>. - С.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36-42. </w:t>
      </w:r>
    </w:p>
    <w:p w14:paraId="76FD0C54" w14:textId="1F2A5511" w:rsidR="00E61668" w:rsidRPr="001E56A5" w:rsidRDefault="00E61668" w:rsidP="00A0370C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Экономическая оценка экологических инвестиций и их </w:t>
      </w:r>
      <w:r w:rsidR="00F04120">
        <w:rPr>
          <w:rFonts w:ascii="Times New Roman" w:hAnsi="Times New Roman" w:cs="Times New Roman"/>
          <w:sz w:val="28"/>
          <w:szCs w:val="28"/>
          <w:lang w:eastAsia="ru-RU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lang w:eastAsia="ru-RU"/>
        </w:rPr>
        <w:t xml:space="preserve"> по МСФО</w:t>
      </w:r>
      <w:r w:rsidRPr="001E56A5">
        <w:rPr>
          <w:rFonts w:ascii="Times New Roman" w:hAnsi="Times New Roman" w:cs="Times New Roman"/>
          <w:sz w:val="28"/>
          <w:szCs w:val="28"/>
        </w:rPr>
        <w:t xml:space="preserve"> [Текст] / И.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Р.</w:t>
      </w:r>
      <w:r w:rsidR="00310E0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310E0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// Экономика и бизнес</w:t>
      </w:r>
      <w:r w:rsidR="00A5471A" w:rsidRPr="001E56A5">
        <w:rPr>
          <w:rFonts w:ascii="Times New Roman" w:hAnsi="Times New Roman" w:cs="Times New Roman"/>
          <w:sz w:val="28"/>
          <w:szCs w:val="28"/>
        </w:rPr>
        <w:t>:</w:t>
      </w:r>
      <w:r w:rsidRPr="001E56A5">
        <w:rPr>
          <w:rFonts w:ascii="Times New Roman" w:hAnsi="Times New Roman" w:cs="Times New Roman"/>
          <w:sz w:val="28"/>
          <w:szCs w:val="28"/>
        </w:rPr>
        <w:t xml:space="preserve"> теория и практика</w:t>
      </w:r>
      <w:r w:rsidR="00A5471A" w:rsidRPr="001E56A5">
        <w:rPr>
          <w:rFonts w:ascii="Times New Roman" w:hAnsi="Times New Roman" w:cs="Times New Roman"/>
          <w:sz w:val="28"/>
          <w:szCs w:val="28"/>
        </w:rPr>
        <w:t>. - № 3-2 (109). - 2024</w:t>
      </w:r>
      <w:r w:rsidRPr="001E56A5">
        <w:rPr>
          <w:rFonts w:ascii="Times New Roman" w:hAnsi="Times New Roman" w:cs="Times New Roman"/>
          <w:sz w:val="28"/>
          <w:szCs w:val="28"/>
        </w:rPr>
        <w:t>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- </w:t>
      </w:r>
      <w:r w:rsidRPr="001E56A5">
        <w:rPr>
          <w:rFonts w:ascii="Times New Roman" w:hAnsi="Times New Roman" w:cs="Times New Roman"/>
          <w:sz w:val="28"/>
          <w:szCs w:val="28"/>
        </w:rPr>
        <w:t>С.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36-42. </w:t>
      </w:r>
    </w:p>
    <w:p w14:paraId="64CEFB08" w14:textId="77777777" w:rsidR="00926E73" w:rsidRPr="001E56A5" w:rsidRDefault="00E61668" w:rsidP="00926E73">
      <w:pPr>
        <w:pStyle w:val="ac"/>
        <w:numPr>
          <w:ilvl w:val="0"/>
          <w:numId w:val="17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Мырзаибраимова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, 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И.Р.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Автотранспорттук компанияларынын инвестициялык мумкунчулукторунун озгочолуктору </w:t>
      </w:r>
      <w:r w:rsidRPr="001E56A5">
        <w:rPr>
          <w:rFonts w:ascii="Times New Roman" w:hAnsi="Times New Roman" w:cs="Times New Roman"/>
          <w:sz w:val="28"/>
          <w:szCs w:val="28"/>
        </w:rPr>
        <w:t>[Текст] / И.Р.Мырзаибраимова //</w:t>
      </w:r>
      <w:r w:rsidRPr="001E56A5">
        <w:rPr>
          <w:rFonts w:ascii="Times New Roman" w:hAnsi="Times New Roman" w:cs="Times New Roman"/>
          <w:sz w:val="20"/>
          <w:szCs w:val="20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Вестник Ошского государственного университета</w:t>
      </w:r>
      <w:r w:rsidR="00A5471A" w:rsidRPr="001E56A5">
        <w:rPr>
          <w:rFonts w:ascii="Times New Roman" w:hAnsi="Times New Roman" w:cs="Times New Roman"/>
          <w:sz w:val="28"/>
          <w:szCs w:val="28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Экономика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. - №1(4). – </w:t>
      </w:r>
      <w:r w:rsidRPr="001E56A5">
        <w:rPr>
          <w:rFonts w:ascii="Times New Roman" w:hAnsi="Times New Roman" w:cs="Times New Roman"/>
          <w:sz w:val="28"/>
          <w:szCs w:val="28"/>
        </w:rPr>
        <w:t>2024</w:t>
      </w:r>
      <w:r w:rsidR="00A5471A" w:rsidRPr="001E56A5">
        <w:rPr>
          <w:rFonts w:ascii="Times New Roman" w:hAnsi="Times New Roman" w:cs="Times New Roman"/>
          <w:sz w:val="28"/>
          <w:szCs w:val="28"/>
        </w:rPr>
        <w:t>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С.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81-88.</w:t>
      </w:r>
    </w:p>
    <w:p w14:paraId="2E8F8956" w14:textId="2D53D052" w:rsidR="00C8178E" w:rsidRPr="001E56A5" w:rsidRDefault="00C8178E" w:rsidP="00926E73">
      <w:pPr>
        <w:pStyle w:val="ac"/>
        <w:numPr>
          <w:ilvl w:val="0"/>
          <w:numId w:val="17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Некрасова, И. Ю. Подходы к оценке эффективности инвестиционных проектов в дорожном строительстве / И. Ю. Некрасова // Инновации в управлении региональным и отраслевым развитием: материалы Национальной c межд. участием научно-практ. конф., Тюмень, 27 ноября 2020 года. – Тюмень: Тюменский индустриальный университет, 2020. – С. 128-131.</w:t>
      </w:r>
    </w:p>
    <w:p w14:paraId="7381604F" w14:textId="56B13C38" w:rsidR="00926E73" w:rsidRPr="001E56A5" w:rsidRDefault="00926E73" w:rsidP="00926E73">
      <w:pPr>
        <w:pStyle w:val="ac"/>
        <w:numPr>
          <w:ilvl w:val="0"/>
          <w:numId w:val="17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Нестерова, В. Н. Особенности применения МСФО при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аренды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 В. Н. Нестерова, А. С. Юдина // Инновационные идеи молодых исследователей для агропромышленного комплекса: Сборник материалов Всероссийской научно-практической конференции молодых ученых, Пенза, 28–29 марта 2024 года. – Пенза: Пензенский государственный аграрный университет, 2024. – С. 358-361.</w:t>
      </w:r>
    </w:p>
    <w:p w14:paraId="4558A0F3" w14:textId="77777777" w:rsidR="005538B5" w:rsidRPr="001E56A5" w:rsidRDefault="005538B5" w:rsidP="00926E73">
      <w:pPr>
        <w:pStyle w:val="ac"/>
        <w:numPr>
          <w:ilvl w:val="0"/>
          <w:numId w:val="17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Николаева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В. Государственно-частное партнерство как способ финансового обеспечения дорожной инфраструктуры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М.В.Николаева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Системное управление. – 2015. – №. 3. – С. 15</w:t>
      </w:r>
    </w:p>
    <w:p w14:paraId="742353A1" w14:textId="77777777" w:rsidR="00653556" w:rsidRPr="001E56A5" w:rsidRDefault="00653556" w:rsidP="00962F1B">
      <w:pPr>
        <w:pStyle w:val="ac"/>
        <w:numPr>
          <w:ilvl w:val="0"/>
          <w:numId w:val="17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 xml:space="preserve">Николаева, О. С.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Информатизация бизнес-процессов в дорожном строительстве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>/ О. С. Николаева, А. А. Музалевская // Формирование цифровой инфраструктуры предприятий: теоретические и прикладные аспекты: Сборник научных трудов национальной научно-практической конференции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од ред</w:t>
      </w:r>
      <w:r w:rsidR="00985CF7" w:rsidRPr="001E56A5">
        <w:rPr>
          <w:rFonts w:ascii="Times New Roman" w:hAnsi="Times New Roman" w:cs="Times New Roman"/>
          <w:sz w:val="28"/>
          <w:szCs w:val="28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>Л.И. Малявкиной. – Орел: Орловский государственный университет экономики и торговли, 2020. – С. 28-38.</w:t>
      </w:r>
    </w:p>
    <w:p w14:paraId="0A4C4107" w14:textId="77777777" w:rsidR="00B354D1" w:rsidRPr="001E56A5" w:rsidRDefault="00E61668" w:rsidP="00B354D1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Норткотт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Д. Принятие инвестиционных решений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1E56A5">
        <w:rPr>
          <w:rFonts w:ascii="Times New Roman" w:hAnsi="Times New Roman" w:cs="Times New Roman"/>
          <w:sz w:val="28"/>
          <w:szCs w:val="28"/>
        </w:rPr>
        <w:t>: Пер. с англ. под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ед. А.Н.Шохина. - М.: Банки и биржи, БНИТИ, 1997. - С. 12. </w:t>
      </w:r>
    </w:p>
    <w:p w14:paraId="2A674EA2" w14:textId="77777777" w:rsidR="00B354D1" w:rsidRPr="001E56A5" w:rsidRDefault="00B354D1" w:rsidP="00B354D1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Нуркашева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Н.С. Управление затратами в организациях автодорожного строительства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>/ Н.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С. Нуркашева // Интернаука. - 2018. - № 6 (40). - С. 52-53.</w:t>
      </w:r>
    </w:p>
    <w:p w14:paraId="58407351" w14:textId="00E5F6BE" w:rsidR="00E61668" w:rsidRPr="001E56A5" w:rsidRDefault="00E61668" w:rsidP="00B354D1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Омурканов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Ы.К. Проблемы инвестиционного обеспечения устойчивого экономического роста Кыргызстана </w:t>
      </w:r>
      <w:r w:rsidR="00A632A6">
        <w:rPr>
          <w:rFonts w:ascii="Times New Roman" w:hAnsi="Times New Roman"/>
          <w:sz w:val="28"/>
          <w:szCs w:val="28"/>
        </w:rPr>
        <w:t>[Текст]: а</w:t>
      </w:r>
      <w:r w:rsidRPr="001E56A5">
        <w:rPr>
          <w:rFonts w:ascii="Times New Roman" w:hAnsi="Times New Roman"/>
          <w:sz w:val="28"/>
          <w:szCs w:val="28"/>
        </w:rPr>
        <w:t xml:space="preserve">втореф.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дис ... </w:t>
      </w:r>
      <w:r w:rsidRPr="001E56A5">
        <w:rPr>
          <w:rFonts w:ascii="Times New Roman" w:hAnsi="Times New Roman" w:cs="Times New Roman"/>
          <w:sz w:val="28"/>
          <w:szCs w:val="28"/>
          <w:lang w:val="ky-KG"/>
        </w:rPr>
        <w:t>д.э.н.</w:t>
      </w:r>
      <w:r w:rsidRPr="001E56A5">
        <w:rPr>
          <w:rFonts w:ascii="Times New Roman" w:hAnsi="Times New Roman"/>
          <w:sz w:val="28"/>
          <w:szCs w:val="28"/>
        </w:rPr>
        <w:t xml:space="preserve">: 08.00.05 / </w:t>
      </w:r>
      <w:r w:rsidRPr="001E56A5">
        <w:rPr>
          <w:rFonts w:ascii="Times New Roman" w:hAnsi="Times New Roman" w:cs="Times New Roman"/>
          <w:sz w:val="28"/>
          <w:szCs w:val="28"/>
        </w:rPr>
        <w:t>Омурканов Ырысбек Калыкович</w:t>
      </w:r>
      <w:r w:rsidRPr="001E56A5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1E56A5">
        <w:rPr>
          <w:rFonts w:ascii="Times New Roman" w:hAnsi="Times New Roman"/>
          <w:sz w:val="28"/>
          <w:szCs w:val="28"/>
        </w:rPr>
        <w:t xml:space="preserve"> - </w:t>
      </w:r>
      <w:r w:rsidRPr="001E56A5">
        <w:rPr>
          <w:rFonts w:ascii="Times New Roman" w:hAnsi="Times New Roman" w:cs="Times New Roman"/>
          <w:sz w:val="28"/>
          <w:szCs w:val="28"/>
        </w:rPr>
        <w:t>Бишкек, 2003.</w:t>
      </w:r>
      <w:r w:rsidR="00D22066" w:rsidRPr="001E56A5">
        <w:rPr>
          <w:rFonts w:ascii="Times New Roman" w:hAnsi="Times New Roman" w:cs="Times New Roman"/>
          <w:sz w:val="28"/>
          <w:szCs w:val="28"/>
        </w:rPr>
        <w:t xml:space="preserve"> – 44 с.</w:t>
      </w:r>
    </w:p>
    <w:p w14:paraId="3B94DBCB" w14:textId="77777777" w:rsidR="00730CAE" w:rsidRPr="001E56A5" w:rsidRDefault="00730CAE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Остапчук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="002C7A39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Е. Г.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 к оценке эффективности инвестиций в объекты дорожного </w:t>
      </w:r>
      <w:r w:rsidR="000E3C6B" w:rsidRPr="001E56A5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0E3C6B" w:rsidRPr="001E56A5">
        <w:rPr>
          <w:rFonts w:ascii="Times New Roman" w:hAnsi="Times New Roman" w:cs="Times New Roman"/>
          <w:sz w:val="28"/>
          <w:szCs w:val="28"/>
        </w:rPr>
        <w:t xml:space="preserve">/ Е.Г. Остапчук, В.А. Девяткин // </w:t>
      </w:r>
      <w:r w:rsidRPr="001E56A5">
        <w:rPr>
          <w:rFonts w:ascii="Times New Roman" w:hAnsi="Times New Roman" w:cs="Times New Roman"/>
          <w:sz w:val="28"/>
          <w:szCs w:val="28"/>
        </w:rPr>
        <w:t xml:space="preserve">Управление экономическими системами: электронный научный журнал. </w:t>
      </w:r>
      <w:r w:rsidR="000E3C6B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 xml:space="preserve">2013. - (6). </w:t>
      </w:r>
      <w:r w:rsidR="000E3C6B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</w:rPr>
        <w:t>С.</w:t>
      </w:r>
      <w:r w:rsidR="000E3C6B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47.</w:t>
      </w:r>
    </w:p>
    <w:p w14:paraId="58C0CDC4" w14:textId="77777777" w:rsidR="000E6B85" w:rsidRPr="001E56A5" w:rsidRDefault="00310E0A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Павленко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 Н.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Финансирование дорожного строительства в регионах России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Н. Н. Павленко, В. Я.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Зимин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Российский экономический журнал. – 2012. – №. 3. – С. 260.</w:t>
      </w:r>
    </w:p>
    <w:p w14:paraId="77A2BBEE" w14:textId="47B5D936" w:rsidR="002A25C1" w:rsidRPr="001E56A5" w:rsidRDefault="002A25C1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Павлова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 В. Особенности применения </w:t>
      </w:r>
      <w:proofErr w:type="gramStart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государственного-частного</w:t>
      </w:r>
      <w:proofErr w:type="gramEnd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дорожном хозяйстве Московской области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И.В. Павлова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Актуальные проблемы экономики,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а, аудита и анализа в современных условиях. – 2019. – С. 359-364.</w:t>
      </w:r>
    </w:p>
    <w:p w14:paraId="39109099" w14:textId="70F3EE3F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>Петров</w:t>
      </w:r>
      <w:r w:rsidR="00A5471A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А.М.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Международные стандарты финансовой </w:t>
      </w:r>
      <w:r w:rsidR="006A0A12">
        <w:rPr>
          <w:rFonts w:ascii="Times New Roman" w:hAnsi="Times New Roman" w:cs="Times New Roman"/>
          <w:sz w:val="28"/>
          <w:szCs w:val="28"/>
        </w:rPr>
        <w:t>отчётности</w:t>
      </w:r>
      <w:r w:rsidRPr="001E56A5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1E56A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/</w:t>
      </w:r>
      <w:r w:rsidR="007E3F8D" w:rsidRPr="001E56A5">
        <w:rPr>
          <w:rFonts w:ascii="Times New Roman" w:hAnsi="Times New Roman" w:cs="Times New Roman"/>
          <w:sz w:val="28"/>
          <w:szCs w:val="28"/>
        </w:rPr>
        <w:t xml:space="preserve"> Ю.А.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 Бабаев</w:t>
      </w:r>
      <w:r w:rsidR="007E3F8D" w:rsidRPr="001E56A5">
        <w:rPr>
          <w:rFonts w:ascii="Times New Roman" w:hAnsi="Times New Roman" w:cs="Times New Roman"/>
          <w:sz w:val="28"/>
          <w:szCs w:val="28"/>
        </w:rPr>
        <w:t xml:space="preserve">, А.М. </w:t>
      </w:r>
      <w:r w:rsidR="00A5471A" w:rsidRPr="001E56A5">
        <w:rPr>
          <w:rFonts w:ascii="Times New Roman" w:hAnsi="Times New Roman" w:cs="Times New Roman"/>
          <w:sz w:val="28"/>
          <w:szCs w:val="28"/>
        </w:rPr>
        <w:t xml:space="preserve">Петров. </w:t>
      </w:r>
      <w:r w:rsidR="007E3F8D" w:rsidRPr="001E56A5">
        <w:rPr>
          <w:rFonts w:ascii="Times New Roman" w:hAnsi="Times New Roman" w:cs="Times New Roman"/>
          <w:sz w:val="28"/>
          <w:szCs w:val="28"/>
        </w:rPr>
        <w:t>- М.:</w:t>
      </w:r>
      <w:r w:rsidRPr="001E56A5">
        <w:rPr>
          <w:rFonts w:ascii="Times New Roman" w:hAnsi="Times New Roman" w:cs="Times New Roman"/>
          <w:sz w:val="28"/>
          <w:szCs w:val="28"/>
        </w:rPr>
        <w:t xml:space="preserve"> Проспект, 2007</w:t>
      </w:r>
      <w:r w:rsidRPr="001E56A5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4B88103A" w14:textId="06B2ACFD" w:rsidR="007E3F8D" w:rsidRPr="001E56A5" w:rsidRDefault="007E3F8D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Позд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С.Н. Методы управления инвестиционно-финансовой деятельностью дорожных организаций в рыночных условиях хозяйствования: </w:t>
      </w:r>
      <w:r w:rsidR="008C639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[Текст]: Автореф. </w:t>
      </w:r>
      <w:proofErr w:type="gramStart"/>
      <w:r w:rsidR="008C639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дис ... к</w:t>
      </w:r>
      <w:proofErr w:type="gramEnd"/>
      <w:r w:rsidR="008C639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.э.н.: 08.00.05 / Позд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8C639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 Светлана Николаевна.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C639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 20</w:t>
      </w:r>
      <w:r w:rsidR="008C639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</w:t>
      </w:r>
      <w:r w:rsidR="008C639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14:paraId="3DE36852" w14:textId="03FAC27D" w:rsidR="00926E73" w:rsidRPr="001E56A5" w:rsidRDefault="00A5471A" w:rsidP="00926E73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Попадюк, 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 Г.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Возможности и перспективы инновационной технологии государственно-частного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финансировании транспортной инфраструктуры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Т. Г. Попадюк, К. Л. Шевёлкина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Управление экономическими системами: электроннный научный журнал. – 2014. – №. 11 (71). – С. 28.</w:t>
      </w:r>
    </w:p>
    <w:p w14:paraId="5825F72A" w14:textId="1DE03EA0" w:rsidR="00926E73" w:rsidRPr="001E56A5" w:rsidRDefault="00926E73" w:rsidP="00926E73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Прилепская, А. А. Аудит отражения операций по аренде в консолидированной финансовой </w:t>
      </w:r>
      <w:r w:rsidR="006A0A12">
        <w:rPr>
          <w:rFonts w:ascii="Times New Roman" w:hAnsi="Times New Roman" w:cs="Times New Roman"/>
          <w:sz w:val="28"/>
          <w:szCs w:val="28"/>
          <w:shd w:val="clear" w:color="auto" w:fill="FFFFFF"/>
        </w:rPr>
        <w:t>отчётности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строительных организаций по МСФО 16 "Аренда" 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А. А. Прилепская, Н. А. Казакова // Аудит. – 2020. – № 4. – С. 18-22. </w:t>
      </w:r>
    </w:p>
    <w:p w14:paraId="0824663A" w14:textId="3AC8C1B6" w:rsidR="00E16814" w:rsidRPr="00E16814" w:rsidRDefault="00E16814" w:rsidP="00E16814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14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 МС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ФО: в 3 ч. Ч. 2 / Пер. с англ. -</w:t>
      </w:r>
      <w:r w:rsidRPr="00E16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ьпина Паблишер, 2016. -</w:t>
      </w:r>
      <w:r w:rsidRPr="00E16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1514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387FD3E" w14:textId="47905BF3" w:rsidR="00772730" w:rsidRPr="001E56A5" w:rsidRDefault="00772730" w:rsidP="00E16814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Протасеня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И. Современные тенденции в формировании дорожных фондов: мировой опыт </w:t>
      </w:r>
      <w:r w:rsidR="00A5471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/ 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И. Протасеня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Управление общественными финансами: актуальные проблемы, новые решения и стратегии развития. – 2016. – С. 129-134.</w:t>
      </w:r>
    </w:p>
    <w:p w14:paraId="530B1E72" w14:textId="77777777" w:rsidR="005538B5" w:rsidRPr="001E56A5" w:rsidRDefault="00310E0A" w:rsidP="005538B5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Пулатова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Ш. Б.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538B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Место и роль инвестиционной составляющей в развитии регионального транспортно-дорожного комплекса 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Ш. Б. Пулатова, Ф. М. Хамроев </w:t>
      </w:r>
      <w:r w:rsidR="005538B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38B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Вестник Таджикского технического университета. – 2015. – №. 4. – С. 114-120.</w:t>
      </w:r>
    </w:p>
    <w:p w14:paraId="6C9BDCF8" w14:textId="77777777" w:rsidR="00AF5135" w:rsidRPr="001E56A5" w:rsidRDefault="00D53829" w:rsidP="00AF5135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 xml:space="preserve">Пшеничников, С. С. Инвестиции в развитие транспортной инфраструктуры России 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>/ С. С. Пшеничников // Инновационная экономика и современный менеджмент. - 2017. - № 4. - С. 31-35.</w:t>
      </w:r>
    </w:p>
    <w:p w14:paraId="327902F7" w14:textId="77777777" w:rsidR="003A12EF" w:rsidRPr="001E56A5" w:rsidRDefault="003A12EF" w:rsidP="00AF5135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 xml:space="preserve">Разуваев, А. Д. Совершенствование методики оценки экономической эффективности бюджетных инвестиций при строительстве </w:t>
      </w:r>
      <w:r w:rsidRPr="001E56A5">
        <w:rPr>
          <w:rFonts w:ascii="Times New Roman" w:hAnsi="Times New Roman" w:cs="Times New Roman"/>
          <w:sz w:val="28"/>
          <w:szCs w:val="28"/>
        </w:rPr>
        <w:lastRenderedPageBreak/>
        <w:t xml:space="preserve">объектов транспортной инфраструктуры 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 xml:space="preserve">А. Д. Разуваев, А. С. Ермишина // </w:t>
      </w:r>
      <w:r w:rsidR="002C7A39" w:rsidRPr="001E56A5">
        <w:rPr>
          <w:rFonts w:ascii="Times New Roman" w:hAnsi="Times New Roman" w:cs="Times New Roman"/>
          <w:sz w:val="28"/>
          <w:szCs w:val="28"/>
        </w:rPr>
        <w:t>Труды межд</w:t>
      </w:r>
      <w:r w:rsidR="00AE4EE8" w:rsidRPr="001E56A5">
        <w:rPr>
          <w:rFonts w:ascii="Times New Roman" w:hAnsi="Times New Roman" w:cs="Times New Roman"/>
          <w:sz w:val="28"/>
          <w:szCs w:val="28"/>
        </w:rPr>
        <w:t>.</w:t>
      </w:r>
      <w:r w:rsidR="002C7A39" w:rsidRPr="001E56A5">
        <w:rPr>
          <w:rFonts w:ascii="Times New Roman" w:hAnsi="Times New Roman" w:cs="Times New Roman"/>
          <w:sz w:val="28"/>
          <w:szCs w:val="28"/>
        </w:rPr>
        <w:t xml:space="preserve"> научно-практ</w:t>
      </w:r>
      <w:r w:rsidR="00AE4EE8" w:rsidRPr="001E56A5">
        <w:rPr>
          <w:rFonts w:ascii="Times New Roman" w:hAnsi="Times New Roman" w:cs="Times New Roman"/>
          <w:sz w:val="28"/>
          <w:szCs w:val="28"/>
        </w:rPr>
        <w:t>.</w:t>
      </w:r>
      <w:r w:rsidR="002C7A39" w:rsidRPr="001E56A5">
        <w:rPr>
          <w:rFonts w:ascii="Times New Roman" w:hAnsi="Times New Roman" w:cs="Times New Roman"/>
          <w:sz w:val="28"/>
          <w:szCs w:val="28"/>
        </w:rPr>
        <w:t xml:space="preserve"> конф</w:t>
      </w:r>
      <w:r w:rsidR="00AE4EE8" w:rsidRPr="001E56A5">
        <w:rPr>
          <w:rFonts w:ascii="Times New Roman" w:hAnsi="Times New Roman" w:cs="Times New Roman"/>
          <w:sz w:val="28"/>
          <w:szCs w:val="28"/>
        </w:rPr>
        <w:t>.</w:t>
      </w:r>
      <w:r w:rsidR="002C7A39" w:rsidRPr="001E56A5">
        <w:rPr>
          <w:rFonts w:ascii="Times New Roman" w:hAnsi="Times New Roman" w:cs="Times New Roman"/>
          <w:sz w:val="28"/>
          <w:szCs w:val="28"/>
        </w:rPr>
        <w:t xml:space="preserve"> «</w:t>
      </w:r>
      <w:r w:rsidRPr="001E56A5">
        <w:rPr>
          <w:rFonts w:ascii="Times New Roman" w:hAnsi="Times New Roman" w:cs="Times New Roman"/>
          <w:sz w:val="28"/>
          <w:szCs w:val="28"/>
        </w:rPr>
        <w:t>Современные экономические проблемы развития и эксплуатации транспортной инфраструктуры</w:t>
      </w:r>
      <w:r w:rsidR="002C7A39" w:rsidRPr="001E56A5">
        <w:rPr>
          <w:rFonts w:ascii="Times New Roman" w:hAnsi="Times New Roman" w:cs="Times New Roman"/>
          <w:sz w:val="28"/>
          <w:szCs w:val="28"/>
        </w:rPr>
        <w:t>».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Москва, 29 ноября 2020 года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од ред</w:t>
      </w:r>
      <w:r w:rsidR="00985CF7" w:rsidRPr="001E56A5">
        <w:rPr>
          <w:rFonts w:ascii="Times New Roman" w:hAnsi="Times New Roman" w:cs="Times New Roman"/>
          <w:sz w:val="28"/>
          <w:szCs w:val="28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А. Мачерета, Н.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В. Капустиной, П.Е. Цыпина. </w:t>
      </w:r>
      <w:r w:rsidR="00AF5135" w:rsidRPr="001E56A5">
        <w:rPr>
          <w:rFonts w:ascii="Times New Roman" w:hAnsi="Times New Roman" w:cs="Times New Roman"/>
          <w:sz w:val="28"/>
          <w:szCs w:val="28"/>
        </w:rPr>
        <w:t xml:space="preserve">- 2020.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- </w:t>
      </w:r>
      <w:r w:rsidR="00AF5135" w:rsidRPr="001E56A5">
        <w:rPr>
          <w:rFonts w:ascii="Times New Roman" w:hAnsi="Times New Roman" w:cs="Times New Roman"/>
          <w:sz w:val="28"/>
          <w:szCs w:val="28"/>
        </w:rPr>
        <w:t>С. 197-203.</w:t>
      </w:r>
    </w:p>
    <w:p w14:paraId="677394B8" w14:textId="64F0FC6A" w:rsidR="00EF2BA6" w:rsidRPr="001E56A5" w:rsidRDefault="00EF2BA6" w:rsidP="003A12EF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Раковец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Л. Д.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 отчетность в дорожных организациях [Текст] / Л. Д. Раковец, Ж. В. Реут. – 2013.</w:t>
      </w:r>
    </w:p>
    <w:p w14:paraId="581D52A0" w14:textId="006D8CFE" w:rsidR="004C3212" w:rsidRPr="001E56A5" w:rsidRDefault="004C3212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Рахаев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А. Актуальные вопросы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 аудита организаций дорожного строительства 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/ В. А. Рахаев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Высш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образование, бизнес, предпринимательство. – 2005. – С. 207-210.</w:t>
      </w:r>
    </w:p>
    <w:p w14:paraId="77F7A0A9" w14:textId="77777777" w:rsidR="00EF2BA6" w:rsidRPr="001E56A5" w:rsidRDefault="00EF2BA6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Рогатенюк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Э. В. Мониторинг расходования бюджетных средств организациями сферы дорожного строительства 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/ Э. В. Рогатенюк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Экономика строительства и природопользования. – 2020. – №. 2 (75). – С. 80-85.</w:t>
      </w:r>
    </w:p>
    <w:p w14:paraId="71DB59BE" w14:textId="77777777" w:rsidR="00EB34C1" w:rsidRPr="001E56A5" w:rsidRDefault="00310E0A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Руденко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И.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B34C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Совершенствование нормирования затрат на содержание и ремонт автомобильных дорог </w:t>
      </w:r>
      <w:r w:rsidR="00EB34C1" w:rsidRPr="001E56A5">
        <w:rPr>
          <w:rFonts w:ascii="Times New Roman" w:hAnsi="Times New Roman" w:cs="Times New Roman"/>
          <w:sz w:val="28"/>
          <w:szCs w:val="28"/>
        </w:rPr>
        <w:t>[Текст] /</w:t>
      </w:r>
      <w:r w:rsidR="00EB34C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И.</w:t>
      </w:r>
      <w:r w:rsidR="00EB34C1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EB34C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Руденко, Н. А. Ермошин // Неделя науки СПбПУ. – 2019. – С. 73-75.</w:t>
      </w:r>
      <w:r w:rsidR="00EB34C1" w:rsidRPr="001E56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0ED306" w14:textId="77777777" w:rsidR="005538B5" w:rsidRPr="001E56A5" w:rsidRDefault="005538B5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Санников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Ю. Организационно-экономические проблемы развития аренды и лизинга строительной и дорожной техники 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/ А. Ю. Санников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Современные тенденции в экономике и управлении: новый взгляд. – 2014. – №. 29. – С. 156-159.</w:t>
      </w:r>
    </w:p>
    <w:p w14:paraId="5EC2508A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Саякбаева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А. [и др.] Теоретические аспекты инвестиционного рынка [Текст] / А.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А. Саякбаева, А.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К. Бобаканова. - Вестник КЭУ им. М.Рыскулбекова. Спецвыпуск.</w:t>
      </w:r>
      <w:r w:rsidR="008840E4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- Бишкек: КЭУ, 2016. - № 1.</w:t>
      </w:r>
    </w:p>
    <w:p w14:paraId="5F98A349" w14:textId="77777777" w:rsidR="00E61668" w:rsidRPr="001E56A5" w:rsidRDefault="008840E4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Сбитнев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Е. Концептуальные проблемы определения общественной эффективности инвестиционных проектов в дорожном строительстве [Текст] / А.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Е.  Сбитнев // Проблемы современной экономики. - 2011. - №2. – С. 280-283.</w:t>
      </w:r>
    </w:p>
    <w:p w14:paraId="7DBD0999" w14:textId="77777777" w:rsidR="008840E4" w:rsidRPr="001E56A5" w:rsidRDefault="008840E4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>Сбитнев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Е. Методика отбора приоритетных инвестиционных проектов дорожного строительства для бюджетного финансирования [Текст] / А.Е.  Сбитнев // Нефть, газ и бизнес. – 2011. - №12. – С. 49-51.</w:t>
      </w:r>
    </w:p>
    <w:p w14:paraId="582629DE" w14:textId="77777777" w:rsidR="00730CAE" w:rsidRPr="001E56A5" w:rsidRDefault="00730CAE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Семянникова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О.Г.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</w:rPr>
        <w:t xml:space="preserve">Особенности оценки эффективности инвестиционных проектов в дорожном строительстве. Северный морской путь, водные и сухопутные транспортные коридоры как основа развития Сибири и Арктики в XXI веке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>О. Г. Семянникова, И. Ю. Некрасова. – 2018. - С. 251-259.</w:t>
      </w:r>
    </w:p>
    <w:p w14:paraId="4B210A15" w14:textId="77777777" w:rsidR="00E61668" w:rsidRPr="001E56A5" w:rsidRDefault="00E61668" w:rsidP="00746FB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Смит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 Исследование о природе и причинах богатства народов [Текст] / А. Смит. - М.; Л., 1931. – С. </w:t>
      </w:r>
      <w:r w:rsidR="001F7D0B" w:rsidRPr="001E56A5">
        <w:rPr>
          <w:rFonts w:ascii="Times New Roman" w:hAnsi="Times New Roman" w:cs="Times New Roman"/>
          <w:sz w:val="28"/>
          <w:szCs w:val="28"/>
        </w:rPr>
        <w:t>281.</w:t>
      </w:r>
    </w:p>
    <w:p w14:paraId="4D8C98B3" w14:textId="56127808" w:rsidR="003A12EF" w:rsidRPr="001E56A5" w:rsidRDefault="001F7D0B" w:rsidP="003A12EF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Спринж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С. Л. Особенности формирования себестоимости и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 xml:space="preserve">а затрат ремонтно-строительных работ в организациях отрасли дорожного строительства </w:t>
      </w:r>
      <w:r w:rsidR="00EF2BA6" w:rsidRPr="001E56A5">
        <w:rPr>
          <w:rFonts w:ascii="Times New Roman" w:hAnsi="Times New Roman" w:cs="Times New Roman"/>
          <w:sz w:val="28"/>
          <w:szCs w:val="28"/>
        </w:rPr>
        <w:t xml:space="preserve">[Текст] / С. Л. Спринж </w:t>
      </w:r>
      <w:r w:rsidRPr="001E56A5">
        <w:rPr>
          <w:rFonts w:ascii="Times New Roman" w:hAnsi="Times New Roman" w:cs="Times New Roman"/>
          <w:sz w:val="28"/>
          <w:szCs w:val="28"/>
        </w:rPr>
        <w:t>// Вестник Московской международной академии. – 2023. – №. 1. – С. 140-142.</w:t>
      </w:r>
    </w:p>
    <w:p w14:paraId="25CAF966" w14:textId="77777777" w:rsidR="003A12EF" w:rsidRPr="001E56A5" w:rsidRDefault="002C7A39" w:rsidP="003A12EF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Спринж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="003A12EF" w:rsidRPr="001E56A5">
        <w:rPr>
          <w:rFonts w:ascii="Times New Roman" w:hAnsi="Times New Roman" w:cs="Times New Roman"/>
          <w:sz w:val="28"/>
          <w:szCs w:val="28"/>
        </w:rPr>
        <w:t xml:space="preserve"> С. М. Бюджетные средства и частные инвестиции в инфраструктурных проектах транспортной отрасли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3A12EF" w:rsidRPr="001E56A5">
        <w:rPr>
          <w:rFonts w:ascii="Times New Roman" w:hAnsi="Times New Roman" w:cs="Times New Roman"/>
          <w:sz w:val="28"/>
          <w:szCs w:val="28"/>
        </w:rPr>
        <w:t>С. М. Спринж // Столыпинский вестник. – 2023. – Т. 5. - № 3.</w:t>
      </w:r>
    </w:p>
    <w:p w14:paraId="76CE86E2" w14:textId="77777777" w:rsidR="008840E4" w:rsidRPr="001E56A5" w:rsidRDefault="002C7A39" w:rsidP="00516DAC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Ступникова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="008840E4" w:rsidRPr="001E56A5">
        <w:rPr>
          <w:rFonts w:ascii="Times New Roman" w:hAnsi="Times New Roman" w:cs="Times New Roman"/>
          <w:sz w:val="28"/>
          <w:szCs w:val="28"/>
        </w:rPr>
        <w:t xml:space="preserve"> Е. А. О путях повышения эффективности использования инвестиций в доро</w:t>
      </w:r>
      <w:r w:rsidR="00EF2BA6" w:rsidRPr="001E56A5">
        <w:rPr>
          <w:rFonts w:ascii="Times New Roman" w:hAnsi="Times New Roman" w:cs="Times New Roman"/>
          <w:sz w:val="28"/>
          <w:szCs w:val="28"/>
        </w:rPr>
        <w:t>жном строительстве [Текст] / Е.А.</w:t>
      </w:r>
      <w:r w:rsidR="008840E4" w:rsidRPr="001E56A5">
        <w:rPr>
          <w:rFonts w:ascii="Times New Roman" w:hAnsi="Times New Roman" w:cs="Times New Roman"/>
          <w:sz w:val="28"/>
          <w:szCs w:val="28"/>
        </w:rPr>
        <w:t>Ступникова // Недвижимость: экономика, управление. – 2021. - №3-4. – С. 91-93.</w:t>
      </w:r>
    </w:p>
    <w:p w14:paraId="6C197B38" w14:textId="4454E2DC" w:rsidR="00516DAC" w:rsidRPr="001E56A5" w:rsidRDefault="00516DAC" w:rsidP="00516DAC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Тайгашинова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Т.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Интерпретация основ инвестиций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К.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Т.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Тайгашинова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 //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Статистика,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аудит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. </w:t>
      </w:r>
      <w:r w:rsidR="00655BE4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-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 xml:space="preserve">2023. -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89(2)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. – С.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56–62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ky-KG"/>
        </w:rPr>
        <w:t>.</w:t>
      </w:r>
    </w:p>
    <w:p w14:paraId="2898FB92" w14:textId="77777777" w:rsidR="00CD28BB" w:rsidRPr="001E56A5" w:rsidRDefault="00310E0A" w:rsidP="00516DAC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Улицкий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П.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D28BB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Модернизация управления объектами транспортной инфраструктуры </w:t>
      </w:r>
      <w:r w:rsidR="00AE4EE8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П. Улицкий, А. Д. Хмельницкий </w:t>
      </w:r>
      <w:r w:rsidR="00CD28BB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Вестник Московского автомобильно-дорожного государственного технического университета (МАДИ). – 2012. – №. 4. – С. 31-37.</w:t>
      </w:r>
    </w:p>
    <w:p w14:paraId="0FF7DCFE" w14:textId="77777777" w:rsidR="000E6B85" w:rsidRPr="001E56A5" w:rsidRDefault="00310E0A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Усов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Ю.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Проблема финансирования строительства и </w:t>
      </w:r>
      <w:proofErr w:type="gramStart"/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обслуживания</w:t>
      </w:r>
      <w:proofErr w:type="gramEnd"/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автомобильных дорог в России </w:t>
      </w:r>
      <w:r w:rsidR="00AE4EE8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Ю. Усов, В. Г.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Немтин, В.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Жемчужников </w:t>
      </w:r>
      <w:r w:rsidR="000E6B85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Развитие теории и практики автомобильных перевозок, транспортной логистики. – 2017. – С. 225-230.</w:t>
      </w:r>
    </w:p>
    <w:p w14:paraId="32E5C4A8" w14:textId="3842FEC7" w:rsidR="00C80B10" w:rsidRPr="001E56A5" w:rsidRDefault="00C80B10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Филимонова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Н.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И. Организация бухгалтерского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Pr="001E56A5">
        <w:rPr>
          <w:rFonts w:ascii="Times New Roman" w:hAnsi="Times New Roman" w:cs="Times New Roman"/>
          <w:sz w:val="28"/>
          <w:szCs w:val="28"/>
        </w:rPr>
        <w:t>а в области дорожного строительства</w:t>
      </w:r>
      <w:r w:rsidR="005531DA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5531DA" w:rsidRPr="001E56A5">
        <w:rPr>
          <w:rFonts w:ascii="Times New Roman" w:hAnsi="Times New Roman" w:cs="Times New Roman"/>
          <w:sz w:val="28"/>
          <w:szCs w:val="28"/>
        </w:rPr>
        <w:t>/ Н.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5531DA" w:rsidRPr="001E56A5">
        <w:rPr>
          <w:rFonts w:ascii="Times New Roman" w:hAnsi="Times New Roman" w:cs="Times New Roman"/>
          <w:sz w:val="28"/>
          <w:szCs w:val="28"/>
        </w:rPr>
        <w:t>И. Филимонова //</w:t>
      </w:r>
      <w:r w:rsidR="005531DA" w:rsidRPr="001E56A5">
        <w:t xml:space="preserve"> </w:t>
      </w:r>
      <w:r w:rsidR="005531DA" w:rsidRPr="001E56A5">
        <w:rPr>
          <w:rFonts w:ascii="Times New Roman" w:hAnsi="Times New Roman" w:cs="Times New Roman"/>
          <w:sz w:val="28"/>
          <w:szCs w:val="28"/>
        </w:rPr>
        <w:t>Сметно-договорная работа в строительстве. – 2019. - №3.</w:t>
      </w:r>
    </w:p>
    <w:p w14:paraId="33B62657" w14:textId="4970FDB6" w:rsidR="00EF2BA6" w:rsidRPr="001E56A5" w:rsidRDefault="00EF2BA6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Филько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И. В.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материалов на дорожно-строительных предприятиях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И. В. Филько, А. М. Степановская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 анализ и аудит: проблемы теории и практики. – 2017. – №. 18. – С. 181-185.</w:t>
      </w:r>
    </w:p>
    <w:p w14:paraId="6DE9B21E" w14:textId="77777777" w:rsidR="00A923F9" w:rsidRPr="001E56A5" w:rsidRDefault="00E61668" w:rsidP="00A923F9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Финансовый менеджмент: учеб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особие [Текст]</w:t>
      </w:r>
      <w:r w:rsidR="00C80B10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/ под ред. Саякбаевой А.А. - Бишкек, КНУ им. Дж. Баласаг</w:t>
      </w:r>
      <w:r w:rsidR="00AE0E6B" w:rsidRPr="001E56A5">
        <w:rPr>
          <w:rFonts w:ascii="Times New Roman" w:hAnsi="Times New Roman" w:cs="Times New Roman"/>
          <w:sz w:val="28"/>
          <w:szCs w:val="28"/>
        </w:rPr>
        <w:t>ы</w:t>
      </w:r>
      <w:r w:rsidRPr="001E56A5">
        <w:rPr>
          <w:rFonts w:ascii="Times New Roman" w:hAnsi="Times New Roman" w:cs="Times New Roman"/>
          <w:sz w:val="28"/>
          <w:szCs w:val="28"/>
        </w:rPr>
        <w:t>на, 2015. – 337 с.</w:t>
      </w:r>
    </w:p>
    <w:p w14:paraId="396312EC" w14:textId="46AA5BFC" w:rsidR="00A923F9" w:rsidRPr="001E56A5" w:rsidRDefault="002C7A39" w:rsidP="00A923F9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Хусаинова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, </w:t>
      </w:r>
      <w:r w:rsidR="00A923F9" w:rsidRPr="001E56A5">
        <w:rPr>
          <w:rFonts w:ascii="Times New Roman" w:hAnsi="Times New Roman" w:cs="Times New Roman"/>
          <w:sz w:val="28"/>
          <w:szCs w:val="28"/>
        </w:rPr>
        <w:t xml:space="preserve">Э. Ю. Состояние финансового </w:t>
      </w:r>
      <w:r w:rsidR="00F04120">
        <w:rPr>
          <w:rFonts w:ascii="Times New Roman" w:hAnsi="Times New Roman" w:cs="Times New Roman"/>
          <w:sz w:val="28"/>
          <w:szCs w:val="28"/>
        </w:rPr>
        <w:t>учёт</w:t>
      </w:r>
      <w:r w:rsidR="00A923F9" w:rsidRPr="001E56A5">
        <w:rPr>
          <w:rFonts w:ascii="Times New Roman" w:hAnsi="Times New Roman" w:cs="Times New Roman"/>
          <w:sz w:val="28"/>
          <w:szCs w:val="28"/>
        </w:rPr>
        <w:t xml:space="preserve">а в Кыргызстане в соответствии с международными стандартами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A923F9" w:rsidRPr="001E56A5">
        <w:rPr>
          <w:rFonts w:ascii="Times New Roman" w:hAnsi="Times New Roman" w:cs="Times New Roman"/>
          <w:sz w:val="28"/>
          <w:szCs w:val="28"/>
        </w:rPr>
        <w:t>/ Э. Ю. Хусаинова // Наука и инновационные технологии. – 2023. – № 1(26). – С. 322-326</w:t>
      </w:r>
    </w:p>
    <w:p w14:paraId="28D9C279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Фридман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Дж. Анализ и оценка приносящей доход недвижимости [Текст] / Дж. Фридман, Н. Ордуэй. - М., 1995. - С. 441.</w:t>
      </w:r>
    </w:p>
    <w:p w14:paraId="45067486" w14:textId="77777777" w:rsidR="001F7D0B" w:rsidRPr="001E56A5" w:rsidRDefault="001F7D0B" w:rsidP="001F7D0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Царенкова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И. М. Возможности цифровой трансформации дорожного хозяйства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/ И. М. Царенкова </w:t>
      </w:r>
      <w:r w:rsidRPr="001E56A5">
        <w:rPr>
          <w:rFonts w:ascii="Times New Roman" w:hAnsi="Times New Roman" w:cs="Times New Roman"/>
          <w:sz w:val="28"/>
          <w:szCs w:val="28"/>
        </w:rPr>
        <w:t>// Вестник НГИЭИ. – 2020. – №. 6 (109). – С. 57-64.</w:t>
      </w:r>
    </w:p>
    <w:p w14:paraId="23B106FB" w14:textId="62F3D9BB" w:rsidR="00E61668" w:rsidRPr="001E56A5" w:rsidRDefault="00310E0A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Шевчук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В.Я. </w:t>
      </w:r>
      <w:r w:rsidRPr="001E56A5">
        <w:rPr>
          <w:rFonts w:ascii="Times New Roman" w:hAnsi="Times New Roman"/>
          <w:sz w:val="28"/>
          <w:szCs w:val="28"/>
        </w:rPr>
        <w:t>[и др.]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61668" w:rsidRPr="001E56A5">
        <w:rPr>
          <w:rFonts w:ascii="Times New Roman" w:hAnsi="Times New Roman" w:cs="Times New Roman"/>
          <w:sz w:val="28"/>
          <w:szCs w:val="28"/>
        </w:rPr>
        <w:t>Основы инвестицио</w:t>
      </w:r>
      <w:r w:rsidR="00040A98" w:rsidRPr="001E56A5">
        <w:rPr>
          <w:rFonts w:ascii="Times New Roman" w:hAnsi="Times New Roman" w:cs="Times New Roman"/>
          <w:sz w:val="28"/>
          <w:szCs w:val="28"/>
        </w:rPr>
        <w:t>н</w:t>
      </w:r>
      <w:r w:rsidR="00E61668" w:rsidRPr="001E56A5">
        <w:rPr>
          <w:rFonts w:ascii="Times New Roman" w:hAnsi="Times New Roman" w:cs="Times New Roman"/>
          <w:sz w:val="28"/>
          <w:szCs w:val="28"/>
        </w:rPr>
        <w:t>ной деятельности  [Текст] / В.Я. Шевчук, П.С. Рогожин. - К.: Генеза, 1997. - 266 с.</w:t>
      </w:r>
    </w:p>
    <w:p w14:paraId="59659DE7" w14:textId="77777777" w:rsidR="00E61668" w:rsidRPr="001E56A5" w:rsidRDefault="002C7A39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Шербекова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="00E61668" w:rsidRPr="001E56A5">
        <w:rPr>
          <w:rFonts w:ascii="Times New Roman" w:hAnsi="Times New Roman" w:cs="Times New Roman"/>
          <w:sz w:val="28"/>
          <w:szCs w:val="28"/>
        </w:rPr>
        <w:t xml:space="preserve"> А. А.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61668" w:rsidRPr="001E56A5">
        <w:rPr>
          <w:rFonts w:ascii="Times New Roman" w:hAnsi="Times New Roman" w:cs="Times New Roman"/>
          <w:sz w:val="28"/>
          <w:szCs w:val="28"/>
        </w:rPr>
        <w:t>Анализ инвестиционных рисков в строительстве [Текст] / А. А. Шербекова, С. Э. Эсенбекова // М. Рыскулбеков атындагы Кыргыз экономикалык университетинин кабарлары. – 2018. – № 2(44). – С. 152-154.</w:t>
      </w:r>
    </w:p>
    <w:p w14:paraId="2A679524" w14:textId="77777777" w:rsidR="00AE0E6B" w:rsidRPr="001E56A5" w:rsidRDefault="00AE0E6B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Шербекова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 А.</w:t>
      </w:r>
      <w:r w:rsidR="00310E0A" w:rsidRPr="001E56A5">
        <w:rPr>
          <w:rFonts w:ascii="Times New Roman" w:hAnsi="Times New Roman"/>
          <w:sz w:val="28"/>
          <w:szCs w:val="28"/>
        </w:rPr>
        <w:t xml:space="preserve"> 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E56A5">
        <w:rPr>
          <w:rFonts w:ascii="Times New Roman" w:hAnsi="Times New Roman" w:cs="Times New Roman"/>
          <w:sz w:val="28"/>
          <w:szCs w:val="28"/>
        </w:rPr>
        <w:t xml:space="preserve"> Проблемы финансирования дорожного строительства в контексте экономической безопасности Кыргызской Республики </w:t>
      </w:r>
      <w:r w:rsidR="00AE4EE8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</w:rPr>
        <w:t xml:space="preserve"> А. А. Шербекова, А. А. Чонкоева, Д. Ж. Женишбекова // Международный журнал гуманитарных и естественных наук. - 2024. - №8-3 (95).</w:t>
      </w:r>
    </w:p>
    <w:p w14:paraId="62D140F8" w14:textId="77777777" w:rsidR="00EF2BA6" w:rsidRPr="001E56A5" w:rsidRDefault="00EF2BA6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Шербекова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А. </w:t>
      </w:r>
      <w:r w:rsidR="00310E0A" w:rsidRPr="001E56A5">
        <w:rPr>
          <w:rFonts w:ascii="Times New Roman" w:hAnsi="Times New Roman"/>
          <w:sz w:val="28"/>
          <w:szCs w:val="28"/>
        </w:rPr>
        <w:t>[и др.]</w:t>
      </w:r>
      <w:r w:rsidR="00310E0A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Экономическая эффективность инновационных решений в дорожном строительстве Кыргызской Республики </w:t>
      </w:r>
      <w:r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А. Шербекова, Н. А. Салиев, Ж. Б.</w:t>
      </w:r>
      <w:r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Ысыраилова // Известия Иссык-Кульского форума бухгалтеров и аудиторов стран Центральной Азии. – 2017. – №. 3. – С. 257-262.</w:t>
      </w:r>
    </w:p>
    <w:p w14:paraId="10B66175" w14:textId="77777777" w:rsidR="00D22066" w:rsidRPr="001E56A5" w:rsidRDefault="00D22066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Шибаева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М.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А. Процедура оптимизации структуры государственных и частных инвестиций при создании объектов дорожного хозяйства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Pr="001E56A5">
        <w:rPr>
          <w:rFonts w:ascii="Times New Roman" w:hAnsi="Times New Roman" w:cs="Times New Roman"/>
          <w:sz w:val="28"/>
          <w:szCs w:val="28"/>
        </w:rPr>
        <w:t>М.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 xml:space="preserve">А. Шибаева // Предпринимательство. - 2009. - №1. - С. 119-121. </w:t>
      </w:r>
    </w:p>
    <w:p w14:paraId="3FC5868B" w14:textId="77777777" w:rsidR="00C80B10" w:rsidRPr="001E56A5" w:rsidRDefault="00C80B10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Шитиков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Д.В. Модель выбора инвестиционных проектов развития дорожного хозяйства 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1E56A5">
        <w:rPr>
          <w:rFonts w:ascii="Times New Roman" w:hAnsi="Times New Roman" w:cs="Times New Roman"/>
          <w:sz w:val="28"/>
          <w:szCs w:val="28"/>
        </w:rPr>
        <w:t>/ Д.</w:t>
      </w:r>
      <w:r w:rsidR="00AE4EE8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В. Шитиков // Современная экономика: проблемы и решения. – 2013. - №2 (38). – С. 93-101.</w:t>
      </w:r>
    </w:p>
    <w:p w14:paraId="17C74F73" w14:textId="208B4CCF" w:rsidR="00D22066" w:rsidRPr="001E56A5" w:rsidRDefault="00D22066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Шитиков</w:t>
      </w:r>
      <w:r w:rsidR="00AE4EE8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Д.В. Управление инвестиционными проектами в сфере дорожного строительства на основе моделирования форм государственно-частного </w:t>
      </w:r>
      <w:r w:rsidR="00433D05">
        <w:rPr>
          <w:rFonts w:ascii="Times New Roman" w:hAnsi="Times New Roman" w:cs="Times New Roman"/>
          <w:sz w:val="28"/>
          <w:szCs w:val="28"/>
        </w:rPr>
        <w:t>партнёрства</w:t>
      </w:r>
      <w:r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="00AE4EE8" w:rsidRPr="001E56A5">
        <w:rPr>
          <w:rFonts w:ascii="Times New Roman" w:hAnsi="Times New Roman"/>
          <w:sz w:val="28"/>
          <w:szCs w:val="28"/>
        </w:rPr>
        <w:t>[Текст]: а</w:t>
      </w:r>
      <w:r w:rsidRPr="001E56A5">
        <w:rPr>
          <w:rFonts w:ascii="Times New Roman" w:hAnsi="Times New Roman"/>
          <w:sz w:val="28"/>
          <w:szCs w:val="28"/>
        </w:rPr>
        <w:t xml:space="preserve">втореф. 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 xml:space="preserve">дис ... </w:t>
      </w:r>
      <w:r w:rsidRPr="001E56A5">
        <w:rPr>
          <w:rFonts w:ascii="Times New Roman" w:hAnsi="Times New Roman" w:cs="Times New Roman"/>
          <w:sz w:val="28"/>
          <w:szCs w:val="28"/>
          <w:lang w:val="ky-KG"/>
        </w:rPr>
        <w:t>к</w:t>
      </w:r>
      <w:proofErr w:type="gramEnd"/>
      <w:r w:rsidRPr="001E56A5">
        <w:rPr>
          <w:rFonts w:ascii="Times New Roman" w:hAnsi="Times New Roman" w:cs="Times New Roman"/>
          <w:sz w:val="28"/>
          <w:szCs w:val="28"/>
          <w:lang w:val="ky-KG"/>
        </w:rPr>
        <w:t>.э.н.</w:t>
      </w:r>
      <w:r w:rsidRPr="001E56A5">
        <w:rPr>
          <w:rFonts w:ascii="Times New Roman" w:hAnsi="Times New Roman"/>
          <w:sz w:val="28"/>
          <w:szCs w:val="28"/>
        </w:rPr>
        <w:t xml:space="preserve">: 08.00.05 / </w:t>
      </w:r>
      <w:r w:rsidRPr="001E56A5">
        <w:rPr>
          <w:rFonts w:ascii="Times New Roman" w:hAnsi="Times New Roman" w:cs="Times New Roman"/>
          <w:sz w:val="28"/>
          <w:szCs w:val="28"/>
        </w:rPr>
        <w:t>Шитиков</w:t>
      </w:r>
      <w:r w:rsidRPr="001E56A5"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Дмитрий Викторович</w:t>
      </w:r>
      <w:r w:rsidRPr="001E56A5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1E56A5">
        <w:rPr>
          <w:rFonts w:ascii="Times New Roman" w:hAnsi="Times New Roman"/>
          <w:sz w:val="28"/>
          <w:szCs w:val="28"/>
        </w:rPr>
        <w:t xml:space="preserve"> -</w:t>
      </w:r>
      <w:r w:rsidRPr="001E56A5">
        <w:rPr>
          <w:rFonts w:ascii="Times New Roman" w:hAnsi="Times New Roman" w:cs="Times New Roman"/>
          <w:sz w:val="28"/>
          <w:szCs w:val="28"/>
        </w:rPr>
        <w:t xml:space="preserve"> Москва, 2015. – 2</w:t>
      </w:r>
      <w:r w:rsidR="00C80B10" w:rsidRPr="001E56A5">
        <w:rPr>
          <w:rFonts w:ascii="Times New Roman" w:hAnsi="Times New Roman" w:cs="Times New Roman"/>
          <w:sz w:val="28"/>
          <w:szCs w:val="28"/>
        </w:rPr>
        <w:t>5</w:t>
      </w:r>
      <w:r w:rsidRPr="001E56A5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43FB728" w14:textId="133D1B35" w:rsidR="00A923F9" w:rsidRPr="001E56A5" w:rsidRDefault="002A25C1" w:rsidP="00A923F9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Шпилькина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А. и др. Особенности государственно-частного </w:t>
      </w:r>
      <w:r w:rsidR="00433D0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партнёрства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реализации автодорожных проектов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EE8" w:rsidRPr="001E56A5">
        <w:rPr>
          <w:rFonts w:ascii="Times New Roman" w:hAnsi="Times New Roman" w:cs="Times New Roman"/>
          <w:sz w:val="28"/>
          <w:szCs w:val="28"/>
        </w:rPr>
        <w:t>[Текст] /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3F9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Т.А.</w:t>
      </w:r>
      <w:r w:rsidR="00AE4EE8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Шпилькина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// Современные информационные технологии в образовании, науке и промышленности. – 2021. – С. 116-121.</w:t>
      </w:r>
    </w:p>
    <w:p w14:paraId="2B626534" w14:textId="1101FCDB" w:rsidR="00A923F9" w:rsidRPr="001E56A5" w:rsidRDefault="002C7A39" w:rsidP="00A923F9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Эрматов</w:t>
      </w:r>
      <w:r w:rsidR="00AC3F9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 Б. О проблемах организации бухгалтерского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 хозяйствующих субъектах строительной отрасли Кыргызстана в современных условиях их функционирования </w:t>
      </w:r>
      <w:r w:rsidR="00AC3F91" w:rsidRPr="001E56A5">
        <w:rPr>
          <w:rFonts w:ascii="Times New Roman" w:hAnsi="Times New Roman" w:cs="Times New Roman"/>
          <w:sz w:val="28"/>
          <w:szCs w:val="28"/>
        </w:rPr>
        <w:t>[Текст] /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 Б. Эрматов //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="00AC3F9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контроль. – 2023. – Т. 2. -</w:t>
      </w:r>
      <w:r w:rsidR="00A923F9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11. – С. 2-8.</w:t>
      </w:r>
    </w:p>
    <w:p w14:paraId="78D15667" w14:textId="2916F796" w:rsidR="001F7D0B" w:rsidRPr="001E56A5" w:rsidRDefault="001F7D0B" w:rsidP="00A923F9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Эсенов</w:t>
      </w:r>
      <w:r w:rsidR="00AC3F9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С. Особенности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а ра</w:t>
      </w:r>
      <w:r w:rsidR="000116D2">
        <w:rPr>
          <w:rFonts w:ascii="Times New Roman" w:hAnsi="Times New Roman" w:cs="Times New Roman"/>
          <w:sz w:val="28"/>
          <w:szCs w:val="28"/>
          <w:shd w:val="clear" w:color="auto" w:fill="FFFFFF"/>
        </w:rPr>
        <w:t>счёт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с поставщиками и подрядчиками в организациях дорожного строительства </w:t>
      </w:r>
      <w:r w:rsidR="00AC3F91" w:rsidRPr="001E56A5">
        <w:rPr>
          <w:rFonts w:ascii="Times New Roman" w:hAnsi="Times New Roman" w:cs="Times New Roman"/>
          <w:sz w:val="28"/>
          <w:szCs w:val="28"/>
        </w:rPr>
        <w:t>[Текст] /</w:t>
      </w:r>
      <w:r w:rsidR="00AC3F91"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С. Эсенов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Инноватика и цифровизация в </w:t>
      </w:r>
      <w:r w:rsidR="00F04120">
        <w:rPr>
          <w:rFonts w:ascii="Times New Roman" w:hAnsi="Times New Roman" w:cs="Times New Roman"/>
          <w:sz w:val="28"/>
          <w:szCs w:val="28"/>
          <w:shd w:val="clear" w:color="auto" w:fill="FFFFFF"/>
        </w:rPr>
        <w:t>учёт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но-контрольных и аналитических процессах экономических субъектов / Сборник научных статей. – Брянск: РИСО БГУ, 2021. – 301 с. – 2021. – С. 50.</w:t>
      </w:r>
    </w:p>
    <w:p w14:paraId="11EC9772" w14:textId="77777777" w:rsidR="00730CAE" w:rsidRPr="001E56A5" w:rsidRDefault="00730CAE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lastRenderedPageBreak/>
        <w:t>Юдин</w:t>
      </w:r>
      <w:r w:rsidR="00AC3F91" w:rsidRPr="001E56A5">
        <w:rPr>
          <w:rFonts w:ascii="Times New Roman" w:hAnsi="Times New Roman" w:cs="Times New Roman"/>
          <w:sz w:val="28"/>
          <w:szCs w:val="28"/>
        </w:rPr>
        <w:t>,</w:t>
      </w:r>
      <w:r w:rsidRPr="001E56A5">
        <w:rPr>
          <w:rFonts w:ascii="Times New Roman" w:hAnsi="Times New Roman" w:cs="Times New Roman"/>
          <w:sz w:val="28"/>
          <w:szCs w:val="28"/>
        </w:rPr>
        <w:t xml:space="preserve"> С.</w:t>
      </w:r>
      <w:r w:rsidR="00AC3F91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В. К оценке эффективности инвестиционных проектов транспортного строительства [Текст] /  С.</w:t>
      </w:r>
      <w:r w:rsidR="00AC3F91" w:rsidRPr="001E56A5">
        <w:rPr>
          <w:rFonts w:ascii="Times New Roman" w:hAnsi="Times New Roman" w:cs="Times New Roman"/>
          <w:sz w:val="28"/>
          <w:szCs w:val="28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</w:rPr>
        <w:t>В. Юдин // π-Economy. - 2014. - №6 (209). – С. 171-178.</w:t>
      </w:r>
    </w:p>
    <w:p w14:paraId="3C7AA4CA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AICPA. Improving Business Reporting - a Customer Focus: Meeting the Information Needs </w:t>
      </w:r>
      <w:proofErr w:type="gramStart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of  Investors</w:t>
      </w:r>
      <w:proofErr w:type="gramEnd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and  Creditors.  </w:t>
      </w:r>
      <w:proofErr w:type="gramStart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Comprehensive  Report</w:t>
      </w:r>
      <w:proofErr w:type="gramEnd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 1994. Pp. 1-140.</w:t>
      </w:r>
    </w:p>
    <w:p w14:paraId="4810B1F3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Beattie V., Goodacre A., Thomson S. J. International lease-accounting reform and economic consequences: The views of U.K. users and preparers, International Journal of Accounting. 2006. №</w:t>
      </w:r>
      <w:proofErr w:type="gramStart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41(</w:t>
      </w:r>
      <w:proofErr w:type="gramEnd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1). Pp. 75-103.</w:t>
      </w:r>
    </w:p>
    <w:p w14:paraId="43878594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Cornaggia K.R., Franzen L., Simin T.T. Manipulating the Balance Sheet? Implications of Off-Balance-Sheet Lease Financing, SSRN Electronic Journal, (July). </w:t>
      </w:r>
      <w:r w:rsidRPr="001E56A5">
        <w:rPr>
          <w:rFonts w:ascii="Times New Roman" w:hAnsi="Times New Roman" w:cs="Times New Roman"/>
          <w:sz w:val="28"/>
          <w:szCs w:val="28"/>
        </w:rPr>
        <w:t>2011</w:t>
      </w:r>
    </w:p>
    <w:p w14:paraId="411C517D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Cumming Chetty Carley, Galt Harold. Implementation Impact of IFRS 16: Leases on JSE Listed Technology and Telecommunication Companies: Using a Constructive Capitalization Model. </w:t>
      </w:r>
      <w:r w:rsidRPr="001E56A5">
        <w:rPr>
          <w:rFonts w:ascii="Times New Roman" w:hAnsi="Times New Roman" w:cs="Times New Roman"/>
          <w:sz w:val="28"/>
          <w:szCs w:val="28"/>
        </w:rPr>
        <w:t>2021</w:t>
      </w:r>
    </w:p>
    <w:p w14:paraId="766EF043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Duke J.C., Hsieh S.J., Su Y. Operating and synthetic leases: Exploiting financial benefits in the post-Enron era, Advances in Accounting. </w:t>
      </w:r>
      <w:r w:rsidRPr="001E56A5">
        <w:rPr>
          <w:rFonts w:ascii="Times New Roman" w:hAnsi="Times New Roman" w:cs="Times New Roman"/>
          <w:sz w:val="28"/>
          <w:szCs w:val="28"/>
        </w:rPr>
        <w:t>2009. №25(1). Pp. 28-39.</w:t>
      </w:r>
    </w:p>
    <w:p w14:paraId="190441F6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El-Qawaqneh Shahir, Ghazalat Anas. The New Lease Accounting Standard IFRS 16: The Perceptions of Jordan Financial Managers, External Auditors and External Financial Analysts. </w:t>
      </w:r>
      <w:r w:rsidRPr="001E56A5">
        <w:rPr>
          <w:rFonts w:ascii="Times New Roman" w:hAnsi="Times New Roman" w:cs="Times New Roman"/>
          <w:sz w:val="28"/>
          <w:szCs w:val="28"/>
        </w:rPr>
        <w:t>2019. - №11. - Р</w:t>
      </w:r>
      <w:proofErr w:type="gramStart"/>
      <w:r w:rsidRPr="001E56A5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1E56A5">
        <w:rPr>
          <w:rFonts w:ascii="Times New Roman" w:hAnsi="Times New Roman" w:cs="Times New Roman"/>
          <w:sz w:val="28"/>
          <w:szCs w:val="28"/>
        </w:rPr>
        <w:t>.17-24.</w:t>
      </w:r>
    </w:p>
    <w:p w14:paraId="53634B83" w14:textId="77777777" w:rsidR="00516DAC" w:rsidRPr="001E56A5" w:rsidRDefault="00516DAC" w:rsidP="00516DAC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>Harrison W.T., Horngren C.T. Financial accounting. ― Pearson Education, 2008</w:t>
      </w:r>
    </w:p>
    <w:p w14:paraId="2354D5EE" w14:textId="77777777" w:rsidR="00E61668" w:rsidRPr="001E56A5" w:rsidRDefault="00E61668" w:rsidP="00516DAC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Morales-Díaz Jose, Zamora-Ramírez Constancio. IFRS 16 (leases) implementation: Impact of entities' decisions on financial statements. </w:t>
      </w:r>
      <w:r w:rsidRPr="001E56A5">
        <w:rPr>
          <w:rFonts w:ascii="Times New Roman" w:hAnsi="Times New Roman" w:cs="Times New Roman"/>
          <w:sz w:val="28"/>
          <w:szCs w:val="28"/>
        </w:rPr>
        <w:t>Aestimatio, The ieb international journal of finance. 2018. №17. Pp. 60-97.</w:t>
      </w:r>
    </w:p>
    <w:p w14:paraId="089FD02D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>Myrzaibraimova I.R., Khamzaeva A.M., Mamashov K.A. Problems and Prospects of Economic Digitalization in Kyrgyzstan (article)</w:t>
      </w:r>
      <w:r w:rsidRPr="001E56A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E56A5">
        <w:rPr>
          <w:rFonts w:ascii="Times New Roman" w:hAnsi="Times New Roman" w:cs="Times New Roman"/>
          <w:w w:val="108"/>
          <w:sz w:val="28"/>
          <w:szCs w:val="28"/>
          <w:lang w:val="en-US"/>
        </w:rPr>
        <w:t xml:space="preserve">Digital Economy: Complexity and Variety vs. Rationality </w:t>
      </w:r>
      <w:r w:rsidRPr="001E56A5">
        <w:rPr>
          <w:rFonts w:ascii="Times New Roman" w:hAnsi="Times New Roman" w:cs="Times New Roman"/>
          <w:w w:val="108"/>
          <w:sz w:val="28"/>
          <w:szCs w:val="28"/>
        </w:rPr>
        <w:t>р</w:t>
      </w:r>
      <w:r w:rsidRPr="001E56A5">
        <w:rPr>
          <w:rFonts w:ascii="Times New Roman" w:hAnsi="Times New Roman" w:cs="Times New Roman"/>
          <w:w w:val="108"/>
          <w:sz w:val="28"/>
          <w:szCs w:val="28"/>
          <w:lang w:val="en-US"/>
        </w:rPr>
        <w:t>.876-882 2019 year.</w:t>
      </w: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E56A5">
        <w:rPr>
          <w:rFonts w:ascii="Times New Roman" w:hAnsi="Times New Roman" w:cs="Times New Roman"/>
          <w:sz w:val="28"/>
          <w:szCs w:val="28"/>
          <w:lang w:val="en-US"/>
        </w:rPr>
        <w:lastRenderedPageBreak/>
        <w:t>ISSN 2367-3370 ISSN 2367-3389 (electronic) Lecture Notes in Networks and Systems company Springer Nature Switzerland</w:t>
      </w:r>
    </w:p>
    <w:p w14:paraId="7601F11D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>Myrzaibraimova I.R., Kulueva Ch.R., Alimova G. B. / The Role of Scientific and Educational Platform in Formation of the Innovative Economy of Kyrgyzstan: Foreign Experience, Realities, and Prospects (article)</w:t>
      </w:r>
      <w:r w:rsidRPr="001E56A5">
        <w:rPr>
          <w:rFonts w:ascii="Times New Roman" w:hAnsi="Times New Roman" w:cs="Times New Roman"/>
          <w:w w:val="108"/>
          <w:sz w:val="28"/>
          <w:szCs w:val="28"/>
          <w:lang w:val="en-US"/>
        </w:rPr>
        <w:t xml:space="preserve"> / The 21</w:t>
      </w:r>
      <w:r w:rsidRPr="001E56A5">
        <w:rPr>
          <w:rFonts w:ascii="Times New Roman" w:hAnsi="Times New Roman" w:cs="Times New Roman"/>
          <w:w w:val="108"/>
          <w:sz w:val="28"/>
          <w:szCs w:val="28"/>
          <w:vertAlign w:val="superscript"/>
          <w:lang w:val="en-US"/>
        </w:rPr>
        <w:t>st</w:t>
      </w:r>
      <w:r w:rsidRPr="001E56A5">
        <w:rPr>
          <w:rFonts w:ascii="Times New Roman" w:hAnsi="Times New Roman" w:cs="Times New Roman"/>
          <w:w w:val="108"/>
          <w:sz w:val="28"/>
          <w:szCs w:val="28"/>
          <w:lang w:val="en-US"/>
        </w:rPr>
        <w:t xml:space="preserve"> Century from the Positions of Modern Science: Intellectual, Digital and Innovative Aspects, p. 484-495. 2019 year.</w:t>
      </w: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 Lecture Notes in Networks and Systemscompany Springer Nature Switzerland.</w:t>
      </w:r>
    </w:p>
    <w:p w14:paraId="438BCA2A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Reither C.L. What are the best and the worst accounting standards</w:t>
      </w:r>
      <w:proofErr w:type="gramStart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?,</w:t>
      </w:r>
      <w:proofErr w:type="gramEnd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Accounting Horizons. - 1998. - №</w:t>
      </w:r>
      <w:proofErr w:type="gramStart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12(</w:t>
      </w:r>
      <w:proofErr w:type="gramEnd"/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3). - pp. 283-292.</w:t>
      </w:r>
    </w:p>
    <w:p w14:paraId="64D784FF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Sacarin Marian. IFRS 16 «Leases» consequences on the financial statements and financial indicators. </w:t>
      </w:r>
      <w:r w:rsidRPr="001E56A5">
        <w:rPr>
          <w:rFonts w:ascii="Times New Roman" w:hAnsi="Times New Roman" w:cs="Times New Roman"/>
          <w:sz w:val="28"/>
          <w:szCs w:val="28"/>
          <w:shd w:val="clear" w:color="auto" w:fill="FFFFFF"/>
        </w:rPr>
        <w:t>Audit Financiar. - 2017. - №15. - P. 114.</w:t>
      </w:r>
    </w:p>
    <w:p w14:paraId="3B161F60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  <w:lang w:val="en-US"/>
        </w:rPr>
        <w:t xml:space="preserve">Segal Milton, Naik Genevieve. The expected impact of the implementation of International Financial Reporting Standard (IFRS) 16 – Leases. </w:t>
      </w:r>
      <w:r w:rsidRPr="001E56A5">
        <w:rPr>
          <w:rFonts w:ascii="Times New Roman" w:hAnsi="Times New Roman" w:cs="Times New Roman"/>
          <w:sz w:val="28"/>
          <w:szCs w:val="28"/>
        </w:rPr>
        <w:t>Journal of Economic and Financial Sciences. - 2019. - №12.</w:t>
      </w:r>
    </w:p>
    <w:p w14:paraId="5ABE7F90" w14:textId="77777777" w:rsidR="00E61668" w:rsidRPr="001E56A5" w:rsidRDefault="00E61668" w:rsidP="00E61668">
      <w:pPr>
        <w:pStyle w:val="ac"/>
        <w:tabs>
          <w:tab w:val="left" w:pos="1276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30A169" w14:textId="77777777" w:rsidR="00E61668" w:rsidRPr="001E56A5" w:rsidRDefault="00E61668" w:rsidP="00E61668">
      <w:pPr>
        <w:pStyle w:val="ac"/>
        <w:tabs>
          <w:tab w:val="left" w:pos="1276"/>
        </w:tabs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E56A5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1E56A5">
        <w:rPr>
          <w:rFonts w:ascii="Times New Roman" w:hAnsi="Times New Roman" w:cs="Times New Roman"/>
          <w:b/>
          <w:sz w:val="28"/>
          <w:szCs w:val="28"/>
        </w:rPr>
        <w:t>:</w:t>
      </w:r>
    </w:p>
    <w:p w14:paraId="39AD1AC7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www.bts.kg</w:t>
      </w:r>
    </w:p>
    <w:p w14:paraId="40E911C5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www.gov.kg</w:t>
      </w:r>
    </w:p>
    <w:p w14:paraId="485B855D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www.minfin.kg</w:t>
      </w:r>
    </w:p>
    <w:p w14:paraId="7A180F9B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www.mineconom.kg</w:t>
      </w:r>
    </w:p>
    <w:p w14:paraId="081BB0D0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www.kse.kg</w:t>
      </w:r>
    </w:p>
    <w:p w14:paraId="295AC6A6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www.fsa.kg</w:t>
      </w:r>
    </w:p>
    <w:p w14:paraId="1A8392CB" w14:textId="77777777" w:rsidR="00E61668" w:rsidRPr="001E56A5" w:rsidRDefault="00E61668" w:rsidP="00962F1B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A5">
        <w:rPr>
          <w:rFonts w:ascii="Times New Roman" w:hAnsi="Times New Roman" w:cs="Times New Roman"/>
          <w:sz w:val="28"/>
          <w:szCs w:val="28"/>
        </w:rPr>
        <w:t>http://oshinvest.kg</w:t>
      </w:r>
    </w:p>
    <w:p w14:paraId="2D8D21BE" w14:textId="77777777" w:rsidR="00E21007" w:rsidRDefault="00936E43" w:rsidP="00E21007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6" w:history="1">
        <w:r w:rsidR="00E61668" w:rsidRPr="001E56A5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https://invest.gov.kg</w:t>
        </w:r>
      </w:hyperlink>
      <w:r w:rsidR="008B1B56" w:rsidRPr="001E56A5">
        <w:rPr>
          <w:rFonts w:ascii="Times New Roman" w:hAnsi="Times New Roman" w:cs="Times New Roman"/>
          <w:sz w:val="28"/>
          <w:szCs w:val="28"/>
        </w:rPr>
        <w:t>.</w:t>
      </w:r>
    </w:p>
    <w:p w14:paraId="50A143A2" w14:textId="1098A104" w:rsidR="00027C29" w:rsidRPr="00E21007" w:rsidRDefault="00E21007" w:rsidP="00E21007">
      <w:pPr>
        <w:pStyle w:val="ac"/>
        <w:numPr>
          <w:ilvl w:val="0"/>
          <w:numId w:val="17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007">
        <w:rPr>
          <w:rFonts w:ascii="Times New Roman" w:hAnsi="Times New Roman" w:cs="Times New Roman"/>
          <w:sz w:val="28"/>
          <w:szCs w:val="28"/>
        </w:rPr>
        <w:t>https://e-cis.info/news/566/106541/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027C29" w:rsidRPr="00E21007" w:rsidSect="00321276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BD6A8" w14:textId="77777777" w:rsidR="00936E43" w:rsidRDefault="00936E43" w:rsidP="00D01284">
      <w:pPr>
        <w:spacing w:after="0" w:line="240" w:lineRule="auto"/>
      </w:pPr>
      <w:r>
        <w:separator/>
      </w:r>
    </w:p>
  </w:endnote>
  <w:endnote w:type="continuationSeparator" w:id="0">
    <w:p w14:paraId="35AB7503" w14:textId="77777777" w:rsidR="00936E43" w:rsidRDefault="00936E43" w:rsidP="00D01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CF6C2" w14:textId="77777777" w:rsidR="009F4C42" w:rsidRDefault="009F4C4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571041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2EEB9E15" w14:textId="6EABA9AF" w:rsidR="009F4C42" w:rsidRPr="00504B35" w:rsidRDefault="009F4C42">
        <w:pPr>
          <w:pStyle w:val="a6"/>
          <w:jc w:val="center"/>
          <w:rPr>
            <w:rFonts w:ascii="Times New Roman" w:hAnsi="Times New Roman"/>
            <w:sz w:val="24"/>
          </w:rPr>
        </w:pPr>
        <w:r w:rsidRPr="00504B35">
          <w:rPr>
            <w:rFonts w:ascii="Times New Roman" w:hAnsi="Times New Roman"/>
            <w:sz w:val="24"/>
          </w:rPr>
          <w:fldChar w:fldCharType="begin"/>
        </w:r>
        <w:r w:rsidRPr="00504B35">
          <w:rPr>
            <w:rFonts w:ascii="Times New Roman" w:hAnsi="Times New Roman"/>
            <w:sz w:val="24"/>
          </w:rPr>
          <w:instrText>PAGE   \* MERGEFORMAT</w:instrText>
        </w:r>
        <w:r w:rsidRPr="00504B35">
          <w:rPr>
            <w:rFonts w:ascii="Times New Roman" w:hAnsi="Times New Roman"/>
            <w:sz w:val="24"/>
          </w:rPr>
          <w:fldChar w:fldCharType="separate"/>
        </w:r>
        <w:r w:rsidR="00D02F89" w:rsidRPr="00D02F89">
          <w:rPr>
            <w:rFonts w:ascii="Times New Roman" w:hAnsi="Times New Roman"/>
            <w:noProof/>
            <w:sz w:val="24"/>
            <w:lang w:val="ru-RU"/>
          </w:rPr>
          <w:t>3</w:t>
        </w:r>
        <w:r w:rsidRPr="00504B35">
          <w:rPr>
            <w:rFonts w:ascii="Times New Roman" w:hAnsi="Times New Roman"/>
            <w:sz w:val="24"/>
          </w:rPr>
          <w:fldChar w:fldCharType="end"/>
        </w:r>
      </w:p>
    </w:sdtContent>
  </w:sdt>
  <w:p w14:paraId="201C5D61" w14:textId="77777777" w:rsidR="009F4C42" w:rsidRDefault="009F4C4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1B0" w14:textId="77777777" w:rsidR="009F4C42" w:rsidRDefault="009F4C42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33630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4EEDB07C" w14:textId="23C71F2A" w:rsidR="009F4C42" w:rsidRPr="00504B35" w:rsidRDefault="009F4C42">
        <w:pPr>
          <w:pStyle w:val="a6"/>
          <w:jc w:val="center"/>
          <w:rPr>
            <w:rFonts w:ascii="Times New Roman" w:hAnsi="Times New Roman"/>
            <w:sz w:val="24"/>
          </w:rPr>
        </w:pPr>
        <w:r w:rsidRPr="00504B35">
          <w:rPr>
            <w:rFonts w:ascii="Times New Roman" w:hAnsi="Times New Roman"/>
            <w:sz w:val="24"/>
          </w:rPr>
          <w:fldChar w:fldCharType="begin"/>
        </w:r>
        <w:r w:rsidRPr="00504B35">
          <w:rPr>
            <w:rFonts w:ascii="Times New Roman" w:hAnsi="Times New Roman"/>
            <w:sz w:val="24"/>
          </w:rPr>
          <w:instrText>PAGE   \* MERGEFORMAT</w:instrText>
        </w:r>
        <w:r w:rsidRPr="00504B35">
          <w:rPr>
            <w:rFonts w:ascii="Times New Roman" w:hAnsi="Times New Roman"/>
            <w:sz w:val="24"/>
          </w:rPr>
          <w:fldChar w:fldCharType="separate"/>
        </w:r>
        <w:r w:rsidR="00D02F89" w:rsidRPr="00D02F89">
          <w:rPr>
            <w:rFonts w:ascii="Times New Roman" w:hAnsi="Times New Roman"/>
            <w:noProof/>
            <w:sz w:val="24"/>
            <w:lang w:val="ru-RU"/>
          </w:rPr>
          <w:t>131</w:t>
        </w:r>
        <w:r w:rsidRPr="00504B35">
          <w:rPr>
            <w:rFonts w:ascii="Times New Roman" w:hAnsi="Times New Roman"/>
            <w:sz w:val="24"/>
          </w:rPr>
          <w:fldChar w:fldCharType="end"/>
        </w:r>
      </w:p>
    </w:sdtContent>
  </w:sdt>
  <w:p w14:paraId="0F986BED" w14:textId="77777777" w:rsidR="009F4C42" w:rsidRDefault="009F4C42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</w:rPr>
      <w:id w:val="-298388420"/>
      <w:docPartObj>
        <w:docPartGallery w:val="Page Numbers (Bottom of Page)"/>
        <w:docPartUnique/>
      </w:docPartObj>
    </w:sdtPr>
    <w:sdtEndPr/>
    <w:sdtContent>
      <w:p w14:paraId="40BD9D14" w14:textId="266BBCF9" w:rsidR="009F4C42" w:rsidRPr="009E6574" w:rsidRDefault="009F4C42">
        <w:pPr>
          <w:pStyle w:val="a6"/>
          <w:jc w:val="center"/>
          <w:rPr>
            <w:rFonts w:ascii="Times New Roman" w:hAnsi="Times New Roman"/>
            <w:sz w:val="24"/>
          </w:rPr>
        </w:pPr>
        <w:r w:rsidRPr="009E6574">
          <w:rPr>
            <w:rFonts w:ascii="Times New Roman" w:hAnsi="Times New Roman"/>
            <w:sz w:val="24"/>
          </w:rPr>
          <w:fldChar w:fldCharType="begin"/>
        </w:r>
        <w:r w:rsidRPr="009E6574">
          <w:rPr>
            <w:rFonts w:ascii="Times New Roman" w:hAnsi="Times New Roman"/>
            <w:sz w:val="24"/>
          </w:rPr>
          <w:instrText>PAGE   \* MERGEFORMAT</w:instrText>
        </w:r>
        <w:r w:rsidRPr="009E6574">
          <w:rPr>
            <w:rFonts w:ascii="Times New Roman" w:hAnsi="Times New Roman"/>
            <w:sz w:val="24"/>
          </w:rPr>
          <w:fldChar w:fldCharType="separate"/>
        </w:r>
        <w:r w:rsidR="00D02F89" w:rsidRPr="00D02F89">
          <w:rPr>
            <w:rFonts w:ascii="Times New Roman" w:hAnsi="Times New Roman"/>
            <w:noProof/>
            <w:sz w:val="24"/>
            <w:lang w:val="ru-RU"/>
          </w:rPr>
          <w:t>274</w:t>
        </w:r>
        <w:r w:rsidRPr="009E6574">
          <w:rPr>
            <w:rFonts w:ascii="Times New Roman" w:hAnsi="Times New Roman"/>
            <w:sz w:val="24"/>
          </w:rPr>
          <w:fldChar w:fldCharType="end"/>
        </w:r>
      </w:p>
    </w:sdtContent>
  </w:sdt>
  <w:p w14:paraId="453FF151" w14:textId="77777777" w:rsidR="009F4C42" w:rsidRDefault="009F4C42">
    <w:pPr>
      <w:pStyle w:val="a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52111" w14:textId="77777777" w:rsidR="00936E43" w:rsidRDefault="00936E43" w:rsidP="00D01284">
      <w:pPr>
        <w:spacing w:after="0" w:line="240" w:lineRule="auto"/>
      </w:pPr>
      <w:r>
        <w:separator/>
      </w:r>
    </w:p>
  </w:footnote>
  <w:footnote w:type="continuationSeparator" w:id="0">
    <w:p w14:paraId="3CB63180" w14:textId="77777777" w:rsidR="00936E43" w:rsidRDefault="00936E43" w:rsidP="00D01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44325" w14:textId="77777777" w:rsidR="009F4C42" w:rsidRDefault="009F4C4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13378" w14:textId="77777777" w:rsidR="009F4C42" w:rsidRDefault="009F4C42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D23E8" w14:textId="77777777" w:rsidR="009F4C42" w:rsidRDefault="009F4C4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514E"/>
    <w:multiLevelType w:val="multilevel"/>
    <w:tmpl w:val="11D0C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34D0A"/>
    <w:multiLevelType w:val="multilevel"/>
    <w:tmpl w:val="6B1E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71269E"/>
    <w:multiLevelType w:val="multilevel"/>
    <w:tmpl w:val="6DFC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F454D8"/>
    <w:multiLevelType w:val="hybridMultilevel"/>
    <w:tmpl w:val="D9E26E5C"/>
    <w:lvl w:ilvl="0" w:tplc="4EEE5268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C3CED"/>
    <w:multiLevelType w:val="multilevel"/>
    <w:tmpl w:val="AEB28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014815"/>
    <w:multiLevelType w:val="hybridMultilevel"/>
    <w:tmpl w:val="FD5EA7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03F76DF"/>
    <w:multiLevelType w:val="multilevel"/>
    <w:tmpl w:val="2CD2F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A4273F"/>
    <w:multiLevelType w:val="hybridMultilevel"/>
    <w:tmpl w:val="C6E61F2E"/>
    <w:lvl w:ilvl="0" w:tplc="D1705720">
      <w:start w:val="1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52B4A23"/>
    <w:multiLevelType w:val="multilevel"/>
    <w:tmpl w:val="DC9E5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61016E5"/>
    <w:multiLevelType w:val="hybridMultilevel"/>
    <w:tmpl w:val="D408F8C0"/>
    <w:lvl w:ilvl="0" w:tplc="6B400DAA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88E2A14"/>
    <w:multiLevelType w:val="multilevel"/>
    <w:tmpl w:val="1146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8A9458B"/>
    <w:multiLevelType w:val="multilevel"/>
    <w:tmpl w:val="53B01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C10C3D"/>
    <w:multiLevelType w:val="hybridMultilevel"/>
    <w:tmpl w:val="66844E46"/>
    <w:lvl w:ilvl="0" w:tplc="3B1857A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6848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9ED59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00103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B8CF7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940D0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F4862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3C1A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312EFA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213A637B"/>
    <w:multiLevelType w:val="hybridMultilevel"/>
    <w:tmpl w:val="7AE88AC6"/>
    <w:lvl w:ilvl="0" w:tplc="1FB47D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8FE4DE0"/>
    <w:multiLevelType w:val="multilevel"/>
    <w:tmpl w:val="AF06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D1F3C3E"/>
    <w:multiLevelType w:val="multilevel"/>
    <w:tmpl w:val="CEAC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955A9"/>
    <w:multiLevelType w:val="hybridMultilevel"/>
    <w:tmpl w:val="3BFA36D6"/>
    <w:lvl w:ilvl="0" w:tplc="79C27F92">
      <w:start w:val="1"/>
      <w:numFmt w:val="decimal"/>
      <w:lvlText w:val="%1."/>
      <w:lvlJc w:val="left"/>
      <w:pPr>
        <w:tabs>
          <w:tab w:val="num" w:pos="383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Courier New"/>
      </w:r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Courier New"/>
      </w:r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Courier New"/>
      </w:r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Courier New"/>
      </w:r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Courier New"/>
      </w:r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Courier New"/>
      </w:r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Courier New"/>
      </w:r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Courier New"/>
      </w:rPr>
    </w:lvl>
  </w:abstractNum>
  <w:abstractNum w:abstractNumId="17">
    <w:nsid w:val="3AF80EF7"/>
    <w:multiLevelType w:val="hybridMultilevel"/>
    <w:tmpl w:val="8E50FDF0"/>
    <w:lvl w:ilvl="0" w:tplc="A3B86FC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A65A5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5CA3F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3CCB08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E81AE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24F5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B8F01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A80E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1E692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3D5355D0"/>
    <w:multiLevelType w:val="multilevel"/>
    <w:tmpl w:val="647A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D576C5E"/>
    <w:multiLevelType w:val="hybridMultilevel"/>
    <w:tmpl w:val="B4F0D1FE"/>
    <w:lvl w:ilvl="0" w:tplc="A4DAEB2E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EE10FA7"/>
    <w:multiLevelType w:val="multilevel"/>
    <w:tmpl w:val="36BE9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B52212"/>
    <w:multiLevelType w:val="multilevel"/>
    <w:tmpl w:val="A9DE3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ED5AA5"/>
    <w:multiLevelType w:val="multilevel"/>
    <w:tmpl w:val="7BDE8C8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6B0514"/>
    <w:multiLevelType w:val="multilevel"/>
    <w:tmpl w:val="FB6AD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A221FA"/>
    <w:multiLevelType w:val="hybridMultilevel"/>
    <w:tmpl w:val="9FFC29A4"/>
    <w:lvl w:ilvl="0" w:tplc="FEA492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E5979"/>
    <w:multiLevelType w:val="multilevel"/>
    <w:tmpl w:val="5ED4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D6C5BC4"/>
    <w:multiLevelType w:val="multilevel"/>
    <w:tmpl w:val="4D6CADEC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DF03736"/>
    <w:multiLevelType w:val="hybridMultilevel"/>
    <w:tmpl w:val="95CE8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D0E04"/>
    <w:multiLevelType w:val="multilevel"/>
    <w:tmpl w:val="D45EB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1935AC"/>
    <w:multiLevelType w:val="hybridMultilevel"/>
    <w:tmpl w:val="CA802B36"/>
    <w:lvl w:ilvl="0" w:tplc="8A6CE9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F930643"/>
    <w:multiLevelType w:val="hybridMultilevel"/>
    <w:tmpl w:val="F9B8CAC4"/>
    <w:lvl w:ilvl="0" w:tplc="D21E40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0BF747E"/>
    <w:multiLevelType w:val="multilevel"/>
    <w:tmpl w:val="D0060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50C74"/>
    <w:multiLevelType w:val="multilevel"/>
    <w:tmpl w:val="DA1A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6181532"/>
    <w:multiLevelType w:val="multilevel"/>
    <w:tmpl w:val="90906B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82846A4"/>
    <w:multiLevelType w:val="hybridMultilevel"/>
    <w:tmpl w:val="D408F8C0"/>
    <w:lvl w:ilvl="0" w:tplc="6B400DAA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A983D2F"/>
    <w:multiLevelType w:val="multilevel"/>
    <w:tmpl w:val="C9D8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B9823E2"/>
    <w:multiLevelType w:val="multilevel"/>
    <w:tmpl w:val="ADDC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D4F5C71"/>
    <w:multiLevelType w:val="hybridMultilevel"/>
    <w:tmpl w:val="843A0ADE"/>
    <w:lvl w:ilvl="0" w:tplc="B21450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E732BB5"/>
    <w:multiLevelType w:val="hybridMultilevel"/>
    <w:tmpl w:val="328476CE"/>
    <w:lvl w:ilvl="0" w:tplc="10A4B35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5261F90"/>
    <w:multiLevelType w:val="hybridMultilevel"/>
    <w:tmpl w:val="77E658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66B049A2"/>
    <w:multiLevelType w:val="multilevel"/>
    <w:tmpl w:val="20BE9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86E1A15"/>
    <w:multiLevelType w:val="multilevel"/>
    <w:tmpl w:val="9050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90C5018"/>
    <w:multiLevelType w:val="multilevel"/>
    <w:tmpl w:val="D9985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BE03005"/>
    <w:multiLevelType w:val="hybridMultilevel"/>
    <w:tmpl w:val="CB3C7BAC"/>
    <w:lvl w:ilvl="0" w:tplc="DB2CA1FC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6F79DC"/>
    <w:multiLevelType w:val="multilevel"/>
    <w:tmpl w:val="9A4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38D30AC"/>
    <w:multiLevelType w:val="multilevel"/>
    <w:tmpl w:val="F446C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155164"/>
    <w:multiLevelType w:val="multilevel"/>
    <w:tmpl w:val="85F0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D311247"/>
    <w:multiLevelType w:val="hybridMultilevel"/>
    <w:tmpl w:val="FB8CC1FA"/>
    <w:lvl w:ilvl="0" w:tplc="9C36679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6"/>
  </w:num>
  <w:num w:numId="3">
    <w:abstractNumId w:val="33"/>
  </w:num>
  <w:num w:numId="4">
    <w:abstractNumId w:val="20"/>
  </w:num>
  <w:num w:numId="5">
    <w:abstractNumId w:val="21"/>
  </w:num>
  <w:num w:numId="6">
    <w:abstractNumId w:val="18"/>
  </w:num>
  <w:num w:numId="7">
    <w:abstractNumId w:val="35"/>
  </w:num>
  <w:num w:numId="8">
    <w:abstractNumId w:val="0"/>
  </w:num>
  <w:num w:numId="9">
    <w:abstractNumId w:val="2"/>
  </w:num>
  <w:num w:numId="10">
    <w:abstractNumId w:val="4"/>
  </w:num>
  <w:num w:numId="11">
    <w:abstractNumId w:val="23"/>
  </w:num>
  <w:num w:numId="12">
    <w:abstractNumId w:val="28"/>
  </w:num>
  <w:num w:numId="13">
    <w:abstractNumId w:val="6"/>
  </w:num>
  <w:num w:numId="14">
    <w:abstractNumId w:val="11"/>
  </w:num>
  <w:num w:numId="15">
    <w:abstractNumId w:val="31"/>
  </w:num>
  <w:num w:numId="16">
    <w:abstractNumId w:val="39"/>
  </w:num>
  <w:num w:numId="17">
    <w:abstractNumId w:val="24"/>
  </w:num>
  <w:num w:numId="18">
    <w:abstractNumId w:val="26"/>
  </w:num>
  <w:num w:numId="19">
    <w:abstractNumId w:val="5"/>
  </w:num>
  <w:num w:numId="20">
    <w:abstractNumId w:val="29"/>
  </w:num>
  <w:num w:numId="21">
    <w:abstractNumId w:val="37"/>
  </w:num>
  <w:num w:numId="22">
    <w:abstractNumId w:val="45"/>
  </w:num>
  <w:num w:numId="23">
    <w:abstractNumId w:val="13"/>
  </w:num>
  <w:num w:numId="24">
    <w:abstractNumId w:val="38"/>
  </w:num>
  <w:num w:numId="25">
    <w:abstractNumId w:val="7"/>
  </w:num>
  <w:num w:numId="26">
    <w:abstractNumId w:val="34"/>
  </w:num>
  <w:num w:numId="27">
    <w:abstractNumId w:val="9"/>
  </w:num>
  <w:num w:numId="28">
    <w:abstractNumId w:val="19"/>
  </w:num>
  <w:num w:numId="29">
    <w:abstractNumId w:val="30"/>
  </w:num>
  <w:num w:numId="30">
    <w:abstractNumId w:val="27"/>
  </w:num>
  <w:num w:numId="31">
    <w:abstractNumId w:val="16"/>
  </w:num>
  <w:num w:numId="32">
    <w:abstractNumId w:val="12"/>
  </w:num>
  <w:num w:numId="33">
    <w:abstractNumId w:val="17"/>
  </w:num>
  <w:num w:numId="34">
    <w:abstractNumId w:val="8"/>
  </w:num>
  <w:num w:numId="35">
    <w:abstractNumId w:val="14"/>
  </w:num>
  <w:num w:numId="36">
    <w:abstractNumId w:val="1"/>
  </w:num>
  <w:num w:numId="37">
    <w:abstractNumId w:val="10"/>
  </w:num>
  <w:num w:numId="38">
    <w:abstractNumId w:val="25"/>
  </w:num>
  <w:num w:numId="39">
    <w:abstractNumId w:val="42"/>
  </w:num>
  <w:num w:numId="40">
    <w:abstractNumId w:val="32"/>
  </w:num>
  <w:num w:numId="41">
    <w:abstractNumId w:val="41"/>
  </w:num>
  <w:num w:numId="42">
    <w:abstractNumId w:val="40"/>
  </w:num>
  <w:num w:numId="43">
    <w:abstractNumId w:val="36"/>
  </w:num>
  <w:num w:numId="44">
    <w:abstractNumId w:val="44"/>
  </w:num>
  <w:num w:numId="45">
    <w:abstractNumId w:val="3"/>
  </w:num>
  <w:num w:numId="46">
    <w:abstractNumId w:val="15"/>
  </w:num>
  <w:num w:numId="47">
    <w:abstractNumId w:val="47"/>
  </w:num>
  <w:num w:numId="48">
    <w:abstractNumId w:val="4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B9E"/>
    <w:rsid w:val="00001B19"/>
    <w:rsid w:val="00002134"/>
    <w:rsid w:val="00003EBE"/>
    <w:rsid w:val="00004291"/>
    <w:rsid w:val="00004E66"/>
    <w:rsid w:val="00005164"/>
    <w:rsid w:val="00005760"/>
    <w:rsid w:val="00010E4A"/>
    <w:rsid w:val="000116D2"/>
    <w:rsid w:val="00011B44"/>
    <w:rsid w:val="0001388A"/>
    <w:rsid w:val="00013C30"/>
    <w:rsid w:val="00013EDA"/>
    <w:rsid w:val="000149E2"/>
    <w:rsid w:val="00021BE6"/>
    <w:rsid w:val="000238F9"/>
    <w:rsid w:val="00023DC5"/>
    <w:rsid w:val="00024D7B"/>
    <w:rsid w:val="00027256"/>
    <w:rsid w:val="00027C29"/>
    <w:rsid w:val="00031E2B"/>
    <w:rsid w:val="00032158"/>
    <w:rsid w:val="000330AF"/>
    <w:rsid w:val="000337EE"/>
    <w:rsid w:val="00036CFB"/>
    <w:rsid w:val="00036E97"/>
    <w:rsid w:val="00040A98"/>
    <w:rsid w:val="00040BDD"/>
    <w:rsid w:val="000411CC"/>
    <w:rsid w:val="00041A03"/>
    <w:rsid w:val="00041BE4"/>
    <w:rsid w:val="00041D26"/>
    <w:rsid w:val="00042343"/>
    <w:rsid w:val="0004237E"/>
    <w:rsid w:val="00043A36"/>
    <w:rsid w:val="0004413E"/>
    <w:rsid w:val="000443D3"/>
    <w:rsid w:val="0005173A"/>
    <w:rsid w:val="0005184C"/>
    <w:rsid w:val="00051F53"/>
    <w:rsid w:val="00051F91"/>
    <w:rsid w:val="000522DF"/>
    <w:rsid w:val="000523EB"/>
    <w:rsid w:val="00061905"/>
    <w:rsid w:val="00061E1D"/>
    <w:rsid w:val="00064F52"/>
    <w:rsid w:val="00066072"/>
    <w:rsid w:val="00066601"/>
    <w:rsid w:val="0006686F"/>
    <w:rsid w:val="00066F14"/>
    <w:rsid w:val="00067BB1"/>
    <w:rsid w:val="00071C0D"/>
    <w:rsid w:val="00075FD7"/>
    <w:rsid w:val="00077214"/>
    <w:rsid w:val="0008127F"/>
    <w:rsid w:val="00081C6A"/>
    <w:rsid w:val="00081CDB"/>
    <w:rsid w:val="00082AAF"/>
    <w:rsid w:val="00084230"/>
    <w:rsid w:val="000852F0"/>
    <w:rsid w:val="00087309"/>
    <w:rsid w:val="00087A30"/>
    <w:rsid w:val="0009031B"/>
    <w:rsid w:val="00090EA2"/>
    <w:rsid w:val="00091FB2"/>
    <w:rsid w:val="00092187"/>
    <w:rsid w:val="00094A60"/>
    <w:rsid w:val="000955D6"/>
    <w:rsid w:val="00096030"/>
    <w:rsid w:val="00096488"/>
    <w:rsid w:val="0009710E"/>
    <w:rsid w:val="000971C4"/>
    <w:rsid w:val="000A0B2D"/>
    <w:rsid w:val="000A2A84"/>
    <w:rsid w:val="000A3D53"/>
    <w:rsid w:val="000A432E"/>
    <w:rsid w:val="000A491C"/>
    <w:rsid w:val="000A7979"/>
    <w:rsid w:val="000B0B79"/>
    <w:rsid w:val="000B1927"/>
    <w:rsid w:val="000B1F36"/>
    <w:rsid w:val="000B2C81"/>
    <w:rsid w:val="000B3B0C"/>
    <w:rsid w:val="000B6C26"/>
    <w:rsid w:val="000B6D49"/>
    <w:rsid w:val="000B7BCB"/>
    <w:rsid w:val="000C013F"/>
    <w:rsid w:val="000C0DAE"/>
    <w:rsid w:val="000C1090"/>
    <w:rsid w:val="000C1468"/>
    <w:rsid w:val="000C1C53"/>
    <w:rsid w:val="000C1F69"/>
    <w:rsid w:val="000C33DB"/>
    <w:rsid w:val="000C366E"/>
    <w:rsid w:val="000C3A04"/>
    <w:rsid w:val="000C4AF4"/>
    <w:rsid w:val="000C5DDE"/>
    <w:rsid w:val="000D0CA5"/>
    <w:rsid w:val="000D0DA6"/>
    <w:rsid w:val="000D1036"/>
    <w:rsid w:val="000D3342"/>
    <w:rsid w:val="000D501A"/>
    <w:rsid w:val="000D5C2D"/>
    <w:rsid w:val="000D7C75"/>
    <w:rsid w:val="000E1344"/>
    <w:rsid w:val="000E1B6A"/>
    <w:rsid w:val="000E346C"/>
    <w:rsid w:val="000E3C6B"/>
    <w:rsid w:val="000E52E6"/>
    <w:rsid w:val="000E563B"/>
    <w:rsid w:val="000E5D39"/>
    <w:rsid w:val="000E6B85"/>
    <w:rsid w:val="000E6B8B"/>
    <w:rsid w:val="000F132B"/>
    <w:rsid w:val="000F1461"/>
    <w:rsid w:val="00100C47"/>
    <w:rsid w:val="00101ED7"/>
    <w:rsid w:val="00102371"/>
    <w:rsid w:val="00102546"/>
    <w:rsid w:val="00102C4D"/>
    <w:rsid w:val="001030DE"/>
    <w:rsid w:val="0010334E"/>
    <w:rsid w:val="00103D30"/>
    <w:rsid w:val="00105AFB"/>
    <w:rsid w:val="00105ED8"/>
    <w:rsid w:val="00106234"/>
    <w:rsid w:val="0010751A"/>
    <w:rsid w:val="00107DDE"/>
    <w:rsid w:val="001113FB"/>
    <w:rsid w:val="0011241D"/>
    <w:rsid w:val="00112FD7"/>
    <w:rsid w:val="001137D4"/>
    <w:rsid w:val="0011451A"/>
    <w:rsid w:val="001159CD"/>
    <w:rsid w:val="00115FB2"/>
    <w:rsid w:val="00115FF7"/>
    <w:rsid w:val="001221C8"/>
    <w:rsid w:val="0012250A"/>
    <w:rsid w:val="00124193"/>
    <w:rsid w:val="001250A8"/>
    <w:rsid w:val="0012571D"/>
    <w:rsid w:val="00126D7A"/>
    <w:rsid w:val="00127600"/>
    <w:rsid w:val="00127AAE"/>
    <w:rsid w:val="001305C5"/>
    <w:rsid w:val="00130FBA"/>
    <w:rsid w:val="00131BB7"/>
    <w:rsid w:val="00131C5A"/>
    <w:rsid w:val="00131EB5"/>
    <w:rsid w:val="00133206"/>
    <w:rsid w:val="00133EBC"/>
    <w:rsid w:val="00133EF9"/>
    <w:rsid w:val="00133F00"/>
    <w:rsid w:val="00135CB8"/>
    <w:rsid w:val="00136CFF"/>
    <w:rsid w:val="0014286C"/>
    <w:rsid w:val="00144F2E"/>
    <w:rsid w:val="00152D5D"/>
    <w:rsid w:val="00152EB7"/>
    <w:rsid w:val="0015326B"/>
    <w:rsid w:val="00153ADE"/>
    <w:rsid w:val="00153CC3"/>
    <w:rsid w:val="00154B81"/>
    <w:rsid w:val="00156DD7"/>
    <w:rsid w:val="00160B3D"/>
    <w:rsid w:val="001617BF"/>
    <w:rsid w:val="00163099"/>
    <w:rsid w:val="00163F0A"/>
    <w:rsid w:val="00165132"/>
    <w:rsid w:val="00171D02"/>
    <w:rsid w:val="00171E0A"/>
    <w:rsid w:val="00172C16"/>
    <w:rsid w:val="001732B2"/>
    <w:rsid w:val="001755A1"/>
    <w:rsid w:val="0017687A"/>
    <w:rsid w:val="00176C3E"/>
    <w:rsid w:val="00176D4F"/>
    <w:rsid w:val="0017719D"/>
    <w:rsid w:val="001816F5"/>
    <w:rsid w:val="00181BA1"/>
    <w:rsid w:val="0018376D"/>
    <w:rsid w:val="0018393F"/>
    <w:rsid w:val="00183A2F"/>
    <w:rsid w:val="00185D0A"/>
    <w:rsid w:val="00185D9D"/>
    <w:rsid w:val="001867DD"/>
    <w:rsid w:val="001868AE"/>
    <w:rsid w:val="001921EE"/>
    <w:rsid w:val="0019239F"/>
    <w:rsid w:val="001944B9"/>
    <w:rsid w:val="00195063"/>
    <w:rsid w:val="001950B8"/>
    <w:rsid w:val="001A191D"/>
    <w:rsid w:val="001A3FF4"/>
    <w:rsid w:val="001A4AC2"/>
    <w:rsid w:val="001A5AA8"/>
    <w:rsid w:val="001A66D3"/>
    <w:rsid w:val="001A702B"/>
    <w:rsid w:val="001A7053"/>
    <w:rsid w:val="001A7DD3"/>
    <w:rsid w:val="001B06C1"/>
    <w:rsid w:val="001B123A"/>
    <w:rsid w:val="001B157A"/>
    <w:rsid w:val="001B3FF1"/>
    <w:rsid w:val="001B5371"/>
    <w:rsid w:val="001B58E8"/>
    <w:rsid w:val="001B629C"/>
    <w:rsid w:val="001B66BA"/>
    <w:rsid w:val="001B6811"/>
    <w:rsid w:val="001B6F15"/>
    <w:rsid w:val="001C0516"/>
    <w:rsid w:val="001C071A"/>
    <w:rsid w:val="001C21FB"/>
    <w:rsid w:val="001C381D"/>
    <w:rsid w:val="001C5F7A"/>
    <w:rsid w:val="001C6380"/>
    <w:rsid w:val="001C6A59"/>
    <w:rsid w:val="001D06DF"/>
    <w:rsid w:val="001D30AD"/>
    <w:rsid w:val="001D4014"/>
    <w:rsid w:val="001D5EC3"/>
    <w:rsid w:val="001D6204"/>
    <w:rsid w:val="001D6482"/>
    <w:rsid w:val="001D649C"/>
    <w:rsid w:val="001D78CC"/>
    <w:rsid w:val="001E0F78"/>
    <w:rsid w:val="001E133C"/>
    <w:rsid w:val="001E144B"/>
    <w:rsid w:val="001E2D18"/>
    <w:rsid w:val="001E2ED9"/>
    <w:rsid w:val="001E3ADA"/>
    <w:rsid w:val="001E3D4A"/>
    <w:rsid w:val="001E3E13"/>
    <w:rsid w:val="001E4604"/>
    <w:rsid w:val="001E5058"/>
    <w:rsid w:val="001E56A5"/>
    <w:rsid w:val="001E6C84"/>
    <w:rsid w:val="001F042E"/>
    <w:rsid w:val="001F2D98"/>
    <w:rsid w:val="001F3F00"/>
    <w:rsid w:val="001F4409"/>
    <w:rsid w:val="001F5F5F"/>
    <w:rsid w:val="001F69CD"/>
    <w:rsid w:val="001F7870"/>
    <w:rsid w:val="001F7D0B"/>
    <w:rsid w:val="001F7EC1"/>
    <w:rsid w:val="002007E8"/>
    <w:rsid w:val="00201864"/>
    <w:rsid w:val="00202A57"/>
    <w:rsid w:val="002032A7"/>
    <w:rsid w:val="00203E6B"/>
    <w:rsid w:val="0020555D"/>
    <w:rsid w:val="00207040"/>
    <w:rsid w:val="00207F9F"/>
    <w:rsid w:val="00210905"/>
    <w:rsid w:val="00211072"/>
    <w:rsid w:val="00213D68"/>
    <w:rsid w:val="00214584"/>
    <w:rsid w:val="002151E8"/>
    <w:rsid w:val="002152B3"/>
    <w:rsid w:val="00217689"/>
    <w:rsid w:val="00220F71"/>
    <w:rsid w:val="002222CD"/>
    <w:rsid w:val="00222DAC"/>
    <w:rsid w:val="0022471F"/>
    <w:rsid w:val="00226E6F"/>
    <w:rsid w:val="00227B76"/>
    <w:rsid w:val="002323C2"/>
    <w:rsid w:val="00232849"/>
    <w:rsid w:val="00232FA8"/>
    <w:rsid w:val="002363B7"/>
    <w:rsid w:val="002401A7"/>
    <w:rsid w:val="00240A0B"/>
    <w:rsid w:val="002411E2"/>
    <w:rsid w:val="0024156C"/>
    <w:rsid w:val="00241812"/>
    <w:rsid w:val="0024227F"/>
    <w:rsid w:val="002431AA"/>
    <w:rsid w:val="00243589"/>
    <w:rsid w:val="002457E3"/>
    <w:rsid w:val="002461D5"/>
    <w:rsid w:val="00246E00"/>
    <w:rsid w:val="00246E72"/>
    <w:rsid w:val="00247579"/>
    <w:rsid w:val="0025514E"/>
    <w:rsid w:val="00255E1C"/>
    <w:rsid w:val="00260958"/>
    <w:rsid w:val="00261D93"/>
    <w:rsid w:val="002623B8"/>
    <w:rsid w:val="002629E4"/>
    <w:rsid w:val="00264CEC"/>
    <w:rsid w:val="00264E32"/>
    <w:rsid w:val="0026674C"/>
    <w:rsid w:val="002719C4"/>
    <w:rsid w:val="00272796"/>
    <w:rsid w:val="00272E9F"/>
    <w:rsid w:val="00273E47"/>
    <w:rsid w:val="00275CFB"/>
    <w:rsid w:val="0027719F"/>
    <w:rsid w:val="00280780"/>
    <w:rsid w:val="00280A75"/>
    <w:rsid w:val="002815FC"/>
    <w:rsid w:val="00282B2F"/>
    <w:rsid w:val="00285200"/>
    <w:rsid w:val="00287436"/>
    <w:rsid w:val="0028788C"/>
    <w:rsid w:val="00290EE5"/>
    <w:rsid w:val="0029201F"/>
    <w:rsid w:val="002948CF"/>
    <w:rsid w:val="0029540E"/>
    <w:rsid w:val="0029664D"/>
    <w:rsid w:val="00296720"/>
    <w:rsid w:val="002A12EE"/>
    <w:rsid w:val="002A1596"/>
    <w:rsid w:val="002A25C1"/>
    <w:rsid w:val="002A33DA"/>
    <w:rsid w:val="002A41EA"/>
    <w:rsid w:val="002A58E2"/>
    <w:rsid w:val="002B2196"/>
    <w:rsid w:val="002B5409"/>
    <w:rsid w:val="002B619B"/>
    <w:rsid w:val="002B6505"/>
    <w:rsid w:val="002C1C02"/>
    <w:rsid w:val="002C5748"/>
    <w:rsid w:val="002C7149"/>
    <w:rsid w:val="002C71F4"/>
    <w:rsid w:val="002C7A39"/>
    <w:rsid w:val="002C7F07"/>
    <w:rsid w:val="002D136F"/>
    <w:rsid w:val="002D17E2"/>
    <w:rsid w:val="002D1E72"/>
    <w:rsid w:val="002D2D8E"/>
    <w:rsid w:val="002D2FFE"/>
    <w:rsid w:val="002D3389"/>
    <w:rsid w:val="002D5626"/>
    <w:rsid w:val="002E0CD0"/>
    <w:rsid w:val="002E1454"/>
    <w:rsid w:val="002E4237"/>
    <w:rsid w:val="002E4D1C"/>
    <w:rsid w:val="002E4F47"/>
    <w:rsid w:val="002E5E1D"/>
    <w:rsid w:val="002E63ED"/>
    <w:rsid w:val="002E664C"/>
    <w:rsid w:val="002F0334"/>
    <w:rsid w:val="002F129A"/>
    <w:rsid w:val="002F1870"/>
    <w:rsid w:val="002F2C56"/>
    <w:rsid w:val="002F35BB"/>
    <w:rsid w:val="002F37B8"/>
    <w:rsid w:val="002F514E"/>
    <w:rsid w:val="002F55CB"/>
    <w:rsid w:val="00302388"/>
    <w:rsid w:val="0030241A"/>
    <w:rsid w:val="00302D45"/>
    <w:rsid w:val="00303DE1"/>
    <w:rsid w:val="00304CAC"/>
    <w:rsid w:val="00306209"/>
    <w:rsid w:val="00307652"/>
    <w:rsid w:val="003079B5"/>
    <w:rsid w:val="00310E0A"/>
    <w:rsid w:val="003119FB"/>
    <w:rsid w:val="003128A7"/>
    <w:rsid w:val="00315ACE"/>
    <w:rsid w:val="00317F80"/>
    <w:rsid w:val="00320C08"/>
    <w:rsid w:val="00321276"/>
    <w:rsid w:val="00321A92"/>
    <w:rsid w:val="00321D70"/>
    <w:rsid w:val="00321F27"/>
    <w:rsid w:val="00322286"/>
    <w:rsid w:val="0032284D"/>
    <w:rsid w:val="00323721"/>
    <w:rsid w:val="00326D01"/>
    <w:rsid w:val="0033015B"/>
    <w:rsid w:val="003307F5"/>
    <w:rsid w:val="00332826"/>
    <w:rsid w:val="00332DA9"/>
    <w:rsid w:val="0033379C"/>
    <w:rsid w:val="003341B1"/>
    <w:rsid w:val="0033519A"/>
    <w:rsid w:val="00336FDB"/>
    <w:rsid w:val="00342CE4"/>
    <w:rsid w:val="00343A42"/>
    <w:rsid w:val="00345EF7"/>
    <w:rsid w:val="00347237"/>
    <w:rsid w:val="003472CD"/>
    <w:rsid w:val="00347407"/>
    <w:rsid w:val="00350E6E"/>
    <w:rsid w:val="003523E3"/>
    <w:rsid w:val="00352623"/>
    <w:rsid w:val="0035657E"/>
    <w:rsid w:val="003565EA"/>
    <w:rsid w:val="0035774A"/>
    <w:rsid w:val="003577D8"/>
    <w:rsid w:val="00362F3C"/>
    <w:rsid w:val="00363DC6"/>
    <w:rsid w:val="00363EA4"/>
    <w:rsid w:val="0036574D"/>
    <w:rsid w:val="00367B7F"/>
    <w:rsid w:val="00370557"/>
    <w:rsid w:val="0037082B"/>
    <w:rsid w:val="003728A7"/>
    <w:rsid w:val="0037292B"/>
    <w:rsid w:val="0037383D"/>
    <w:rsid w:val="00374AF3"/>
    <w:rsid w:val="00375505"/>
    <w:rsid w:val="00375C12"/>
    <w:rsid w:val="00376C51"/>
    <w:rsid w:val="003804AA"/>
    <w:rsid w:val="0038078B"/>
    <w:rsid w:val="0038116E"/>
    <w:rsid w:val="00381250"/>
    <w:rsid w:val="003821E5"/>
    <w:rsid w:val="00385048"/>
    <w:rsid w:val="003868C0"/>
    <w:rsid w:val="00387034"/>
    <w:rsid w:val="003918B5"/>
    <w:rsid w:val="00391DAE"/>
    <w:rsid w:val="00393518"/>
    <w:rsid w:val="003947AD"/>
    <w:rsid w:val="00395348"/>
    <w:rsid w:val="003959C3"/>
    <w:rsid w:val="003A12EF"/>
    <w:rsid w:val="003A251C"/>
    <w:rsid w:val="003A2CDA"/>
    <w:rsid w:val="003A4861"/>
    <w:rsid w:val="003A5D37"/>
    <w:rsid w:val="003A7C8B"/>
    <w:rsid w:val="003B09E3"/>
    <w:rsid w:val="003B3B1E"/>
    <w:rsid w:val="003B453A"/>
    <w:rsid w:val="003C0299"/>
    <w:rsid w:val="003C1B5C"/>
    <w:rsid w:val="003C2318"/>
    <w:rsid w:val="003C42A6"/>
    <w:rsid w:val="003C5088"/>
    <w:rsid w:val="003C5359"/>
    <w:rsid w:val="003C5814"/>
    <w:rsid w:val="003C6608"/>
    <w:rsid w:val="003C730A"/>
    <w:rsid w:val="003D01B9"/>
    <w:rsid w:val="003D0701"/>
    <w:rsid w:val="003D081B"/>
    <w:rsid w:val="003D0A57"/>
    <w:rsid w:val="003D3593"/>
    <w:rsid w:val="003D3DD0"/>
    <w:rsid w:val="003D4428"/>
    <w:rsid w:val="003D4B30"/>
    <w:rsid w:val="003D78FF"/>
    <w:rsid w:val="003D7AD2"/>
    <w:rsid w:val="003E15DF"/>
    <w:rsid w:val="003E2D08"/>
    <w:rsid w:val="003E3522"/>
    <w:rsid w:val="003E4E27"/>
    <w:rsid w:val="003E4EC7"/>
    <w:rsid w:val="003E5129"/>
    <w:rsid w:val="003F045E"/>
    <w:rsid w:val="003F1416"/>
    <w:rsid w:val="003F2189"/>
    <w:rsid w:val="003F2467"/>
    <w:rsid w:val="003F24A1"/>
    <w:rsid w:val="003F3C27"/>
    <w:rsid w:val="003F3EAC"/>
    <w:rsid w:val="003F44F1"/>
    <w:rsid w:val="003F5AF4"/>
    <w:rsid w:val="003F6A3F"/>
    <w:rsid w:val="003F703E"/>
    <w:rsid w:val="003F7A7B"/>
    <w:rsid w:val="0040009B"/>
    <w:rsid w:val="00400435"/>
    <w:rsid w:val="00401130"/>
    <w:rsid w:val="004019C0"/>
    <w:rsid w:val="004039BD"/>
    <w:rsid w:val="00403B94"/>
    <w:rsid w:val="00404154"/>
    <w:rsid w:val="00404D9C"/>
    <w:rsid w:val="00405081"/>
    <w:rsid w:val="00405828"/>
    <w:rsid w:val="00406287"/>
    <w:rsid w:val="0040632D"/>
    <w:rsid w:val="00406D9F"/>
    <w:rsid w:val="00407EDE"/>
    <w:rsid w:val="00411295"/>
    <w:rsid w:val="00412399"/>
    <w:rsid w:val="004131B4"/>
    <w:rsid w:val="00413E36"/>
    <w:rsid w:val="004148E7"/>
    <w:rsid w:val="00414ED9"/>
    <w:rsid w:val="0041552D"/>
    <w:rsid w:val="00415FA7"/>
    <w:rsid w:val="004232F3"/>
    <w:rsid w:val="0042436F"/>
    <w:rsid w:val="0042438A"/>
    <w:rsid w:val="00426228"/>
    <w:rsid w:val="00431E29"/>
    <w:rsid w:val="00432976"/>
    <w:rsid w:val="00432B08"/>
    <w:rsid w:val="004335BC"/>
    <w:rsid w:val="00433D05"/>
    <w:rsid w:val="004346CA"/>
    <w:rsid w:val="00434A20"/>
    <w:rsid w:val="00434EF4"/>
    <w:rsid w:val="00435687"/>
    <w:rsid w:val="00436733"/>
    <w:rsid w:val="00441744"/>
    <w:rsid w:val="004419F6"/>
    <w:rsid w:val="00443AA7"/>
    <w:rsid w:val="00445D31"/>
    <w:rsid w:val="00445F0F"/>
    <w:rsid w:val="00451514"/>
    <w:rsid w:val="00451D3C"/>
    <w:rsid w:val="00452366"/>
    <w:rsid w:val="00452F8F"/>
    <w:rsid w:val="00453463"/>
    <w:rsid w:val="004563A9"/>
    <w:rsid w:val="0045664F"/>
    <w:rsid w:val="00460B38"/>
    <w:rsid w:val="00461232"/>
    <w:rsid w:val="00462232"/>
    <w:rsid w:val="00464838"/>
    <w:rsid w:val="004648E5"/>
    <w:rsid w:val="0046538B"/>
    <w:rsid w:val="0046628F"/>
    <w:rsid w:val="00470390"/>
    <w:rsid w:val="00471C1D"/>
    <w:rsid w:val="00471FD9"/>
    <w:rsid w:val="00473C04"/>
    <w:rsid w:val="004762B9"/>
    <w:rsid w:val="00476319"/>
    <w:rsid w:val="00480573"/>
    <w:rsid w:val="00480B41"/>
    <w:rsid w:val="004826F5"/>
    <w:rsid w:val="0048478A"/>
    <w:rsid w:val="0048549B"/>
    <w:rsid w:val="0048571C"/>
    <w:rsid w:val="00485896"/>
    <w:rsid w:val="00486725"/>
    <w:rsid w:val="004872D9"/>
    <w:rsid w:val="00490CFE"/>
    <w:rsid w:val="004921C8"/>
    <w:rsid w:val="004926D7"/>
    <w:rsid w:val="00492E3F"/>
    <w:rsid w:val="00492EA0"/>
    <w:rsid w:val="00493ED3"/>
    <w:rsid w:val="0049418C"/>
    <w:rsid w:val="004945BA"/>
    <w:rsid w:val="0049624B"/>
    <w:rsid w:val="0049753C"/>
    <w:rsid w:val="004A016C"/>
    <w:rsid w:val="004A0CE9"/>
    <w:rsid w:val="004A1E81"/>
    <w:rsid w:val="004A413E"/>
    <w:rsid w:val="004A62BC"/>
    <w:rsid w:val="004A7382"/>
    <w:rsid w:val="004B027E"/>
    <w:rsid w:val="004B0481"/>
    <w:rsid w:val="004B0E61"/>
    <w:rsid w:val="004B1211"/>
    <w:rsid w:val="004B4A1A"/>
    <w:rsid w:val="004B5381"/>
    <w:rsid w:val="004B5756"/>
    <w:rsid w:val="004B61F7"/>
    <w:rsid w:val="004B6677"/>
    <w:rsid w:val="004C0E09"/>
    <w:rsid w:val="004C117C"/>
    <w:rsid w:val="004C1CE6"/>
    <w:rsid w:val="004C2782"/>
    <w:rsid w:val="004C3212"/>
    <w:rsid w:val="004C5240"/>
    <w:rsid w:val="004C597F"/>
    <w:rsid w:val="004C5AF4"/>
    <w:rsid w:val="004D1C14"/>
    <w:rsid w:val="004D4767"/>
    <w:rsid w:val="004E0835"/>
    <w:rsid w:val="004E0EC5"/>
    <w:rsid w:val="004E1BCD"/>
    <w:rsid w:val="004E1D14"/>
    <w:rsid w:val="004E350E"/>
    <w:rsid w:val="004E636E"/>
    <w:rsid w:val="004E7399"/>
    <w:rsid w:val="004F0135"/>
    <w:rsid w:val="004F265C"/>
    <w:rsid w:val="004F3C1A"/>
    <w:rsid w:val="004F3C36"/>
    <w:rsid w:val="004F5A2D"/>
    <w:rsid w:val="004F702E"/>
    <w:rsid w:val="005005F9"/>
    <w:rsid w:val="00500B4D"/>
    <w:rsid w:val="0050246C"/>
    <w:rsid w:val="00504B35"/>
    <w:rsid w:val="00506CB3"/>
    <w:rsid w:val="00507896"/>
    <w:rsid w:val="00511088"/>
    <w:rsid w:val="00512633"/>
    <w:rsid w:val="005134EA"/>
    <w:rsid w:val="005148BD"/>
    <w:rsid w:val="00514F5C"/>
    <w:rsid w:val="00516DAC"/>
    <w:rsid w:val="005174E1"/>
    <w:rsid w:val="0051752C"/>
    <w:rsid w:val="00517626"/>
    <w:rsid w:val="005246E4"/>
    <w:rsid w:val="00524D2F"/>
    <w:rsid w:val="00525371"/>
    <w:rsid w:val="00525682"/>
    <w:rsid w:val="0052610A"/>
    <w:rsid w:val="005263B7"/>
    <w:rsid w:val="00526ECB"/>
    <w:rsid w:val="00527663"/>
    <w:rsid w:val="00531D1D"/>
    <w:rsid w:val="00532458"/>
    <w:rsid w:val="005339CE"/>
    <w:rsid w:val="00533DA5"/>
    <w:rsid w:val="00534E33"/>
    <w:rsid w:val="00535EE2"/>
    <w:rsid w:val="00537177"/>
    <w:rsid w:val="00543C01"/>
    <w:rsid w:val="00545894"/>
    <w:rsid w:val="00550680"/>
    <w:rsid w:val="005518E1"/>
    <w:rsid w:val="00551D96"/>
    <w:rsid w:val="005531DA"/>
    <w:rsid w:val="005538B5"/>
    <w:rsid w:val="00553DB1"/>
    <w:rsid w:val="00555F32"/>
    <w:rsid w:val="00556784"/>
    <w:rsid w:val="005567B8"/>
    <w:rsid w:val="005569C1"/>
    <w:rsid w:val="005570E6"/>
    <w:rsid w:val="005575DC"/>
    <w:rsid w:val="00560965"/>
    <w:rsid w:val="00560D1F"/>
    <w:rsid w:val="00561A27"/>
    <w:rsid w:val="00562F52"/>
    <w:rsid w:val="00563CEB"/>
    <w:rsid w:val="00564BEC"/>
    <w:rsid w:val="00565D29"/>
    <w:rsid w:val="00567379"/>
    <w:rsid w:val="005673BA"/>
    <w:rsid w:val="00567873"/>
    <w:rsid w:val="00571710"/>
    <w:rsid w:val="00571C28"/>
    <w:rsid w:val="00572E25"/>
    <w:rsid w:val="00573B73"/>
    <w:rsid w:val="00574664"/>
    <w:rsid w:val="00574AC6"/>
    <w:rsid w:val="00574BBA"/>
    <w:rsid w:val="00574D4C"/>
    <w:rsid w:val="0057527D"/>
    <w:rsid w:val="00575588"/>
    <w:rsid w:val="00581372"/>
    <w:rsid w:val="00581A27"/>
    <w:rsid w:val="0058343E"/>
    <w:rsid w:val="0058615E"/>
    <w:rsid w:val="005865D0"/>
    <w:rsid w:val="00586DB2"/>
    <w:rsid w:val="00586F5D"/>
    <w:rsid w:val="00587506"/>
    <w:rsid w:val="005875D7"/>
    <w:rsid w:val="00590722"/>
    <w:rsid w:val="00591DD5"/>
    <w:rsid w:val="00591DFE"/>
    <w:rsid w:val="0059264C"/>
    <w:rsid w:val="00594CAF"/>
    <w:rsid w:val="005950E6"/>
    <w:rsid w:val="005958BC"/>
    <w:rsid w:val="00596D26"/>
    <w:rsid w:val="00596DB8"/>
    <w:rsid w:val="00597AE4"/>
    <w:rsid w:val="00597E18"/>
    <w:rsid w:val="005A0048"/>
    <w:rsid w:val="005A0AC7"/>
    <w:rsid w:val="005A0E81"/>
    <w:rsid w:val="005A1734"/>
    <w:rsid w:val="005A2546"/>
    <w:rsid w:val="005A29C7"/>
    <w:rsid w:val="005B0AEA"/>
    <w:rsid w:val="005B1B1E"/>
    <w:rsid w:val="005B353F"/>
    <w:rsid w:val="005B37E5"/>
    <w:rsid w:val="005B3813"/>
    <w:rsid w:val="005B4E01"/>
    <w:rsid w:val="005B55E3"/>
    <w:rsid w:val="005B5866"/>
    <w:rsid w:val="005B70E2"/>
    <w:rsid w:val="005B79AF"/>
    <w:rsid w:val="005C0B90"/>
    <w:rsid w:val="005C1BCA"/>
    <w:rsid w:val="005C3823"/>
    <w:rsid w:val="005C3DFF"/>
    <w:rsid w:val="005C478B"/>
    <w:rsid w:val="005C5FD3"/>
    <w:rsid w:val="005C621A"/>
    <w:rsid w:val="005C63EE"/>
    <w:rsid w:val="005D2423"/>
    <w:rsid w:val="005D3668"/>
    <w:rsid w:val="005D3DF4"/>
    <w:rsid w:val="005D5814"/>
    <w:rsid w:val="005D7B21"/>
    <w:rsid w:val="005D7EB9"/>
    <w:rsid w:val="005E04CE"/>
    <w:rsid w:val="005E3D46"/>
    <w:rsid w:val="005E4BBF"/>
    <w:rsid w:val="005E4F85"/>
    <w:rsid w:val="005E5421"/>
    <w:rsid w:val="005E5A19"/>
    <w:rsid w:val="005F01FE"/>
    <w:rsid w:val="005F0F70"/>
    <w:rsid w:val="005F19CA"/>
    <w:rsid w:val="005F2078"/>
    <w:rsid w:val="005F384E"/>
    <w:rsid w:val="005F3A6B"/>
    <w:rsid w:val="005F41A0"/>
    <w:rsid w:val="005F41D3"/>
    <w:rsid w:val="005F6103"/>
    <w:rsid w:val="005F62E2"/>
    <w:rsid w:val="006004C1"/>
    <w:rsid w:val="00602D59"/>
    <w:rsid w:val="006032E0"/>
    <w:rsid w:val="00604039"/>
    <w:rsid w:val="006041B6"/>
    <w:rsid w:val="0060486A"/>
    <w:rsid w:val="00604A4E"/>
    <w:rsid w:val="00604F1B"/>
    <w:rsid w:val="0060617F"/>
    <w:rsid w:val="00610662"/>
    <w:rsid w:val="00610F92"/>
    <w:rsid w:val="00611627"/>
    <w:rsid w:val="0061162F"/>
    <w:rsid w:val="00613589"/>
    <w:rsid w:val="00614537"/>
    <w:rsid w:val="00615712"/>
    <w:rsid w:val="00616159"/>
    <w:rsid w:val="00617177"/>
    <w:rsid w:val="006173F5"/>
    <w:rsid w:val="00617E57"/>
    <w:rsid w:val="00617FF8"/>
    <w:rsid w:val="00622414"/>
    <w:rsid w:val="0062393C"/>
    <w:rsid w:val="00623B31"/>
    <w:rsid w:val="00625AC9"/>
    <w:rsid w:val="00626D1E"/>
    <w:rsid w:val="00626E42"/>
    <w:rsid w:val="006311CA"/>
    <w:rsid w:val="00631689"/>
    <w:rsid w:val="006318DE"/>
    <w:rsid w:val="00631A2A"/>
    <w:rsid w:val="006323DA"/>
    <w:rsid w:val="006330C3"/>
    <w:rsid w:val="00633F9F"/>
    <w:rsid w:val="00634226"/>
    <w:rsid w:val="006378E8"/>
    <w:rsid w:val="006379C1"/>
    <w:rsid w:val="00640BC2"/>
    <w:rsid w:val="006414D0"/>
    <w:rsid w:val="00641659"/>
    <w:rsid w:val="00642580"/>
    <w:rsid w:val="00642AC1"/>
    <w:rsid w:val="00642D56"/>
    <w:rsid w:val="006440F1"/>
    <w:rsid w:val="00645160"/>
    <w:rsid w:val="0064585F"/>
    <w:rsid w:val="00645B4D"/>
    <w:rsid w:val="006476B3"/>
    <w:rsid w:val="006506DB"/>
    <w:rsid w:val="0065189E"/>
    <w:rsid w:val="00652BC5"/>
    <w:rsid w:val="00653556"/>
    <w:rsid w:val="00653BA2"/>
    <w:rsid w:val="00654523"/>
    <w:rsid w:val="006550F3"/>
    <w:rsid w:val="00655BE4"/>
    <w:rsid w:val="00655FE4"/>
    <w:rsid w:val="0065630F"/>
    <w:rsid w:val="006565F2"/>
    <w:rsid w:val="006567BB"/>
    <w:rsid w:val="00657A48"/>
    <w:rsid w:val="00661A9F"/>
    <w:rsid w:val="00662485"/>
    <w:rsid w:val="00662E3B"/>
    <w:rsid w:val="006630C7"/>
    <w:rsid w:val="006631F6"/>
    <w:rsid w:val="006648BF"/>
    <w:rsid w:val="00665CE0"/>
    <w:rsid w:val="00671EE6"/>
    <w:rsid w:val="00672742"/>
    <w:rsid w:val="00674C15"/>
    <w:rsid w:val="00675060"/>
    <w:rsid w:val="006758F9"/>
    <w:rsid w:val="0068020F"/>
    <w:rsid w:val="00680248"/>
    <w:rsid w:val="006843DA"/>
    <w:rsid w:val="00684F10"/>
    <w:rsid w:val="00684FEF"/>
    <w:rsid w:val="006855F7"/>
    <w:rsid w:val="00685AB8"/>
    <w:rsid w:val="00690716"/>
    <w:rsid w:val="00690C8C"/>
    <w:rsid w:val="00691F94"/>
    <w:rsid w:val="00693170"/>
    <w:rsid w:val="00694BE2"/>
    <w:rsid w:val="00694C2B"/>
    <w:rsid w:val="0069548A"/>
    <w:rsid w:val="00697DA7"/>
    <w:rsid w:val="006A0A12"/>
    <w:rsid w:val="006A1E7D"/>
    <w:rsid w:val="006A2041"/>
    <w:rsid w:val="006A21A1"/>
    <w:rsid w:val="006A25DE"/>
    <w:rsid w:val="006A30D4"/>
    <w:rsid w:val="006A316E"/>
    <w:rsid w:val="006A3227"/>
    <w:rsid w:val="006A4118"/>
    <w:rsid w:val="006A5462"/>
    <w:rsid w:val="006B258E"/>
    <w:rsid w:val="006B32D4"/>
    <w:rsid w:val="006B4352"/>
    <w:rsid w:val="006B540A"/>
    <w:rsid w:val="006B787C"/>
    <w:rsid w:val="006C051B"/>
    <w:rsid w:val="006C3C8F"/>
    <w:rsid w:val="006C5564"/>
    <w:rsid w:val="006C6573"/>
    <w:rsid w:val="006C7E98"/>
    <w:rsid w:val="006D1B39"/>
    <w:rsid w:val="006D1EA6"/>
    <w:rsid w:val="006D4C9B"/>
    <w:rsid w:val="006D51A3"/>
    <w:rsid w:val="006D54D0"/>
    <w:rsid w:val="006E0B8F"/>
    <w:rsid w:val="006E1598"/>
    <w:rsid w:val="006E30F1"/>
    <w:rsid w:val="006E30F2"/>
    <w:rsid w:val="006E484E"/>
    <w:rsid w:val="006E52D6"/>
    <w:rsid w:val="006E653A"/>
    <w:rsid w:val="006E7B07"/>
    <w:rsid w:val="006F1572"/>
    <w:rsid w:val="006F1B6B"/>
    <w:rsid w:val="006F1C56"/>
    <w:rsid w:val="006F2DA5"/>
    <w:rsid w:val="006F4525"/>
    <w:rsid w:val="006F527F"/>
    <w:rsid w:val="00701495"/>
    <w:rsid w:val="00702F1C"/>
    <w:rsid w:val="00705117"/>
    <w:rsid w:val="00705D2A"/>
    <w:rsid w:val="00707ABD"/>
    <w:rsid w:val="00707F19"/>
    <w:rsid w:val="00710C79"/>
    <w:rsid w:val="007116AC"/>
    <w:rsid w:val="0071174A"/>
    <w:rsid w:val="00712967"/>
    <w:rsid w:val="00712D54"/>
    <w:rsid w:val="00713550"/>
    <w:rsid w:val="0071374D"/>
    <w:rsid w:val="00716801"/>
    <w:rsid w:val="0072183E"/>
    <w:rsid w:val="00722770"/>
    <w:rsid w:val="00722FB0"/>
    <w:rsid w:val="00724D99"/>
    <w:rsid w:val="007279E4"/>
    <w:rsid w:val="00730CAE"/>
    <w:rsid w:val="00732CEC"/>
    <w:rsid w:val="00734303"/>
    <w:rsid w:val="00734CE3"/>
    <w:rsid w:val="00735064"/>
    <w:rsid w:val="00735C50"/>
    <w:rsid w:val="00737747"/>
    <w:rsid w:val="007377F3"/>
    <w:rsid w:val="0074061E"/>
    <w:rsid w:val="00744053"/>
    <w:rsid w:val="0074537E"/>
    <w:rsid w:val="00746ADB"/>
    <w:rsid w:val="00746FBB"/>
    <w:rsid w:val="0074750B"/>
    <w:rsid w:val="00750BDE"/>
    <w:rsid w:val="00753136"/>
    <w:rsid w:val="00754A4D"/>
    <w:rsid w:val="00754E10"/>
    <w:rsid w:val="00754F4F"/>
    <w:rsid w:val="007550A3"/>
    <w:rsid w:val="00755DA2"/>
    <w:rsid w:val="00757FB7"/>
    <w:rsid w:val="00761DE1"/>
    <w:rsid w:val="00762E52"/>
    <w:rsid w:val="00763114"/>
    <w:rsid w:val="007634C0"/>
    <w:rsid w:val="00764395"/>
    <w:rsid w:val="00764DEF"/>
    <w:rsid w:val="00764E28"/>
    <w:rsid w:val="0076686B"/>
    <w:rsid w:val="00767081"/>
    <w:rsid w:val="00770E97"/>
    <w:rsid w:val="00771145"/>
    <w:rsid w:val="00771F13"/>
    <w:rsid w:val="00772730"/>
    <w:rsid w:val="007728DD"/>
    <w:rsid w:val="00773BCC"/>
    <w:rsid w:val="00774746"/>
    <w:rsid w:val="007763D4"/>
    <w:rsid w:val="00776A0C"/>
    <w:rsid w:val="0078093E"/>
    <w:rsid w:val="00780A58"/>
    <w:rsid w:val="0078104F"/>
    <w:rsid w:val="007815EF"/>
    <w:rsid w:val="007816F8"/>
    <w:rsid w:val="00781F82"/>
    <w:rsid w:val="007820AF"/>
    <w:rsid w:val="00782867"/>
    <w:rsid w:val="00784CFA"/>
    <w:rsid w:val="00785E48"/>
    <w:rsid w:val="00785ED9"/>
    <w:rsid w:val="007862C0"/>
    <w:rsid w:val="00787D5E"/>
    <w:rsid w:val="00790F4E"/>
    <w:rsid w:val="00792028"/>
    <w:rsid w:val="00792B38"/>
    <w:rsid w:val="007949A2"/>
    <w:rsid w:val="00794EB1"/>
    <w:rsid w:val="0079558E"/>
    <w:rsid w:val="00797C56"/>
    <w:rsid w:val="007A0E5D"/>
    <w:rsid w:val="007A1C72"/>
    <w:rsid w:val="007A463B"/>
    <w:rsid w:val="007A4E44"/>
    <w:rsid w:val="007A55FD"/>
    <w:rsid w:val="007A645A"/>
    <w:rsid w:val="007A71A3"/>
    <w:rsid w:val="007B01A2"/>
    <w:rsid w:val="007B0592"/>
    <w:rsid w:val="007B0BCE"/>
    <w:rsid w:val="007B1191"/>
    <w:rsid w:val="007B4A96"/>
    <w:rsid w:val="007B6FF6"/>
    <w:rsid w:val="007C35C1"/>
    <w:rsid w:val="007C482C"/>
    <w:rsid w:val="007C56DD"/>
    <w:rsid w:val="007C62F5"/>
    <w:rsid w:val="007C7988"/>
    <w:rsid w:val="007C7F6D"/>
    <w:rsid w:val="007D08D3"/>
    <w:rsid w:val="007D40D4"/>
    <w:rsid w:val="007D623B"/>
    <w:rsid w:val="007E06E6"/>
    <w:rsid w:val="007E2950"/>
    <w:rsid w:val="007E2D29"/>
    <w:rsid w:val="007E3843"/>
    <w:rsid w:val="007E3F8D"/>
    <w:rsid w:val="007E4321"/>
    <w:rsid w:val="007E5AF2"/>
    <w:rsid w:val="007E6F9D"/>
    <w:rsid w:val="007F1EF0"/>
    <w:rsid w:val="007F2097"/>
    <w:rsid w:val="007F46C9"/>
    <w:rsid w:val="007F49FF"/>
    <w:rsid w:val="007F54B3"/>
    <w:rsid w:val="007F5972"/>
    <w:rsid w:val="007F78C5"/>
    <w:rsid w:val="008005C8"/>
    <w:rsid w:val="00800973"/>
    <w:rsid w:val="008017BD"/>
    <w:rsid w:val="00801D31"/>
    <w:rsid w:val="00803382"/>
    <w:rsid w:val="00803739"/>
    <w:rsid w:val="00804AD4"/>
    <w:rsid w:val="00804E1F"/>
    <w:rsid w:val="00805994"/>
    <w:rsid w:val="0080612B"/>
    <w:rsid w:val="00806B9A"/>
    <w:rsid w:val="00807B67"/>
    <w:rsid w:val="008100E1"/>
    <w:rsid w:val="008109BB"/>
    <w:rsid w:val="008109D0"/>
    <w:rsid w:val="0081117C"/>
    <w:rsid w:val="00811C83"/>
    <w:rsid w:val="00812C5E"/>
    <w:rsid w:val="00812D78"/>
    <w:rsid w:val="00814BDD"/>
    <w:rsid w:val="00814D2A"/>
    <w:rsid w:val="00817157"/>
    <w:rsid w:val="00824279"/>
    <w:rsid w:val="008244D4"/>
    <w:rsid w:val="00824F21"/>
    <w:rsid w:val="008259CA"/>
    <w:rsid w:val="00825C0C"/>
    <w:rsid w:val="00826A1F"/>
    <w:rsid w:val="008275A0"/>
    <w:rsid w:val="00830AFC"/>
    <w:rsid w:val="00830B10"/>
    <w:rsid w:val="00831E12"/>
    <w:rsid w:val="00832A82"/>
    <w:rsid w:val="00832F63"/>
    <w:rsid w:val="008346FF"/>
    <w:rsid w:val="00834E34"/>
    <w:rsid w:val="00836B0F"/>
    <w:rsid w:val="00836C0F"/>
    <w:rsid w:val="008376F8"/>
    <w:rsid w:val="00840EDA"/>
    <w:rsid w:val="008469A2"/>
    <w:rsid w:val="008470A7"/>
    <w:rsid w:val="00847C40"/>
    <w:rsid w:val="00850D1A"/>
    <w:rsid w:val="0085118B"/>
    <w:rsid w:val="00851981"/>
    <w:rsid w:val="00851C64"/>
    <w:rsid w:val="00853423"/>
    <w:rsid w:val="00853E25"/>
    <w:rsid w:val="00854F51"/>
    <w:rsid w:val="00854FB9"/>
    <w:rsid w:val="0085532B"/>
    <w:rsid w:val="0085764F"/>
    <w:rsid w:val="00857D24"/>
    <w:rsid w:val="00860574"/>
    <w:rsid w:val="0086089C"/>
    <w:rsid w:val="0086199F"/>
    <w:rsid w:val="00864166"/>
    <w:rsid w:val="00864CE9"/>
    <w:rsid w:val="00865994"/>
    <w:rsid w:val="008709A8"/>
    <w:rsid w:val="00870B1F"/>
    <w:rsid w:val="00873C6F"/>
    <w:rsid w:val="00874A88"/>
    <w:rsid w:val="00874F57"/>
    <w:rsid w:val="00875606"/>
    <w:rsid w:val="008763A1"/>
    <w:rsid w:val="00876965"/>
    <w:rsid w:val="00876BF5"/>
    <w:rsid w:val="00877727"/>
    <w:rsid w:val="00882068"/>
    <w:rsid w:val="0088220E"/>
    <w:rsid w:val="008826A2"/>
    <w:rsid w:val="00882DE1"/>
    <w:rsid w:val="008840E4"/>
    <w:rsid w:val="00886CB8"/>
    <w:rsid w:val="00887078"/>
    <w:rsid w:val="00890B46"/>
    <w:rsid w:val="00890E37"/>
    <w:rsid w:val="00891325"/>
    <w:rsid w:val="0089230F"/>
    <w:rsid w:val="0089233F"/>
    <w:rsid w:val="00892E01"/>
    <w:rsid w:val="0089320B"/>
    <w:rsid w:val="0089580E"/>
    <w:rsid w:val="0089626F"/>
    <w:rsid w:val="008A0023"/>
    <w:rsid w:val="008A02F2"/>
    <w:rsid w:val="008A1072"/>
    <w:rsid w:val="008A1743"/>
    <w:rsid w:val="008A1FE0"/>
    <w:rsid w:val="008A3481"/>
    <w:rsid w:val="008A4006"/>
    <w:rsid w:val="008A42D4"/>
    <w:rsid w:val="008B1B56"/>
    <w:rsid w:val="008B1BCF"/>
    <w:rsid w:val="008B22E7"/>
    <w:rsid w:val="008B3185"/>
    <w:rsid w:val="008B32F5"/>
    <w:rsid w:val="008B3B2B"/>
    <w:rsid w:val="008B69F6"/>
    <w:rsid w:val="008C13C7"/>
    <w:rsid w:val="008C18EF"/>
    <w:rsid w:val="008C2730"/>
    <w:rsid w:val="008C52ED"/>
    <w:rsid w:val="008C6395"/>
    <w:rsid w:val="008C7726"/>
    <w:rsid w:val="008C78C5"/>
    <w:rsid w:val="008D1C02"/>
    <w:rsid w:val="008D1C4B"/>
    <w:rsid w:val="008D562E"/>
    <w:rsid w:val="008D6D43"/>
    <w:rsid w:val="008E08FC"/>
    <w:rsid w:val="008E0C88"/>
    <w:rsid w:val="008E19F1"/>
    <w:rsid w:val="008E1A41"/>
    <w:rsid w:val="008E4057"/>
    <w:rsid w:val="008E42A7"/>
    <w:rsid w:val="008E58C3"/>
    <w:rsid w:val="008E5AC1"/>
    <w:rsid w:val="008E6C96"/>
    <w:rsid w:val="008E7304"/>
    <w:rsid w:val="008E7604"/>
    <w:rsid w:val="008F036C"/>
    <w:rsid w:val="008F27F3"/>
    <w:rsid w:val="008F282B"/>
    <w:rsid w:val="008F28C0"/>
    <w:rsid w:val="008F3DB4"/>
    <w:rsid w:val="008F4D37"/>
    <w:rsid w:val="008F56F8"/>
    <w:rsid w:val="00900768"/>
    <w:rsid w:val="00901277"/>
    <w:rsid w:val="00903DB4"/>
    <w:rsid w:val="00905F21"/>
    <w:rsid w:val="00906418"/>
    <w:rsid w:val="00906A26"/>
    <w:rsid w:val="00906D96"/>
    <w:rsid w:val="00906E57"/>
    <w:rsid w:val="0091036B"/>
    <w:rsid w:val="009103F6"/>
    <w:rsid w:val="0091091A"/>
    <w:rsid w:val="00911280"/>
    <w:rsid w:val="0091247B"/>
    <w:rsid w:val="009175AE"/>
    <w:rsid w:val="0092076F"/>
    <w:rsid w:val="009212A1"/>
    <w:rsid w:val="00921354"/>
    <w:rsid w:val="00921DC6"/>
    <w:rsid w:val="009244DC"/>
    <w:rsid w:val="009253D2"/>
    <w:rsid w:val="0092586B"/>
    <w:rsid w:val="009260C2"/>
    <w:rsid w:val="00926E73"/>
    <w:rsid w:val="0093005C"/>
    <w:rsid w:val="00931348"/>
    <w:rsid w:val="009315D1"/>
    <w:rsid w:val="009319F4"/>
    <w:rsid w:val="00933105"/>
    <w:rsid w:val="00934540"/>
    <w:rsid w:val="009368F3"/>
    <w:rsid w:val="00936B91"/>
    <w:rsid w:val="00936E43"/>
    <w:rsid w:val="00942752"/>
    <w:rsid w:val="00942B27"/>
    <w:rsid w:val="0095002C"/>
    <w:rsid w:val="009526FB"/>
    <w:rsid w:val="0095408B"/>
    <w:rsid w:val="00954449"/>
    <w:rsid w:val="00954CAF"/>
    <w:rsid w:val="00955872"/>
    <w:rsid w:val="009560BD"/>
    <w:rsid w:val="009571B9"/>
    <w:rsid w:val="00960EA5"/>
    <w:rsid w:val="0096259E"/>
    <w:rsid w:val="00962BD2"/>
    <w:rsid w:val="00962F1B"/>
    <w:rsid w:val="0096322E"/>
    <w:rsid w:val="00963AC8"/>
    <w:rsid w:val="009656B3"/>
    <w:rsid w:val="00972054"/>
    <w:rsid w:val="00973EB8"/>
    <w:rsid w:val="00974000"/>
    <w:rsid w:val="00977149"/>
    <w:rsid w:val="009775BE"/>
    <w:rsid w:val="00980FE5"/>
    <w:rsid w:val="00981814"/>
    <w:rsid w:val="00981B41"/>
    <w:rsid w:val="009827CA"/>
    <w:rsid w:val="00983A21"/>
    <w:rsid w:val="00984370"/>
    <w:rsid w:val="00985CF7"/>
    <w:rsid w:val="00986029"/>
    <w:rsid w:val="00987372"/>
    <w:rsid w:val="00987EDB"/>
    <w:rsid w:val="0099429F"/>
    <w:rsid w:val="00994653"/>
    <w:rsid w:val="00994CD3"/>
    <w:rsid w:val="00997B6D"/>
    <w:rsid w:val="009A0C22"/>
    <w:rsid w:val="009A2503"/>
    <w:rsid w:val="009A27D5"/>
    <w:rsid w:val="009A2C0D"/>
    <w:rsid w:val="009A35F9"/>
    <w:rsid w:val="009B1265"/>
    <w:rsid w:val="009B21B2"/>
    <w:rsid w:val="009B3043"/>
    <w:rsid w:val="009B36C5"/>
    <w:rsid w:val="009B3B7C"/>
    <w:rsid w:val="009B4629"/>
    <w:rsid w:val="009B4CF9"/>
    <w:rsid w:val="009B5881"/>
    <w:rsid w:val="009B7FAC"/>
    <w:rsid w:val="009C44BE"/>
    <w:rsid w:val="009C5482"/>
    <w:rsid w:val="009C5589"/>
    <w:rsid w:val="009C6787"/>
    <w:rsid w:val="009C7911"/>
    <w:rsid w:val="009D0082"/>
    <w:rsid w:val="009D185F"/>
    <w:rsid w:val="009D206E"/>
    <w:rsid w:val="009D445A"/>
    <w:rsid w:val="009D69F9"/>
    <w:rsid w:val="009D6C5F"/>
    <w:rsid w:val="009E1536"/>
    <w:rsid w:val="009E2C33"/>
    <w:rsid w:val="009E3379"/>
    <w:rsid w:val="009E3894"/>
    <w:rsid w:val="009E38BB"/>
    <w:rsid w:val="009E51EA"/>
    <w:rsid w:val="009E6574"/>
    <w:rsid w:val="009E6AEB"/>
    <w:rsid w:val="009F05CE"/>
    <w:rsid w:val="009F05F7"/>
    <w:rsid w:val="009F3865"/>
    <w:rsid w:val="009F4AB2"/>
    <w:rsid w:val="009F4C42"/>
    <w:rsid w:val="009F7884"/>
    <w:rsid w:val="009F7E00"/>
    <w:rsid w:val="00A0010F"/>
    <w:rsid w:val="00A0088D"/>
    <w:rsid w:val="00A00EA7"/>
    <w:rsid w:val="00A02B2F"/>
    <w:rsid w:val="00A033BB"/>
    <w:rsid w:val="00A0370C"/>
    <w:rsid w:val="00A050B0"/>
    <w:rsid w:val="00A10402"/>
    <w:rsid w:val="00A1148A"/>
    <w:rsid w:val="00A13273"/>
    <w:rsid w:val="00A132CF"/>
    <w:rsid w:val="00A13379"/>
    <w:rsid w:val="00A134A6"/>
    <w:rsid w:val="00A13942"/>
    <w:rsid w:val="00A13ACF"/>
    <w:rsid w:val="00A13E3D"/>
    <w:rsid w:val="00A14268"/>
    <w:rsid w:val="00A16285"/>
    <w:rsid w:val="00A169B2"/>
    <w:rsid w:val="00A226B6"/>
    <w:rsid w:val="00A248BD"/>
    <w:rsid w:val="00A252A0"/>
    <w:rsid w:val="00A25640"/>
    <w:rsid w:val="00A271D2"/>
    <w:rsid w:val="00A302DF"/>
    <w:rsid w:val="00A3087A"/>
    <w:rsid w:val="00A31BE9"/>
    <w:rsid w:val="00A323B7"/>
    <w:rsid w:val="00A410AD"/>
    <w:rsid w:val="00A4273C"/>
    <w:rsid w:val="00A43238"/>
    <w:rsid w:val="00A45128"/>
    <w:rsid w:val="00A45240"/>
    <w:rsid w:val="00A4662A"/>
    <w:rsid w:val="00A468F0"/>
    <w:rsid w:val="00A474B7"/>
    <w:rsid w:val="00A502A7"/>
    <w:rsid w:val="00A50EFC"/>
    <w:rsid w:val="00A51E76"/>
    <w:rsid w:val="00A52130"/>
    <w:rsid w:val="00A521F0"/>
    <w:rsid w:val="00A52AC5"/>
    <w:rsid w:val="00A53EB4"/>
    <w:rsid w:val="00A5471A"/>
    <w:rsid w:val="00A550FA"/>
    <w:rsid w:val="00A55922"/>
    <w:rsid w:val="00A55BFA"/>
    <w:rsid w:val="00A56777"/>
    <w:rsid w:val="00A56AB3"/>
    <w:rsid w:val="00A60237"/>
    <w:rsid w:val="00A61136"/>
    <w:rsid w:val="00A632A6"/>
    <w:rsid w:val="00A63C93"/>
    <w:rsid w:val="00A66C16"/>
    <w:rsid w:val="00A70A42"/>
    <w:rsid w:val="00A711DC"/>
    <w:rsid w:val="00A71A95"/>
    <w:rsid w:val="00A734C6"/>
    <w:rsid w:val="00A75C07"/>
    <w:rsid w:val="00A76906"/>
    <w:rsid w:val="00A76D3B"/>
    <w:rsid w:val="00A76DE5"/>
    <w:rsid w:val="00A77E83"/>
    <w:rsid w:val="00A820D9"/>
    <w:rsid w:val="00A829F1"/>
    <w:rsid w:val="00A8522F"/>
    <w:rsid w:val="00A85296"/>
    <w:rsid w:val="00A855F2"/>
    <w:rsid w:val="00A8581F"/>
    <w:rsid w:val="00A85971"/>
    <w:rsid w:val="00A85AED"/>
    <w:rsid w:val="00A86C01"/>
    <w:rsid w:val="00A87287"/>
    <w:rsid w:val="00A9128F"/>
    <w:rsid w:val="00A91B2E"/>
    <w:rsid w:val="00A923F9"/>
    <w:rsid w:val="00A93A31"/>
    <w:rsid w:val="00A94411"/>
    <w:rsid w:val="00A946D8"/>
    <w:rsid w:val="00A95245"/>
    <w:rsid w:val="00A96CBC"/>
    <w:rsid w:val="00A96D54"/>
    <w:rsid w:val="00A97B5F"/>
    <w:rsid w:val="00AA099E"/>
    <w:rsid w:val="00AA1255"/>
    <w:rsid w:val="00AA1BF0"/>
    <w:rsid w:val="00AA1E57"/>
    <w:rsid w:val="00AA1F00"/>
    <w:rsid w:val="00AA27BD"/>
    <w:rsid w:val="00AA3A62"/>
    <w:rsid w:val="00AA4011"/>
    <w:rsid w:val="00AA482A"/>
    <w:rsid w:val="00AA54A3"/>
    <w:rsid w:val="00AB0AB3"/>
    <w:rsid w:val="00AB2EBC"/>
    <w:rsid w:val="00AB3B69"/>
    <w:rsid w:val="00AB3D9B"/>
    <w:rsid w:val="00AB3F25"/>
    <w:rsid w:val="00AB4A26"/>
    <w:rsid w:val="00AB4F60"/>
    <w:rsid w:val="00AB6032"/>
    <w:rsid w:val="00AB75E8"/>
    <w:rsid w:val="00AC067D"/>
    <w:rsid w:val="00AC079D"/>
    <w:rsid w:val="00AC13AD"/>
    <w:rsid w:val="00AC37D6"/>
    <w:rsid w:val="00AC3E8D"/>
    <w:rsid w:val="00AC3F91"/>
    <w:rsid w:val="00AC415D"/>
    <w:rsid w:val="00AC47E4"/>
    <w:rsid w:val="00AD3923"/>
    <w:rsid w:val="00AD4053"/>
    <w:rsid w:val="00AD48FC"/>
    <w:rsid w:val="00AD6C65"/>
    <w:rsid w:val="00AD6E37"/>
    <w:rsid w:val="00AE0E6B"/>
    <w:rsid w:val="00AE1829"/>
    <w:rsid w:val="00AE2E67"/>
    <w:rsid w:val="00AE429A"/>
    <w:rsid w:val="00AE4344"/>
    <w:rsid w:val="00AE4EE8"/>
    <w:rsid w:val="00AF0066"/>
    <w:rsid w:val="00AF021E"/>
    <w:rsid w:val="00AF129A"/>
    <w:rsid w:val="00AF1A53"/>
    <w:rsid w:val="00AF32C1"/>
    <w:rsid w:val="00AF3695"/>
    <w:rsid w:val="00AF384A"/>
    <w:rsid w:val="00AF4ECB"/>
    <w:rsid w:val="00AF5135"/>
    <w:rsid w:val="00AF59CE"/>
    <w:rsid w:val="00AF5A14"/>
    <w:rsid w:val="00B00FA6"/>
    <w:rsid w:val="00B02266"/>
    <w:rsid w:val="00B03FA6"/>
    <w:rsid w:val="00B0422A"/>
    <w:rsid w:val="00B10111"/>
    <w:rsid w:val="00B1036A"/>
    <w:rsid w:val="00B11565"/>
    <w:rsid w:val="00B11C4C"/>
    <w:rsid w:val="00B13A85"/>
    <w:rsid w:val="00B141A9"/>
    <w:rsid w:val="00B16877"/>
    <w:rsid w:val="00B17A9D"/>
    <w:rsid w:val="00B2211D"/>
    <w:rsid w:val="00B23544"/>
    <w:rsid w:val="00B24E67"/>
    <w:rsid w:val="00B25389"/>
    <w:rsid w:val="00B275EB"/>
    <w:rsid w:val="00B27DBE"/>
    <w:rsid w:val="00B31150"/>
    <w:rsid w:val="00B320F2"/>
    <w:rsid w:val="00B323C7"/>
    <w:rsid w:val="00B3267F"/>
    <w:rsid w:val="00B33019"/>
    <w:rsid w:val="00B339B1"/>
    <w:rsid w:val="00B33D07"/>
    <w:rsid w:val="00B343B8"/>
    <w:rsid w:val="00B34B10"/>
    <w:rsid w:val="00B354D1"/>
    <w:rsid w:val="00B4072F"/>
    <w:rsid w:val="00B43268"/>
    <w:rsid w:val="00B45EFA"/>
    <w:rsid w:val="00B502C6"/>
    <w:rsid w:val="00B50A6D"/>
    <w:rsid w:val="00B5249C"/>
    <w:rsid w:val="00B534C8"/>
    <w:rsid w:val="00B53A14"/>
    <w:rsid w:val="00B56585"/>
    <w:rsid w:val="00B60996"/>
    <w:rsid w:val="00B61728"/>
    <w:rsid w:val="00B63F4F"/>
    <w:rsid w:val="00B65CF9"/>
    <w:rsid w:val="00B66B26"/>
    <w:rsid w:val="00B66BE6"/>
    <w:rsid w:val="00B674BA"/>
    <w:rsid w:val="00B71CDA"/>
    <w:rsid w:val="00B72B49"/>
    <w:rsid w:val="00B73CFB"/>
    <w:rsid w:val="00B7675F"/>
    <w:rsid w:val="00B768A4"/>
    <w:rsid w:val="00B76A27"/>
    <w:rsid w:val="00B81A68"/>
    <w:rsid w:val="00B82635"/>
    <w:rsid w:val="00B83F3D"/>
    <w:rsid w:val="00B84BE0"/>
    <w:rsid w:val="00B861C8"/>
    <w:rsid w:val="00B87CA4"/>
    <w:rsid w:val="00B912C5"/>
    <w:rsid w:val="00B92964"/>
    <w:rsid w:val="00B94626"/>
    <w:rsid w:val="00B94C77"/>
    <w:rsid w:val="00B95979"/>
    <w:rsid w:val="00BA028D"/>
    <w:rsid w:val="00BA38D8"/>
    <w:rsid w:val="00BA40AF"/>
    <w:rsid w:val="00BA763A"/>
    <w:rsid w:val="00BB0F9A"/>
    <w:rsid w:val="00BB25C8"/>
    <w:rsid w:val="00BB2751"/>
    <w:rsid w:val="00BB2BAF"/>
    <w:rsid w:val="00BB5302"/>
    <w:rsid w:val="00BB661E"/>
    <w:rsid w:val="00BC00C1"/>
    <w:rsid w:val="00BC0B4A"/>
    <w:rsid w:val="00BC3003"/>
    <w:rsid w:val="00BC3C99"/>
    <w:rsid w:val="00BC3F3E"/>
    <w:rsid w:val="00BC400F"/>
    <w:rsid w:val="00BC4F5A"/>
    <w:rsid w:val="00BC6BC1"/>
    <w:rsid w:val="00BC75C7"/>
    <w:rsid w:val="00BC7F53"/>
    <w:rsid w:val="00BD066B"/>
    <w:rsid w:val="00BD12AE"/>
    <w:rsid w:val="00BD1787"/>
    <w:rsid w:val="00BD406B"/>
    <w:rsid w:val="00BD4160"/>
    <w:rsid w:val="00BD416A"/>
    <w:rsid w:val="00BD449B"/>
    <w:rsid w:val="00BE015E"/>
    <w:rsid w:val="00BE035D"/>
    <w:rsid w:val="00BE1F9E"/>
    <w:rsid w:val="00BE2321"/>
    <w:rsid w:val="00BE4664"/>
    <w:rsid w:val="00BE4918"/>
    <w:rsid w:val="00BE4A6C"/>
    <w:rsid w:val="00BE4B4B"/>
    <w:rsid w:val="00BE566D"/>
    <w:rsid w:val="00BE56ED"/>
    <w:rsid w:val="00BE5D85"/>
    <w:rsid w:val="00BE63C2"/>
    <w:rsid w:val="00BE6588"/>
    <w:rsid w:val="00BF13C2"/>
    <w:rsid w:val="00BF1C36"/>
    <w:rsid w:val="00BF1C90"/>
    <w:rsid w:val="00BF1F2C"/>
    <w:rsid w:val="00BF2105"/>
    <w:rsid w:val="00BF2840"/>
    <w:rsid w:val="00BF2BAA"/>
    <w:rsid w:val="00BF3621"/>
    <w:rsid w:val="00BF3CFB"/>
    <w:rsid w:val="00BF4337"/>
    <w:rsid w:val="00BF49D3"/>
    <w:rsid w:val="00C00EE3"/>
    <w:rsid w:val="00C010F4"/>
    <w:rsid w:val="00C03173"/>
    <w:rsid w:val="00C0445F"/>
    <w:rsid w:val="00C053CB"/>
    <w:rsid w:val="00C05D87"/>
    <w:rsid w:val="00C11013"/>
    <w:rsid w:val="00C12251"/>
    <w:rsid w:val="00C12608"/>
    <w:rsid w:val="00C1299A"/>
    <w:rsid w:val="00C13692"/>
    <w:rsid w:val="00C139EE"/>
    <w:rsid w:val="00C13D7A"/>
    <w:rsid w:val="00C13DAD"/>
    <w:rsid w:val="00C14175"/>
    <w:rsid w:val="00C158BD"/>
    <w:rsid w:val="00C15F0A"/>
    <w:rsid w:val="00C168E4"/>
    <w:rsid w:val="00C16D5A"/>
    <w:rsid w:val="00C17A06"/>
    <w:rsid w:val="00C20E4D"/>
    <w:rsid w:val="00C215AA"/>
    <w:rsid w:val="00C226ED"/>
    <w:rsid w:val="00C23AF1"/>
    <w:rsid w:val="00C2415A"/>
    <w:rsid w:val="00C24202"/>
    <w:rsid w:val="00C2594F"/>
    <w:rsid w:val="00C311E0"/>
    <w:rsid w:val="00C31549"/>
    <w:rsid w:val="00C317D2"/>
    <w:rsid w:val="00C32BC7"/>
    <w:rsid w:val="00C32FC6"/>
    <w:rsid w:val="00C330A8"/>
    <w:rsid w:val="00C33470"/>
    <w:rsid w:val="00C34FC5"/>
    <w:rsid w:val="00C35626"/>
    <w:rsid w:val="00C35703"/>
    <w:rsid w:val="00C36DD6"/>
    <w:rsid w:val="00C3712F"/>
    <w:rsid w:val="00C37B55"/>
    <w:rsid w:val="00C44BD4"/>
    <w:rsid w:val="00C46845"/>
    <w:rsid w:val="00C472FA"/>
    <w:rsid w:val="00C510F8"/>
    <w:rsid w:val="00C51146"/>
    <w:rsid w:val="00C5227C"/>
    <w:rsid w:val="00C53C59"/>
    <w:rsid w:val="00C540E0"/>
    <w:rsid w:val="00C5447A"/>
    <w:rsid w:val="00C56F67"/>
    <w:rsid w:val="00C612C5"/>
    <w:rsid w:val="00C61CC2"/>
    <w:rsid w:val="00C640BB"/>
    <w:rsid w:val="00C67161"/>
    <w:rsid w:val="00C7139F"/>
    <w:rsid w:val="00C71E35"/>
    <w:rsid w:val="00C72C16"/>
    <w:rsid w:val="00C73C07"/>
    <w:rsid w:val="00C73D22"/>
    <w:rsid w:val="00C74445"/>
    <w:rsid w:val="00C7498B"/>
    <w:rsid w:val="00C74DFA"/>
    <w:rsid w:val="00C74F03"/>
    <w:rsid w:val="00C76542"/>
    <w:rsid w:val="00C80B10"/>
    <w:rsid w:val="00C8178E"/>
    <w:rsid w:val="00C82024"/>
    <w:rsid w:val="00C8282A"/>
    <w:rsid w:val="00C834EB"/>
    <w:rsid w:val="00C8371F"/>
    <w:rsid w:val="00C84DB7"/>
    <w:rsid w:val="00C8685A"/>
    <w:rsid w:val="00C86BFD"/>
    <w:rsid w:val="00C87272"/>
    <w:rsid w:val="00C87E57"/>
    <w:rsid w:val="00C90194"/>
    <w:rsid w:val="00C905AB"/>
    <w:rsid w:val="00C90984"/>
    <w:rsid w:val="00C90A74"/>
    <w:rsid w:val="00C93B24"/>
    <w:rsid w:val="00C94AA0"/>
    <w:rsid w:val="00C94B84"/>
    <w:rsid w:val="00C94E5D"/>
    <w:rsid w:val="00C97209"/>
    <w:rsid w:val="00C97557"/>
    <w:rsid w:val="00CA2224"/>
    <w:rsid w:val="00CA2975"/>
    <w:rsid w:val="00CA3295"/>
    <w:rsid w:val="00CA3988"/>
    <w:rsid w:val="00CA4027"/>
    <w:rsid w:val="00CA40B7"/>
    <w:rsid w:val="00CA6C78"/>
    <w:rsid w:val="00CB0CA0"/>
    <w:rsid w:val="00CB180E"/>
    <w:rsid w:val="00CB4A38"/>
    <w:rsid w:val="00CB67FC"/>
    <w:rsid w:val="00CB7684"/>
    <w:rsid w:val="00CC0DCA"/>
    <w:rsid w:val="00CC17B5"/>
    <w:rsid w:val="00CC196B"/>
    <w:rsid w:val="00CC371E"/>
    <w:rsid w:val="00CC3BAB"/>
    <w:rsid w:val="00CC3C67"/>
    <w:rsid w:val="00CC410D"/>
    <w:rsid w:val="00CC4318"/>
    <w:rsid w:val="00CC459C"/>
    <w:rsid w:val="00CC5694"/>
    <w:rsid w:val="00CC5CA1"/>
    <w:rsid w:val="00CD0563"/>
    <w:rsid w:val="00CD2748"/>
    <w:rsid w:val="00CD28BB"/>
    <w:rsid w:val="00CD2B09"/>
    <w:rsid w:val="00CD36DE"/>
    <w:rsid w:val="00CD448B"/>
    <w:rsid w:val="00CD4618"/>
    <w:rsid w:val="00CD523C"/>
    <w:rsid w:val="00CD58BA"/>
    <w:rsid w:val="00CD5DF8"/>
    <w:rsid w:val="00CD61B0"/>
    <w:rsid w:val="00CD61CE"/>
    <w:rsid w:val="00CD7B6C"/>
    <w:rsid w:val="00CE0124"/>
    <w:rsid w:val="00CE01C2"/>
    <w:rsid w:val="00CE033B"/>
    <w:rsid w:val="00CE0998"/>
    <w:rsid w:val="00CE23FA"/>
    <w:rsid w:val="00CE2F91"/>
    <w:rsid w:val="00CE360E"/>
    <w:rsid w:val="00CE6900"/>
    <w:rsid w:val="00CF00FA"/>
    <w:rsid w:val="00CF19EB"/>
    <w:rsid w:val="00CF3848"/>
    <w:rsid w:val="00CF5730"/>
    <w:rsid w:val="00CF70F6"/>
    <w:rsid w:val="00CF71C1"/>
    <w:rsid w:val="00CF7F9A"/>
    <w:rsid w:val="00D0032F"/>
    <w:rsid w:val="00D01284"/>
    <w:rsid w:val="00D0142C"/>
    <w:rsid w:val="00D0166A"/>
    <w:rsid w:val="00D02AA8"/>
    <w:rsid w:val="00D02F89"/>
    <w:rsid w:val="00D04058"/>
    <w:rsid w:val="00D041F1"/>
    <w:rsid w:val="00D0450A"/>
    <w:rsid w:val="00D05FBB"/>
    <w:rsid w:val="00D0619A"/>
    <w:rsid w:val="00D06B9E"/>
    <w:rsid w:val="00D116B7"/>
    <w:rsid w:val="00D1196D"/>
    <w:rsid w:val="00D11A23"/>
    <w:rsid w:val="00D141C2"/>
    <w:rsid w:val="00D157E8"/>
    <w:rsid w:val="00D17017"/>
    <w:rsid w:val="00D17B9E"/>
    <w:rsid w:val="00D2049E"/>
    <w:rsid w:val="00D2126C"/>
    <w:rsid w:val="00D21AFA"/>
    <w:rsid w:val="00D22066"/>
    <w:rsid w:val="00D24F95"/>
    <w:rsid w:val="00D262C3"/>
    <w:rsid w:val="00D27196"/>
    <w:rsid w:val="00D30C87"/>
    <w:rsid w:val="00D30C8F"/>
    <w:rsid w:val="00D33346"/>
    <w:rsid w:val="00D341D3"/>
    <w:rsid w:val="00D36A25"/>
    <w:rsid w:val="00D37220"/>
    <w:rsid w:val="00D377F7"/>
    <w:rsid w:val="00D37D30"/>
    <w:rsid w:val="00D40599"/>
    <w:rsid w:val="00D420A7"/>
    <w:rsid w:val="00D426FB"/>
    <w:rsid w:val="00D428B6"/>
    <w:rsid w:val="00D429D3"/>
    <w:rsid w:val="00D433D8"/>
    <w:rsid w:val="00D46F9C"/>
    <w:rsid w:val="00D47254"/>
    <w:rsid w:val="00D50372"/>
    <w:rsid w:val="00D53829"/>
    <w:rsid w:val="00D53951"/>
    <w:rsid w:val="00D55AE0"/>
    <w:rsid w:val="00D56237"/>
    <w:rsid w:val="00D568E2"/>
    <w:rsid w:val="00D56C67"/>
    <w:rsid w:val="00D57718"/>
    <w:rsid w:val="00D600E6"/>
    <w:rsid w:val="00D60249"/>
    <w:rsid w:val="00D64076"/>
    <w:rsid w:val="00D64AB1"/>
    <w:rsid w:val="00D66CBF"/>
    <w:rsid w:val="00D67942"/>
    <w:rsid w:val="00D71D14"/>
    <w:rsid w:val="00D72D7C"/>
    <w:rsid w:val="00D74C3A"/>
    <w:rsid w:val="00D76706"/>
    <w:rsid w:val="00D76778"/>
    <w:rsid w:val="00D76E42"/>
    <w:rsid w:val="00D83C85"/>
    <w:rsid w:val="00D84526"/>
    <w:rsid w:val="00D84AF4"/>
    <w:rsid w:val="00D859ED"/>
    <w:rsid w:val="00D8694C"/>
    <w:rsid w:val="00D871A2"/>
    <w:rsid w:val="00D91818"/>
    <w:rsid w:val="00D93138"/>
    <w:rsid w:val="00D9485B"/>
    <w:rsid w:val="00D9514A"/>
    <w:rsid w:val="00D952D1"/>
    <w:rsid w:val="00D9631A"/>
    <w:rsid w:val="00D9684B"/>
    <w:rsid w:val="00DA5934"/>
    <w:rsid w:val="00DA73AC"/>
    <w:rsid w:val="00DB1D34"/>
    <w:rsid w:val="00DB4E38"/>
    <w:rsid w:val="00DB542D"/>
    <w:rsid w:val="00DB619C"/>
    <w:rsid w:val="00DB6251"/>
    <w:rsid w:val="00DB78A4"/>
    <w:rsid w:val="00DC476C"/>
    <w:rsid w:val="00DC47BB"/>
    <w:rsid w:val="00DC4B7C"/>
    <w:rsid w:val="00DC50DF"/>
    <w:rsid w:val="00DC5951"/>
    <w:rsid w:val="00DC782A"/>
    <w:rsid w:val="00DD10D1"/>
    <w:rsid w:val="00DD205A"/>
    <w:rsid w:val="00DD2B46"/>
    <w:rsid w:val="00DD2D2C"/>
    <w:rsid w:val="00DD30A2"/>
    <w:rsid w:val="00DD4C2C"/>
    <w:rsid w:val="00DD665A"/>
    <w:rsid w:val="00DE088F"/>
    <w:rsid w:val="00DE0FC7"/>
    <w:rsid w:val="00DE1EE4"/>
    <w:rsid w:val="00DE2B57"/>
    <w:rsid w:val="00DE352B"/>
    <w:rsid w:val="00DE4DDD"/>
    <w:rsid w:val="00DE52C5"/>
    <w:rsid w:val="00DE5D1C"/>
    <w:rsid w:val="00DE5D1E"/>
    <w:rsid w:val="00DE75CE"/>
    <w:rsid w:val="00DE78CB"/>
    <w:rsid w:val="00DF00F2"/>
    <w:rsid w:val="00DF1037"/>
    <w:rsid w:val="00DF1BF5"/>
    <w:rsid w:val="00DF24F0"/>
    <w:rsid w:val="00DF3309"/>
    <w:rsid w:val="00DF447B"/>
    <w:rsid w:val="00DF5583"/>
    <w:rsid w:val="00DF7581"/>
    <w:rsid w:val="00DF7FAC"/>
    <w:rsid w:val="00E019AF"/>
    <w:rsid w:val="00E02363"/>
    <w:rsid w:val="00E02F15"/>
    <w:rsid w:val="00E042F5"/>
    <w:rsid w:val="00E04C29"/>
    <w:rsid w:val="00E04DCE"/>
    <w:rsid w:val="00E0556A"/>
    <w:rsid w:val="00E06939"/>
    <w:rsid w:val="00E07524"/>
    <w:rsid w:val="00E07E60"/>
    <w:rsid w:val="00E07E6E"/>
    <w:rsid w:val="00E13C26"/>
    <w:rsid w:val="00E16814"/>
    <w:rsid w:val="00E20F78"/>
    <w:rsid w:val="00E21007"/>
    <w:rsid w:val="00E22189"/>
    <w:rsid w:val="00E24F65"/>
    <w:rsid w:val="00E2532C"/>
    <w:rsid w:val="00E2607F"/>
    <w:rsid w:val="00E267E1"/>
    <w:rsid w:val="00E274DE"/>
    <w:rsid w:val="00E31816"/>
    <w:rsid w:val="00E33C64"/>
    <w:rsid w:val="00E34428"/>
    <w:rsid w:val="00E3542E"/>
    <w:rsid w:val="00E357F4"/>
    <w:rsid w:val="00E35F29"/>
    <w:rsid w:val="00E36585"/>
    <w:rsid w:val="00E36CC1"/>
    <w:rsid w:val="00E37B9B"/>
    <w:rsid w:val="00E37C89"/>
    <w:rsid w:val="00E401E6"/>
    <w:rsid w:val="00E40326"/>
    <w:rsid w:val="00E42499"/>
    <w:rsid w:val="00E436A1"/>
    <w:rsid w:val="00E440A4"/>
    <w:rsid w:val="00E44E71"/>
    <w:rsid w:val="00E457BA"/>
    <w:rsid w:val="00E469CB"/>
    <w:rsid w:val="00E4703E"/>
    <w:rsid w:val="00E47F8C"/>
    <w:rsid w:val="00E505EA"/>
    <w:rsid w:val="00E53C4F"/>
    <w:rsid w:val="00E55370"/>
    <w:rsid w:val="00E554FD"/>
    <w:rsid w:val="00E559DB"/>
    <w:rsid w:val="00E55F08"/>
    <w:rsid w:val="00E5624D"/>
    <w:rsid w:val="00E5656A"/>
    <w:rsid w:val="00E609CE"/>
    <w:rsid w:val="00E611A4"/>
    <w:rsid w:val="00E61668"/>
    <w:rsid w:val="00E616DB"/>
    <w:rsid w:val="00E62B2F"/>
    <w:rsid w:val="00E65DE7"/>
    <w:rsid w:val="00E66AA9"/>
    <w:rsid w:val="00E66E5F"/>
    <w:rsid w:val="00E677FE"/>
    <w:rsid w:val="00E67DC6"/>
    <w:rsid w:val="00E71DC7"/>
    <w:rsid w:val="00E731A3"/>
    <w:rsid w:val="00E74F3D"/>
    <w:rsid w:val="00E75AD9"/>
    <w:rsid w:val="00E75DF5"/>
    <w:rsid w:val="00E765AA"/>
    <w:rsid w:val="00E77180"/>
    <w:rsid w:val="00E77582"/>
    <w:rsid w:val="00E77623"/>
    <w:rsid w:val="00E80CBE"/>
    <w:rsid w:val="00E81F76"/>
    <w:rsid w:val="00E82EB7"/>
    <w:rsid w:val="00E83FDE"/>
    <w:rsid w:val="00E84B6F"/>
    <w:rsid w:val="00E851DD"/>
    <w:rsid w:val="00E86946"/>
    <w:rsid w:val="00E87A40"/>
    <w:rsid w:val="00E908FB"/>
    <w:rsid w:val="00E9218D"/>
    <w:rsid w:val="00E921B5"/>
    <w:rsid w:val="00E949E0"/>
    <w:rsid w:val="00E960CC"/>
    <w:rsid w:val="00E9652E"/>
    <w:rsid w:val="00E97BFC"/>
    <w:rsid w:val="00EA07C6"/>
    <w:rsid w:val="00EA28DD"/>
    <w:rsid w:val="00EA389A"/>
    <w:rsid w:val="00EA6A92"/>
    <w:rsid w:val="00EA6C5B"/>
    <w:rsid w:val="00EA7B19"/>
    <w:rsid w:val="00EA7EBA"/>
    <w:rsid w:val="00EB2913"/>
    <w:rsid w:val="00EB34C1"/>
    <w:rsid w:val="00EB536A"/>
    <w:rsid w:val="00EB7031"/>
    <w:rsid w:val="00EB70D8"/>
    <w:rsid w:val="00EB78DA"/>
    <w:rsid w:val="00EC113A"/>
    <w:rsid w:val="00EC1B94"/>
    <w:rsid w:val="00EC1F6D"/>
    <w:rsid w:val="00EC2614"/>
    <w:rsid w:val="00EC5E9A"/>
    <w:rsid w:val="00EC6F24"/>
    <w:rsid w:val="00EC75B3"/>
    <w:rsid w:val="00EC78DD"/>
    <w:rsid w:val="00ED168F"/>
    <w:rsid w:val="00ED24B0"/>
    <w:rsid w:val="00ED3807"/>
    <w:rsid w:val="00ED5ED2"/>
    <w:rsid w:val="00ED621F"/>
    <w:rsid w:val="00ED6CB6"/>
    <w:rsid w:val="00ED753E"/>
    <w:rsid w:val="00EE08AA"/>
    <w:rsid w:val="00EE1448"/>
    <w:rsid w:val="00EE4871"/>
    <w:rsid w:val="00EE6677"/>
    <w:rsid w:val="00EE71A9"/>
    <w:rsid w:val="00EE7CC1"/>
    <w:rsid w:val="00EF0942"/>
    <w:rsid w:val="00EF0BDE"/>
    <w:rsid w:val="00EF1542"/>
    <w:rsid w:val="00EF1955"/>
    <w:rsid w:val="00EF294C"/>
    <w:rsid w:val="00EF2BA6"/>
    <w:rsid w:val="00EF5ED3"/>
    <w:rsid w:val="00EF75A1"/>
    <w:rsid w:val="00F00A18"/>
    <w:rsid w:val="00F021F5"/>
    <w:rsid w:val="00F032FC"/>
    <w:rsid w:val="00F04120"/>
    <w:rsid w:val="00F06AFE"/>
    <w:rsid w:val="00F10099"/>
    <w:rsid w:val="00F136DA"/>
    <w:rsid w:val="00F13EBD"/>
    <w:rsid w:val="00F15F8B"/>
    <w:rsid w:val="00F16DEC"/>
    <w:rsid w:val="00F17990"/>
    <w:rsid w:val="00F17B95"/>
    <w:rsid w:val="00F2242B"/>
    <w:rsid w:val="00F26D9A"/>
    <w:rsid w:val="00F2735A"/>
    <w:rsid w:val="00F309D1"/>
    <w:rsid w:val="00F30E53"/>
    <w:rsid w:val="00F31B63"/>
    <w:rsid w:val="00F31EFF"/>
    <w:rsid w:val="00F32868"/>
    <w:rsid w:val="00F35B1C"/>
    <w:rsid w:val="00F35DB1"/>
    <w:rsid w:val="00F372BB"/>
    <w:rsid w:val="00F374FF"/>
    <w:rsid w:val="00F42C0A"/>
    <w:rsid w:val="00F4476F"/>
    <w:rsid w:val="00F45D38"/>
    <w:rsid w:val="00F4633C"/>
    <w:rsid w:val="00F46A08"/>
    <w:rsid w:val="00F47017"/>
    <w:rsid w:val="00F47054"/>
    <w:rsid w:val="00F47C73"/>
    <w:rsid w:val="00F47D83"/>
    <w:rsid w:val="00F512E3"/>
    <w:rsid w:val="00F51504"/>
    <w:rsid w:val="00F52AA4"/>
    <w:rsid w:val="00F53423"/>
    <w:rsid w:val="00F54C4C"/>
    <w:rsid w:val="00F55366"/>
    <w:rsid w:val="00F55669"/>
    <w:rsid w:val="00F61BF7"/>
    <w:rsid w:val="00F62460"/>
    <w:rsid w:val="00F629BA"/>
    <w:rsid w:val="00F6471A"/>
    <w:rsid w:val="00F65DFA"/>
    <w:rsid w:val="00F660CC"/>
    <w:rsid w:val="00F67AD2"/>
    <w:rsid w:val="00F70C1C"/>
    <w:rsid w:val="00F73FBC"/>
    <w:rsid w:val="00F751AD"/>
    <w:rsid w:val="00F76598"/>
    <w:rsid w:val="00F804FD"/>
    <w:rsid w:val="00F813F1"/>
    <w:rsid w:val="00F858F4"/>
    <w:rsid w:val="00F8720A"/>
    <w:rsid w:val="00F87566"/>
    <w:rsid w:val="00F879A4"/>
    <w:rsid w:val="00F909F4"/>
    <w:rsid w:val="00F91238"/>
    <w:rsid w:val="00F91446"/>
    <w:rsid w:val="00F914DD"/>
    <w:rsid w:val="00F92091"/>
    <w:rsid w:val="00F92CFE"/>
    <w:rsid w:val="00F93642"/>
    <w:rsid w:val="00F952C3"/>
    <w:rsid w:val="00F96D37"/>
    <w:rsid w:val="00F96D3B"/>
    <w:rsid w:val="00FA00B4"/>
    <w:rsid w:val="00FA0553"/>
    <w:rsid w:val="00FA091B"/>
    <w:rsid w:val="00FA1459"/>
    <w:rsid w:val="00FA4500"/>
    <w:rsid w:val="00FA65AB"/>
    <w:rsid w:val="00FB1C2D"/>
    <w:rsid w:val="00FB215C"/>
    <w:rsid w:val="00FB3B5D"/>
    <w:rsid w:val="00FB46F7"/>
    <w:rsid w:val="00FB6F3F"/>
    <w:rsid w:val="00FC02AC"/>
    <w:rsid w:val="00FC03D0"/>
    <w:rsid w:val="00FC07EC"/>
    <w:rsid w:val="00FC0C09"/>
    <w:rsid w:val="00FC2F50"/>
    <w:rsid w:val="00FC4724"/>
    <w:rsid w:val="00FC5145"/>
    <w:rsid w:val="00FC5450"/>
    <w:rsid w:val="00FC6190"/>
    <w:rsid w:val="00FC620A"/>
    <w:rsid w:val="00FC66E5"/>
    <w:rsid w:val="00FC6B9B"/>
    <w:rsid w:val="00FC7FB5"/>
    <w:rsid w:val="00FD0375"/>
    <w:rsid w:val="00FD0D76"/>
    <w:rsid w:val="00FD13AF"/>
    <w:rsid w:val="00FD19C5"/>
    <w:rsid w:val="00FD23A1"/>
    <w:rsid w:val="00FD2770"/>
    <w:rsid w:val="00FD35C5"/>
    <w:rsid w:val="00FD3BFF"/>
    <w:rsid w:val="00FD7BA6"/>
    <w:rsid w:val="00FE0867"/>
    <w:rsid w:val="00FE1799"/>
    <w:rsid w:val="00FE247A"/>
    <w:rsid w:val="00FE2B85"/>
    <w:rsid w:val="00FE61CF"/>
    <w:rsid w:val="00FE7B64"/>
    <w:rsid w:val="00FF1E57"/>
    <w:rsid w:val="00FF2672"/>
    <w:rsid w:val="00FF3541"/>
    <w:rsid w:val="00FF47F9"/>
    <w:rsid w:val="00FF4FA6"/>
    <w:rsid w:val="00FF549E"/>
    <w:rsid w:val="00FF5FD9"/>
    <w:rsid w:val="00FF662C"/>
    <w:rsid w:val="00FF72E9"/>
    <w:rsid w:val="00FF74E4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3F3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5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5E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5ED3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E66E5F"/>
    <w:pPr>
      <w:keepNext/>
      <w:spacing w:before="200" w:after="0" w:line="240" w:lineRule="auto"/>
      <w:ind w:firstLine="397"/>
      <w:outlineLvl w:val="3"/>
    </w:pPr>
    <w:rPr>
      <w:rFonts w:ascii="Arial" w:eastAsiaTheme="minorEastAsia" w:hAnsi="Arial" w:cs="Arial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F5ED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66E5F"/>
    <w:pPr>
      <w:keepNext/>
      <w:spacing w:before="200" w:after="0" w:line="240" w:lineRule="auto"/>
      <w:ind w:firstLine="397"/>
      <w:jc w:val="both"/>
      <w:outlineLvl w:val="5"/>
    </w:pPr>
    <w:rPr>
      <w:rFonts w:ascii="Cambria" w:eastAsiaTheme="minorEastAsia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link w:val="70"/>
    <w:uiPriority w:val="9"/>
    <w:qFormat/>
    <w:rsid w:val="00E66E5F"/>
    <w:pPr>
      <w:keepNext/>
      <w:spacing w:before="200" w:after="0" w:line="240" w:lineRule="auto"/>
      <w:ind w:firstLine="397"/>
      <w:jc w:val="both"/>
      <w:outlineLvl w:val="6"/>
    </w:pPr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link w:val="80"/>
    <w:uiPriority w:val="9"/>
    <w:qFormat/>
    <w:rsid w:val="00E66E5F"/>
    <w:pPr>
      <w:keepNext/>
      <w:spacing w:before="200" w:after="0" w:line="240" w:lineRule="auto"/>
      <w:ind w:firstLine="397"/>
      <w:jc w:val="both"/>
      <w:outlineLvl w:val="7"/>
    </w:pPr>
    <w:rPr>
      <w:rFonts w:ascii="Cambria" w:eastAsiaTheme="minorEastAsia" w:hAnsi="Cambria" w:cs="Times New Roman"/>
      <w:color w:val="4F81BD"/>
      <w:sz w:val="20"/>
      <w:szCs w:val="20"/>
      <w:lang w:eastAsia="ru-RU"/>
    </w:rPr>
  </w:style>
  <w:style w:type="paragraph" w:styleId="9">
    <w:name w:val="heading 9"/>
    <w:basedOn w:val="a"/>
    <w:link w:val="90"/>
    <w:uiPriority w:val="9"/>
    <w:qFormat/>
    <w:rsid w:val="00E66E5F"/>
    <w:pPr>
      <w:keepNext/>
      <w:spacing w:before="200" w:after="0" w:line="240" w:lineRule="auto"/>
      <w:ind w:firstLine="397"/>
      <w:jc w:val="both"/>
      <w:outlineLvl w:val="8"/>
    </w:pPr>
    <w:rPr>
      <w:rFonts w:ascii="Cambria" w:eastAsiaTheme="minorEastAsia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F5E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5E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66E5F"/>
    <w:rPr>
      <w:rFonts w:ascii="Arial" w:eastAsiaTheme="minorEastAsia" w:hAnsi="Arial" w:cs="Arial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F5E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66E5F"/>
    <w:rPr>
      <w:rFonts w:ascii="Cambria" w:eastAsiaTheme="minorEastAsia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E66E5F"/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E66E5F"/>
    <w:rPr>
      <w:rFonts w:ascii="Cambria" w:eastAsiaTheme="minorEastAsia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E66E5F"/>
    <w:rPr>
      <w:rFonts w:ascii="Cambria" w:eastAsiaTheme="minorEastAs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D17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annotation text"/>
    <w:basedOn w:val="a"/>
    <w:link w:val="a5"/>
    <w:uiPriority w:val="99"/>
    <w:semiHidden/>
    <w:rsid w:val="006F1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F1C56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6">
    <w:name w:val="footer"/>
    <w:basedOn w:val="a"/>
    <w:link w:val="a7"/>
    <w:uiPriority w:val="99"/>
    <w:rsid w:val="00105ED8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a7">
    <w:name w:val="Нижний колонтитул Знак"/>
    <w:basedOn w:val="a0"/>
    <w:link w:val="a6"/>
    <w:uiPriority w:val="99"/>
    <w:rsid w:val="00105ED8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Heading1CharChar">
    <w:name w:val="Heading 1 Char Char"/>
    <w:rsid w:val="00105ED8"/>
    <w:rPr>
      <w:rFonts w:ascii="Arial" w:hAnsi="Arial"/>
      <w:b/>
      <w:noProof w:val="0"/>
      <w:snapToGrid w:val="0"/>
      <w:sz w:val="32"/>
      <w:szCs w:val="24"/>
      <w:lang w:val="en-GB" w:eastAsia="en-US" w:bidi="ar-SA"/>
    </w:rPr>
  </w:style>
  <w:style w:type="character" w:styleId="a8">
    <w:name w:val="Strong"/>
    <w:basedOn w:val="a0"/>
    <w:uiPriority w:val="22"/>
    <w:qFormat/>
    <w:rsid w:val="00EF5ED3"/>
    <w:rPr>
      <w:b/>
      <w:bCs/>
    </w:rPr>
  </w:style>
  <w:style w:type="character" w:styleId="a9">
    <w:name w:val="Emphasis"/>
    <w:basedOn w:val="a0"/>
    <w:uiPriority w:val="20"/>
    <w:qFormat/>
    <w:rsid w:val="00EF5ED3"/>
    <w:rPr>
      <w:i/>
      <w:iCs/>
    </w:rPr>
  </w:style>
  <w:style w:type="table" w:customStyle="1" w:styleId="TableNormal1">
    <w:name w:val="Table Normal1"/>
    <w:uiPriority w:val="2"/>
    <w:semiHidden/>
    <w:unhideWhenUsed/>
    <w:qFormat/>
    <w:rsid w:val="00EF5E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EF5ED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ab">
    <w:name w:val="Основной текст Знак"/>
    <w:basedOn w:val="a0"/>
    <w:link w:val="aa"/>
    <w:uiPriority w:val="1"/>
    <w:rsid w:val="00EF5ED3"/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EF5ED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c">
    <w:name w:val="List Paragraph"/>
    <w:basedOn w:val="a"/>
    <w:uiPriority w:val="34"/>
    <w:qFormat/>
    <w:rsid w:val="00EF5ED3"/>
    <w:pPr>
      <w:ind w:left="720"/>
      <w:contextualSpacing/>
    </w:pPr>
  </w:style>
  <w:style w:type="paragraph" w:styleId="ad">
    <w:name w:val="header"/>
    <w:aliases w:val="Char6"/>
    <w:basedOn w:val="a"/>
    <w:link w:val="ae"/>
    <w:uiPriority w:val="99"/>
    <w:unhideWhenUsed/>
    <w:rsid w:val="00D01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aliases w:val="Char6 Знак"/>
    <w:basedOn w:val="a0"/>
    <w:link w:val="ad"/>
    <w:rsid w:val="00D01284"/>
  </w:style>
  <w:style w:type="table" w:styleId="af">
    <w:name w:val="Table Grid"/>
    <w:basedOn w:val="a1"/>
    <w:uiPriority w:val="39"/>
    <w:rsid w:val="00EB7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CD2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D2B09"/>
    <w:rPr>
      <w:rFonts w:ascii="Segoe UI" w:hAnsi="Segoe UI" w:cs="Segoe UI"/>
      <w:sz w:val="18"/>
      <w:szCs w:val="18"/>
    </w:rPr>
  </w:style>
  <w:style w:type="character" w:styleId="af2">
    <w:name w:val="Hyperlink"/>
    <w:basedOn w:val="a0"/>
    <w:uiPriority w:val="99"/>
    <w:unhideWhenUsed/>
    <w:rsid w:val="00817157"/>
    <w:rPr>
      <w:color w:val="0000FF"/>
      <w:u w:val="single"/>
    </w:rPr>
  </w:style>
  <w:style w:type="table" w:customStyle="1" w:styleId="TableNormal2">
    <w:name w:val="Table Normal2"/>
    <w:uiPriority w:val="2"/>
    <w:semiHidden/>
    <w:unhideWhenUsed/>
    <w:qFormat/>
    <w:rsid w:val="00335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33519A"/>
    <w:pPr>
      <w:widowControl w:val="0"/>
      <w:autoSpaceDE w:val="0"/>
      <w:autoSpaceDN w:val="0"/>
      <w:spacing w:before="278" w:after="0" w:line="240" w:lineRule="auto"/>
      <w:ind w:left="232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33519A"/>
    <w:pPr>
      <w:widowControl w:val="0"/>
      <w:autoSpaceDE w:val="0"/>
      <w:autoSpaceDN w:val="0"/>
      <w:spacing w:before="326" w:after="0" w:line="240" w:lineRule="auto"/>
      <w:ind w:left="482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1">
    <w:name w:val="toc 3"/>
    <w:basedOn w:val="a"/>
    <w:uiPriority w:val="1"/>
    <w:qFormat/>
    <w:rsid w:val="0033519A"/>
    <w:pPr>
      <w:widowControl w:val="0"/>
      <w:autoSpaceDE w:val="0"/>
      <w:autoSpaceDN w:val="0"/>
      <w:spacing w:before="318" w:after="0" w:line="240" w:lineRule="auto"/>
      <w:ind w:left="482" w:right="221"/>
    </w:pPr>
    <w:rPr>
      <w:rFonts w:ascii="Times New Roman" w:eastAsia="Times New Roman" w:hAnsi="Times New Roman" w:cs="Times New Roman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BC75C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BC75C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3">
    <w:name w:val="Title"/>
    <w:basedOn w:val="a"/>
    <w:next w:val="a"/>
    <w:link w:val="12"/>
    <w:uiPriority w:val="10"/>
    <w:qFormat/>
    <w:rsid w:val="00D83C85"/>
    <w:pPr>
      <w:widowControl w:val="0"/>
      <w:snapToGrid w:val="0"/>
      <w:spacing w:before="240" w:after="60" w:line="278" w:lineRule="auto"/>
      <w:ind w:firstLine="4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12">
    <w:name w:val="Название Знак1"/>
    <w:basedOn w:val="a0"/>
    <w:link w:val="af3"/>
    <w:uiPriority w:val="10"/>
    <w:rsid w:val="00D83C85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mq-root-block">
    <w:name w:val="mq-root-block"/>
    <w:basedOn w:val="a0"/>
    <w:rsid w:val="005E4F85"/>
  </w:style>
  <w:style w:type="character" w:customStyle="1" w:styleId="mq-binary-operator">
    <w:name w:val="mq-binary-operator"/>
    <w:basedOn w:val="a0"/>
    <w:rsid w:val="005E4F85"/>
  </w:style>
  <w:style w:type="character" w:customStyle="1" w:styleId="overall">
    <w:name w:val="overall"/>
    <w:basedOn w:val="a0"/>
    <w:rsid w:val="005E4F8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E4F8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E4F8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pStyle">
    <w:name w:val="pStyle"/>
    <w:rsid w:val="005E4F8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myOwnTableStyle">
    <w:name w:val="myOwnTableStyle"/>
    <w:uiPriority w:val="99"/>
    <w:rsid w:val="005E4F85"/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customStyle="1" w:styleId="apple-converted-space">
    <w:name w:val="apple-converted-space"/>
    <w:basedOn w:val="a0"/>
    <w:rsid w:val="00803382"/>
  </w:style>
  <w:style w:type="character" w:styleId="af4">
    <w:name w:val="page number"/>
    <w:basedOn w:val="a0"/>
    <w:rsid w:val="00803382"/>
    <w:rPr>
      <w:rFonts w:cs="Times New Roman"/>
    </w:rPr>
  </w:style>
  <w:style w:type="paragraph" w:customStyle="1" w:styleId="a00">
    <w:name w:val="a0"/>
    <w:basedOn w:val="a"/>
    <w:rsid w:val="0042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(6)_"/>
    <w:basedOn w:val="a0"/>
    <w:link w:val="610"/>
    <w:uiPriority w:val="99"/>
    <w:locked/>
    <w:rsid w:val="00B72B49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B72B49"/>
    <w:pPr>
      <w:shd w:val="clear" w:color="auto" w:fill="FFFFFF"/>
      <w:spacing w:after="0" w:line="226" w:lineRule="exact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62">
    <w:name w:val="Основной текст (6) + Полужирный"/>
    <w:basedOn w:val="61"/>
    <w:uiPriority w:val="99"/>
    <w:rsid w:val="00B72B4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9">
    <w:name w:val="Основной текст (49)_"/>
    <w:basedOn w:val="a0"/>
    <w:link w:val="491"/>
    <w:uiPriority w:val="99"/>
    <w:locked/>
    <w:rsid w:val="00CC196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91">
    <w:name w:val="Основной текст (49)1"/>
    <w:basedOn w:val="a"/>
    <w:link w:val="49"/>
    <w:uiPriority w:val="99"/>
    <w:rsid w:val="00CC196B"/>
    <w:pPr>
      <w:shd w:val="clear" w:color="auto" w:fill="FFFFFF"/>
      <w:spacing w:after="0" w:line="274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500">
    <w:name w:val="Основной текст (50)_"/>
    <w:basedOn w:val="a0"/>
    <w:link w:val="501"/>
    <w:uiPriority w:val="99"/>
    <w:locked/>
    <w:rsid w:val="00CC196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01">
    <w:name w:val="Основной текст (50)"/>
    <w:basedOn w:val="a"/>
    <w:link w:val="500"/>
    <w:uiPriority w:val="99"/>
    <w:rsid w:val="00CC196B"/>
    <w:pPr>
      <w:shd w:val="clear" w:color="auto" w:fill="FFFFFF"/>
      <w:spacing w:after="0" w:line="240" w:lineRule="atLeas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22">
    <w:name w:val="Заголовок №2_"/>
    <w:basedOn w:val="a0"/>
    <w:link w:val="210"/>
    <w:uiPriority w:val="99"/>
    <w:locked/>
    <w:rsid w:val="00103D3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2"/>
    <w:uiPriority w:val="99"/>
    <w:rsid w:val="00103D30"/>
    <w:pPr>
      <w:shd w:val="clear" w:color="auto" w:fill="FFFFFF"/>
      <w:spacing w:after="0" w:line="480" w:lineRule="exact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styleId="af5">
    <w:name w:val="caption"/>
    <w:basedOn w:val="a"/>
    <w:next w:val="a"/>
    <w:uiPriority w:val="35"/>
    <w:unhideWhenUsed/>
    <w:qFormat/>
    <w:rsid w:val="007A71A3"/>
    <w:pPr>
      <w:spacing w:line="240" w:lineRule="auto"/>
    </w:pPr>
    <w:rPr>
      <w:i/>
      <w:iCs/>
      <w:color w:val="1F497D" w:themeColor="text2"/>
      <w:kern w:val="2"/>
      <w:sz w:val="18"/>
      <w:szCs w:val="18"/>
      <w14:ligatures w14:val="standardContextual"/>
    </w:rPr>
  </w:style>
  <w:style w:type="paragraph" w:styleId="af6">
    <w:name w:val="table of figures"/>
    <w:basedOn w:val="a"/>
    <w:next w:val="a"/>
    <w:uiPriority w:val="99"/>
    <w:unhideWhenUsed/>
    <w:rsid w:val="007A71A3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msonormal0">
    <w:name w:val="msonormal"/>
    <w:basedOn w:val="a"/>
    <w:rsid w:val="00E66E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7">
    <w:name w:val="Normal Indent"/>
    <w:basedOn w:val="a"/>
    <w:uiPriority w:val="99"/>
    <w:semiHidden/>
    <w:unhideWhenUsed/>
    <w:rsid w:val="00E66E5F"/>
    <w:pPr>
      <w:spacing w:after="120" w:line="240" w:lineRule="auto"/>
      <w:ind w:left="708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8">
    <w:name w:val="Текст сноски Знак"/>
    <w:basedOn w:val="a0"/>
    <w:link w:val="af9"/>
    <w:uiPriority w:val="99"/>
    <w:semiHidden/>
    <w:rsid w:val="00E66E5F"/>
    <w:rPr>
      <w:rFonts w:ascii="Calibri" w:eastAsiaTheme="minorEastAsia" w:hAnsi="Calibri" w:cs="Calibri"/>
      <w:sz w:val="20"/>
      <w:szCs w:val="20"/>
      <w:lang w:eastAsia="ru-RU"/>
    </w:rPr>
  </w:style>
  <w:style w:type="paragraph" w:styleId="af9">
    <w:name w:val="footnote text"/>
    <w:basedOn w:val="a"/>
    <w:link w:val="af8"/>
    <w:uiPriority w:val="99"/>
    <w:semiHidden/>
    <w:unhideWhenUsed/>
    <w:rsid w:val="00E66E5F"/>
    <w:pPr>
      <w:spacing w:after="120" w:line="240" w:lineRule="auto"/>
      <w:ind w:firstLine="397"/>
      <w:jc w:val="both"/>
    </w:pPr>
    <w:rPr>
      <w:rFonts w:ascii="Calibri" w:eastAsiaTheme="minorEastAsia" w:hAnsi="Calibri" w:cs="Calibri"/>
      <w:sz w:val="20"/>
      <w:szCs w:val="20"/>
      <w:lang w:eastAsia="ru-RU"/>
    </w:rPr>
  </w:style>
  <w:style w:type="character" w:customStyle="1" w:styleId="afa">
    <w:name w:val="Подпись Знак"/>
    <w:basedOn w:val="a0"/>
    <w:link w:val="afb"/>
    <w:uiPriority w:val="99"/>
    <w:semiHidden/>
    <w:rsid w:val="00E66E5F"/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b">
    <w:name w:val="Signature"/>
    <w:basedOn w:val="a"/>
    <w:link w:val="afa"/>
    <w:uiPriority w:val="99"/>
    <w:semiHidden/>
    <w:unhideWhenUsed/>
    <w:rsid w:val="00E66E5F"/>
    <w:pPr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fc">
    <w:name w:val="Шапка Знак"/>
    <w:basedOn w:val="a0"/>
    <w:link w:val="afd"/>
    <w:uiPriority w:val="99"/>
    <w:semiHidden/>
    <w:rsid w:val="00E66E5F"/>
    <w:rPr>
      <w:rFonts w:ascii="Arial" w:eastAsiaTheme="minorEastAsia" w:hAnsi="Arial" w:cs="Arial"/>
      <w:b/>
      <w:bCs/>
      <w:sz w:val="32"/>
      <w:szCs w:val="32"/>
      <w:lang w:eastAsia="ru-RU"/>
    </w:rPr>
  </w:style>
  <w:style w:type="paragraph" w:styleId="afd">
    <w:name w:val="Message Header"/>
    <w:basedOn w:val="a"/>
    <w:link w:val="afc"/>
    <w:uiPriority w:val="99"/>
    <w:semiHidden/>
    <w:unhideWhenUsed/>
    <w:rsid w:val="00E66E5F"/>
    <w:pPr>
      <w:spacing w:after="480" w:line="240" w:lineRule="auto"/>
      <w:jc w:val="center"/>
    </w:pPr>
    <w:rPr>
      <w:rFonts w:ascii="Arial" w:eastAsiaTheme="minorEastAsia" w:hAnsi="Arial" w:cs="Arial"/>
      <w:b/>
      <w:bCs/>
      <w:sz w:val="32"/>
      <w:szCs w:val="32"/>
      <w:lang w:eastAsia="ru-RU"/>
    </w:rPr>
  </w:style>
  <w:style w:type="paragraph" w:styleId="afe">
    <w:name w:val="Subtitle"/>
    <w:basedOn w:val="a"/>
    <w:link w:val="aff"/>
    <w:uiPriority w:val="11"/>
    <w:qFormat/>
    <w:rsid w:val="00E66E5F"/>
    <w:pPr>
      <w:spacing w:after="120" w:line="240" w:lineRule="auto"/>
      <w:ind w:firstLine="454"/>
      <w:jc w:val="both"/>
    </w:pPr>
    <w:rPr>
      <w:rFonts w:ascii="Cambria" w:eastAsiaTheme="minorEastAs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">
    <w:name w:val="Подзаголовок Знак"/>
    <w:basedOn w:val="a0"/>
    <w:link w:val="afe"/>
    <w:uiPriority w:val="11"/>
    <w:rsid w:val="00E66E5F"/>
    <w:rPr>
      <w:rFonts w:ascii="Cambria" w:eastAsiaTheme="minorEastAs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f0">
    <w:name w:val="No Spacing"/>
    <w:basedOn w:val="a"/>
    <w:uiPriority w:val="1"/>
    <w:qFormat/>
    <w:rsid w:val="00E66E5F"/>
    <w:pPr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23">
    <w:name w:val="Quote"/>
    <w:basedOn w:val="a"/>
    <w:link w:val="24"/>
    <w:uiPriority w:val="29"/>
    <w:qFormat/>
    <w:rsid w:val="00E66E5F"/>
    <w:pPr>
      <w:spacing w:after="120" w:line="240" w:lineRule="auto"/>
      <w:ind w:firstLine="397"/>
      <w:jc w:val="both"/>
    </w:pPr>
    <w:rPr>
      <w:rFonts w:ascii="Arial" w:eastAsiaTheme="minorEastAsia" w:hAnsi="Arial" w:cs="Arial"/>
      <w:i/>
      <w:iCs/>
      <w:color w:val="000000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E66E5F"/>
    <w:rPr>
      <w:rFonts w:ascii="Arial" w:eastAsiaTheme="minorEastAsia" w:hAnsi="Arial" w:cs="Arial"/>
      <w:i/>
      <w:iCs/>
      <w:color w:val="000000"/>
      <w:sz w:val="24"/>
      <w:szCs w:val="24"/>
      <w:lang w:eastAsia="ru-RU"/>
    </w:rPr>
  </w:style>
  <w:style w:type="paragraph" w:styleId="aff1">
    <w:name w:val="Intense Quote"/>
    <w:basedOn w:val="a"/>
    <w:link w:val="aff2"/>
    <w:uiPriority w:val="30"/>
    <w:qFormat/>
    <w:rsid w:val="00E66E5F"/>
    <w:pPr>
      <w:spacing w:before="200" w:after="280" w:line="240" w:lineRule="auto"/>
      <w:ind w:left="936" w:right="936" w:firstLine="397"/>
      <w:jc w:val="both"/>
    </w:pPr>
    <w:rPr>
      <w:rFonts w:ascii="Arial" w:eastAsiaTheme="minorEastAsia" w:hAnsi="Arial" w:cs="Arial"/>
      <w:b/>
      <w:bCs/>
      <w:i/>
      <w:iCs/>
      <w:color w:val="4F81BD"/>
      <w:sz w:val="24"/>
      <w:szCs w:val="24"/>
      <w:lang w:eastAsia="ru-RU"/>
    </w:rPr>
  </w:style>
  <w:style w:type="character" w:customStyle="1" w:styleId="aff2">
    <w:name w:val="Выделенная цитата Знак"/>
    <w:basedOn w:val="a0"/>
    <w:link w:val="aff1"/>
    <w:uiPriority w:val="30"/>
    <w:rsid w:val="00E66E5F"/>
    <w:rPr>
      <w:rFonts w:ascii="Arial" w:eastAsiaTheme="minorEastAsia" w:hAnsi="Arial" w:cs="Arial"/>
      <w:b/>
      <w:bCs/>
      <w:i/>
      <w:iCs/>
      <w:color w:val="4F81BD"/>
      <w:sz w:val="24"/>
      <w:szCs w:val="24"/>
      <w:lang w:eastAsia="ru-RU"/>
    </w:rPr>
  </w:style>
  <w:style w:type="paragraph" w:styleId="aff3">
    <w:name w:val="TOC Heading"/>
    <w:basedOn w:val="a"/>
    <w:uiPriority w:val="39"/>
    <w:qFormat/>
    <w:rsid w:val="00E66E5F"/>
    <w:pPr>
      <w:keepNext/>
      <w:spacing w:before="480" w:after="0" w:line="240" w:lineRule="auto"/>
      <w:jc w:val="center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customStyle="1" w:styleId="msolistparagraphcxspfirst">
    <w:name w:val="msolistparagraphcxspfirst"/>
    <w:basedOn w:val="a"/>
    <w:rsid w:val="00E66E5F"/>
    <w:pPr>
      <w:spacing w:after="0" w:line="240" w:lineRule="auto"/>
      <w:ind w:left="720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E66E5F"/>
    <w:pPr>
      <w:spacing w:after="0" w:line="240" w:lineRule="auto"/>
      <w:ind w:left="720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E66E5F"/>
    <w:pPr>
      <w:spacing w:after="120" w:line="240" w:lineRule="auto"/>
      <w:ind w:left="720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kZagolovok2">
    <w:name w:val="_Заголовок Раздел (tkZagolovok2)"/>
    <w:basedOn w:val="a"/>
    <w:rsid w:val="00E66E5F"/>
    <w:pPr>
      <w:spacing w:before="200" w:after="120" w:line="240" w:lineRule="auto"/>
      <w:ind w:left="1134" w:right="1134" w:firstLine="397"/>
      <w:jc w:val="center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tkTekst">
    <w:name w:val="_Текст обычный (tkTekst)"/>
    <w:basedOn w:val="a"/>
    <w:rsid w:val="00E66E5F"/>
    <w:pPr>
      <w:spacing w:after="60" w:line="240" w:lineRule="auto"/>
      <w:ind w:firstLine="567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E66E5F"/>
    <w:pPr>
      <w:spacing w:before="200" w:after="60" w:line="240" w:lineRule="auto"/>
      <w:ind w:firstLine="567"/>
      <w:jc w:val="both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customStyle="1" w:styleId="aff4">
    <w:name w:val="Текст основной Знак"/>
    <w:basedOn w:val="a0"/>
    <w:link w:val="aff5"/>
    <w:rsid w:val="00E66E5F"/>
    <w:rPr>
      <w:color w:val="000000"/>
    </w:rPr>
  </w:style>
  <w:style w:type="paragraph" w:customStyle="1" w:styleId="aff5">
    <w:name w:val="Текст основной"/>
    <w:basedOn w:val="a"/>
    <w:link w:val="aff4"/>
    <w:rsid w:val="00E66E5F"/>
    <w:pPr>
      <w:spacing w:before="240" w:after="240" w:line="240" w:lineRule="auto"/>
      <w:ind w:firstLine="397"/>
      <w:jc w:val="both"/>
    </w:pPr>
    <w:rPr>
      <w:color w:val="000000"/>
    </w:rPr>
  </w:style>
  <w:style w:type="character" w:customStyle="1" w:styleId="aff6">
    <w:name w:val="Сноска Знак"/>
    <w:basedOn w:val="a0"/>
    <w:link w:val="aff7"/>
    <w:rsid w:val="00E66E5F"/>
    <w:rPr>
      <w:rFonts w:ascii="Calibri" w:hAnsi="Calibri" w:cs="Calibri"/>
    </w:rPr>
  </w:style>
  <w:style w:type="paragraph" w:customStyle="1" w:styleId="aff7">
    <w:name w:val="Сноска"/>
    <w:basedOn w:val="a"/>
    <w:link w:val="aff6"/>
    <w:rsid w:val="00E66E5F"/>
    <w:pPr>
      <w:spacing w:after="120" w:line="240" w:lineRule="auto"/>
      <w:ind w:firstLine="397"/>
      <w:jc w:val="both"/>
    </w:pPr>
    <w:rPr>
      <w:rFonts w:ascii="Calibri" w:hAnsi="Calibri" w:cs="Calibri"/>
    </w:rPr>
  </w:style>
  <w:style w:type="paragraph" w:customStyle="1" w:styleId="tkTablica">
    <w:name w:val="_Текст таблицы (tkTablica)"/>
    <w:basedOn w:val="a"/>
    <w:rsid w:val="00E66E5F"/>
    <w:pPr>
      <w:spacing w:after="60" w:line="240" w:lineRule="auto"/>
      <w:ind w:firstLine="397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tkZagolovok1">
    <w:name w:val="_Заголовок Часть (tkZagolovok1)"/>
    <w:basedOn w:val="a"/>
    <w:rsid w:val="00E66E5F"/>
    <w:pPr>
      <w:spacing w:before="200" w:after="120" w:line="240" w:lineRule="auto"/>
      <w:ind w:left="1134" w:right="1134" w:firstLine="397"/>
      <w:jc w:val="center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aff8">
    <w:name w:val="Редакции"/>
    <w:basedOn w:val="a"/>
    <w:rsid w:val="00E66E5F"/>
    <w:pPr>
      <w:spacing w:after="240" w:line="240" w:lineRule="auto"/>
      <w:jc w:val="center"/>
    </w:pPr>
    <w:rPr>
      <w:rFonts w:ascii="Arial" w:eastAsiaTheme="minorEastAsia" w:hAnsi="Arial" w:cs="Arial"/>
      <w:i/>
      <w:iCs/>
      <w:sz w:val="24"/>
      <w:szCs w:val="24"/>
      <w:lang w:eastAsia="ru-RU"/>
    </w:rPr>
  </w:style>
  <w:style w:type="paragraph" w:customStyle="1" w:styleId="aff9">
    <w:name w:val="Реквизит"/>
    <w:basedOn w:val="a"/>
    <w:rsid w:val="00E66E5F"/>
    <w:pPr>
      <w:spacing w:after="24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fa">
    <w:name w:val="Таблица"/>
    <w:basedOn w:val="a"/>
    <w:rsid w:val="00E66E5F"/>
    <w:pPr>
      <w:spacing w:after="12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msochpdefault">
    <w:name w:val="msochpdefault"/>
    <w:basedOn w:val="a"/>
    <w:rsid w:val="00E66E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fb">
    <w:name w:val="Subtle Emphasis"/>
    <w:basedOn w:val="a0"/>
    <w:uiPriority w:val="19"/>
    <w:qFormat/>
    <w:rsid w:val="00E66E5F"/>
    <w:rPr>
      <w:i/>
      <w:iCs/>
      <w:color w:val="808080"/>
    </w:rPr>
  </w:style>
  <w:style w:type="character" w:styleId="affc">
    <w:name w:val="Intense Emphasis"/>
    <w:basedOn w:val="a0"/>
    <w:uiPriority w:val="21"/>
    <w:qFormat/>
    <w:rsid w:val="00E66E5F"/>
    <w:rPr>
      <w:b/>
      <w:bCs/>
      <w:i/>
      <w:iCs/>
      <w:color w:val="4F81BD"/>
    </w:rPr>
  </w:style>
  <w:style w:type="character" w:styleId="affd">
    <w:name w:val="Subtle Reference"/>
    <w:basedOn w:val="a0"/>
    <w:uiPriority w:val="31"/>
    <w:qFormat/>
    <w:rsid w:val="00E66E5F"/>
    <w:rPr>
      <w:smallCaps/>
      <w:color w:val="C0504D"/>
      <w:u w:val="single"/>
    </w:rPr>
  </w:style>
  <w:style w:type="character" w:styleId="affe">
    <w:name w:val="Intense Reference"/>
    <w:basedOn w:val="a0"/>
    <w:uiPriority w:val="32"/>
    <w:qFormat/>
    <w:rsid w:val="00E66E5F"/>
    <w:rPr>
      <w:b/>
      <w:bCs/>
      <w:smallCaps/>
      <w:color w:val="C0504D"/>
      <w:spacing w:val="5"/>
      <w:u w:val="single"/>
    </w:rPr>
  </w:style>
  <w:style w:type="character" w:styleId="afff">
    <w:name w:val="Book Title"/>
    <w:basedOn w:val="a0"/>
    <w:uiPriority w:val="33"/>
    <w:qFormat/>
    <w:rsid w:val="00E66E5F"/>
    <w:rPr>
      <w:b/>
      <w:bCs/>
      <w:smallCaps/>
      <w:spacing w:val="5"/>
    </w:rPr>
  </w:style>
  <w:style w:type="paragraph" w:customStyle="1" w:styleId="13">
    <w:name w:val="Название1"/>
    <w:basedOn w:val="a"/>
    <w:link w:val="afff0"/>
    <w:rsid w:val="00E66E5F"/>
    <w:pPr>
      <w:spacing w:after="120" w:line="240" w:lineRule="auto"/>
      <w:ind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ff0">
    <w:name w:val="Название Знак"/>
    <w:basedOn w:val="a0"/>
    <w:link w:val="13"/>
    <w:rsid w:val="00E66E5F"/>
    <w:rPr>
      <w:rFonts w:ascii="Arial" w:eastAsiaTheme="minorEastAsia" w:hAnsi="Arial" w:cs="Arial"/>
      <w:sz w:val="24"/>
      <w:szCs w:val="24"/>
      <w:lang w:eastAsia="ru-RU"/>
    </w:rPr>
  </w:style>
  <w:style w:type="character" w:styleId="afff1">
    <w:name w:val="annotation reference"/>
    <w:basedOn w:val="a0"/>
    <w:uiPriority w:val="99"/>
    <w:semiHidden/>
    <w:unhideWhenUsed/>
    <w:rsid w:val="009260C2"/>
    <w:rPr>
      <w:sz w:val="16"/>
      <w:szCs w:val="16"/>
    </w:rPr>
  </w:style>
  <w:style w:type="paragraph" w:styleId="afff2">
    <w:name w:val="annotation subject"/>
    <w:basedOn w:val="a4"/>
    <w:next w:val="a4"/>
    <w:link w:val="afff3"/>
    <w:uiPriority w:val="99"/>
    <w:semiHidden/>
    <w:unhideWhenUsed/>
    <w:rsid w:val="009260C2"/>
    <w:pPr>
      <w:spacing w:after="200"/>
    </w:pPr>
    <w:rPr>
      <w:rFonts w:asciiTheme="minorHAnsi" w:eastAsiaTheme="minorHAnsi" w:hAnsiTheme="minorHAnsi" w:cstheme="minorBidi"/>
      <w:b/>
      <w:bCs/>
      <w:lang w:val="ru-RU"/>
    </w:rPr>
  </w:style>
  <w:style w:type="character" w:customStyle="1" w:styleId="afff3">
    <w:name w:val="Тема примечания Знак"/>
    <w:basedOn w:val="a5"/>
    <w:link w:val="afff2"/>
    <w:uiPriority w:val="99"/>
    <w:semiHidden/>
    <w:rsid w:val="009260C2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customStyle="1" w:styleId="51">
    <w:name w:val="Абзац списка5"/>
    <w:basedOn w:val="a"/>
    <w:rsid w:val="00A75C07"/>
    <w:pPr>
      <w:spacing w:after="0" w:line="240" w:lineRule="auto"/>
      <w:ind w:left="720"/>
    </w:pPr>
    <w:rPr>
      <w:rFonts w:ascii="Courier New" w:eastAsia="Courier New" w:hAnsi="Courier New" w:cs="Courier New"/>
      <w:sz w:val="24"/>
      <w:szCs w:val="24"/>
      <w:lang w:eastAsia="ru-RU"/>
    </w:rPr>
  </w:style>
  <w:style w:type="character" w:customStyle="1" w:styleId="a121">
    <w:name w:val="a121"/>
    <w:rsid w:val="00BF2840"/>
    <w:rPr>
      <w:rFonts w:ascii="Arial" w:hAnsi="Arial" w:cs="Arial" w:hint="defaul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5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5E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5ED3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E66E5F"/>
    <w:pPr>
      <w:keepNext/>
      <w:spacing w:before="200" w:after="0" w:line="240" w:lineRule="auto"/>
      <w:ind w:firstLine="397"/>
      <w:outlineLvl w:val="3"/>
    </w:pPr>
    <w:rPr>
      <w:rFonts w:ascii="Arial" w:eastAsiaTheme="minorEastAsia" w:hAnsi="Arial" w:cs="Arial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F5ED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66E5F"/>
    <w:pPr>
      <w:keepNext/>
      <w:spacing w:before="200" w:after="0" w:line="240" w:lineRule="auto"/>
      <w:ind w:firstLine="397"/>
      <w:jc w:val="both"/>
      <w:outlineLvl w:val="5"/>
    </w:pPr>
    <w:rPr>
      <w:rFonts w:ascii="Cambria" w:eastAsiaTheme="minorEastAsia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link w:val="70"/>
    <w:uiPriority w:val="9"/>
    <w:qFormat/>
    <w:rsid w:val="00E66E5F"/>
    <w:pPr>
      <w:keepNext/>
      <w:spacing w:before="200" w:after="0" w:line="240" w:lineRule="auto"/>
      <w:ind w:firstLine="397"/>
      <w:jc w:val="both"/>
      <w:outlineLvl w:val="6"/>
    </w:pPr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link w:val="80"/>
    <w:uiPriority w:val="9"/>
    <w:qFormat/>
    <w:rsid w:val="00E66E5F"/>
    <w:pPr>
      <w:keepNext/>
      <w:spacing w:before="200" w:after="0" w:line="240" w:lineRule="auto"/>
      <w:ind w:firstLine="397"/>
      <w:jc w:val="both"/>
      <w:outlineLvl w:val="7"/>
    </w:pPr>
    <w:rPr>
      <w:rFonts w:ascii="Cambria" w:eastAsiaTheme="minorEastAsia" w:hAnsi="Cambria" w:cs="Times New Roman"/>
      <w:color w:val="4F81BD"/>
      <w:sz w:val="20"/>
      <w:szCs w:val="20"/>
      <w:lang w:eastAsia="ru-RU"/>
    </w:rPr>
  </w:style>
  <w:style w:type="paragraph" w:styleId="9">
    <w:name w:val="heading 9"/>
    <w:basedOn w:val="a"/>
    <w:link w:val="90"/>
    <w:uiPriority w:val="9"/>
    <w:qFormat/>
    <w:rsid w:val="00E66E5F"/>
    <w:pPr>
      <w:keepNext/>
      <w:spacing w:before="200" w:after="0" w:line="240" w:lineRule="auto"/>
      <w:ind w:firstLine="397"/>
      <w:jc w:val="both"/>
      <w:outlineLvl w:val="8"/>
    </w:pPr>
    <w:rPr>
      <w:rFonts w:ascii="Cambria" w:eastAsiaTheme="minorEastAsia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F5E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5E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66E5F"/>
    <w:rPr>
      <w:rFonts w:ascii="Arial" w:eastAsiaTheme="minorEastAsia" w:hAnsi="Arial" w:cs="Arial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F5E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66E5F"/>
    <w:rPr>
      <w:rFonts w:ascii="Cambria" w:eastAsiaTheme="minorEastAsia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E66E5F"/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E66E5F"/>
    <w:rPr>
      <w:rFonts w:ascii="Cambria" w:eastAsiaTheme="minorEastAsia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E66E5F"/>
    <w:rPr>
      <w:rFonts w:ascii="Cambria" w:eastAsiaTheme="minorEastAs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D17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annotation text"/>
    <w:basedOn w:val="a"/>
    <w:link w:val="a5"/>
    <w:uiPriority w:val="99"/>
    <w:semiHidden/>
    <w:rsid w:val="006F1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F1C56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6">
    <w:name w:val="footer"/>
    <w:basedOn w:val="a"/>
    <w:link w:val="a7"/>
    <w:uiPriority w:val="99"/>
    <w:rsid w:val="00105ED8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a7">
    <w:name w:val="Нижний колонтитул Знак"/>
    <w:basedOn w:val="a0"/>
    <w:link w:val="a6"/>
    <w:uiPriority w:val="99"/>
    <w:rsid w:val="00105ED8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Heading1CharChar">
    <w:name w:val="Heading 1 Char Char"/>
    <w:rsid w:val="00105ED8"/>
    <w:rPr>
      <w:rFonts w:ascii="Arial" w:hAnsi="Arial"/>
      <w:b/>
      <w:noProof w:val="0"/>
      <w:snapToGrid w:val="0"/>
      <w:sz w:val="32"/>
      <w:szCs w:val="24"/>
      <w:lang w:val="en-GB" w:eastAsia="en-US" w:bidi="ar-SA"/>
    </w:rPr>
  </w:style>
  <w:style w:type="character" w:styleId="a8">
    <w:name w:val="Strong"/>
    <w:basedOn w:val="a0"/>
    <w:uiPriority w:val="22"/>
    <w:qFormat/>
    <w:rsid w:val="00EF5ED3"/>
    <w:rPr>
      <w:b/>
      <w:bCs/>
    </w:rPr>
  </w:style>
  <w:style w:type="character" w:styleId="a9">
    <w:name w:val="Emphasis"/>
    <w:basedOn w:val="a0"/>
    <w:uiPriority w:val="20"/>
    <w:qFormat/>
    <w:rsid w:val="00EF5ED3"/>
    <w:rPr>
      <w:i/>
      <w:iCs/>
    </w:rPr>
  </w:style>
  <w:style w:type="table" w:customStyle="1" w:styleId="TableNormal1">
    <w:name w:val="Table Normal1"/>
    <w:uiPriority w:val="2"/>
    <w:semiHidden/>
    <w:unhideWhenUsed/>
    <w:qFormat/>
    <w:rsid w:val="00EF5E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EF5ED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ab">
    <w:name w:val="Основной текст Знак"/>
    <w:basedOn w:val="a0"/>
    <w:link w:val="aa"/>
    <w:uiPriority w:val="1"/>
    <w:rsid w:val="00EF5ED3"/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EF5ED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c">
    <w:name w:val="List Paragraph"/>
    <w:basedOn w:val="a"/>
    <w:uiPriority w:val="34"/>
    <w:qFormat/>
    <w:rsid w:val="00EF5ED3"/>
    <w:pPr>
      <w:ind w:left="720"/>
      <w:contextualSpacing/>
    </w:pPr>
  </w:style>
  <w:style w:type="paragraph" w:styleId="ad">
    <w:name w:val="header"/>
    <w:aliases w:val="Char6"/>
    <w:basedOn w:val="a"/>
    <w:link w:val="ae"/>
    <w:uiPriority w:val="99"/>
    <w:unhideWhenUsed/>
    <w:rsid w:val="00D01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aliases w:val="Char6 Знак"/>
    <w:basedOn w:val="a0"/>
    <w:link w:val="ad"/>
    <w:rsid w:val="00D01284"/>
  </w:style>
  <w:style w:type="table" w:styleId="af">
    <w:name w:val="Table Grid"/>
    <w:basedOn w:val="a1"/>
    <w:uiPriority w:val="39"/>
    <w:rsid w:val="00EB7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CD2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D2B09"/>
    <w:rPr>
      <w:rFonts w:ascii="Segoe UI" w:hAnsi="Segoe UI" w:cs="Segoe UI"/>
      <w:sz w:val="18"/>
      <w:szCs w:val="18"/>
    </w:rPr>
  </w:style>
  <w:style w:type="character" w:styleId="af2">
    <w:name w:val="Hyperlink"/>
    <w:basedOn w:val="a0"/>
    <w:uiPriority w:val="99"/>
    <w:unhideWhenUsed/>
    <w:rsid w:val="00817157"/>
    <w:rPr>
      <w:color w:val="0000FF"/>
      <w:u w:val="single"/>
    </w:rPr>
  </w:style>
  <w:style w:type="table" w:customStyle="1" w:styleId="TableNormal2">
    <w:name w:val="Table Normal2"/>
    <w:uiPriority w:val="2"/>
    <w:semiHidden/>
    <w:unhideWhenUsed/>
    <w:qFormat/>
    <w:rsid w:val="00335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33519A"/>
    <w:pPr>
      <w:widowControl w:val="0"/>
      <w:autoSpaceDE w:val="0"/>
      <w:autoSpaceDN w:val="0"/>
      <w:spacing w:before="278" w:after="0" w:line="240" w:lineRule="auto"/>
      <w:ind w:left="232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33519A"/>
    <w:pPr>
      <w:widowControl w:val="0"/>
      <w:autoSpaceDE w:val="0"/>
      <w:autoSpaceDN w:val="0"/>
      <w:spacing w:before="326" w:after="0" w:line="240" w:lineRule="auto"/>
      <w:ind w:left="482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1">
    <w:name w:val="toc 3"/>
    <w:basedOn w:val="a"/>
    <w:uiPriority w:val="1"/>
    <w:qFormat/>
    <w:rsid w:val="0033519A"/>
    <w:pPr>
      <w:widowControl w:val="0"/>
      <w:autoSpaceDE w:val="0"/>
      <w:autoSpaceDN w:val="0"/>
      <w:spacing w:before="318" w:after="0" w:line="240" w:lineRule="auto"/>
      <w:ind w:left="482" w:right="221"/>
    </w:pPr>
    <w:rPr>
      <w:rFonts w:ascii="Times New Roman" w:eastAsia="Times New Roman" w:hAnsi="Times New Roman" w:cs="Times New Roman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BC75C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BC75C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3">
    <w:name w:val="Title"/>
    <w:basedOn w:val="a"/>
    <w:next w:val="a"/>
    <w:link w:val="12"/>
    <w:uiPriority w:val="10"/>
    <w:qFormat/>
    <w:rsid w:val="00D83C85"/>
    <w:pPr>
      <w:widowControl w:val="0"/>
      <w:snapToGrid w:val="0"/>
      <w:spacing w:before="240" w:after="60" w:line="278" w:lineRule="auto"/>
      <w:ind w:firstLine="4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12">
    <w:name w:val="Название Знак1"/>
    <w:basedOn w:val="a0"/>
    <w:link w:val="af3"/>
    <w:uiPriority w:val="10"/>
    <w:rsid w:val="00D83C85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mq-root-block">
    <w:name w:val="mq-root-block"/>
    <w:basedOn w:val="a0"/>
    <w:rsid w:val="005E4F85"/>
  </w:style>
  <w:style w:type="character" w:customStyle="1" w:styleId="mq-binary-operator">
    <w:name w:val="mq-binary-operator"/>
    <w:basedOn w:val="a0"/>
    <w:rsid w:val="005E4F85"/>
  </w:style>
  <w:style w:type="character" w:customStyle="1" w:styleId="overall">
    <w:name w:val="overall"/>
    <w:basedOn w:val="a0"/>
    <w:rsid w:val="005E4F8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E4F8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E4F8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pStyle">
    <w:name w:val="pStyle"/>
    <w:rsid w:val="005E4F8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myOwnTableStyle">
    <w:name w:val="myOwnTableStyle"/>
    <w:uiPriority w:val="99"/>
    <w:rsid w:val="005E4F85"/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customStyle="1" w:styleId="apple-converted-space">
    <w:name w:val="apple-converted-space"/>
    <w:basedOn w:val="a0"/>
    <w:rsid w:val="00803382"/>
  </w:style>
  <w:style w:type="character" w:styleId="af4">
    <w:name w:val="page number"/>
    <w:basedOn w:val="a0"/>
    <w:rsid w:val="00803382"/>
    <w:rPr>
      <w:rFonts w:cs="Times New Roman"/>
    </w:rPr>
  </w:style>
  <w:style w:type="paragraph" w:customStyle="1" w:styleId="a00">
    <w:name w:val="a0"/>
    <w:basedOn w:val="a"/>
    <w:rsid w:val="0042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(6)_"/>
    <w:basedOn w:val="a0"/>
    <w:link w:val="610"/>
    <w:uiPriority w:val="99"/>
    <w:locked/>
    <w:rsid w:val="00B72B49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B72B49"/>
    <w:pPr>
      <w:shd w:val="clear" w:color="auto" w:fill="FFFFFF"/>
      <w:spacing w:after="0" w:line="226" w:lineRule="exact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62">
    <w:name w:val="Основной текст (6) + Полужирный"/>
    <w:basedOn w:val="61"/>
    <w:uiPriority w:val="99"/>
    <w:rsid w:val="00B72B4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9">
    <w:name w:val="Основной текст (49)_"/>
    <w:basedOn w:val="a0"/>
    <w:link w:val="491"/>
    <w:uiPriority w:val="99"/>
    <w:locked/>
    <w:rsid w:val="00CC196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91">
    <w:name w:val="Основной текст (49)1"/>
    <w:basedOn w:val="a"/>
    <w:link w:val="49"/>
    <w:uiPriority w:val="99"/>
    <w:rsid w:val="00CC196B"/>
    <w:pPr>
      <w:shd w:val="clear" w:color="auto" w:fill="FFFFFF"/>
      <w:spacing w:after="0" w:line="274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500">
    <w:name w:val="Основной текст (50)_"/>
    <w:basedOn w:val="a0"/>
    <w:link w:val="501"/>
    <w:uiPriority w:val="99"/>
    <w:locked/>
    <w:rsid w:val="00CC196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01">
    <w:name w:val="Основной текст (50)"/>
    <w:basedOn w:val="a"/>
    <w:link w:val="500"/>
    <w:uiPriority w:val="99"/>
    <w:rsid w:val="00CC196B"/>
    <w:pPr>
      <w:shd w:val="clear" w:color="auto" w:fill="FFFFFF"/>
      <w:spacing w:after="0" w:line="240" w:lineRule="atLeas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22">
    <w:name w:val="Заголовок №2_"/>
    <w:basedOn w:val="a0"/>
    <w:link w:val="210"/>
    <w:uiPriority w:val="99"/>
    <w:locked/>
    <w:rsid w:val="00103D3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2"/>
    <w:uiPriority w:val="99"/>
    <w:rsid w:val="00103D30"/>
    <w:pPr>
      <w:shd w:val="clear" w:color="auto" w:fill="FFFFFF"/>
      <w:spacing w:after="0" w:line="480" w:lineRule="exact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styleId="af5">
    <w:name w:val="caption"/>
    <w:basedOn w:val="a"/>
    <w:next w:val="a"/>
    <w:uiPriority w:val="35"/>
    <w:unhideWhenUsed/>
    <w:qFormat/>
    <w:rsid w:val="007A71A3"/>
    <w:pPr>
      <w:spacing w:line="240" w:lineRule="auto"/>
    </w:pPr>
    <w:rPr>
      <w:i/>
      <w:iCs/>
      <w:color w:val="1F497D" w:themeColor="text2"/>
      <w:kern w:val="2"/>
      <w:sz w:val="18"/>
      <w:szCs w:val="18"/>
      <w14:ligatures w14:val="standardContextual"/>
    </w:rPr>
  </w:style>
  <w:style w:type="paragraph" w:styleId="af6">
    <w:name w:val="table of figures"/>
    <w:basedOn w:val="a"/>
    <w:next w:val="a"/>
    <w:uiPriority w:val="99"/>
    <w:unhideWhenUsed/>
    <w:rsid w:val="007A71A3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msonormal0">
    <w:name w:val="msonormal"/>
    <w:basedOn w:val="a"/>
    <w:rsid w:val="00E66E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7">
    <w:name w:val="Normal Indent"/>
    <w:basedOn w:val="a"/>
    <w:uiPriority w:val="99"/>
    <w:semiHidden/>
    <w:unhideWhenUsed/>
    <w:rsid w:val="00E66E5F"/>
    <w:pPr>
      <w:spacing w:after="120" w:line="240" w:lineRule="auto"/>
      <w:ind w:left="708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8">
    <w:name w:val="Текст сноски Знак"/>
    <w:basedOn w:val="a0"/>
    <w:link w:val="af9"/>
    <w:uiPriority w:val="99"/>
    <w:semiHidden/>
    <w:rsid w:val="00E66E5F"/>
    <w:rPr>
      <w:rFonts w:ascii="Calibri" w:eastAsiaTheme="minorEastAsia" w:hAnsi="Calibri" w:cs="Calibri"/>
      <w:sz w:val="20"/>
      <w:szCs w:val="20"/>
      <w:lang w:eastAsia="ru-RU"/>
    </w:rPr>
  </w:style>
  <w:style w:type="paragraph" w:styleId="af9">
    <w:name w:val="footnote text"/>
    <w:basedOn w:val="a"/>
    <w:link w:val="af8"/>
    <w:uiPriority w:val="99"/>
    <w:semiHidden/>
    <w:unhideWhenUsed/>
    <w:rsid w:val="00E66E5F"/>
    <w:pPr>
      <w:spacing w:after="120" w:line="240" w:lineRule="auto"/>
      <w:ind w:firstLine="397"/>
      <w:jc w:val="both"/>
    </w:pPr>
    <w:rPr>
      <w:rFonts w:ascii="Calibri" w:eastAsiaTheme="minorEastAsia" w:hAnsi="Calibri" w:cs="Calibri"/>
      <w:sz w:val="20"/>
      <w:szCs w:val="20"/>
      <w:lang w:eastAsia="ru-RU"/>
    </w:rPr>
  </w:style>
  <w:style w:type="character" w:customStyle="1" w:styleId="afa">
    <w:name w:val="Подпись Знак"/>
    <w:basedOn w:val="a0"/>
    <w:link w:val="afb"/>
    <w:uiPriority w:val="99"/>
    <w:semiHidden/>
    <w:rsid w:val="00E66E5F"/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b">
    <w:name w:val="Signature"/>
    <w:basedOn w:val="a"/>
    <w:link w:val="afa"/>
    <w:uiPriority w:val="99"/>
    <w:semiHidden/>
    <w:unhideWhenUsed/>
    <w:rsid w:val="00E66E5F"/>
    <w:pPr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fc">
    <w:name w:val="Шапка Знак"/>
    <w:basedOn w:val="a0"/>
    <w:link w:val="afd"/>
    <w:uiPriority w:val="99"/>
    <w:semiHidden/>
    <w:rsid w:val="00E66E5F"/>
    <w:rPr>
      <w:rFonts w:ascii="Arial" w:eastAsiaTheme="minorEastAsia" w:hAnsi="Arial" w:cs="Arial"/>
      <w:b/>
      <w:bCs/>
      <w:sz w:val="32"/>
      <w:szCs w:val="32"/>
      <w:lang w:eastAsia="ru-RU"/>
    </w:rPr>
  </w:style>
  <w:style w:type="paragraph" w:styleId="afd">
    <w:name w:val="Message Header"/>
    <w:basedOn w:val="a"/>
    <w:link w:val="afc"/>
    <w:uiPriority w:val="99"/>
    <w:semiHidden/>
    <w:unhideWhenUsed/>
    <w:rsid w:val="00E66E5F"/>
    <w:pPr>
      <w:spacing w:after="480" w:line="240" w:lineRule="auto"/>
      <w:jc w:val="center"/>
    </w:pPr>
    <w:rPr>
      <w:rFonts w:ascii="Arial" w:eastAsiaTheme="minorEastAsia" w:hAnsi="Arial" w:cs="Arial"/>
      <w:b/>
      <w:bCs/>
      <w:sz w:val="32"/>
      <w:szCs w:val="32"/>
      <w:lang w:eastAsia="ru-RU"/>
    </w:rPr>
  </w:style>
  <w:style w:type="paragraph" w:styleId="afe">
    <w:name w:val="Subtitle"/>
    <w:basedOn w:val="a"/>
    <w:link w:val="aff"/>
    <w:uiPriority w:val="11"/>
    <w:qFormat/>
    <w:rsid w:val="00E66E5F"/>
    <w:pPr>
      <w:spacing w:after="120" w:line="240" w:lineRule="auto"/>
      <w:ind w:firstLine="454"/>
      <w:jc w:val="both"/>
    </w:pPr>
    <w:rPr>
      <w:rFonts w:ascii="Cambria" w:eastAsiaTheme="minorEastAs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">
    <w:name w:val="Подзаголовок Знак"/>
    <w:basedOn w:val="a0"/>
    <w:link w:val="afe"/>
    <w:uiPriority w:val="11"/>
    <w:rsid w:val="00E66E5F"/>
    <w:rPr>
      <w:rFonts w:ascii="Cambria" w:eastAsiaTheme="minorEastAs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f0">
    <w:name w:val="No Spacing"/>
    <w:basedOn w:val="a"/>
    <w:uiPriority w:val="1"/>
    <w:qFormat/>
    <w:rsid w:val="00E66E5F"/>
    <w:pPr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23">
    <w:name w:val="Quote"/>
    <w:basedOn w:val="a"/>
    <w:link w:val="24"/>
    <w:uiPriority w:val="29"/>
    <w:qFormat/>
    <w:rsid w:val="00E66E5F"/>
    <w:pPr>
      <w:spacing w:after="120" w:line="240" w:lineRule="auto"/>
      <w:ind w:firstLine="397"/>
      <w:jc w:val="both"/>
    </w:pPr>
    <w:rPr>
      <w:rFonts w:ascii="Arial" w:eastAsiaTheme="minorEastAsia" w:hAnsi="Arial" w:cs="Arial"/>
      <w:i/>
      <w:iCs/>
      <w:color w:val="000000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E66E5F"/>
    <w:rPr>
      <w:rFonts w:ascii="Arial" w:eastAsiaTheme="minorEastAsia" w:hAnsi="Arial" w:cs="Arial"/>
      <w:i/>
      <w:iCs/>
      <w:color w:val="000000"/>
      <w:sz w:val="24"/>
      <w:szCs w:val="24"/>
      <w:lang w:eastAsia="ru-RU"/>
    </w:rPr>
  </w:style>
  <w:style w:type="paragraph" w:styleId="aff1">
    <w:name w:val="Intense Quote"/>
    <w:basedOn w:val="a"/>
    <w:link w:val="aff2"/>
    <w:uiPriority w:val="30"/>
    <w:qFormat/>
    <w:rsid w:val="00E66E5F"/>
    <w:pPr>
      <w:spacing w:before="200" w:after="280" w:line="240" w:lineRule="auto"/>
      <w:ind w:left="936" w:right="936" w:firstLine="397"/>
      <w:jc w:val="both"/>
    </w:pPr>
    <w:rPr>
      <w:rFonts w:ascii="Arial" w:eastAsiaTheme="minorEastAsia" w:hAnsi="Arial" w:cs="Arial"/>
      <w:b/>
      <w:bCs/>
      <w:i/>
      <w:iCs/>
      <w:color w:val="4F81BD"/>
      <w:sz w:val="24"/>
      <w:szCs w:val="24"/>
      <w:lang w:eastAsia="ru-RU"/>
    </w:rPr>
  </w:style>
  <w:style w:type="character" w:customStyle="1" w:styleId="aff2">
    <w:name w:val="Выделенная цитата Знак"/>
    <w:basedOn w:val="a0"/>
    <w:link w:val="aff1"/>
    <w:uiPriority w:val="30"/>
    <w:rsid w:val="00E66E5F"/>
    <w:rPr>
      <w:rFonts w:ascii="Arial" w:eastAsiaTheme="minorEastAsia" w:hAnsi="Arial" w:cs="Arial"/>
      <w:b/>
      <w:bCs/>
      <w:i/>
      <w:iCs/>
      <w:color w:val="4F81BD"/>
      <w:sz w:val="24"/>
      <w:szCs w:val="24"/>
      <w:lang w:eastAsia="ru-RU"/>
    </w:rPr>
  </w:style>
  <w:style w:type="paragraph" w:styleId="aff3">
    <w:name w:val="TOC Heading"/>
    <w:basedOn w:val="a"/>
    <w:uiPriority w:val="39"/>
    <w:qFormat/>
    <w:rsid w:val="00E66E5F"/>
    <w:pPr>
      <w:keepNext/>
      <w:spacing w:before="480" w:after="0" w:line="240" w:lineRule="auto"/>
      <w:jc w:val="center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customStyle="1" w:styleId="msolistparagraphcxspfirst">
    <w:name w:val="msolistparagraphcxspfirst"/>
    <w:basedOn w:val="a"/>
    <w:rsid w:val="00E66E5F"/>
    <w:pPr>
      <w:spacing w:after="0" w:line="240" w:lineRule="auto"/>
      <w:ind w:left="720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E66E5F"/>
    <w:pPr>
      <w:spacing w:after="0" w:line="240" w:lineRule="auto"/>
      <w:ind w:left="720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E66E5F"/>
    <w:pPr>
      <w:spacing w:after="120" w:line="240" w:lineRule="auto"/>
      <w:ind w:left="720"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kZagolovok2">
    <w:name w:val="_Заголовок Раздел (tkZagolovok2)"/>
    <w:basedOn w:val="a"/>
    <w:rsid w:val="00E66E5F"/>
    <w:pPr>
      <w:spacing w:before="200" w:after="120" w:line="240" w:lineRule="auto"/>
      <w:ind w:left="1134" w:right="1134" w:firstLine="397"/>
      <w:jc w:val="center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tkTekst">
    <w:name w:val="_Текст обычный (tkTekst)"/>
    <w:basedOn w:val="a"/>
    <w:rsid w:val="00E66E5F"/>
    <w:pPr>
      <w:spacing w:after="60" w:line="240" w:lineRule="auto"/>
      <w:ind w:firstLine="567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E66E5F"/>
    <w:pPr>
      <w:spacing w:before="200" w:after="60" w:line="240" w:lineRule="auto"/>
      <w:ind w:firstLine="567"/>
      <w:jc w:val="both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customStyle="1" w:styleId="aff4">
    <w:name w:val="Текст основной Знак"/>
    <w:basedOn w:val="a0"/>
    <w:link w:val="aff5"/>
    <w:rsid w:val="00E66E5F"/>
    <w:rPr>
      <w:color w:val="000000"/>
    </w:rPr>
  </w:style>
  <w:style w:type="paragraph" w:customStyle="1" w:styleId="aff5">
    <w:name w:val="Текст основной"/>
    <w:basedOn w:val="a"/>
    <w:link w:val="aff4"/>
    <w:rsid w:val="00E66E5F"/>
    <w:pPr>
      <w:spacing w:before="240" w:after="240" w:line="240" w:lineRule="auto"/>
      <w:ind w:firstLine="397"/>
      <w:jc w:val="both"/>
    </w:pPr>
    <w:rPr>
      <w:color w:val="000000"/>
    </w:rPr>
  </w:style>
  <w:style w:type="character" w:customStyle="1" w:styleId="aff6">
    <w:name w:val="Сноска Знак"/>
    <w:basedOn w:val="a0"/>
    <w:link w:val="aff7"/>
    <w:rsid w:val="00E66E5F"/>
    <w:rPr>
      <w:rFonts w:ascii="Calibri" w:hAnsi="Calibri" w:cs="Calibri"/>
    </w:rPr>
  </w:style>
  <w:style w:type="paragraph" w:customStyle="1" w:styleId="aff7">
    <w:name w:val="Сноска"/>
    <w:basedOn w:val="a"/>
    <w:link w:val="aff6"/>
    <w:rsid w:val="00E66E5F"/>
    <w:pPr>
      <w:spacing w:after="120" w:line="240" w:lineRule="auto"/>
      <w:ind w:firstLine="397"/>
      <w:jc w:val="both"/>
    </w:pPr>
    <w:rPr>
      <w:rFonts w:ascii="Calibri" w:hAnsi="Calibri" w:cs="Calibri"/>
    </w:rPr>
  </w:style>
  <w:style w:type="paragraph" w:customStyle="1" w:styleId="tkTablica">
    <w:name w:val="_Текст таблицы (tkTablica)"/>
    <w:basedOn w:val="a"/>
    <w:rsid w:val="00E66E5F"/>
    <w:pPr>
      <w:spacing w:after="60" w:line="240" w:lineRule="auto"/>
      <w:ind w:firstLine="397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tkZagolovok1">
    <w:name w:val="_Заголовок Часть (tkZagolovok1)"/>
    <w:basedOn w:val="a"/>
    <w:rsid w:val="00E66E5F"/>
    <w:pPr>
      <w:spacing w:before="200" w:after="120" w:line="240" w:lineRule="auto"/>
      <w:ind w:left="1134" w:right="1134" w:firstLine="397"/>
      <w:jc w:val="center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aff8">
    <w:name w:val="Редакции"/>
    <w:basedOn w:val="a"/>
    <w:rsid w:val="00E66E5F"/>
    <w:pPr>
      <w:spacing w:after="240" w:line="240" w:lineRule="auto"/>
      <w:jc w:val="center"/>
    </w:pPr>
    <w:rPr>
      <w:rFonts w:ascii="Arial" w:eastAsiaTheme="minorEastAsia" w:hAnsi="Arial" w:cs="Arial"/>
      <w:i/>
      <w:iCs/>
      <w:sz w:val="24"/>
      <w:szCs w:val="24"/>
      <w:lang w:eastAsia="ru-RU"/>
    </w:rPr>
  </w:style>
  <w:style w:type="paragraph" w:customStyle="1" w:styleId="aff9">
    <w:name w:val="Реквизит"/>
    <w:basedOn w:val="a"/>
    <w:rsid w:val="00E66E5F"/>
    <w:pPr>
      <w:spacing w:after="24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fa">
    <w:name w:val="Таблица"/>
    <w:basedOn w:val="a"/>
    <w:rsid w:val="00E66E5F"/>
    <w:pPr>
      <w:spacing w:after="12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msochpdefault">
    <w:name w:val="msochpdefault"/>
    <w:basedOn w:val="a"/>
    <w:rsid w:val="00E66E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fb">
    <w:name w:val="Subtle Emphasis"/>
    <w:basedOn w:val="a0"/>
    <w:uiPriority w:val="19"/>
    <w:qFormat/>
    <w:rsid w:val="00E66E5F"/>
    <w:rPr>
      <w:i/>
      <w:iCs/>
      <w:color w:val="808080"/>
    </w:rPr>
  </w:style>
  <w:style w:type="character" w:styleId="affc">
    <w:name w:val="Intense Emphasis"/>
    <w:basedOn w:val="a0"/>
    <w:uiPriority w:val="21"/>
    <w:qFormat/>
    <w:rsid w:val="00E66E5F"/>
    <w:rPr>
      <w:b/>
      <w:bCs/>
      <w:i/>
      <w:iCs/>
      <w:color w:val="4F81BD"/>
    </w:rPr>
  </w:style>
  <w:style w:type="character" w:styleId="affd">
    <w:name w:val="Subtle Reference"/>
    <w:basedOn w:val="a0"/>
    <w:uiPriority w:val="31"/>
    <w:qFormat/>
    <w:rsid w:val="00E66E5F"/>
    <w:rPr>
      <w:smallCaps/>
      <w:color w:val="C0504D"/>
      <w:u w:val="single"/>
    </w:rPr>
  </w:style>
  <w:style w:type="character" w:styleId="affe">
    <w:name w:val="Intense Reference"/>
    <w:basedOn w:val="a0"/>
    <w:uiPriority w:val="32"/>
    <w:qFormat/>
    <w:rsid w:val="00E66E5F"/>
    <w:rPr>
      <w:b/>
      <w:bCs/>
      <w:smallCaps/>
      <w:color w:val="C0504D"/>
      <w:spacing w:val="5"/>
      <w:u w:val="single"/>
    </w:rPr>
  </w:style>
  <w:style w:type="character" w:styleId="afff">
    <w:name w:val="Book Title"/>
    <w:basedOn w:val="a0"/>
    <w:uiPriority w:val="33"/>
    <w:qFormat/>
    <w:rsid w:val="00E66E5F"/>
    <w:rPr>
      <w:b/>
      <w:bCs/>
      <w:smallCaps/>
      <w:spacing w:val="5"/>
    </w:rPr>
  </w:style>
  <w:style w:type="paragraph" w:customStyle="1" w:styleId="13">
    <w:name w:val="Название1"/>
    <w:basedOn w:val="a"/>
    <w:link w:val="afff0"/>
    <w:rsid w:val="00E66E5F"/>
    <w:pPr>
      <w:spacing w:after="120" w:line="240" w:lineRule="auto"/>
      <w:ind w:firstLine="3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ff0">
    <w:name w:val="Название Знак"/>
    <w:basedOn w:val="a0"/>
    <w:link w:val="13"/>
    <w:rsid w:val="00E66E5F"/>
    <w:rPr>
      <w:rFonts w:ascii="Arial" w:eastAsiaTheme="minorEastAsia" w:hAnsi="Arial" w:cs="Arial"/>
      <w:sz w:val="24"/>
      <w:szCs w:val="24"/>
      <w:lang w:eastAsia="ru-RU"/>
    </w:rPr>
  </w:style>
  <w:style w:type="character" w:styleId="afff1">
    <w:name w:val="annotation reference"/>
    <w:basedOn w:val="a0"/>
    <w:uiPriority w:val="99"/>
    <w:semiHidden/>
    <w:unhideWhenUsed/>
    <w:rsid w:val="009260C2"/>
    <w:rPr>
      <w:sz w:val="16"/>
      <w:szCs w:val="16"/>
    </w:rPr>
  </w:style>
  <w:style w:type="paragraph" w:styleId="afff2">
    <w:name w:val="annotation subject"/>
    <w:basedOn w:val="a4"/>
    <w:next w:val="a4"/>
    <w:link w:val="afff3"/>
    <w:uiPriority w:val="99"/>
    <w:semiHidden/>
    <w:unhideWhenUsed/>
    <w:rsid w:val="009260C2"/>
    <w:pPr>
      <w:spacing w:after="200"/>
    </w:pPr>
    <w:rPr>
      <w:rFonts w:asciiTheme="minorHAnsi" w:eastAsiaTheme="minorHAnsi" w:hAnsiTheme="minorHAnsi" w:cstheme="minorBidi"/>
      <w:b/>
      <w:bCs/>
      <w:lang w:val="ru-RU"/>
    </w:rPr>
  </w:style>
  <w:style w:type="character" w:customStyle="1" w:styleId="afff3">
    <w:name w:val="Тема примечания Знак"/>
    <w:basedOn w:val="a5"/>
    <w:link w:val="afff2"/>
    <w:uiPriority w:val="99"/>
    <w:semiHidden/>
    <w:rsid w:val="009260C2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customStyle="1" w:styleId="51">
    <w:name w:val="Абзац списка5"/>
    <w:basedOn w:val="a"/>
    <w:rsid w:val="00A75C07"/>
    <w:pPr>
      <w:spacing w:after="0" w:line="240" w:lineRule="auto"/>
      <w:ind w:left="720"/>
    </w:pPr>
    <w:rPr>
      <w:rFonts w:ascii="Courier New" w:eastAsia="Courier New" w:hAnsi="Courier New" w:cs="Courier New"/>
      <w:sz w:val="24"/>
      <w:szCs w:val="24"/>
      <w:lang w:eastAsia="ru-RU"/>
    </w:rPr>
  </w:style>
  <w:style w:type="character" w:customStyle="1" w:styleId="a121">
    <w:name w:val="a121"/>
    <w:rsid w:val="00BF2840"/>
    <w:rPr>
      <w:rFonts w:ascii="Arial" w:hAnsi="Arial" w:cs="Arial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2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0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88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3132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12520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53584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252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36263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016388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065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159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98936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13421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65506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916137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4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315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139658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4796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8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51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21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96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12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80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2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9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80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38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09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99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6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0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7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9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8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62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15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090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09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7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717253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8930330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5934607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439998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19107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496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20579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138189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1567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923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4326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68023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16149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0169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5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532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02975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5148775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614750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05202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28000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5902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4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625734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6644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0098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9281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487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75552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01780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6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94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27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337625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21245710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3749168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877916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2809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8944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9459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5969605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9861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620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67538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60065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28347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842596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8790">
          <w:marLeft w:val="0"/>
          <w:marRight w:val="0"/>
          <w:marTop w:val="408"/>
          <w:marBottom w:val="384"/>
          <w:divBdr>
            <w:top w:val="dotted" w:sz="12" w:space="23" w:color="CCCCCC"/>
            <w:left w:val="dotted" w:sz="12" w:space="31" w:color="CCCCCC"/>
            <w:bottom w:val="dotted" w:sz="12" w:space="23" w:color="CCCCCC"/>
            <w:right w:val="dotted" w:sz="12" w:space="23" w:color="CCCCCC"/>
          </w:divBdr>
        </w:div>
      </w:divsChild>
    </w:div>
    <w:div w:id="1537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97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3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00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07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24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821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34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80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.png"/><Relationship Id="rId21" Type="http://schemas.openxmlformats.org/officeDocument/2006/relationships/diagramData" Target="diagrams/data2.xml"/><Relationship Id="rId42" Type="http://schemas.openxmlformats.org/officeDocument/2006/relationships/diagramLayout" Target="diagrams/layout6.xml"/><Relationship Id="rId63" Type="http://schemas.openxmlformats.org/officeDocument/2006/relationships/diagramData" Target="diagrams/data10.xml"/><Relationship Id="rId84" Type="http://schemas.openxmlformats.org/officeDocument/2006/relationships/image" Target="media/image3.png"/><Relationship Id="rId138" Type="http://schemas.openxmlformats.org/officeDocument/2006/relationships/theme" Target="theme/theme1.xml"/><Relationship Id="rId16" Type="http://schemas.openxmlformats.org/officeDocument/2006/relationships/diagramData" Target="diagrams/data1.xml"/><Relationship Id="rId107" Type="http://schemas.openxmlformats.org/officeDocument/2006/relationships/diagramLayout" Target="diagrams/layout17.xml"/><Relationship Id="rId11" Type="http://schemas.openxmlformats.org/officeDocument/2006/relationships/header" Target="header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53" Type="http://schemas.openxmlformats.org/officeDocument/2006/relationships/diagramData" Target="diagrams/data8.xml"/><Relationship Id="rId58" Type="http://schemas.openxmlformats.org/officeDocument/2006/relationships/diagramData" Target="diagrams/data9.xml"/><Relationship Id="rId74" Type="http://schemas.openxmlformats.org/officeDocument/2006/relationships/diagramLayout" Target="diagrams/layout12.xml"/><Relationship Id="rId79" Type="http://schemas.openxmlformats.org/officeDocument/2006/relationships/diagramLayout" Target="diagrams/layout13.xml"/><Relationship Id="rId102" Type="http://schemas.openxmlformats.org/officeDocument/2006/relationships/chart" Target="charts/chart2.xml"/><Relationship Id="rId123" Type="http://schemas.microsoft.com/office/2007/relationships/diagramDrawing" Target="diagrams/drawing18.xml"/><Relationship Id="rId128" Type="http://schemas.openxmlformats.org/officeDocument/2006/relationships/footer" Target="footer5.xml"/><Relationship Id="rId5" Type="http://schemas.openxmlformats.org/officeDocument/2006/relationships/settings" Target="settings.xml"/><Relationship Id="rId90" Type="http://schemas.openxmlformats.org/officeDocument/2006/relationships/diagramData" Target="diagrams/data15.xml"/><Relationship Id="rId95" Type="http://schemas.openxmlformats.org/officeDocument/2006/relationships/diagramData" Target="diagrams/data16.xml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43" Type="http://schemas.openxmlformats.org/officeDocument/2006/relationships/diagramQuickStyle" Target="diagrams/quickStyle6.xml"/><Relationship Id="rId48" Type="http://schemas.openxmlformats.org/officeDocument/2006/relationships/diagramData" Target="diagrams/data7.xml"/><Relationship Id="rId64" Type="http://schemas.openxmlformats.org/officeDocument/2006/relationships/diagramLayout" Target="diagrams/layout10.xml"/><Relationship Id="rId69" Type="http://schemas.openxmlformats.org/officeDocument/2006/relationships/diagramLayout" Target="diagrams/layout11.xml"/><Relationship Id="rId113" Type="http://schemas.openxmlformats.org/officeDocument/2006/relationships/image" Target="media/image6.png"/><Relationship Id="rId118" Type="http://schemas.openxmlformats.org/officeDocument/2006/relationships/image" Target="media/image11.png"/><Relationship Id="rId134" Type="http://schemas.openxmlformats.org/officeDocument/2006/relationships/hyperlink" Target="https://cbd.minjust.gov.kg/111820/edition/13987/ru" TargetMode="External"/><Relationship Id="rId80" Type="http://schemas.openxmlformats.org/officeDocument/2006/relationships/diagramQuickStyle" Target="diagrams/quickStyle13.xml"/><Relationship Id="rId85" Type="http://schemas.openxmlformats.org/officeDocument/2006/relationships/diagramData" Target="diagrams/data14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59" Type="http://schemas.openxmlformats.org/officeDocument/2006/relationships/diagramLayout" Target="diagrams/layout9.xml"/><Relationship Id="rId103" Type="http://schemas.openxmlformats.org/officeDocument/2006/relationships/chart" Target="charts/chart3.xml"/><Relationship Id="rId108" Type="http://schemas.openxmlformats.org/officeDocument/2006/relationships/diagramQuickStyle" Target="diagrams/quickStyle17.xml"/><Relationship Id="rId124" Type="http://schemas.openxmlformats.org/officeDocument/2006/relationships/image" Target="media/image12.png"/><Relationship Id="rId129" Type="http://schemas.openxmlformats.org/officeDocument/2006/relationships/chart" Target="charts/chart8.xml"/><Relationship Id="rId54" Type="http://schemas.openxmlformats.org/officeDocument/2006/relationships/diagramLayout" Target="diagrams/layout8.xml"/><Relationship Id="rId70" Type="http://schemas.openxmlformats.org/officeDocument/2006/relationships/diagramQuickStyle" Target="diagrams/quickStyle11.xml"/><Relationship Id="rId75" Type="http://schemas.openxmlformats.org/officeDocument/2006/relationships/diagramQuickStyle" Target="diagrams/quickStyle12.xml"/><Relationship Id="rId91" Type="http://schemas.openxmlformats.org/officeDocument/2006/relationships/diagramLayout" Target="diagrams/layout15.xml"/><Relationship Id="rId96" Type="http://schemas.openxmlformats.org/officeDocument/2006/relationships/diagramLayout" Target="diagrams/layout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49" Type="http://schemas.openxmlformats.org/officeDocument/2006/relationships/diagramLayout" Target="diagrams/layout7.xml"/><Relationship Id="rId114" Type="http://schemas.openxmlformats.org/officeDocument/2006/relationships/image" Target="media/image7.png"/><Relationship Id="rId119" Type="http://schemas.openxmlformats.org/officeDocument/2006/relationships/diagramData" Target="diagrams/data18.xml"/><Relationship Id="rId44" Type="http://schemas.openxmlformats.org/officeDocument/2006/relationships/diagramColors" Target="diagrams/colors6.xml"/><Relationship Id="rId60" Type="http://schemas.openxmlformats.org/officeDocument/2006/relationships/diagramQuickStyle" Target="diagrams/quickStyle9.xml"/><Relationship Id="rId65" Type="http://schemas.openxmlformats.org/officeDocument/2006/relationships/diagramQuickStyle" Target="diagrams/quickStyle10.xml"/><Relationship Id="rId81" Type="http://schemas.openxmlformats.org/officeDocument/2006/relationships/diagramColors" Target="diagrams/colors13.xml"/><Relationship Id="rId86" Type="http://schemas.openxmlformats.org/officeDocument/2006/relationships/diagramLayout" Target="diagrams/layout14.xml"/><Relationship Id="rId130" Type="http://schemas.openxmlformats.org/officeDocument/2006/relationships/chart" Target="charts/chart9.xml"/><Relationship Id="rId135" Type="http://schemas.openxmlformats.org/officeDocument/2006/relationships/hyperlink" Target="https://cbd.minjust.gov.kg/111338/edition/7319/ru" TargetMode="External"/><Relationship Id="rId13" Type="http://schemas.openxmlformats.org/officeDocument/2006/relationships/footer" Target="footer2.xml"/><Relationship Id="rId18" Type="http://schemas.openxmlformats.org/officeDocument/2006/relationships/diagramQuickStyle" Target="diagrams/quickStyle1.xml"/><Relationship Id="rId39" Type="http://schemas.openxmlformats.org/officeDocument/2006/relationships/diagramColors" Target="diagrams/colors5.xml"/><Relationship Id="rId109" Type="http://schemas.openxmlformats.org/officeDocument/2006/relationships/diagramColors" Target="diagrams/colors17.xml"/><Relationship Id="rId34" Type="http://schemas.openxmlformats.org/officeDocument/2006/relationships/diagramColors" Target="diagrams/colors4.xml"/><Relationship Id="rId50" Type="http://schemas.openxmlformats.org/officeDocument/2006/relationships/diagramQuickStyle" Target="diagrams/quickStyle7.xml"/><Relationship Id="rId55" Type="http://schemas.openxmlformats.org/officeDocument/2006/relationships/diagramQuickStyle" Target="diagrams/quickStyle8.xml"/><Relationship Id="rId76" Type="http://schemas.openxmlformats.org/officeDocument/2006/relationships/diagramColors" Target="diagrams/colors12.xml"/><Relationship Id="rId97" Type="http://schemas.openxmlformats.org/officeDocument/2006/relationships/diagramQuickStyle" Target="diagrams/quickStyle16.xml"/><Relationship Id="rId104" Type="http://schemas.openxmlformats.org/officeDocument/2006/relationships/chart" Target="charts/chart4.xml"/><Relationship Id="rId120" Type="http://schemas.openxmlformats.org/officeDocument/2006/relationships/diagramLayout" Target="diagrams/layout18.xml"/><Relationship Id="rId125" Type="http://schemas.openxmlformats.org/officeDocument/2006/relationships/chart" Target="charts/chart6.xml"/><Relationship Id="rId7" Type="http://schemas.openxmlformats.org/officeDocument/2006/relationships/footnotes" Target="footnotes.xml"/><Relationship Id="rId71" Type="http://schemas.openxmlformats.org/officeDocument/2006/relationships/diagramColors" Target="diagrams/colors11.xml"/><Relationship Id="rId92" Type="http://schemas.openxmlformats.org/officeDocument/2006/relationships/diagramQuickStyle" Target="diagrams/quickStyle15.xml"/><Relationship Id="rId2" Type="http://schemas.openxmlformats.org/officeDocument/2006/relationships/numbering" Target="numbering.xml"/><Relationship Id="rId29" Type="http://schemas.openxmlformats.org/officeDocument/2006/relationships/diagramColors" Target="diagrams/colors3.xml"/><Relationship Id="rId24" Type="http://schemas.openxmlformats.org/officeDocument/2006/relationships/diagramColors" Target="diagrams/colors2.xml"/><Relationship Id="rId40" Type="http://schemas.microsoft.com/office/2007/relationships/diagramDrawing" Target="diagrams/drawing5.xml"/><Relationship Id="rId45" Type="http://schemas.microsoft.com/office/2007/relationships/diagramDrawing" Target="diagrams/drawing6.xml"/><Relationship Id="rId66" Type="http://schemas.openxmlformats.org/officeDocument/2006/relationships/diagramColors" Target="diagrams/colors10.xml"/><Relationship Id="rId87" Type="http://schemas.openxmlformats.org/officeDocument/2006/relationships/diagramQuickStyle" Target="diagrams/quickStyle14.xml"/><Relationship Id="rId110" Type="http://schemas.microsoft.com/office/2007/relationships/diagramDrawing" Target="diagrams/drawing17.xml"/><Relationship Id="rId115" Type="http://schemas.openxmlformats.org/officeDocument/2006/relationships/image" Target="media/image8.png"/><Relationship Id="rId131" Type="http://schemas.openxmlformats.org/officeDocument/2006/relationships/chart" Target="charts/chart10.xml"/><Relationship Id="rId136" Type="http://schemas.openxmlformats.org/officeDocument/2006/relationships/hyperlink" Target="https://invest.gov.kg" TargetMode="External"/><Relationship Id="rId61" Type="http://schemas.openxmlformats.org/officeDocument/2006/relationships/diagramColors" Target="diagrams/colors9.xml"/><Relationship Id="rId82" Type="http://schemas.microsoft.com/office/2007/relationships/diagramDrawing" Target="diagrams/drawing13.xml"/><Relationship Id="rId19" Type="http://schemas.openxmlformats.org/officeDocument/2006/relationships/diagramColors" Target="diagrams/colors1.xml"/><Relationship Id="rId14" Type="http://schemas.openxmlformats.org/officeDocument/2006/relationships/header" Target="header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56" Type="http://schemas.openxmlformats.org/officeDocument/2006/relationships/diagramColors" Target="diagrams/colors8.xml"/><Relationship Id="rId77" Type="http://schemas.microsoft.com/office/2007/relationships/diagramDrawing" Target="diagrams/drawing12.xml"/><Relationship Id="rId100" Type="http://schemas.openxmlformats.org/officeDocument/2006/relationships/image" Target="media/image4.png"/><Relationship Id="rId105" Type="http://schemas.openxmlformats.org/officeDocument/2006/relationships/chart" Target="charts/chart5.xml"/><Relationship Id="rId126" Type="http://schemas.openxmlformats.org/officeDocument/2006/relationships/chart" Target="charts/chart7.xml"/><Relationship Id="rId8" Type="http://schemas.openxmlformats.org/officeDocument/2006/relationships/endnotes" Target="endnotes.xml"/><Relationship Id="rId51" Type="http://schemas.openxmlformats.org/officeDocument/2006/relationships/diagramColors" Target="diagrams/colors7.xml"/><Relationship Id="rId72" Type="http://schemas.microsoft.com/office/2007/relationships/diagramDrawing" Target="diagrams/drawing11.xml"/><Relationship Id="rId93" Type="http://schemas.openxmlformats.org/officeDocument/2006/relationships/diagramColors" Target="diagrams/colors15.xml"/><Relationship Id="rId98" Type="http://schemas.openxmlformats.org/officeDocument/2006/relationships/diagramColors" Target="diagrams/colors16.xml"/><Relationship Id="rId121" Type="http://schemas.openxmlformats.org/officeDocument/2006/relationships/diagramQuickStyle" Target="diagrams/quickStyle18.xml"/><Relationship Id="rId3" Type="http://schemas.openxmlformats.org/officeDocument/2006/relationships/styles" Target="styles.xml"/><Relationship Id="rId25" Type="http://schemas.microsoft.com/office/2007/relationships/diagramDrawing" Target="diagrams/drawing2.xml"/><Relationship Id="rId46" Type="http://schemas.openxmlformats.org/officeDocument/2006/relationships/hyperlink" Target="https://cbd.minjust.gov.kg/158886" TargetMode="External"/><Relationship Id="rId67" Type="http://schemas.microsoft.com/office/2007/relationships/diagramDrawing" Target="diagrams/drawing10.xml"/><Relationship Id="rId116" Type="http://schemas.openxmlformats.org/officeDocument/2006/relationships/image" Target="media/image9.png"/><Relationship Id="rId137" Type="http://schemas.openxmlformats.org/officeDocument/2006/relationships/fontTable" Target="fontTable.xml"/><Relationship Id="rId20" Type="http://schemas.microsoft.com/office/2007/relationships/diagramDrawing" Target="diagrams/drawing1.xml"/><Relationship Id="rId41" Type="http://schemas.openxmlformats.org/officeDocument/2006/relationships/diagramData" Target="diagrams/data6.xml"/><Relationship Id="rId62" Type="http://schemas.microsoft.com/office/2007/relationships/diagramDrawing" Target="diagrams/drawing9.xml"/><Relationship Id="rId83" Type="http://schemas.openxmlformats.org/officeDocument/2006/relationships/image" Target="media/image2.png"/><Relationship Id="rId88" Type="http://schemas.openxmlformats.org/officeDocument/2006/relationships/diagramColors" Target="diagrams/colors14.xml"/><Relationship Id="rId111" Type="http://schemas.openxmlformats.org/officeDocument/2006/relationships/footer" Target="footer4.xml"/><Relationship Id="rId132" Type="http://schemas.openxmlformats.org/officeDocument/2006/relationships/hyperlink" Target="https://cbd.minjust.gov.kg/4/edition/17545/ru" TargetMode="External"/><Relationship Id="rId15" Type="http://schemas.openxmlformats.org/officeDocument/2006/relationships/footer" Target="footer3.xml"/><Relationship Id="rId36" Type="http://schemas.openxmlformats.org/officeDocument/2006/relationships/diagramData" Target="diagrams/data5.xml"/><Relationship Id="rId57" Type="http://schemas.microsoft.com/office/2007/relationships/diagramDrawing" Target="diagrams/drawing8.xml"/><Relationship Id="rId106" Type="http://schemas.openxmlformats.org/officeDocument/2006/relationships/diagramData" Target="diagrams/data17.xml"/><Relationship Id="rId127" Type="http://schemas.openxmlformats.org/officeDocument/2006/relationships/hyperlink" Target="https://cbd.minjust.gov.kg/112275" TargetMode="External"/><Relationship Id="rId10" Type="http://schemas.openxmlformats.org/officeDocument/2006/relationships/header" Target="header1.xml"/><Relationship Id="rId31" Type="http://schemas.openxmlformats.org/officeDocument/2006/relationships/diagramData" Target="diagrams/data4.xml"/><Relationship Id="rId52" Type="http://schemas.microsoft.com/office/2007/relationships/diagramDrawing" Target="diagrams/drawing7.xml"/><Relationship Id="rId73" Type="http://schemas.openxmlformats.org/officeDocument/2006/relationships/diagramData" Target="diagrams/data12.xml"/><Relationship Id="rId78" Type="http://schemas.openxmlformats.org/officeDocument/2006/relationships/diagramData" Target="diagrams/data13.xml"/><Relationship Id="rId94" Type="http://schemas.microsoft.com/office/2007/relationships/diagramDrawing" Target="diagrams/drawing15.xml"/><Relationship Id="rId99" Type="http://schemas.microsoft.com/office/2007/relationships/diagramDrawing" Target="diagrams/drawing16.xml"/><Relationship Id="rId101" Type="http://schemas.openxmlformats.org/officeDocument/2006/relationships/chart" Target="charts/chart1.xml"/><Relationship Id="rId122" Type="http://schemas.openxmlformats.org/officeDocument/2006/relationships/diagramColors" Target="diagrams/colors1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diagramData" Target="diagrams/data3.xml"/><Relationship Id="rId47" Type="http://schemas.openxmlformats.org/officeDocument/2006/relationships/hyperlink" Target="https://cbd.minjust.gov.kg/80" TargetMode="External"/><Relationship Id="rId68" Type="http://schemas.openxmlformats.org/officeDocument/2006/relationships/diagramData" Target="diagrams/data11.xml"/><Relationship Id="rId89" Type="http://schemas.microsoft.com/office/2007/relationships/diagramDrawing" Target="diagrams/drawing14.xml"/><Relationship Id="rId112" Type="http://schemas.openxmlformats.org/officeDocument/2006/relationships/image" Target="media/image5.png"/><Relationship Id="rId133" Type="http://schemas.openxmlformats.org/officeDocument/2006/relationships/hyperlink" Target="https://cbd.minjust.gov.kg/112340/edition/13809/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42;&#1042;&#105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42;&#1042;&#1055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&#1080;&#1085;\Desktop\&#1082;&#1086;&#1088;&#1088;%20&#1072;&#1085;&#1072;&#1083;&#1080;&#1079;%20&#1044;&#1054;&#1056;&#1054;&#1043;&#104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&#1080;&#1085;\Desktop\&#1082;&#1086;&#1088;&#1088;%20&#1072;&#1085;&#1072;&#1083;&#1080;&#1079;%20&#1044;&#1054;&#1056;&#1054;&#1043;&#1048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5290519877675841E-2"/>
          <c:y val="2.02757502027575E-2"/>
          <c:w val="0.97597204019222372"/>
          <c:h val="0.7895207898282787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Сумма ВВП (млрд. сом)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Лист1!$A$3:$A$13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Лист1!$B$3:$B$13</c:f>
              <c:numCache>
                <c:formatCode>0.0</c:formatCode>
                <c:ptCount val="11"/>
                <c:pt idx="0">
                  <c:v>339.2</c:v>
                </c:pt>
                <c:pt idx="1">
                  <c:v>400.7</c:v>
                </c:pt>
                <c:pt idx="2">
                  <c:v>430.5</c:v>
                </c:pt>
                <c:pt idx="3">
                  <c:v>458</c:v>
                </c:pt>
                <c:pt idx="4">
                  <c:v>493.3</c:v>
                </c:pt>
                <c:pt idx="5">
                  <c:v>569.4</c:v>
                </c:pt>
                <c:pt idx="6">
                  <c:v>619.1</c:v>
                </c:pt>
                <c:pt idx="7">
                  <c:v>601.79999999999995</c:v>
                </c:pt>
                <c:pt idx="8">
                  <c:v>739.8</c:v>
                </c:pt>
                <c:pt idx="9">
                  <c:v>919.4</c:v>
                </c:pt>
                <c:pt idx="10">
                  <c:v>1300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080-40BE-8E0E-B8BEFDFFC4FB}"/>
            </c:ext>
          </c:extLst>
        </c:ser>
        <c:ser>
          <c:idx val="1"/>
          <c:order val="1"/>
          <c:tx>
            <c:strRef>
              <c:f>Лист1!$D$2</c:f>
              <c:strCache>
                <c:ptCount val="1"/>
                <c:pt idx="0">
                  <c:v>Сумма строительство (млрд. сом)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Лист1!$A$3:$A$13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Лист1!$D$3:$D$13</c:f>
              <c:numCache>
                <c:formatCode>0.0</c:formatCode>
                <c:ptCount val="11"/>
                <c:pt idx="0">
                  <c:v>25.439999999999998</c:v>
                </c:pt>
                <c:pt idx="1">
                  <c:v>32.456699999999998</c:v>
                </c:pt>
                <c:pt idx="2">
                  <c:v>33.579000000000001</c:v>
                </c:pt>
                <c:pt idx="3">
                  <c:v>33.892000000000003</c:v>
                </c:pt>
                <c:pt idx="4">
                  <c:v>38.970700000000001</c:v>
                </c:pt>
                <c:pt idx="5">
                  <c:v>48.968399999999995</c:v>
                </c:pt>
                <c:pt idx="6">
                  <c:v>57.57630000000001</c:v>
                </c:pt>
                <c:pt idx="7">
                  <c:v>40.922400000000003</c:v>
                </c:pt>
                <c:pt idx="8">
                  <c:v>54.005399999999995</c:v>
                </c:pt>
                <c:pt idx="9">
                  <c:v>75.390799999999984</c:v>
                </c:pt>
                <c:pt idx="10">
                  <c:v>110.50000000000001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080-40BE-8E0E-B8BEFDFFC4F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53568"/>
        <c:axId val="276202048"/>
      </c:lineChart>
      <c:catAx>
        <c:axId val="4465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6202048"/>
        <c:crosses val="autoZero"/>
        <c:auto val="1"/>
        <c:lblAlgn val="ctr"/>
        <c:lblOffset val="100"/>
        <c:noMultiLvlLbl val="0"/>
      </c:catAx>
      <c:valAx>
        <c:axId val="276202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4465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показателей рентабельности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Коэфф!$E$3</c:f>
              <c:strCache>
                <c:ptCount val="1"/>
                <c:pt idx="0">
                  <c:v>2021г.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Коэфф!$C$15:$C$19</c:f>
              <c:strCache>
                <c:ptCount val="5"/>
                <c:pt idx="0">
                  <c:v>Рентабельность продаж, %</c:v>
                </c:pt>
                <c:pt idx="1">
                  <c:v>Рентабельность основной деятельности, %</c:v>
                </c:pt>
                <c:pt idx="2">
                  <c:v>Коэффициент рентабельности продаж (ROS), %</c:v>
                </c:pt>
                <c:pt idx="3">
                  <c:v>Рентабельность активов предприятия (ROA), %</c:v>
                </c:pt>
                <c:pt idx="4">
                  <c:v>Коэффициент рентабельности собственного капитала (ROE), %</c:v>
                </c:pt>
              </c:strCache>
            </c:strRef>
          </c:cat>
          <c:val>
            <c:numRef>
              <c:f>Коэфф!$E$15:$E$19</c:f>
              <c:numCache>
                <c:formatCode>0.0%</c:formatCode>
                <c:ptCount val="5"/>
                <c:pt idx="0">
                  <c:v>0.44708800741505739</c:v>
                </c:pt>
                <c:pt idx="1">
                  <c:v>0.80860609538392736</c:v>
                </c:pt>
                <c:pt idx="2">
                  <c:v>0.41701489946140935</c:v>
                </c:pt>
                <c:pt idx="3">
                  <c:v>0.10222576006437603</c:v>
                </c:pt>
                <c:pt idx="4">
                  <c:v>0.18196020300099677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E4-4FF4-8167-718A8E3CD86B}"/>
            </c:ext>
          </c:extLst>
        </c:ser>
        <c:ser>
          <c:idx val="1"/>
          <c:order val="1"/>
          <c:tx>
            <c:strRef>
              <c:f>Коэфф!$F$3</c:f>
              <c:strCache>
                <c:ptCount val="1"/>
                <c:pt idx="0">
                  <c:v>2022г.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Коэфф!$C$15:$C$19</c:f>
              <c:strCache>
                <c:ptCount val="5"/>
                <c:pt idx="0">
                  <c:v>Рентабельность продаж, %</c:v>
                </c:pt>
                <c:pt idx="1">
                  <c:v>Рентабельность основной деятельности, %</c:v>
                </c:pt>
                <c:pt idx="2">
                  <c:v>Коэффициент рентабельности продаж (ROS), %</c:v>
                </c:pt>
                <c:pt idx="3">
                  <c:v>Рентабельность активов предприятия (ROA), %</c:v>
                </c:pt>
                <c:pt idx="4">
                  <c:v>Коэффициент рентабельности собственного капитала (ROE), %</c:v>
                </c:pt>
              </c:strCache>
            </c:strRef>
          </c:cat>
          <c:val>
            <c:numRef>
              <c:f>Коэфф!$F$15:$F$19</c:f>
              <c:numCache>
                <c:formatCode>0.0%</c:formatCode>
                <c:ptCount val="5"/>
                <c:pt idx="0">
                  <c:v>0.43720484806034227</c:v>
                </c:pt>
                <c:pt idx="1">
                  <c:v>0.7768454411050415</c:v>
                </c:pt>
                <c:pt idx="2">
                  <c:v>0.41498775372964092</c:v>
                </c:pt>
                <c:pt idx="3">
                  <c:v>0.11197932918028428</c:v>
                </c:pt>
                <c:pt idx="4">
                  <c:v>0.20131662560193414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E4-4FF4-8167-718A8E3CD86B}"/>
            </c:ext>
          </c:extLst>
        </c:ser>
        <c:ser>
          <c:idx val="2"/>
          <c:order val="2"/>
          <c:tx>
            <c:strRef>
              <c:f>Коэфф!$G$3</c:f>
              <c:strCache>
                <c:ptCount val="1"/>
                <c:pt idx="0">
                  <c:v>2023г.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Коэфф!$C$15:$C$19</c:f>
              <c:strCache>
                <c:ptCount val="5"/>
                <c:pt idx="0">
                  <c:v>Рентабельность продаж, %</c:v>
                </c:pt>
                <c:pt idx="1">
                  <c:v>Рентабельность основной деятельности, %</c:v>
                </c:pt>
                <c:pt idx="2">
                  <c:v>Коэффициент рентабельности продаж (ROS), %</c:v>
                </c:pt>
                <c:pt idx="3">
                  <c:v>Рентабельность активов предприятия (ROA), %</c:v>
                </c:pt>
                <c:pt idx="4">
                  <c:v>Коэффициент рентабельности собственного капитала (ROE), %</c:v>
                </c:pt>
              </c:strCache>
            </c:strRef>
          </c:cat>
          <c:val>
            <c:numRef>
              <c:f>Коэфф!$G$15:$G$19</c:f>
              <c:numCache>
                <c:formatCode>0.0%</c:formatCode>
                <c:ptCount val="5"/>
                <c:pt idx="0">
                  <c:v>0.35631027041258095</c:v>
                </c:pt>
                <c:pt idx="1">
                  <c:v>0.55354350711943545</c:v>
                </c:pt>
                <c:pt idx="2">
                  <c:v>0.32546281977618507</c:v>
                </c:pt>
                <c:pt idx="3">
                  <c:v>0.16691356108692465</c:v>
                </c:pt>
                <c:pt idx="4">
                  <c:v>2.8170898816453245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E4-4FF4-8167-718A8E3CD8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61847808"/>
        <c:axId val="466371136"/>
      </c:barChart>
      <c:catAx>
        <c:axId val="361847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66371136"/>
        <c:crosses val="autoZero"/>
        <c:auto val="1"/>
        <c:lblAlgn val="ctr"/>
        <c:lblOffset val="100"/>
        <c:noMultiLvlLbl val="0"/>
      </c:catAx>
      <c:valAx>
        <c:axId val="46637113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36184780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529032258064516E-2"/>
          <c:y val="0.18725537291923391"/>
          <c:w val="0.92105376344086021"/>
          <c:h val="0.6937349011744885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Лист1!$E$2</c:f>
              <c:strCache>
                <c:ptCount val="1"/>
                <c:pt idx="0">
                  <c:v>Доля строительство в ВВП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l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  <a:effectLst/>
                  </c:spPr>
                </c15:leaderLines>
              </c:ext>
            </c:extLst>
          </c:dLbls>
          <c:cat>
            <c:numRef>
              <c:f>Лист1!$A$3:$A$13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Лист1!$E$3:$E$13</c:f>
              <c:numCache>
                <c:formatCode>General</c:formatCode>
                <c:ptCount val="11"/>
                <c:pt idx="0">
                  <c:v>7.5</c:v>
                </c:pt>
                <c:pt idx="1">
                  <c:v>8.1</c:v>
                </c:pt>
                <c:pt idx="2">
                  <c:v>7.8</c:v>
                </c:pt>
                <c:pt idx="3">
                  <c:v>7.4</c:v>
                </c:pt>
                <c:pt idx="4">
                  <c:v>7.9</c:v>
                </c:pt>
                <c:pt idx="5">
                  <c:v>8.6</c:v>
                </c:pt>
                <c:pt idx="6">
                  <c:v>9.3000000000000007</c:v>
                </c:pt>
                <c:pt idx="7">
                  <c:v>6.8</c:v>
                </c:pt>
                <c:pt idx="8">
                  <c:v>7.3</c:v>
                </c:pt>
                <c:pt idx="9">
                  <c:v>8.1999999999999993</c:v>
                </c:pt>
                <c:pt idx="10">
                  <c:v>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E36-4D8F-A06B-9ECF52D144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75424"/>
        <c:axId val="276203776"/>
      </c:lineChart>
      <c:catAx>
        <c:axId val="4477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6203776"/>
        <c:crosses val="autoZero"/>
        <c:auto val="1"/>
        <c:lblAlgn val="ctr"/>
        <c:lblOffset val="100"/>
        <c:noMultiLvlLbl val="0"/>
      </c:catAx>
      <c:valAx>
        <c:axId val="27620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77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363220726441455"/>
          <c:y val="5.5504152829702655E-2"/>
          <c:w val="0.47273558547117095"/>
          <c:h val="8.46909222554077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ndard"/>
        <c:varyColors val="0"/>
        <c:ser>
          <c:idx val="0"/>
          <c:order val="0"/>
          <c:tx>
            <c:strRef>
              <c:f>'Лист1 (2)'!$B$2</c:f>
              <c:strCache>
                <c:ptCount val="1"/>
                <c:pt idx="0">
                  <c:v>Сумма дорожного строительства (млрд. сом)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'Лист1 (2)'!$A$3:$A$13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'Лист1 (2)'!$B$3:$B$13</c:f>
              <c:numCache>
                <c:formatCode>0.0</c:formatCode>
                <c:ptCount val="11"/>
                <c:pt idx="0">
                  <c:v>7.6319999999999988</c:v>
                </c:pt>
                <c:pt idx="1">
                  <c:v>11.359844999999998</c:v>
                </c:pt>
                <c:pt idx="2">
                  <c:v>10.745280000000001</c:v>
                </c:pt>
                <c:pt idx="3">
                  <c:v>10.1676</c:v>
                </c:pt>
                <c:pt idx="4">
                  <c:v>13.639745</c:v>
                </c:pt>
                <c:pt idx="5">
                  <c:v>19.58736</c:v>
                </c:pt>
                <c:pt idx="6">
                  <c:v>25.909335000000006</c:v>
                </c:pt>
                <c:pt idx="7">
                  <c:v>10.230600000000001</c:v>
                </c:pt>
                <c:pt idx="8">
                  <c:v>18.901889999999998</c:v>
                </c:pt>
                <c:pt idx="9">
                  <c:v>30.156319999999994</c:v>
                </c:pt>
                <c:pt idx="10">
                  <c:v>44.20000000000001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BC-4D39-924A-0B6C6B3ED3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44776960"/>
        <c:axId val="276204352"/>
      </c:areaChart>
      <c:catAx>
        <c:axId val="44776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76204352"/>
        <c:crosses val="autoZero"/>
        <c:auto val="1"/>
        <c:lblAlgn val="ctr"/>
        <c:lblOffset val="100"/>
        <c:noMultiLvlLbl val="0"/>
      </c:catAx>
      <c:valAx>
        <c:axId val="27620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4776960"/>
        <c:crosses val="autoZero"/>
        <c:crossBetween val="midCat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813951271655244E-2"/>
          <c:y val="2.9239766081871343E-2"/>
          <c:w val="0.92440740627265949"/>
          <c:h val="0.66203961346936901"/>
        </c:manualLayout>
      </c:layout>
      <c:lineChart>
        <c:grouping val="standard"/>
        <c:varyColors val="0"/>
        <c:ser>
          <c:idx val="0"/>
          <c:order val="0"/>
          <c:tx>
            <c:strRef>
              <c:f>'Лист1 (2)'!$C$2</c:f>
              <c:strCache>
                <c:ptCount val="1"/>
                <c:pt idx="0">
                  <c:v>Доля дорожного строительства в текущем строительстве (%)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'Лист1 (2)'!$A$3:$A$13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'Лист1 (2)'!$C$3:$C$13</c:f>
              <c:numCache>
                <c:formatCode>General</c:formatCode>
                <c:ptCount val="11"/>
                <c:pt idx="0">
                  <c:v>30</c:v>
                </c:pt>
                <c:pt idx="1">
                  <c:v>35</c:v>
                </c:pt>
                <c:pt idx="2">
                  <c:v>32</c:v>
                </c:pt>
                <c:pt idx="3">
                  <c:v>30</c:v>
                </c:pt>
                <c:pt idx="4">
                  <c:v>35</c:v>
                </c:pt>
                <c:pt idx="5">
                  <c:v>40</c:v>
                </c:pt>
                <c:pt idx="6">
                  <c:v>45</c:v>
                </c:pt>
                <c:pt idx="7">
                  <c:v>25</c:v>
                </c:pt>
                <c:pt idx="8">
                  <c:v>35</c:v>
                </c:pt>
                <c:pt idx="9">
                  <c:v>40</c:v>
                </c:pt>
                <c:pt idx="10">
                  <c:v>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34C-445A-93B7-B9221072C20A}"/>
            </c:ext>
          </c:extLst>
        </c:ser>
        <c:ser>
          <c:idx val="1"/>
          <c:order val="1"/>
          <c:tx>
            <c:strRef>
              <c:f>'Лист1 (2)'!$D$2</c:f>
              <c:strCache>
                <c:ptCount val="1"/>
                <c:pt idx="0">
                  <c:v>Доля дорожного строительства в ВВП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'Лист1 (2)'!$A$3:$A$13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'Лист1 (2)'!$D$3:$D$13</c:f>
              <c:numCache>
                <c:formatCode>0.0</c:formatCode>
                <c:ptCount val="11"/>
                <c:pt idx="0">
                  <c:v>2.2499999999999996</c:v>
                </c:pt>
                <c:pt idx="1">
                  <c:v>2.8349999999999995</c:v>
                </c:pt>
                <c:pt idx="2">
                  <c:v>2.4960000000000004</c:v>
                </c:pt>
                <c:pt idx="3">
                  <c:v>2.2200000000000002</c:v>
                </c:pt>
                <c:pt idx="4">
                  <c:v>2.7649999999999997</c:v>
                </c:pt>
                <c:pt idx="5">
                  <c:v>3.44</c:v>
                </c:pt>
                <c:pt idx="6">
                  <c:v>4.1850000000000005</c:v>
                </c:pt>
                <c:pt idx="7">
                  <c:v>1.7000000000000002</c:v>
                </c:pt>
                <c:pt idx="8">
                  <c:v>2.5550000000000002</c:v>
                </c:pt>
                <c:pt idx="9">
                  <c:v>3.2799999999999994</c:v>
                </c:pt>
                <c:pt idx="10">
                  <c:v>3.4000000000000008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34C-445A-93B7-B9221072C20A}"/>
            </c:ext>
          </c:extLst>
        </c:ser>
        <c:ser>
          <c:idx val="2"/>
          <c:order val="2"/>
          <c:tx>
            <c:strRef>
              <c:f>'Лист1 (2)'!$B$2</c:f>
              <c:strCache>
                <c:ptCount val="1"/>
                <c:pt idx="0">
                  <c:v>Сумма дорожного строительства (млрд. сом)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'Лист1 (2)'!$A$3:$A$13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'Лист1 (2)'!$B$3:$B$13</c:f>
              <c:numCache>
                <c:formatCode>0.0</c:formatCode>
                <c:ptCount val="11"/>
                <c:pt idx="0">
                  <c:v>7.6319999999999988</c:v>
                </c:pt>
                <c:pt idx="1">
                  <c:v>11.359844999999998</c:v>
                </c:pt>
                <c:pt idx="2">
                  <c:v>10.745280000000001</c:v>
                </c:pt>
                <c:pt idx="3">
                  <c:v>10.1676</c:v>
                </c:pt>
                <c:pt idx="4">
                  <c:v>13.639745</c:v>
                </c:pt>
                <c:pt idx="5">
                  <c:v>19.58736</c:v>
                </c:pt>
                <c:pt idx="6">
                  <c:v>25.909335000000006</c:v>
                </c:pt>
                <c:pt idx="7">
                  <c:v>10.230600000000001</c:v>
                </c:pt>
                <c:pt idx="8">
                  <c:v>18.901889999999998</c:v>
                </c:pt>
                <c:pt idx="9">
                  <c:v>30.156319999999994</c:v>
                </c:pt>
                <c:pt idx="10">
                  <c:v>44.20000000000001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34C-445A-93B7-B9221072C2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773376"/>
        <c:axId val="276207232"/>
      </c:lineChart>
      <c:catAx>
        <c:axId val="4477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6207232"/>
        <c:crosses val="autoZero"/>
        <c:auto val="1"/>
        <c:lblAlgn val="ctr"/>
        <c:lblOffset val="100"/>
        <c:noMultiLvlLbl val="0"/>
      </c:catAx>
      <c:valAx>
        <c:axId val="27620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77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913273486728557E-2"/>
          <c:y val="0.78614095651836624"/>
          <c:w val="0.92655650533955647"/>
          <c:h val="0.189228501609712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tint val="50000"/>
                    <a:satMod val="300000"/>
                  </a:schemeClr>
                </a:gs>
                <a:gs pos="35000">
                  <a:schemeClr val="dk1">
                    <a:tint val="88500"/>
                    <a:tint val="37000"/>
                    <a:satMod val="300000"/>
                  </a:schemeClr>
                </a:gs>
                <a:gs pos="100000">
                  <a:schemeClr val="dk1">
                    <a:tint val="885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tint val="885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Транспорт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7745.9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80-4BDC-A068-19DC8E7663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tint val="50000"/>
                    <a:satMod val="300000"/>
                  </a:schemeClr>
                </a:gs>
                <a:gs pos="35000">
                  <a:schemeClr val="dk1">
                    <a:tint val="55000"/>
                    <a:tint val="37000"/>
                    <a:satMod val="300000"/>
                  </a:schemeClr>
                </a:gs>
                <a:gs pos="100000">
                  <a:schemeClr val="dk1">
                    <a:tint val="55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tint val="55000"/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80-4BDC-A068-19DC8E7663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Транспорт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10221.799999999999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80-4BDC-A068-19DC8E7663E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75000"/>
                    <a:tint val="50000"/>
                    <a:satMod val="300000"/>
                  </a:schemeClr>
                </a:gs>
                <a:gs pos="35000">
                  <a:schemeClr val="dk1">
                    <a:tint val="75000"/>
                    <a:tint val="37000"/>
                    <a:satMod val="300000"/>
                  </a:schemeClr>
                </a:gs>
                <a:gs pos="100000">
                  <a:schemeClr val="dk1">
                    <a:tint val="75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tint val="75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Транспорт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15543.7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C80-4BDC-A068-19DC8E7663E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98500"/>
                    <a:tint val="50000"/>
                    <a:satMod val="300000"/>
                  </a:schemeClr>
                </a:gs>
                <a:gs pos="35000">
                  <a:schemeClr val="dk1">
                    <a:tint val="98500"/>
                    <a:tint val="37000"/>
                    <a:satMod val="300000"/>
                  </a:schemeClr>
                </a:gs>
                <a:gs pos="100000">
                  <a:schemeClr val="dk1">
                    <a:tint val="985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tint val="985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Транспорт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17374.5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C80-4BDC-A068-19DC8E7663E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30000"/>
                    <a:tint val="50000"/>
                    <a:satMod val="300000"/>
                  </a:schemeClr>
                </a:gs>
                <a:gs pos="35000">
                  <a:schemeClr val="dk1">
                    <a:tint val="30000"/>
                    <a:tint val="37000"/>
                    <a:satMod val="300000"/>
                  </a:schemeClr>
                </a:gs>
                <a:gs pos="100000">
                  <a:schemeClr val="dk1">
                    <a:tint val="3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tint val="3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Транспорт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16494.3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C80-4BDC-A068-19DC8E7663E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60000"/>
                    <a:tint val="50000"/>
                    <a:satMod val="300000"/>
                  </a:schemeClr>
                </a:gs>
                <a:gs pos="35000">
                  <a:schemeClr val="dk1">
                    <a:tint val="60000"/>
                    <a:tint val="37000"/>
                    <a:satMod val="300000"/>
                  </a:schemeClr>
                </a:gs>
                <a:gs pos="100000">
                  <a:schemeClr val="dk1">
                    <a:tint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dk1">
                  <a:tint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Транспорт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13942.9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C80-4BDC-A068-19DC8E7663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774912"/>
        <c:axId val="276207808"/>
      </c:barChart>
      <c:catAx>
        <c:axId val="44774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76207808"/>
        <c:crosses val="autoZero"/>
        <c:auto val="1"/>
        <c:lblAlgn val="ctr"/>
        <c:lblOffset val="100"/>
        <c:noMultiLvlLbl val="0"/>
      </c:catAx>
      <c:valAx>
        <c:axId val="27620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77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375753987215978"/>
          <c:y val="0.85872049226475089"/>
          <c:w val="0.82085783142542534"/>
          <c:h val="9.0927040464352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'Лист1 (2)'!$B$4:$B$13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xVal>
          <c:yVal>
            <c:numRef>
              <c:f>'Лист1 (2)'!$C$4:$C$13</c:f>
              <c:numCache>
                <c:formatCode>#,##0.00</c:formatCode>
                <c:ptCount val="10"/>
                <c:pt idx="0" formatCode="General">
                  <c:v>920</c:v>
                </c:pt>
                <c:pt idx="1">
                  <c:v>1150</c:v>
                </c:pt>
                <c:pt idx="2" formatCode="General">
                  <c:v>1290</c:v>
                </c:pt>
                <c:pt idx="3" formatCode="General">
                  <c:v>2250</c:v>
                </c:pt>
                <c:pt idx="4" formatCode="General">
                  <c:v>2800</c:v>
                </c:pt>
                <c:pt idx="5" formatCode="General">
                  <c:v>2750</c:v>
                </c:pt>
                <c:pt idx="6" formatCode="General">
                  <c:v>2910</c:v>
                </c:pt>
                <c:pt idx="7" formatCode="General">
                  <c:v>3300</c:v>
                </c:pt>
                <c:pt idx="8" formatCode="General">
                  <c:v>3760</c:v>
                </c:pt>
                <c:pt idx="9">
                  <c:v>4000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70-4B20-91CE-7C09F6A1C4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0586048"/>
        <c:axId val="420586624"/>
      </c:scatterChart>
      <c:valAx>
        <c:axId val="420586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586624"/>
        <c:crosses val="autoZero"/>
        <c:crossBetween val="midCat"/>
      </c:valAx>
      <c:valAx>
        <c:axId val="42058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5860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'Лист1 (2)'!$B$20:$B$29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'Лист1 (2)'!$F$20:$F$29</c:f>
              <c:numCache>
                <c:formatCode>General</c:formatCode>
                <c:ptCount val="10"/>
                <c:pt idx="0">
                  <c:v>932</c:v>
                </c:pt>
                <c:pt idx="1">
                  <c:v>1283.3333333333333</c:v>
                </c:pt>
                <c:pt idx="2">
                  <c:v>1634.6666666666665</c:v>
                </c:pt>
                <c:pt idx="3">
                  <c:v>1986</c:v>
                </c:pt>
                <c:pt idx="4">
                  <c:v>2337.333333333333</c:v>
                </c:pt>
                <c:pt idx="5">
                  <c:v>2688.6666666666665</c:v>
                </c:pt>
                <c:pt idx="6">
                  <c:v>3039.9999999999995</c:v>
                </c:pt>
                <c:pt idx="7">
                  <c:v>3391.333333333333</c:v>
                </c:pt>
                <c:pt idx="8">
                  <c:v>3742.6666666666665</c:v>
                </c:pt>
                <c:pt idx="9">
                  <c:v>4093.9999999999995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4E4-424B-8797-05E859B3EE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260544"/>
        <c:axId val="420587776"/>
      </c:lineChar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'Лист1 (2)'!$B$4:$B$13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xVal>
          <c:yVal>
            <c:numRef>
              <c:f>'Лист1 (2)'!$C$4:$C$13</c:f>
              <c:numCache>
                <c:formatCode>#,##0.00</c:formatCode>
                <c:ptCount val="10"/>
                <c:pt idx="0" formatCode="General">
                  <c:v>920</c:v>
                </c:pt>
                <c:pt idx="1">
                  <c:v>1150</c:v>
                </c:pt>
                <c:pt idx="2" formatCode="General">
                  <c:v>1290</c:v>
                </c:pt>
                <c:pt idx="3" formatCode="General">
                  <c:v>2250</c:v>
                </c:pt>
                <c:pt idx="4" formatCode="General">
                  <c:v>2800</c:v>
                </c:pt>
                <c:pt idx="5" formatCode="General">
                  <c:v>2750</c:v>
                </c:pt>
                <c:pt idx="6" formatCode="General">
                  <c:v>2910</c:v>
                </c:pt>
                <c:pt idx="7" formatCode="General">
                  <c:v>3300</c:v>
                </c:pt>
                <c:pt idx="8" formatCode="General">
                  <c:v>3760</c:v>
                </c:pt>
                <c:pt idx="9">
                  <c:v>4000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E4-424B-8797-05E859B3EE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1260544"/>
        <c:axId val="420587776"/>
      </c:scatterChart>
      <c:catAx>
        <c:axId val="361260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587776"/>
        <c:crosses val="autoZero"/>
        <c:auto val="1"/>
        <c:lblAlgn val="ctr"/>
        <c:lblOffset val="100"/>
        <c:noMultiLvlLbl val="0"/>
      </c:catAx>
      <c:valAx>
        <c:axId val="42058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26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endParaRPr lang="ru-RU" sz="14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Коэфф!$C$6</c:f>
              <c:strCache>
                <c:ptCount val="1"/>
                <c:pt idx="0">
                  <c:v>Коэффициент текущей ликвидности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Коэфф!$E$3:$G$3</c:f>
              <c:strCache>
                <c:ptCount val="3"/>
                <c:pt idx="0">
                  <c:v>2021г.</c:v>
                </c:pt>
                <c:pt idx="1">
                  <c:v>2022г.</c:v>
                </c:pt>
                <c:pt idx="2">
                  <c:v>2023г.</c:v>
                </c:pt>
              </c:strCache>
            </c:strRef>
          </c:cat>
          <c:val>
            <c:numRef>
              <c:f>Коэфф!$E$6:$G$6</c:f>
              <c:numCache>
                <c:formatCode>#,##0.00_ ;[Red]\-#,##0.00\ </c:formatCode>
                <c:ptCount val="3"/>
                <c:pt idx="0">
                  <c:v>9.2111017499999992</c:v>
                </c:pt>
                <c:pt idx="1">
                  <c:v>6.9733868823529415</c:v>
                </c:pt>
                <c:pt idx="2">
                  <c:v>12.757890000000002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F04-49AC-B8DC-589C50B27F83}"/>
            </c:ext>
          </c:extLst>
        </c:ser>
        <c:ser>
          <c:idx val="1"/>
          <c:order val="1"/>
          <c:tx>
            <c:strRef>
              <c:f>Коэфф!$C$7</c:f>
              <c:strCache>
                <c:ptCount val="1"/>
                <c:pt idx="0">
                  <c:v>Коэффициент быстрой ликвидности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Коэфф!$E$3:$G$3</c:f>
              <c:strCache>
                <c:ptCount val="3"/>
                <c:pt idx="0">
                  <c:v>2021г.</c:v>
                </c:pt>
                <c:pt idx="1">
                  <c:v>2022г.</c:v>
                </c:pt>
                <c:pt idx="2">
                  <c:v>2023г.</c:v>
                </c:pt>
              </c:strCache>
            </c:strRef>
          </c:cat>
          <c:val>
            <c:numRef>
              <c:f>Коэфф!$E$7:$G$7</c:f>
              <c:numCache>
                <c:formatCode>#,##0.00_ ;[Red]\-#,##0.00\ </c:formatCode>
                <c:ptCount val="3"/>
                <c:pt idx="0">
                  <c:v>0.71121783333333333</c:v>
                </c:pt>
                <c:pt idx="1">
                  <c:v>0.60047482352941173</c:v>
                </c:pt>
                <c:pt idx="2">
                  <c:v>4.7461006250000004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F04-49AC-B8DC-589C50B27F83}"/>
            </c:ext>
          </c:extLst>
        </c:ser>
        <c:ser>
          <c:idx val="2"/>
          <c:order val="2"/>
          <c:tx>
            <c:strRef>
              <c:f>Коэфф!$C$8</c:f>
              <c:strCache>
                <c:ptCount val="1"/>
                <c:pt idx="0">
                  <c:v>Коэффициент абсолютной ликвидности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Коэфф!$E$3:$G$3</c:f>
              <c:strCache>
                <c:ptCount val="3"/>
                <c:pt idx="0">
                  <c:v>2021г.</c:v>
                </c:pt>
                <c:pt idx="1">
                  <c:v>2022г.</c:v>
                </c:pt>
                <c:pt idx="2">
                  <c:v>2023г.</c:v>
                </c:pt>
              </c:strCache>
            </c:strRef>
          </c:cat>
          <c:val>
            <c:numRef>
              <c:f>Коэфф!$E$8:$G$8</c:f>
              <c:numCache>
                <c:formatCode>#,##0.00_ ;[Red]\-#,##0.00\ </c:formatCode>
                <c:ptCount val="3"/>
                <c:pt idx="0">
                  <c:v>0.33140875000000003</c:v>
                </c:pt>
                <c:pt idx="1">
                  <c:v>0.23402970588235295</c:v>
                </c:pt>
                <c:pt idx="2">
                  <c:v>1.3060587499999998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F04-49AC-B8DC-589C50B27F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61262592"/>
        <c:axId val="420590656"/>
      </c:lineChart>
      <c:catAx>
        <c:axId val="361262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0590656"/>
        <c:crosses val="autoZero"/>
        <c:auto val="1"/>
        <c:lblAlgn val="ctr"/>
        <c:lblOffset val="100"/>
        <c:noMultiLvlLbl val="0"/>
      </c:catAx>
      <c:valAx>
        <c:axId val="420590656"/>
        <c:scaling>
          <c:orientation val="minMax"/>
        </c:scaling>
        <c:delete val="0"/>
        <c:axPos val="l"/>
        <c:majorGridlines/>
        <c:numFmt formatCode="#,##0.00_ ;[Red]\-#,##0.00\ 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1262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80314960629926"/>
          <c:y val="0.17035287255759698"/>
          <c:w val="0.32899314668999707"/>
          <c:h val="0.41896981627296587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показателей финансовой устойчивости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4109589041095891E-2"/>
          <c:y val="0.2209466526804218"/>
          <c:w val="0.96054794520547948"/>
          <c:h val="0.46862834255495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Коэфф!$E$3</c:f>
              <c:strCache>
                <c:ptCount val="1"/>
                <c:pt idx="0">
                  <c:v>2021г.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Коэфф!$C$10:$C$13</c:f>
              <c:strCache>
                <c:ptCount val="4"/>
                <c:pt idx="0">
                  <c:v>Коэффициент концентрации собственного капитала (автономии)</c:v>
                </c:pt>
                <c:pt idx="1">
                  <c:v>Коэффициент соотношения заемных и собственных средств</c:v>
                </c:pt>
                <c:pt idx="2">
                  <c:v>Коэффициент маневренности собственных средств</c:v>
                </c:pt>
                <c:pt idx="3">
                  <c:v>Коэффициент обеспеченности оборотного капитала собственными источниками финансирования</c:v>
                </c:pt>
              </c:strCache>
            </c:strRef>
          </c:cat>
          <c:val>
            <c:numRef>
              <c:f>Коэфф!$E$10:$E$13</c:f>
              <c:numCache>
                <c:formatCode>#,##0.00_ ;[Red]\-#,##0.00\ </c:formatCode>
                <c:ptCount val="4"/>
                <c:pt idx="0">
                  <c:v>0.56180284687754523</c:v>
                </c:pt>
                <c:pt idx="1">
                  <c:v>0.77998386009953358</c:v>
                </c:pt>
                <c:pt idx="2">
                  <c:v>0.77926167382479117</c:v>
                </c:pt>
                <c:pt idx="3">
                  <c:v>0.49976841803967698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1C-445D-8703-E1D414704A03}"/>
            </c:ext>
          </c:extLst>
        </c:ser>
        <c:ser>
          <c:idx val="1"/>
          <c:order val="1"/>
          <c:tx>
            <c:strRef>
              <c:f>Коэфф!$F$3</c:f>
              <c:strCache>
                <c:ptCount val="1"/>
                <c:pt idx="0">
                  <c:v>2022г.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Коэфф!$C$10:$C$13</c:f>
              <c:strCache>
                <c:ptCount val="4"/>
                <c:pt idx="0">
                  <c:v>Коэффициент концентрации собственного капитала (автономии)</c:v>
                </c:pt>
                <c:pt idx="1">
                  <c:v>Коэффициент соотношения заемных и собственных средств</c:v>
                </c:pt>
                <c:pt idx="2">
                  <c:v>Коэффициент маневренности собственных средств</c:v>
                </c:pt>
                <c:pt idx="3">
                  <c:v>Коэффициент обеспеченности оборотного капитала собственными источниками финансирования</c:v>
                </c:pt>
              </c:strCache>
            </c:strRef>
          </c:cat>
          <c:val>
            <c:numRef>
              <c:f>Коэфф!$F$10:$F$13</c:f>
              <c:numCache>
                <c:formatCode>#,##0.00_ ;[Red]\-#,##0.00\ </c:formatCode>
                <c:ptCount val="4"/>
                <c:pt idx="0">
                  <c:v>0.57359831388535032</c:v>
                </c:pt>
                <c:pt idx="1">
                  <c:v>0.74338029905694236</c:v>
                </c:pt>
                <c:pt idx="2">
                  <c:v>0.99678933241735856</c:v>
                </c:pt>
                <c:pt idx="3">
                  <c:v>0.57281158939250187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1C-445D-8703-E1D414704A03}"/>
            </c:ext>
          </c:extLst>
        </c:ser>
        <c:ser>
          <c:idx val="2"/>
          <c:order val="2"/>
          <c:tx>
            <c:strRef>
              <c:f>Коэфф!$G$3</c:f>
              <c:strCache>
                <c:ptCount val="1"/>
                <c:pt idx="0">
                  <c:v>2023г.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Коэфф!$C$10:$C$13</c:f>
              <c:strCache>
                <c:ptCount val="4"/>
                <c:pt idx="0">
                  <c:v>Коэффициент концентрации собственного капитала (автономии)</c:v>
                </c:pt>
                <c:pt idx="1">
                  <c:v>Коэффициент соотношения заемных и собственных средств</c:v>
                </c:pt>
                <c:pt idx="2">
                  <c:v>Коэффициент маневренности собственных средств</c:v>
                </c:pt>
                <c:pt idx="3">
                  <c:v>Коэффициент обеспеченности оборотного капитала собственными источниками финансирования</c:v>
                </c:pt>
              </c:strCache>
            </c:strRef>
          </c:cat>
          <c:val>
            <c:numRef>
              <c:f>Коэфф!$G$10:$G$13</c:f>
              <c:numCache>
                <c:formatCode>#,##0.00_ ;[Red]\-#,##0.00\ </c:formatCode>
                <c:ptCount val="4"/>
                <c:pt idx="0">
                  <c:v>0.20199264925469648</c:v>
                </c:pt>
                <c:pt idx="1">
                  <c:v>3.9506752037252615</c:v>
                </c:pt>
                <c:pt idx="2">
                  <c:v>1</c:v>
                </c:pt>
                <c:pt idx="3">
                  <c:v>0.20199264925469648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31C-445D-8703-E1D414704A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61845760"/>
        <c:axId val="420592384"/>
      </c:barChart>
      <c:catAx>
        <c:axId val="361845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0592384"/>
        <c:crosses val="autoZero"/>
        <c:auto val="1"/>
        <c:lblAlgn val="ctr"/>
        <c:lblOffset val="100"/>
        <c:noMultiLvlLbl val="0"/>
      </c:catAx>
      <c:valAx>
        <c:axId val="420592384"/>
        <c:scaling>
          <c:orientation val="minMax"/>
        </c:scaling>
        <c:delete val="1"/>
        <c:axPos val="l"/>
        <c:numFmt formatCode="#,##0.00_ ;[Red]\-#,##0.00\ " sourceLinked="1"/>
        <c:majorTickMark val="none"/>
        <c:minorTickMark val="none"/>
        <c:tickLblPos val="nextTo"/>
        <c:crossAx val="36184576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E0603A-E15A-41ED-8EF9-944B885DA3FD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71CA4875-EDA1-4868-A281-03A956F9DFA4}">
      <dgm:prSet phldrT="[Текст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pPr algn="ctr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ИНВЕСТИЦИИ </a:t>
          </a:r>
        </a:p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Финансовые ресурсы</a:t>
          </a:r>
        </a:p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Материальные ресурсы</a:t>
          </a:r>
        </a:p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Имущественные ценности</a:t>
          </a:r>
        </a:p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Интеллектуальные ценности</a:t>
          </a:r>
        </a:p>
      </dgm:t>
    </dgm:pt>
    <dgm:pt modelId="{6737B5DC-77A7-4243-AA38-CE4E9F78BBB7}" type="parTrans" cxnId="{93D9D98B-9287-4D48-A364-A8EEBE40060B}">
      <dgm:prSet/>
      <dgm:spPr/>
      <dgm:t>
        <a:bodyPr/>
        <a:lstStyle/>
        <a:p>
          <a:endParaRPr lang="ru-RU"/>
        </a:p>
      </dgm:t>
    </dgm:pt>
    <dgm:pt modelId="{90F2C0F4-00E0-449B-9E75-37E08A33869D}" type="sibTrans" cxnId="{93D9D98B-9287-4D48-A364-A8EEBE40060B}">
      <dgm:prSet/>
      <dgm:spPr/>
      <dgm:t>
        <a:bodyPr/>
        <a:lstStyle/>
        <a:p>
          <a:endParaRPr lang="ru-RU"/>
        </a:p>
      </dgm:t>
    </dgm:pt>
    <dgm:pt modelId="{B613CC8E-3718-44A8-B210-269CAE17AAEC}">
      <dgm:prSet phldrT="[Текст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ИНВЕСТИЦИОННАЯ ДЕЯТЕЛЬНОСТЬ</a:t>
          </a:r>
        </a:p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(трансформация ресурсов в капитал)</a:t>
          </a:r>
        </a:p>
      </dgm:t>
    </dgm:pt>
    <dgm:pt modelId="{2907C8DC-8D7D-486B-93FA-EA2A2E10F05B}" type="parTrans" cxnId="{F7715D35-5347-421C-9BF7-FBEC7E04C067}">
      <dgm:prSet/>
      <dgm:spPr/>
      <dgm:t>
        <a:bodyPr/>
        <a:lstStyle/>
        <a:p>
          <a:endParaRPr lang="ru-RU"/>
        </a:p>
      </dgm:t>
    </dgm:pt>
    <dgm:pt modelId="{D9C40F2A-2CAE-4121-B0D1-157490EAB000}" type="sibTrans" cxnId="{F7715D35-5347-421C-9BF7-FBEC7E04C067}">
      <dgm:prSet/>
      <dgm:spPr/>
      <dgm:t>
        <a:bodyPr/>
        <a:lstStyle/>
        <a:p>
          <a:endParaRPr lang="ru-RU"/>
        </a:p>
      </dgm:t>
    </dgm:pt>
    <dgm:pt modelId="{53F6DCD9-1BF8-41C7-BCEA-106CC43A1712}">
      <dgm:prSet phldrT="[Текст]" custT="1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КАПИТАЛ</a:t>
          </a:r>
        </a:p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Внеоборотные активы</a:t>
          </a:r>
        </a:p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Оборотные активы</a:t>
          </a:r>
        </a:p>
      </dgm:t>
    </dgm:pt>
    <dgm:pt modelId="{EB36C5B9-5AFC-406B-8C29-07A5F0B25C63}" type="parTrans" cxnId="{6D411723-AC2F-4ACA-8FA2-A463D3645075}">
      <dgm:prSet/>
      <dgm:spPr/>
      <dgm:t>
        <a:bodyPr/>
        <a:lstStyle/>
        <a:p>
          <a:endParaRPr lang="ru-RU"/>
        </a:p>
      </dgm:t>
    </dgm:pt>
    <dgm:pt modelId="{FDB6DB10-7504-43F4-BB96-0FCB67CA675C}" type="sibTrans" cxnId="{6D411723-AC2F-4ACA-8FA2-A463D3645075}">
      <dgm:prSet/>
      <dgm:spPr/>
      <dgm:t>
        <a:bodyPr/>
        <a:lstStyle/>
        <a:p>
          <a:endParaRPr lang="ru-RU"/>
        </a:p>
      </dgm:t>
    </dgm:pt>
    <dgm:pt modelId="{5449B3A0-562C-40A9-BA66-58B5C3C3E9FF}" type="pres">
      <dgm:prSet presAssocID="{86E0603A-E15A-41ED-8EF9-944B885DA3FD}" presName="CompostProcess" presStyleCnt="0">
        <dgm:presLayoutVars>
          <dgm:dir/>
          <dgm:resizeHandles val="exact"/>
        </dgm:presLayoutVars>
      </dgm:prSet>
      <dgm:spPr/>
    </dgm:pt>
    <dgm:pt modelId="{7D7D24FF-D315-442E-B444-7E051604B9A4}" type="pres">
      <dgm:prSet presAssocID="{86E0603A-E15A-41ED-8EF9-944B885DA3FD}" presName="arrow" presStyleLbl="bgShp" presStyleIdx="0" presStyleCnt="1" custScaleX="117647"/>
      <dgm:spPr>
        <a:noFill/>
        <a:ln w="6350">
          <a:solidFill>
            <a:schemeClr val="tx1"/>
          </a:solidFill>
          <a:prstDash val="lgDash"/>
        </a:ln>
      </dgm:spPr>
    </dgm:pt>
    <dgm:pt modelId="{B9404CEF-1A29-4F5F-925E-DD2BD6A4E3C1}" type="pres">
      <dgm:prSet presAssocID="{86E0603A-E15A-41ED-8EF9-944B885DA3FD}" presName="linearProcess" presStyleCnt="0"/>
      <dgm:spPr/>
    </dgm:pt>
    <dgm:pt modelId="{F29E1C5A-0FA2-42F0-AF10-361A1E5F0808}" type="pres">
      <dgm:prSet presAssocID="{71CA4875-EDA1-4868-A281-03A956F9DFA4}" presName="textNode" presStyleLbl="node1" presStyleIdx="0" presStyleCnt="3" custScaleX="126263" custScaleY="1124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3098A2-1469-4A47-A1C3-A3F0782E0902}" type="pres">
      <dgm:prSet presAssocID="{90F2C0F4-00E0-449B-9E75-37E08A33869D}" presName="sibTrans" presStyleCnt="0"/>
      <dgm:spPr/>
    </dgm:pt>
    <dgm:pt modelId="{1F83ABB3-1C60-4956-9907-68E692C4B0E9}" type="pres">
      <dgm:prSet presAssocID="{B613CC8E-3718-44A8-B210-269CAE17AAEC}" presName="textNode" presStyleLbl="node1" presStyleIdx="1" presStyleCnt="3" custScaleX="144245" custScaleY="928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9C878D-2D7B-417A-BEA8-828DA6C5220F}" type="pres">
      <dgm:prSet presAssocID="{D9C40F2A-2CAE-4121-B0D1-157490EAB000}" presName="sibTrans" presStyleCnt="0"/>
      <dgm:spPr/>
    </dgm:pt>
    <dgm:pt modelId="{07230FFB-EC5E-4B14-8B55-A5B7E9379359}" type="pres">
      <dgm:prSet presAssocID="{53F6DCD9-1BF8-41C7-BCEA-106CC43A1712}" presName="textNode" presStyleLbl="node1" presStyleIdx="2" presStyleCnt="3" custScaleX="123075" custScaleY="1143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5DFDA6B-D8AF-4FA1-9D43-7DB7BEC19EA6}" type="presOf" srcId="{86E0603A-E15A-41ED-8EF9-944B885DA3FD}" destId="{5449B3A0-562C-40A9-BA66-58B5C3C3E9FF}" srcOrd="0" destOrd="0" presId="urn:microsoft.com/office/officeart/2005/8/layout/hProcess9"/>
    <dgm:cxn modelId="{0A8F5484-955B-4760-B33C-897B91384BCB}" type="presOf" srcId="{71CA4875-EDA1-4868-A281-03A956F9DFA4}" destId="{F29E1C5A-0FA2-42F0-AF10-361A1E5F0808}" srcOrd="0" destOrd="0" presId="urn:microsoft.com/office/officeart/2005/8/layout/hProcess9"/>
    <dgm:cxn modelId="{C058B402-1825-49C8-BBD5-032206B0B0DE}" type="presOf" srcId="{53F6DCD9-1BF8-41C7-BCEA-106CC43A1712}" destId="{07230FFB-EC5E-4B14-8B55-A5B7E9379359}" srcOrd="0" destOrd="0" presId="urn:microsoft.com/office/officeart/2005/8/layout/hProcess9"/>
    <dgm:cxn modelId="{270C8BEA-827D-47B8-ADF4-6A6A88D34C54}" type="presOf" srcId="{B613CC8E-3718-44A8-B210-269CAE17AAEC}" destId="{1F83ABB3-1C60-4956-9907-68E692C4B0E9}" srcOrd="0" destOrd="0" presId="urn:microsoft.com/office/officeart/2005/8/layout/hProcess9"/>
    <dgm:cxn modelId="{6D411723-AC2F-4ACA-8FA2-A463D3645075}" srcId="{86E0603A-E15A-41ED-8EF9-944B885DA3FD}" destId="{53F6DCD9-1BF8-41C7-BCEA-106CC43A1712}" srcOrd="2" destOrd="0" parTransId="{EB36C5B9-5AFC-406B-8C29-07A5F0B25C63}" sibTransId="{FDB6DB10-7504-43F4-BB96-0FCB67CA675C}"/>
    <dgm:cxn modelId="{F7715D35-5347-421C-9BF7-FBEC7E04C067}" srcId="{86E0603A-E15A-41ED-8EF9-944B885DA3FD}" destId="{B613CC8E-3718-44A8-B210-269CAE17AAEC}" srcOrd="1" destOrd="0" parTransId="{2907C8DC-8D7D-486B-93FA-EA2A2E10F05B}" sibTransId="{D9C40F2A-2CAE-4121-B0D1-157490EAB000}"/>
    <dgm:cxn modelId="{93D9D98B-9287-4D48-A364-A8EEBE40060B}" srcId="{86E0603A-E15A-41ED-8EF9-944B885DA3FD}" destId="{71CA4875-EDA1-4868-A281-03A956F9DFA4}" srcOrd="0" destOrd="0" parTransId="{6737B5DC-77A7-4243-AA38-CE4E9F78BBB7}" sibTransId="{90F2C0F4-00E0-449B-9E75-37E08A33869D}"/>
    <dgm:cxn modelId="{1F878E72-6F40-474F-8C40-603F46B8B789}" type="presParOf" srcId="{5449B3A0-562C-40A9-BA66-58B5C3C3E9FF}" destId="{7D7D24FF-D315-442E-B444-7E051604B9A4}" srcOrd="0" destOrd="0" presId="urn:microsoft.com/office/officeart/2005/8/layout/hProcess9"/>
    <dgm:cxn modelId="{449A204C-EA5E-4C8F-ACFB-BAB1D7051150}" type="presParOf" srcId="{5449B3A0-562C-40A9-BA66-58B5C3C3E9FF}" destId="{B9404CEF-1A29-4F5F-925E-DD2BD6A4E3C1}" srcOrd="1" destOrd="0" presId="urn:microsoft.com/office/officeart/2005/8/layout/hProcess9"/>
    <dgm:cxn modelId="{A55A7733-4FEA-4AFD-880D-977364AE0F5A}" type="presParOf" srcId="{B9404CEF-1A29-4F5F-925E-DD2BD6A4E3C1}" destId="{F29E1C5A-0FA2-42F0-AF10-361A1E5F0808}" srcOrd="0" destOrd="0" presId="urn:microsoft.com/office/officeart/2005/8/layout/hProcess9"/>
    <dgm:cxn modelId="{512FA53E-D709-469E-A3F0-45EDDAE208D5}" type="presParOf" srcId="{B9404CEF-1A29-4F5F-925E-DD2BD6A4E3C1}" destId="{6A3098A2-1469-4A47-A1C3-A3F0782E0902}" srcOrd="1" destOrd="0" presId="urn:microsoft.com/office/officeart/2005/8/layout/hProcess9"/>
    <dgm:cxn modelId="{FCDEAE23-63F2-4DE7-ABB9-AE7BABF0FFC5}" type="presParOf" srcId="{B9404CEF-1A29-4F5F-925E-DD2BD6A4E3C1}" destId="{1F83ABB3-1C60-4956-9907-68E692C4B0E9}" srcOrd="2" destOrd="0" presId="urn:microsoft.com/office/officeart/2005/8/layout/hProcess9"/>
    <dgm:cxn modelId="{C2CB6724-737B-4971-970D-5FEDF955860D}" type="presParOf" srcId="{B9404CEF-1A29-4F5F-925E-DD2BD6A4E3C1}" destId="{E89C878D-2D7B-417A-BEA8-828DA6C5220F}" srcOrd="3" destOrd="0" presId="urn:microsoft.com/office/officeart/2005/8/layout/hProcess9"/>
    <dgm:cxn modelId="{A5BE2486-B9C1-480D-B54E-8ED6E9656528}" type="presParOf" srcId="{B9404CEF-1A29-4F5F-925E-DD2BD6A4E3C1}" destId="{07230FFB-EC5E-4B14-8B55-A5B7E9379359}" srcOrd="4" destOrd="0" presId="urn:microsoft.com/office/officeart/2005/8/layout/hProcess9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C3DA000B-E6F4-48A3-B484-F0B0A6254E29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9129CDD5-4A6F-4374-90CC-D43031F73CC8}">
      <dgm:prSet phldrT="[Текст]" phldr="1"/>
      <dgm:spPr/>
      <dgm:t>
        <a:bodyPr/>
        <a:lstStyle/>
        <a:p>
          <a:endParaRPr lang="ru-RU"/>
        </a:p>
      </dgm:t>
    </dgm:pt>
    <dgm:pt modelId="{ADA5CF3E-00D1-4CFE-8CBE-D96592A8A1B7}" type="parTrans" cxnId="{C4789019-354D-4112-97B5-F94349EB4481}">
      <dgm:prSet/>
      <dgm:spPr/>
      <dgm:t>
        <a:bodyPr/>
        <a:lstStyle/>
        <a:p>
          <a:endParaRPr lang="ru-RU"/>
        </a:p>
      </dgm:t>
    </dgm:pt>
    <dgm:pt modelId="{902DC6E9-64F6-4505-87C5-5A039786D01D}" type="sibTrans" cxnId="{C4789019-354D-4112-97B5-F94349EB4481}">
      <dgm:prSet/>
      <dgm:spPr/>
      <dgm:t>
        <a:bodyPr/>
        <a:lstStyle/>
        <a:p>
          <a:endParaRPr lang="ru-RU"/>
        </a:p>
      </dgm:t>
    </dgm:pt>
    <dgm:pt modelId="{3D7F435B-C7F2-4A01-8ECC-51CDC7D97C6F}">
      <dgm:prSet phldrT="[Текст]" phldr="1"/>
      <dgm:spPr/>
      <dgm:t>
        <a:bodyPr/>
        <a:lstStyle/>
        <a:p>
          <a:endParaRPr lang="ru-RU"/>
        </a:p>
      </dgm:t>
    </dgm:pt>
    <dgm:pt modelId="{C582F296-4DC3-4543-87B3-60B15BA7E9E7}" type="parTrans" cxnId="{A024110C-80E1-42C5-8805-5C41A1B1A3BB}">
      <dgm:prSet/>
      <dgm:spPr/>
      <dgm:t>
        <a:bodyPr/>
        <a:lstStyle/>
        <a:p>
          <a:endParaRPr lang="ru-RU"/>
        </a:p>
      </dgm:t>
    </dgm:pt>
    <dgm:pt modelId="{D5556B3C-9257-445E-8A63-15E7528DCBDE}" type="sibTrans" cxnId="{A024110C-80E1-42C5-8805-5C41A1B1A3BB}">
      <dgm:prSet/>
      <dgm:spPr/>
      <dgm:t>
        <a:bodyPr/>
        <a:lstStyle/>
        <a:p>
          <a:endParaRPr lang="ru-RU"/>
        </a:p>
      </dgm:t>
    </dgm:pt>
    <dgm:pt modelId="{3B8E3DF6-F2F6-4E21-8BED-5A22BD8B3F7A}">
      <dgm:prSet phldrT="[Текст]" phldr="1"/>
      <dgm:spPr/>
      <dgm:t>
        <a:bodyPr/>
        <a:lstStyle/>
        <a:p>
          <a:endParaRPr lang="ru-RU"/>
        </a:p>
      </dgm:t>
    </dgm:pt>
    <dgm:pt modelId="{583A3280-303B-4206-B15E-0452BFFBDA4A}" type="parTrans" cxnId="{C5438AD7-C4DB-4C0C-9A60-AE9413739952}">
      <dgm:prSet/>
      <dgm:spPr/>
      <dgm:t>
        <a:bodyPr/>
        <a:lstStyle/>
        <a:p>
          <a:endParaRPr lang="ru-RU"/>
        </a:p>
      </dgm:t>
    </dgm:pt>
    <dgm:pt modelId="{8F65742D-F83F-48A9-AADA-F08488352660}" type="sibTrans" cxnId="{C5438AD7-C4DB-4C0C-9A60-AE9413739952}">
      <dgm:prSet/>
      <dgm:spPr/>
      <dgm:t>
        <a:bodyPr/>
        <a:lstStyle/>
        <a:p>
          <a:endParaRPr lang="ru-RU"/>
        </a:p>
      </dgm:t>
    </dgm:pt>
    <dgm:pt modelId="{72F10C8E-0DDA-4AB4-A25B-00F5E987560C}">
      <dgm:prSet phldrT="[Текст]" phldr="1"/>
      <dgm:spPr/>
      <dgm:t>
        <a:bodyPr/>
        <a:lstStyle/>
        <a:p>
          <a:endParaRPr lang="ru-RU"/>
        </a:p>
      </dgm:t>
    </dgm:pt>
    <dgm:pt modelId="{A05B9A12-1F5C-458F-A5F6-983843129AFF}" type="parTrans" cxnId="{2703B894-845D-4CB2-B8CD-9AF53C883BB5}">
      <dgm:prSet/>
      <dgm:spPr/>
      <dgm:t>
        <a:bodyPr/>
        <a:lstStyle/>
        <a:p>
          <a:endParaRPr lang="ru-RU"/>
        </a:p>
      </dgm:t>
    </dgm:pt>
    <dgm:pt modelId="{25DE985C-7B63-44B9-ACFF-87D99F7BCF9D}" type="sibTrans" cxnId="{2703B894-845D-4CB2-B8CD-9AF53C883BB5}">
      <dgm:prSet/>
      <dgm:spPr/>
      <dgm:t>
        <a:bodyPr/>
        <a:lstStyle/>
        <a:p>
          <a:endParaRPr lang="ru-RU"/>
        </a:p>
      </dgm:t>
    </dgm:pt>
    <dgm:pt modelId="{39A79713-BB95-4A51-868F-EE5E9433F85B}">
      <dgm:prSet phldrT="[Текст]" phldr="1"/>
      <dgm:spPr/>
      <dgm:t>
        <a:bodyPr/>
        <a:lstStyle/>
        <a:p>
          <a:endParaRPr lang="ru-RU"/>
        </a:p>
      </dgm:t>
    </dgm:pt>
    <dgm:pt modelId="{3E5A58C4-A400-40EA-AB33-BCEE677D54BE}" type="parTrans" cxnId="{54215416-2FAD-4C21-920B-AFBB28ECFADB}">
      <dgm:prSet/>
      <dgm:spPr/>
      <dgm:t>
        <a:bodyPr/>
        <a:lstStyle/>
        <a:p>
          <a:endParaRPr lang="ru-RU"/>
        </a:p>
      </dgm:t>
    </dgm:pt>
    <dgm:pt modelId="{04BA4CC0-B4ED-4407-B3E6-53E6633C282B}" type="sibTrans" cxnId="{54215416-2FAD-4C21-920B-AFBB28ECFADB}">
      <dgm:prSet/>
      <dgm:spPr/>
      <dgm:t>
        <a:bodyPr/>
        <a:lstStyle/>
        <a:p>
          <a:endParaRPr lang="ru-RU"/>
        </a:p>
      </dgm:t>
    </dgm:pt>
    <dgm:pt modelId="{C8B841E1-A7D9-4F4E-B1F9-C5DD1AAC8FBD}" type="pres">
      <dgm:prSet presAssocID="{C3DA000B-E6F4-48A3-B484-F0B0A6254E2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61262A-6411-49DC-AE72-D85D3BC7D172}" type="pres">
      <dgm:prSet presAssocID="{9129CDD5-4A6F-4374-90CC-D43031F73CC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D8DD4A-4038-4641-A201-246A9FCE03E9}" type="pres">
      <dgm:prSet presAssocID="{902DC6E9-64F6-4505-87C5-5A039786D01D}" presName="sibTrans" presStyleCnt="0"/>
      <dgm:spPr/>
    </dgm:pt>
    <dgm:pt modelId="{B20C47FA-0796-440E-9676-1255098DA79A}" type="pres">
      <dgm:prSet presAssocID="{3D7F435B-C7F2-4A01-8ECC-51CDC7D97C6F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8712DD-F3B3-4934-A463-10F78B5FD59B}" type="pres">
      <dgm:prSet presAssocID="{D5556B3C-9257-445E-8A63-15E7528DCBDE}" presName="sibTrans" presStyleCnt="0"/>
      <dgm:spPr/>
    </dgm:pt>
    <dgm:pt modelId="{04B53985-4DE8-4CC4-8737-1D608BC31BE4}" type="pres">
      <dgm:prSet presAssocID="{3B8E3DF6-F2F6-4E21-8BED-5A22BD8B3F7A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F2252-2011-4B43-B27A-0E005D24FD90}" type="pres">
      <dgm:prSet presAssocID="{8F65742D-F83F-48A9-AADA-F08488352660}" presName="sibTrans" presStyleCnt="0"/>
      <dgm:spPr/>
    </dgm:pt>
    <dgm:pt modelId="{4BD45F69-BEFC-4570-95CC-7A9CC1A20340}" type="pres">
      <dgm:prSet presAssocID="{72F10C8E-0DDA-4AB4-A25B-00F5E987560C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1343E7-BB1F-420E-8A34-EF3ABF348298}" type="pres">
      <dgm:prSet presAssocID="{25DE985C-7B63-44B9-ACFF-87D99F7BCF9D}" presName="sibTrans" presStyleCnt="0"/>
      <dgm:spPr/>
    </dgm:pt>
    <dgm:pt modelId="{72259DC1-845D-49AF-BFF0-80319BAA04C2}" type="pres">
      <dgm:prSet presAssocID="{39A79713-BB95-4A51-868F-EE5E9433F85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215416-2FAD-4C21-920B-AFBB28ECFADB}" srcId="{C3DA000B-E6F4-48A3-B484-F0B0A6254E29}" destId="{39A79713-BB95-4A51-868F-EE5E9433F85B}" srcOrd="4" destOrd="0" parTransId="{3E5A58C4-A400-40EA-AB33-BCEE677D54BE}" sibTransId="{04BA4CC0-B4ED-4407-B3E6-53E6633C282B}"/>
    <dgm:cxn modelId="{A024110C-80E1-42C5-8805-5C41A1B1A3BB}" srcId="{C3DA000B-E6F4-48A3-B484-F0B0A6254E29}" destId="{3D7F435B-C7F2-4A01-8ECC-51CDC7D97C6F}" srcOrd="1" destOrd="0" parTransId="{C582F296-4DC3-4543-87B3-60B15BA7E9E7}" sibTransId="{D5556B3C-9257-445E-8A63-15E7528DCBDE}"/>
    <dgm:cxn modelId="{C5438AD7-C4DB-4C0C-9A60-AE9413739952}" srcId="{C3DA000B-E6F4-48A3-B484-F0B0A6254E29}" destId="{3B8E3DF6-F2F6-4E21-8BED-5A22BD8B3F7A}" srcOrd="2" destOrd="0" parTransId="{583A3280-303B-4206-B15E-0452BFFBDA4A}" sibTransId="{8F65742D-F83F-48A9-AADA-F08488352660}"/>
    <dgm:cxn modelId="{C3893BC1-8644-407C-A753-E7F3B8EFB1F5}" type="presOf" srcId="{72F10C8E-0DDA-4AB4-A25B-00F5E987560C}" destId="{4BD45F69-BEFC-4570-95CC-7A9CC1A20340}" srcOrd="0" destOrd="0" presId="urn:microsoft.com/office/officeart/2005/8/layout/default"/>
    <dgm:cxn modelId="{383484E1-A171-4953-9A17-F7BF8B580A7B}" type="presOf" srcId="{C3DA000B-E6F4-48A3-B484-F0B0A6254E29}" destId="{C8B841E1-A7D9-4F4E-B1F9-C5DD1AAC8FBD}" srcOrd="0" destOrd="0" presId="urn:microsoft.com/office/officeart/2005/8/layout/default"/>
    <dgm:cxn modelId="{C4789019-354D-4112-97B5-F94349EB4481}" srcId="{C3DA000B-E6F4-48A3-B484-F0B0A6254E29}" destId="{9129CDD5-4A6F-4374-90CC-D43031F73CC8}" srcOrd="0" destOrd="0" parTransId="{ADA5CF3E-00D1-4CFE-8CBE-D96592A8A1B7}" sibTransId="{902DC6E9-64F6-4505-87C5-5A039786D01D}"/>
    <dgm:cxn modelId="{B36967AD-277C-4782-979D-DD349C3390FE}" type="presOf" srcId="{9129CDD5-4A6F-4374-90CC-D43031F73CC8}" destId="{8161262A-6411-49DC-AE72-D85D3BC7D172}" srcOrd="0" destOrd="0" presId="urn:microsoft.com/office/officeart/2005/8/layout/default"/>
    <dgm:cxn modelId="{22624C9A-2F76-478D-AE2F-E27225476E16}" type="presOf" srcId="{3D7F435B-C7F2-4A01-8ECC-51CDC7D97C6F}" destId="{B20C47FA-0796-440E-9676-1255098DA79A}" srcOrd="0" destOrd="0" presId="urn:microsoft.com/office/officeart/2005/8/layout/default"/>
    <dgm:cxn modelId="{DCE33837-3F34-40E8-8BE2-D49E18FF97EA}" type="presOf" srcId="{39A79713-BB95-4A51-868F-EE5E9433F85B}" destId="{72259DC1-845D-49AF-BFF0-80319BAA04C2}" srcOrd="0" destOrd="0" presId="urn:microsoft.com/office/officeart/2005/8/layout/default"/>
    <dgm:cxn modelId="{2703B894-845D-4CB2-B8CD-9AF53C883BB5}" srcId="{C3DA000B-E6F4-48A3-B484-F0B0A6254E29}" destId="{72F10C8E-0DDA-4AB4-A25B-00F5E987560C}" srcOrd="3" destOrd="0" parTransId="{A05B9A12-1F5C-458F-A5F6-983843129AFF}" sibTransId="{25DE985C-7B63-44B9-ACFF-87D99F7BCF9D}"/>
    <dgm:cxn modelId="{CBD06022-BD0F-4BE0-B802-1D64842C1962}" type="presOf" srcId="{3B8E3DF6-F2F6-4E21-8BED-5A22BD8B3F7A}" destId="{04B53985-4DE8-4CC4-8737-1D608BC31BE4}" srcOrd="0" destOrd="0" presId="urn:microsoft.com/office/officeart/2005/8/layout/default"/>
    <dgm:cxn modelId="{4E416C1A-2E15-4414-9404-787AF0BE984A}" type="presParOf" srcId="{C8B841E1-A7D9-4F4E-B1F9-C5DD1AAC8FBD}" destId="{8161262A-6411-49DC-AE72-D85D3BC7D172}" srcOrd="0" destOrd="0" presId="urn:microsoft.com/office/officeart/2005/8/layout/default"/>
    <dgm:cxn modelId="{44E91710-B336-4C4D-AFAD-2364FAF0F15D}" type="presParOf" srcId="{C8B841E1-A7D9-4F4E-B1F9-C5DD1AAC8FBD}" destId="{CCD8DD4A-4038-4641-A201-246A9FCE03E9}" srcOrd="1" destOrd="0" presId="urn:microsoft.com/office/officeart/2005/8/layout/default"/>
    <dgm:cxn modelId="{FC4BA157-1F49-450F-AE36-6BF6C28305E4}" type="presParOf" srcId="{C8B841E1-A7D9-4F4E-B1F9-C5DD1AAC8FBD}" destId="{B20C47FA-0796-440E-9676-1255098DA79A}" srcOrd="2" destOrd="0" presId="urn:microsoft.com/office/officeart/2005/8/layout/default"/>
    <dgm:cxn modelId="{9BC983E0-86FC-41B6-84D9-CC200A741F33}" type="presParOf" srcId="{C8B841E1-A7D9-4F4E-B1F9-C5DD1AAC8FBD}" destId="{B48712DD-F3B3-4934-A463-10F78B5FD59B}" srcOrd="3" destOrd="0" presId="urn:microsoft.com/office/officeart/2005/8/layout/default"/>
    <dgm:cxn modelId="{50686754-FD29-4D36-A1C5-EAC700900765}" type="presParOf" srcId="{C8B841E1-A7D9-4F4E-B1F9-C5DD1AAC8FBD}" destId="{04B53985-4DE8-4CC4-8737-1D608BC31BE4}" srcOrd="4" destOrd="0" presId="urn:microsoft.com/office/officeart/2005/8/layout/default"/>
    <dgm:cxn modelId="{31227F66-F540-48AE-9DA2-C667572AE21F}" type="presParOf" srcId="{C8B841E1-A7D9-4F4E-B1F9-C5DD1AAC8FBD}" destId="{5ABF2252-2011-4B43-B27A-0E005D24FD90}" srcOrd="5" destOrd="0" presId="urn:microsoft.com/office/officeart/2005/8/layout/default"/>
    <dgm:cxn modelId="{15785C54-3527-4439-A240-B0C70BC01BE7}" type="presParOf" srcId="{C8B841E1-A7D9-4F4E-B1F9-C5DD1AAC8FBD}" destId="{4BD45F69-BEFC-4570-95CC-7A9CC1A20340}" srcOrd="6" destOrd="0" presId="urn:microsoft.com/office/officeart/2005/8/layout/default"/>
    <dgm:cxn modelId="{8C08E8D9-A9A4-4519-AC68-F7CB3D8E3C9F}" type="presParOf" srcId="{C8B841E1-A7D9-4F4E-B1F9-C5DD1AAC8FBD}" destId="{051343E7-BB1F-420E-8A34-EF3ABF348298}" srcOrd="7" destOrd="0" presId="urn:microsoft.com/office/officeart/2005/8/layout/default"/>
    <dgm:cxn modelId="{D574EBAF-E40D-42BF-99EA-BDF809407159}" type="presParOf" srcId="{C8B841E1-A7D9-4F4E-B1F9-C5DD1AAC8FBD}" destId="{72259DC1-845D-49AF-BFF0-80319BAA04C2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7B6C1E3C-2660-4C1C-982B-11778837D069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F66AF836-939A-40B2-8C68-8EFBCECB2EE5}">
      <dgm:prSet phldrT="[Текст]" phldr="1"/>
      <dgm:spPr/>
      <dgm:t>
        <a:bodyPr/>
        <a:lstStyle/>
        <a:p>
          <a:endParaRPr lang="ru-RU"/>
        </a:p>
      </dgm:t>
    </dgm:pt>
    <dgm:pt modelId="{F8A37BB6-1AA5-4683-AFF0-0C4D48BD9BA0}" type="parTrans" cxnId="{7657D4A2-3D04-4B3A-A8C2-54D7CD3C013A}">
      <dgm:prSet/>
      <dgm:spPr/>
      <dgm:t>
        <a:bodyPr/>
        <a:lstStyle/>
        <a:p>
          <a:endParaRPr lang="ru-RU"/>
        </a:p>
      </dgm:t>
    </dgm:pt>
    <dgm:pt modelId="{0FBFC175-FAB3-4F79-A5D3-C9576F56EFF3}" type="sibTrans" cxnId="{7657D4A2-3D04-4B3A-A8C2-54D7CD3C013A}">
      <dgm:prSet/>
      <dgm:spPr/>
      <dgm:t>
        <a:bodyPr/>
        <a:lstStyle/>
        <a:p>
          <a:endParaRPr lang="ru-RU"/>
        </a:p>
      </dgm:t>
    </dgm:pt>
    <dgm:pt modelId="{CDF959ED-87EB-4F53-A626-7BA63D1C4BB8}">
      <dgm:prSet phldrT="[Текст]" phldr="1"/>
      <dgm:spPr/>
      <dgm:t>
        <a:bodyPr/>
        <a:lstStyle/>
        <a:p>
          <a:endParaRPr lang="ru-RU"/>
        </a:p>
      </dgm:t>
    </dgm:pt>
    <dgm:pt modelId="{721B0E7B-F4F1-4CCC-8AF1-672DE145D36F}" type="parTrans" cxnId="{28A24269-6E07-4714-862B-A195F991FB91}">
      <dgm:prSet/>
      <dgm:spPr/>
      <dgm:t>
        <a:bodyPr/>
        <a:lstStyle/>
        <a:p>
          <a:endParaRPr lang="ru-RU"/>
        </a:p>
      </dgm:t>
    </dgm:pt>
    <dgm:pt modelId="{48BF865E-0FA7-4DF4-ACF2-C265D66F1AF0}" type="sibTrans" cxnId="{28A24269-6E07-4714-862B-A195F991FB91}">
      <dgm:prSet/>
      <dgm:spPr/>
      <dgm:t>
        <a:bodyPr/>
        <a:lstStyle/>
        <a:p>
          <a:endParaRPr lang="ru-RU"/>
        </a:p>
      </dgm:t>
    </dgm:pt>
    <dgm:pt modelId="{21EF2C79-B99A-41F6-8491-5ACE53FF970B}">
      <dgm:prSet phldrT="[Текст]" phldr="1"/>
      <dgm:spPr/>
      <dgm:t>
        <a:bodyPr/>
        <a:lstStyle/>
        <a:p>
          <a:endParaRPr lang="ru-RU"/>
        </a:p>
      </dgm:t>
    </dgm:pt>
    <dgm:pt modelId="{5CF3C89F-D7F9-4EA4-9D9B-A9E4A158AC66}" type="parTrans" cxnId="{327EEA35-D48B-4E03-8C74-5DF8895D15EA}">
      <dgm:prSet/>
      <dgm:spPr/>
      <dgm:t>
        <a:bodyPr/>
        <a:lstStyle/>
        <a:p>
          <a:endParaRPr lang="ru-RU"/>
        </a:p>
      </dgm:t>
    </dgm:pt>
    <dgm:pt modelId="{E3AE062C-71C3-449B-A82D-A01FE857DC08}" type="sibTrans" cxnId="{327EEA35-D48B-4E03-8C74-5DF8895D15EA}">
      <dgm:prSet/>
      <dgm:spPr/>
      <dgm:t>
        <a:bodyPr/>
        <a:lstStyle/>
        <a:p>
          <a:endParaRPr lang="ru-RU"/>
        </a:p>
      </dgm:t>
    </dgm:pt>
    <dgm:pt modelId="{0B89F787-4256-49E9-AD40-9971F5322766}">
      <dgm:prSet phldrT="[Текст]" phldr="1"/>
      <dgm:spPr/>
      <dgm:t>
        <a:bodyPr/>
        <a:lstStyle/>
        <a:p>
          <a:endParaRPr lang="ru-RU"/>
        </a:p>
      </dgm:t>
    </dgm:pt>
    <dgm:pt modelId="{1B24272C-D1BC-4E48-9FEE-544E9F4450E0}" type="parTrans" cxnId="{5E939C91-7F2D-405E-A657-3A7783EBACD4}">
      <dgm:prSet/>
      <dgm:spPr/>
      <dgm:t>
        <a:bodyPr/>
        <a:lstStyle/>
        <a:p>
          <a:endParaRPr lang="ru-RU"/>
        </a:p>
      </dgm:t>
    </dgm:pt>
    <dgm:pt modelId="{633788A0-E9DF-4E43-8A3B-9E7B1EC7F6DF}" type="sibTrans" cxnId="{5E939C91-7F2D-405E-A657-3A7783EBACD4}">
      <dgm:prSet/>
      <dgm:spPr/>
      <dgm:t>
        <a:bodyPr/>
        <a:lstStyle/>
        <a:p>
          <a:endParaRPr lang="ru-RU"/>
        </a:p>
      </dgm:t>
    </dgm:pt>
    <dgm:pt modelId="{94623A3B-92EE-4D25-8DBA-2038329C0AE9}">
      <dgm:prSet phldrT="[Текст]" phldr="1"/>
      <dgm:spPr/>
      <dgm:t>
        <a:bodyPr/>
        <a:lstStyle/>
        <a:p>
          <a:endParaRPr lang="ru-RU"/>
        </a:p>
      </dgm:t>
    </dgm:pt>
    <dgm:pt modelId="{64FC5057-0B1C-4B58-AC0E-6C9200E84482}" type="parTrans" cxnId="{99AC95F7-40EF-4907-B3EF-8A14874012FA}">
      <dgm:prSet/>
      <dgm:spPr/>
      <dgm:t>
        <a:bodyPr/>
        <a:lstStyle/>
        <a:p>
          <a:endParaRPr lang="ru-RU"/>
        </a:p>
      </dgm:t>
    </dgm:pt>
    <dgm:pt modelId="{E41FB59A-FD76-4CE6-BF7E-A725537573C6}" type="sibTrans" cxnId="{99AC95F7-40EF-4907-B3EF-8A14874012FA}">
      <dgm:prSet/>
      <dgm:spPr/>
      <dgm:t>
        <a:bodyPr/>
        <a:lstStyle/>
        <a:p>
          <a:endParaRPr lang="ru-RU"/>
        </a:p>
      </dgm:t>
    </dgm:pt>
    <dgm:pt modelId="{D0EE9E69-22ED-46C7-9D50-67480D77E78B}" type="pres">
      <dgm:prSet presAssocID="{7B6C1E3C-2660-4C1C-982B-11778837D06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93756B-543D-4F84-A52D-1D0C3E5F4DCE}" type="pres">
      <dgm:prSet presAssocID="{F66AF836-939A-40B2-8C68-8EFBCECB2EE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1F8EA1-C54D-4EBC-86F2-03A8A4E09E70}" type="pres">
      <dgm:prSet presAssocID="{0FBFC175-FAB3-4F79-A5D3-C9576F56EFF3}" presName="sibTrans" presStyleCnt="0"/>
      <dgm:spPr/>
    </dgm:pt>
    <dgm:pt modelId="{BD4BDA19-F646-4433-93B4-D17C138BA94D}" type="pres">
      <dgm:prSet presAssocID="{CDF959ED-87EB-4F53-A626-7BA63D1C4BB8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391034-466F-4FC4-AA9E-943D2ACCB123}" type="pres">
      <dgm:prSet presAssocID="{48BF865E-0FA7-4DF4-ACF2-C265D66F1AF0}" presName="sibTrans" presStyleCnt="0"/>
      <dgm:spPr/>
    </dgm:pt>
    <dgm:pt modelId="{E18D2D1B-B4F3-4693-966D-F67514DCE5D9}" type="pres">
      <dgm:prSet presAssocID="{21EF2C79-B99A-41F6-8491-5ACE53FF970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C81A14-8BDB-4DD9-B804-8C936D346521}" type="pres">
      <dgm:prSet presAssocID="{E3AE062C-71C3-449B-A82D-A01FE857DC08}" presName="sibTrans" presStyleCnt="0"/>
      <dgm:spPr/>
    </dgm:pt>
    <dgm:pt modelId="{56705BE4-8E8C-42B8-AEC1-DBA90C98A696}" type="pres">
      <dgm:prSet presAssocID="{0B89F787-4256-49E9-AD40-9971F5322766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842EF1-9C99-4CC6-8230-7B7EC9185A69}" type="pres">
      <dgm:prSet presAssocID="{633788A0-E9DF-4E43-8A3B-9E7B1EC7F6DF}" presName="sibTrans" presStyleCnt="0"/>
      <dgm:spPr/>
    </dgm:pt>
    <dgm:pt modelId="{6F20C52F-3180-400C-87B0-C502E2FAA646}" type="pres">
      <dgm:prSet presAssocID="{94623A3B-92EE-4D25-8DBA-2038329C0AE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8A24269-6E07-4714-862B-A195F991FB91}" srcId="{7B6C1E3C-2660-4C1C-982B-11778837D069}" destId="{CDF959ED-87EB-4F53-A626-7BA63D1C4BB8}" srcOrd="1" destOrd="0" parTransId="{721B0E7B-F4F1-4CCC-8AF1-672DE145D36F}" sibTransId="{48BF865E-0FA7-4DF4-ACF2-C265D66F1AF0}"/>
    <dgm:cxn modelId="{7657D4A2-3D04-4B3A-A8C2-54D7CD3C013A}" srcId="{7B6C1E3C-2660-4C1C-982B-11778837D069}" destId="{F66AF836-939A-40B2-8C68-8EFBCECB2EE5}" srcOrd="0" destOrd="0" parTransId="{F8A37BB6-1AA5-4683-AFF0-0C4D48BD9BA0}" sibTransId="{0FBFC175-FAB3-4F79-A5D3-C9576F56EFF3}"/>
    <dgm:cxn modelId="{5E939C91-7F2D-405E-A657-3A7783EBACD4}" srcId="{7B6C1E3C-2660-4C1C-982B-11778837D069}" destId="{0B89F787-4256-49E9-AD40-9971F5322766}" srcOrd="3" destOrd="0" parTransId="{1B24272C-D1BC-4E48-9FEE-544E9F4450E0}" sibTransId="{633788A0-E9DF-4E43-8A3B-9E7B1EC7F6DF}"/>
    <dgm:cxn modelId="{99AC95F7-40EF-4907-B3EF-8A14874012FA}" srcId="{7B6C1E3C-2660-4C1C-982B-11778837D069}" destId="{94623A3B-92EE-4D25-8DBA-2038329C0AE9}" srcOrd="4" destOrd="0" parTransId="{64FC5057-0B1C-4B58-AC0E-6C9200E84482}" sibTransId="{E41FB59A-FD76-4CE6-BF7E-A725537573C6}"/>
    <dgm:cxn modelId="{2485E3B7-EF48-414E-ABDF-123C6534D689}" type="presOf" srcId="{CDF959ED-87EB-4F53-A626-7BA63D1C4BB8}" destId="{BD4BDA19-F646-4433-93B4-D17C138BA94D}" srcOrd="0" destOrd="0" presId="urn:microsoft.com/office/officeart/2005/8/layout/default"/>
    <dgm:cxn modelId="{FEACB866-EF3E-4F94-AEA6-EA2BE8812885}" type="presOf" srcId="{21EF2C79-B99A-41F6-8491-5ACE53FF970B}" destId="{E18D2D1B-B4F3-4693-966D-F67514DCE5D9}" srcOrd="0" destOrd="0" presId="urn:microsoft.com/office/officeart/2005/8/layout/default"/>
    <dgm:cxn modelId="{FF482B11-D335-4CB2-96A8-F07EE5C887CD}" type="presOf" srcId="{F66AF836-939A-40B2-8C68-8EFBCECB2EE5}" destId="{3D93756B-543D-4F84-A52D-1D0C3E5F4DCE}" srcOrd="0" destOrd="0" presId="urn:microsoft.com/office/officeart/2005/8/layout/default"/>
    <dgm:cxn modelId="{10FA607B-6829-4DE1-A213-26E4ECADD0F2}" type="presOf" srcId="{7B6C1E3C-2660-4C1C-982B-11778837D069}" destId="{D0EE9E69-22ED-46C7-9D50-67480D77E78B}" srcOrd="0" destOrd="0" presId="urn:microsoft.com/office/officeart/2005/8/layout/default"/>
    <dgm:cxn modelId="{3F47D8D2-F666-42F1-833D-8FF4886EC2C5}" type="presOf" srcId="{94623A3B-92EE-4D25-8DBA-2038329C0AE9}" destId="{6F20C52F-3180-400C-87B0-C502E2FAA646}" srcOrd="0" destOrd="0" presId="urn:microsoft.com/office/officeart/2005/8/layout/default"/>
    <dgm:cxn modelId="{327EEA35-D48B-4E03-8C74-5DF8895D15EA}" srcId="{7B6C1E3C-2660-4C1C-982B-11778837D069}" destId="{21EF2C79-B99A-41F6-8491-5ACE53FF970B}" srcOrd="2" destOrd="0" parTransId="{5CF3C89F-D7F9-4EA4-9D9B-A9E4A158AC66}" sibTransId="{E3AE062C-71C3-449B-A82D-A01FE857DC08}"/>
    <dgm:cxn modelId="{4B03D268-87FC-4530-B025-0D61DC925CF8}" type="presOf" srcId="{0B89F787-4256-49E9-AD40-9971F5322766}" destId="{56705BE4-8E8C-42B8-AEC1-DBA90C98A696}" srcOrd="0" destOrd="0" presId="urn:microsoft.com/office/officeart/2005/8/layout/default"/>
    <dgm:cxn modelId="{12F4843B-6973-4571-B3E2-BF3DBC4C3327}" type="presParOf" srcId="{D0EE9E69-22ED-46C7-9D50-67480D77E78B}" destId="{3D93756B-543D-4F84-A52D-1D0C3E5F4DCE}" srcOrd="0" destOrd="0" presId="urn:microsoft.com/office/officeart/2005/8/layout/default"/>
    <dgm:cxn modelId="{6DABB29D-3630-4D95-B739-7EE35C096183}" type="presParOf" srcId="{D0EE9E69-22ED-46C7-9D50-67480D77E78B}" destId="{301F8EA1-C54D-4EBC-86F2-03A8A4E09E70}" srcOrd="1" destOrd="0" presId="urn:microsoft.com/office/officeart/2005/8/layout/default"/>
    <dgm:cxn modelId="{E70D7D90-8A2D-4C57-8774-3D596F049A25}" type="presParOf" srcId="{D0EE9E69-22ED-46C7-9D50-67480D77E78B}" destId="{BD4BDA19-F646-4433-93B4-D17C138BA94D}" srcOrd="2" destOrd="0" presId="urn:microsoft.com/office/officeart/2005/8/layout/default"/>
    <dgm:cxn modelId="{1DDA832B-2B1E-48C0-94F4-2558B41E675E}" type="presParOf" srcId="{D0EE9E69-22ED-46C7-9D50-67480D77E78B}" destId="{6F391034-466F-4FC4-AA9E-943D2ACCB123}" srcOrd="3" destOrd="0" presId="urn:microsoft.com/office/officeart/2005/8/layout/default"/>
    <dgm:cxn modelId="{241E1AC8-933B-4C0A-B35F-8EE71B9D6BC8}" type="presParOf" srcId="{D0EE9E69-22ED-46C7-9D50-67480D77E78B}" destId="{E18D2D1B-B4F3-4693-966D-F67514DCE5D9}" srcOrd="4" destOrd="0" presId="urn:microsoft.com/office/officeart/2005/8/layout/default"/>
    <dgm:cxn modelId="{6DF2AE7F-4DA0-49CE-8303-75A4476966D2}" type="presParOf" srcId="{D0EE9E69-22ED-46C7-9D50-67480D77E78B}" destId="{8AC81A14-8BDB-4DD9-B804-8C936D346521}" srcOrd="5" destOrd="0" presId="urn:microsoft.com/office/officeart/2005/8/layout/default"/>
    <dgm:cxn modelId="{9471A613-3BEA-4D5B-8A06-178CF5142C1D}" type="presParOf" srcId="{D0EE9E69-22ED-46C7-9D50-67480D77E78B}" destId="{56705BE4-8E8C-42B8-AEC1-DBA90C98A696}" srcOrd="6" destOrd="0" presId="urn:microsoft.com/office/officeart/2005/8/layout/default"/>
    <dgm:cxn modelId="{64F0EC86-3FE2-486C-8709-CA647F72BB1B}" type="presParOf" srcId="{D0EE9E69-22ED-46C7-9D50-67480D77E78B}" destId="{9D842EF1-9C99-4CC6-8230-7B7EC9185A69}" srcOrd="7" destOrd="0" presId="urn:microsoft.com/office/officeart/2005/8/layout/default"/>
    <dgm:cxn modelId="{52B3F15A-1443-4293-9519-768B8653C454}" type="presParOf" srcId="{D0EE9E69-22ED-46C7-9D50-67480D77E78B}" destId="{6F20C52F-3180-400C-87B0-C502E2FAA646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A9CF96A4-9FD0-44D1-9D16-2094905C998A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D7829B08-20F9-4623-AED6-F4B7858ED41B}">
      <dgm:prSet phldrT="[Текст]" phldr="1"/>
      <dgm:spPr/>
      <dgm:t>
        <a:bodyPr/>
        <a:lstStyle/>
        <a:p>
          <a:endParaRPr lang="ru-RU"/>
        </a:p>
      </dgm:t>
    </dgm:pt>
    <dgm:pt modelId="{946F9156-EACE-47CE-AE72-264E058A6DE4}" type="parTrans" cxnId="{27C5DB13-10CC-45B6-BA9E-A2B611EB1D42}">
      <dgm:prSet/>
      <dgm:spPr/>
      <dgm:t>
        <a:bodyPr/>
        <a:lstStyle/>
        <a:p>
          <a:endParaRPr lang="ru-RU"/>
        </a:p>
      </dgm:t>
    </dgm:pt>
    <dgm:pt modelId="{E75BCA06-F099-4359-B765-9F2FE639CA27}" type="sibTrans" cxnId="{27C5DB13-10CC-45B6-BA9E-A2B611EB1D42}">
      <dgm:prSet/>
      <dgm:spPr/>
      <dgm:t>
        <a:bodyPr/>
        <a:lstStyle/>
        <a:p>
          <a:endParaRPr lang="ru-RU"/>
        </a:p>
      </dgm:t>
    </dgm:pt>
    <dgm:pt modelId="{207AF6D7-7CBF-4D2B-9635-FA14CADA52EC}">
      <dgm:prSet phldrT="[Текст]" phldr="1"/>
      <dgm:spPr/>
      <dgm:t>
        <a:bodyPr/>
        <a:lstStyle/>
        <a:p>
          <a:endParaRPr lang="ru-RU"/>
        </a:p>
      </dgm:t>
    </dgm:pt>
    <dgm:pt modelId="{98AFB385-5B4B-470B-BF55-09432CB0F67A}" type="parTrans" cxnId="{3C36859E-407E-4079-AF7B-1AE759D0A950}">
      <dgm:prSet/>
      <dgm:spPr/>
      <dgm:t>
        <a:bodyPr/>
        <a:lstStyle/>
        <a:p>
          <a:endParaRPr lang="ru-RU"/>
        </a:p>
      </dgm:t>
    </dgm:pt>
    <dgm:pt modelId="{2FE2045B-EB03-4E59-9950-32E20BD1038F}" type="sibTrans" cxnId="{3C36859E-407E-4079-AF7B-1AE759D0A950}">
      <dgm:prSet/>
      <dgm:spPr/>
      <dgm:t>
        <a:bodyPr/>
        <a:lstStyle/>
        <a:p>
          <a:endParaRPr lang="ru-RU"/>
        </a:p>
      </dgm:t>
    </dgm:pt>
    <dgm:pt modelId="{5D4DB744-D298-405F-872F-7D2E4EFFC5DE}">
      <dgm:prSet phldrT="[Текст]" phldr="1"/>
      <dgm:spPr/>
      <dgm:t>
        <a:bodyPr/>
        <a:lstStyle/>
        <a:p>
          <a:endParaRPr lang="ru-RU"/>
        </a:p>
      </dgm:t>
    </dgm:pt>
    <dgm:pt modelId="{7565EA06-4FD8-4F58-A7CF-6623B70165D9}" type="parTrans" cxnId="{C52459BD-0DA1-4675-88F6-23B643BFF264}">
      <dgm:prSet/>
      <dgm:spPr/>
      <dgm:t>
        <a:bodyPr/>
        <a:lstStyle/>
        <a:p>
          <a:endParaRPr lang="ru-RU"/>
        </a:p>
      </dgm:t>
    </dgm:pt>
    <dgm:pt modelId="{E63AACEA-154A-448C-8AB9-62A7E18F4521}" type="sibTrans" cxnId="{C52459BD-0DA1-4675-88F6-23B643BFF264}">
      <dgm:prSet/>
      <dgm:spPr/>
      <dgm:t>
        <a:bodyPr/>
        <a:lstStyle/>
        <a:p>
          <a:endParaRPr lang="ru-RU"/>
        </a:p>
      </dgm:t>
    </dgm:pt>
    <dgm:pt modelId="{5EB20B6D-F560-4290-ACD5-DD60021C9C7E}">
      <dgm:prSet phldrT="[Текст]" phldr="1"/>
      <dgm:spPr/>
      <dgm:t>
        <a:bodyPr/>
        <a:lstStyle/>
        <a:p>
          <a:endParaRPr lang="ru-RU"/>
        </a:p>
      </dgm:t>
    </dgm:pt>
    <dgm:pt modelId="{31597088-6BE9-4274-9657-ECB25ECA9C0E}" type="parTrans" cxnId="{DA5E8F66-7D9D-4087-A530-CD34EF9E1ECA}">
      <dgm:prSet/>
      <dgm:spPr/>
      <dgm:t>
        <a:bodyPr/>
        <a:lstStyle/>
        <a:p>
          <a:endParaRPr lang="ru-RU"/>
        </a:p>
      </dgm:t>
    </dgm:pt>
    <dgm:pt modelId="{A3A33FA9-7946-4C79-8F60-CD2FCB56D476}" type="sibTrans" cxnId="{DA5E8F66-7D9D-4087-A530-CD34EF9E1ECA}">
      <dgm:prSet/>
      <dgm:spPr/>
      <dgm:t>
        <a:bodyPr/>
        <a:lstStyle/>
        <a:p>
          <a:endParaRPr lang="ru-RU"/>
        </a:p>
      </dgm:t>
    </dgm:pt>
    <dgm:pt modelId="{879CBE72-3B14-4DD7-97EA-BDAC09AB3CB4}">
      <dgm:prSet phldrT="[Текст]" phldr="1"/>
      <dgm:spPr/>
      <dgm:t>
        <a:bodyPr/>
        <a:lstStyle/>
        <a:p>
          <a:endParaRPr lang="ru-RU"/>
        </a:p>
      </dgm:t>
    </dgm:pt>
    <dgm:pt modelId="{0B899E67-3D32-4A17-80E3-32384680FB43}" type="parTrans" cxnId="{C7454268-9825-4E1E-AB23-037FC528251C}">
      <dgm:prSet/>
      <dgm:spPr/>
      <dgm:t>
        <a:bodyPr/>
        <a:lstStyle/>
        <a:p>
          <a:endParaRPr lang="ru-RU"/>
        </a:p>
      </dgm:t>
    </dgm:pt>
    <dgm:pt modelId="{05BB9BBE-E83C-429E-982B-85E50151C78E}" type="sibTrans" cxnId="{C7454268-9825-4E1E-AB23-037FC528251C}">
      <dgm:prSet/>
      <dgm:spPr/>
      <dgm:t>
        <a:bodyPr/>
        <a:lstStyle/>
        <a:p>
          <a:endParaRPr lang="ru-RU"/>
        </a:p>
      </dgm:t>
    </dgm:pt>
    <dgm:pt modelId="{6BFC3EEA-55E0-4B14-8C49-5AC96CE6A1E2}" type="pres">
      <dgm:prSet presAssocID="{A9CF96A4-9FD0-44D1-9D16-2094905C998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D5F5016-2EA3-4E12-A7E3-C95AEA3763EA}" type="pres">
      <dgm:prSet presAssocID="{D7829B08-20F9-4623-AED6-F4B7858ED41B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74C1C1-0B72-4295-8AFD-52E50B52AEB1}" type="pres">
      <dgm:prSet presAssocID="{E75BCA06-F099-4359-B765-9F2FE639CA27}" presName="sibTrans" presStyleCnt="0"/>
      <dgm:spPr/>
    </dgm:pt>
    <dgm:pt modelId="{D841A2F5-D3AC-4B87-B8D2-C0C95F8EF358}" type="pres">
      <dgm:prSet presAssocID="{207AF6D7-7CBF-4D2B-9635-FA14CADA52EC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7ACBBD-5998-487E-ACEC-C043F9B8E9CC}" type="pres">
      <dgm:prSet presAssocID="{2FE2045B-EB03-4E59-9950-32E20BD1038F}" presName="sibTrans" presStyleCnt="0"/>
      <dgm:spPr/>
    </dgm:pt>
    <dgm:pt modelId="{1069B53C-A2AF-47A5-9059-CA46210F7050}" type="pres">
      <dgm:prSet presAssocID="{5D4DB744-D298-405F-872F-7D2E4EFFC5D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ABF376-A6C7-443D-A20C-3D3858D8ACE5}" type="pres">
      <dgm:prSet presAssocID="{E63AACEA-154A-448C-8AB9-62A7E18F4521}" presName="sibTrans" presStyleCnt="0"/>
      <dgm:spPr/>
    </dgm:pt>
    <dgm:pt modelId="{6C58DDC6-0DF6-4439-A6ED-74442CEC2095}" type="pres">
      <dgm:prSet presAssocID="{5EB20B6D-F560-4290-ACD5-DD60021C9C7E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35426D-A301-4432-8E27-0AAD3FA89178}" type="pres">
      <dgm:prSet presAssocID="{A3A33FA9-7946-4C79-8F60-CD2FCB56D476}" presName="sibTrans" presStyleCnt="0"/>
      <dgm:spPr/>
    </dgm:pt>
    <dgm:pt modelId="{C60AAF58-E242-4134-A16A-3430EF0EB130}" type="pres">
      <dgm:prSet presAssocID="{879CBE72-3B14-4DD7-97EA-BDAC09AB3CB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30DDA3-6352-4AD9-B710-C206CC0339E1}" type="presOf" srcId="{D7829B08-20F9-4623-AED6-F4B7858ED41B}" destId="{2D5F5016-2EA3-4E12-A7E3-C95AEA3763EA}" srcOrd="0" destOrd="0" presId="urn:microsoft.com/office/officeart/2005/8/layout/default"/>
    <dgm:cxn modelId="{8B88222C-ED69-493E-91AB-265801C710FB}" type="presOf" srcId="{A9CF96A4-9FD0-44D1-9D16-2094905C998A}" destId="{6BFC3EEA-55E0-4B14-8C49-5AC96CE6A1E2}" srcOrd="0" destOrd="0" presId="urn:microsoft.com/office/officeart/2005/8/layout/default"/>
    <dgm:cxn modelId="{FEF4633E-B3F3-407D-B544-187463A8E5D4}" type="presOf" srcId="{5D4DB744-D298-405F-872F-7D2E4EFFC5DE}" destId="{1069B53C-A2AF-47A5-9059-CA46210F7050}" srcOrd="0" destOrd="0" presId="urn:microsoft.com/office/officeart/2005/8/layout/default"/>
    <dgm:cxn modelId="{27C5DB13-10CC-45B6-BA9E-A2B611EB1D42}" srcId="{A9CF96A4-9FD0-44D1-9D16-2094905C998A}" destId="{D7829B08-20F9-4623-AED6-F4B7858ED41B}" srcOrd="0" destOrd="0" parTransId="{946F9156-EACE-47CE-AE72-264E058A6DE4}" sibTransId="{E75BCA06-F099-4359-B765-9F2FE639CA27}"/>
    <dgm:cxn modelId="{3C36859E-407E-4079-AF7B-1AE759D0A950}" srcId="{A9CF96A4-9FD0-44D1-9D16-2094905C998A}" destId="{207AF6D7-7CBF-4D2B-9635-FA14CADA52EC}" srcOrd="1" destOrd="0" parTransId="{98AFB385-5B4B-470B-BF55-09432CB0F67A}" sibTransId="{2FE2045B-EB03-4E59-9950-32E20BD1038F}"/>
    <dgm:cxn modelId="{B6089545-C494-412F-A542-556350195C80}" type="presOf" srcId="{207AF6D7-7CBF-4D2B-9635-FA14CADA52EC}" destId="{D841A2F5-D3AC-4B87-B8D2-C0C95F8EF358}" srcOrd="0" destOrd="0" presId="urn:microsoft.com/office/officeart/2005/8/layout/default"/>
    <dgm:cxn modelId="{C7454268-9825-4E1E-AB23-037FC528251C}" srcId="{A9CF96A4-9FD0-44D1-9D16-2094905C998A}" destId="{879CBE72-3B14-4DD7-97EA-BDAC09AB3CB4}" srcOrd="4" destOrd="0" parTransId="{0B899E67-3D32-4A17-80E3-32384680FB43}" sibTransId="{05BB9BBE-E83C-429E-982B-85E50151C78E}"/>
    <dgm:cxn modelId="{F2B8E768-C037-4BA2-BD34-4CF9229FC76F}" type="presOf" srcId="{5EB20B6D-F560-4290-ACD5-DD60021C9C7E}" destId="{6C58DDC6-0DF6-4439-A6ED-74442CEC2095}" srcOrd="0" destOrd="0" presId="urn:microsoft.com/office/officeart/2005/8/layout/default"/>
    <dgm:cxn modelId="{29CB4980-9D37-4220-BFC3-88F82253A288}" type="presOf" srcId="{879CBE72-3B14-4DD7-97EA-BDAC09AB3CB4}" destId="{C60AAF58-E242-4134-A16A-3430EF0EB130}" srcOrd="0" destOrd="0" presId="urn:microsoft.com/office/officeart/2005/8/layout/default"/>
    <dgm:cxn modelId="{DA5E8F66-7D9D-4087-A530-CD34EF9E1ECA}" srcId="{A9CF96A4-9FD0-44D1-9D16-2094905C998A}" destId="{5EB20B6D-F560-4290-ACD5-DD60021C9C7E}" srcOrd="3" destOrd="0" parTransId="{31597088-6BE9-4274-9657-ECB25ECA9C0E}" sibTransId="{A3A33FA9-7946-4C79-8F60-CD2FCB56D476}"/>
    <dgm:cxn modelId="{C52459BD-0DA1-4675-88F6-23B643BFF264}" srcId="{A9CF96A4-9FD0-44D1-9D16-2094905C998A}" destId="{5D4DB744-D298-405F-872F-7D2E4EFFC5DE}" srcOrd="2" destOrd="0" parTransId="{7565EA06-4FD8-4F58-A7CF-6623B70165D9}" sibTransId="{E63AACEA-154A-448C-8AB9-62A7E18F4521}"/>
    <dgm:cxn modelId="{495AE6D9-CD20-43D1-9D38-EA913711D7DA}" type="presParOf" srcId="{6BFC3EEA-55E0-4B14-8C49-5AC96CE6A1E2}" destId="{2D5F5016-2EA3-4E12-A7E3-C95AEA3763EA}" srcOrd="0" destOrd="0" presId="urn:microsoft.com/office/officeart/2005/8/layout/default"/>
    <dgm:cxn modelId="{EAA0FA2E-8049-4C57-B395-CA002A76DFE8}" type="presParOf" srcId="{6BFC3EEA-55E0-4B14-8C49-5AC96CE6A1E2}" destId="{5774C1C1-0B72-4295-8AFD-52E50B52AEB1}" srcOrd="1" destOrd="0" presId="urn:microsoft.com/office/officeart/2005/8/layout/default"/>
    <dgm:cxn modelId="{81486481-2B3D-4EF1-BC80-695257E132FC}" type="presParOf" srcId="{6BFC3EEA-55E0-4B14-8C49-5AC96CE6A1E2}" destId="{D841A2F5-D3AC-4B87-B8D2-C0C95F8EF358}" srcOrd="2" destOrd="0" presId="urn:microsoft.com/office/officeart/2005/8/layout/default"/>
    <dgm:cxn modelId="{213E655F-9DD1-4AB5-90C3-54C92E643FFA}" type="presParOf" srcId="{6BFC3EEA-55E0-4B14-8C49-5AC96CE6A1E2}" destId="{CF7ACBBD-5998-487E-ACEC-C043F9B8E9CC}" srcOrd="3" destOrd="0" presId="urn:microsoft.com/office/officeart/2005/8/layout/default"/>
    <dgm:cxn modelId="{0F2D83FC-F0B5-469F-94D3-7F76DB377C49}" type="presParOf" srcId="{6BFC3EEA-55E0-4B14-8C49-5AC96CE6A1E2}" destId="{1069B53C-A2AF-47A5-9059-CA46210F7050}" srcOrd="4" destOrd="0" presId="urn:microsoft.com/office/officeart/2005/8/layout/default"/>
    <dgm:cxn modelId="{0406CDCD-B6B8-4A5F-9876-4727F50C7A79}" type="presParOf" srcId="{6BFC3EEA-55E0-4B14-8C49-5AC96CE6A1E2}" destId="{48ABF376-A6C7-443D-A20C-3D3858D8ACE5}" srcOrd="5" destOrd="0" presId="urn:microsoft.com/office/officeart/2005/8/layout/default"/>
    <dgm:cxn modelId="{BE4CF7C2-C2F2-4C0E-96FD-EEDA1025B83A}" type="presParOf" srcId="{6BFC3EEA-55E0-4B14-8C49-5AC96CE6A1E2}" destId="{6C58DDC6-0DF6-4439-A6ED-74442CEC2095}" srcOrd="6" destOrd="0" presId="urn:microsoft.com/office/officeart/2005/8/layout/default"/>
    <dgm:cxn modelId="{E3321047-EF8F-4FAC-A9B3-5FDC350F2273}" type="presParOf" srcId="{6BFC3EEA-55E0-4B14-8C49-5AC96CE6A1E2}" destId="{C135426D-A301-4432-8E27-0AAD3FA89178}" srcOrd="7" destOrd="0" presId="urn:microsoft.com/office/officeart/2005/8/layout/default"/>
    <dgm:cxn modelId="{1EC147D2-A296-407D-9F65-1068541DCE68}" type="presParOf" srcId="{6BFC3EEA-55E0-4B14-8C49-5AC96CE6A1E2}" destId="{C60AAF58-E242-4134-A16A-3430EF0EB130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E18FACB2-61F4-4C7E-848D-88FB1DB512EE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04D128F2-4E7A-415C-A375-45CB88C0D46E}">
      <dgm:prSet phldrT="[Текст]" phldr="1"/>
      <dgm:spPr/>
      <dgm:t>
        <a:bodyPr/>
        <a:lstStyle/>
        <a:p>
          <a:endParaRPr lang="ru-RU"/>
        </a:p>
      </dgm:t>
    </dgm:pt>
    <dgm:pt modelId="{BE94914E-E6B4-41AF-9BF1-8C3D5A3ACF04}" type="parTrans" cxnId="{A5CCFA4F-440A-4FC6-BF21-976DD9DB4CA5}">
      <dgm:prSet/>
      <dgm:spPr/>
      <dgm:t>
        <a:bodyPr/>
        <a:lstStyle/>
        <a:p>
          <a:endParaRPr lang="ru-RU"/>
        </a:p>
      </dgm:t>
    </dgm:pt>
    <dgm:pt modelId="{4FEA270E-01B4-42C1-B5E0-847D280746DE}" type="sibTrans" cxnId="{A5CCFA4F-440A-4FC6-BF21-976DD9DB4CA5}">
      <dgm:prSet/>
      <dgm:spPr/>
      <dgm:t>
        <a:bodyPr/>
        <a:lstStyle/>
        <a:p>
          <a:endParaRPr lang="ru-RU"/>
        </a:p>
      </dgm:t>
    </dgm:pt>
    <dgm:pt modelId="{74EF25AD-DDB7-4A29-AFE7-32D6944DCF9E}">
      <dgm:prSet phldrT="[Текст]" phldr="1"/>
      <dgm:spPr/>
      <dgm:t>
        <a:bodyPr/>
        <a:lstStyle/>
        <a:p>
          <a:endParaRPr lang="ru-RU"/>
        </a:p>
      </dgm:t>
    </dgm:pt>
    <dgm:pt modelId="{3D9A8556-C7A2-4777-A0EC-294F417D7DE2}" type="parTrans" cxnId="{F5BE59AD-6DB8-44FD-AEEA-5A69EC7AF52B}">
      <dgm:prSet/>
      <dgm:spPr/>
      <dgm:t>
        <a:bodyPr/>
        <a:lstStyle/>
        <a:p>
          <a:endParaRPr lang="ru-RU"/>
        </a:p>
      </dgm:t>
    </dgm:pt>
    <dgm:pt modelId="{EB96DA1D-B6C4-45D8-9D14-5FE36424B07B}" type="sibTrans" cxnId="{F5BE59AD-6DB8-44FD-AEEA-5A69EC7AF52B}">
      <dgm:prSet/>
      <dgm:spPr/>
      <dgm:t>
        <a:bodyPr/>
        <a:lstStyle/>
        <a:p>
          <a:endParaRPr lang="ru-RU"/>
        </a:p>
      </dgm:t>
    </dgm:pt>
    <dgm:pt modelId="{06E59253-EFFF-442F-824C-37DEEB357B06}">
      <dgm:prSet phldrT="[Текст]" phldr="1"/>
      <dgm:spPr/>
      <dgm:t>
        <a:bodyPr/>
        <a:lstStyle/>
        <a:p>
          <a:endParaRPr lang="ru-RU"/>
        </a:p>
      </dgm:t>
    </dgm:pt>
    <dgm:pt modelId="{FB6AAA3E-CA77-4C46-9854-80E123E4F079}" type="parTrans" cxnId="{6688848E-828B-4DED-A55E-E49940659995}">
      <dgm:prSet/>
      <dgm:spPr/>
      <dgm:t>
        <a:bodyPr/>
        <a:lstStyle/>
        <a:p>
          <a:endParaRPr lang="ru-RU"/>
        </a:p>
      </dgm:t>
    </dgm:pt>
    <dgm:pt modelId="{5593F37E-ECB2-40B5-A8A7-E438517C0A36}" type="sibTrans" cxnId="{6688848E-828B-4DED-A55E-E49940659995}">
      <dgm:prSet/>
      <dgm:spPr/>
      <dgm:t>
        <a:bodyPr/>
        <a:lstStyle/>
        <a:p>
          <a:endParaRPr lang="ru-RU"/>
        </a:p>
      </dgm:t>
    </dgm:pt>
    <dgm:pt modelId="{FFD90CF4-16E9-4B74-82FC-2BC6145B92E2}">
      <dgm:prSet phldrT="[Текст]" phldr="1"/>
      <dgm:spPr/>
      <dgm:t>
        <a:bodyPr/>
        <a:lstStyle/>
        <a:p>
          <a:endParaRPr lang="ru-RU"/>
        </a:p>
      </dgm:t>
    </dgm:pt>
    <dgm:pt modelId="{F4FC800C-4551-4B36-91F9-4C8E8F92338D}" type="parTrans" cxnId="{167932BC-C28A-471E-928E-0A365A89EF5F}">
      <dgm:prSet/>
      <dgm:spPr/>
      <dgm:t>
        <a:bodyPr/>
        <a:lstStyle/>
        <a:p>
          <a:endParaRPr lang="ru-RU"/>
        </a:p>
      </dgm:t>
    </dgm:pt>
    <dgm:pt modelId="{C1B79395-66E5-4FD2-BAD9-28EED4FF08C3}" type="sibTrans" cxnId="{167932BC-C28A-471E-928E-0A365A89EF5F}">
      <dgm:prSet/>
      <dgm:spPr/>
      <dgm:t>
        <a:bodyPr/>
        <a:lstStyle/>
        <a:p>
          <a:endParaRPr lang="ru-RU"/>
        </a:p>
      </dgm:t>
    </dgm:pt>
    <dgm:pt modelId="{C698C317-D781-4EBA-9842-5F352EF6E5A5}">
      <dgm:prSet phldrT="[Текст]" phldr="1"/>
      <dgm:spPr/>
      <dgm:t>
        <a:bodyPr/>
        <a:lstStyle/>
        <a:p>
          <a:endParaRPr lang="ru-RU"/>
        </a:p>
      </dgm:t>
    </dgm:pt>
    <dgm:pt modelId="{AF051ADF-CB5D-4194-89A3-8A38B49B0BAB}" type="parTrans" cxnId="{D0A8A99C-783A-4A86-B1C8-48C50E827A3D}">
      <dgm:prSet/>
      <dgm:spPr/>
      <dgm:t>
        <a:bodyPr/>
        <a:lstStyle/>
        <a:p>
          <a:endParaRPr lang="ru-RU"/>
        </a:p>
      </dgm:t>
    </dgm:pt>
    <dgm:pt modelId="{880E56A0-3F15-4E6A-9091-1B1D142C6170}" type="sibTrans" cxnId="{D0A8A99C-783A-4A86-B1C8-48C50E827A3D}">
      <dgm:prSet/>
      <dgm:spPr/>
      <dgm:t>
        <a:bodyPr/>
        <a:lstStyle/>
        <a:p>
          <a:endParaRPr lang="ru-RU"/>
        </a:p>
      </dgm:t>
    </dgm:pt>
    <dgm:pt modelId="{50EE0587-5B83-485E-B90C-81C926722F3D}" type="pres">
      <dgm:prSet presAssocID="{E18FACB2-61F4-4C7E-848D-88FB1DB512E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F68EF7-4BAD-48B5-BC5D-A3A342B3ADDE}" type="pres">
      <dgm:prSet presAssocID="{04D128F2-4E7A-415C-A375-45CB88C0D46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00E927-9829-49D4-90D5-0690B776CF03}" type="pres">
      <dgm:prSet presAssocID="{4FEA270E-01B4-42C1-B5E0-847D280746DE}" presName="sibTrans" presStyleCnt="0"/>
      <dgm:spPr/>
    </dgm:pt>
    <dgm:pt modelId="{0EA7ECA5-D51C-48A8-AD50-CD3D40B7EFD7}" type="pres">
      <dgm:prSet presAssocID="{74EF25AD-DDB7-4A29-AFE7-32D6944DCF9E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025D4A-AD27-422A-978C-6D80A23ECDE8}" type="pres">
      <dgm:prSet presAssocID="{EB96DA1D-B6C4-45D8-9D14-5FE36424B07B}" presName="sibTrans" presStyleCnt="0"/>
      <dgm:spPr/>
    </dgm:pt>
    <dgm:pt modelId="{1F3167EF-1173-4A28-9D30-419A78402CB1}" type="pres">
      <dgm:prSet presAssocID="{06E59253-EFFF-442F-824C-37DEEB357B0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3DBF08-E2F9-4CB5-9FDA-1EE8D89B6724}" type="pres">
      <dgm:prSet presAssocID="{5593F37E-ECB2-40B5-A8A7-E438517C0A36}" presName="sibTrans" presStyleCnt="0"/>
      <dgm:spPr/>
    </dgm:pt>
    <dgm:pt modelId="{774993C9-0911-4D0F-B2CF-3CC1F94D8E74}" type="pres">
      <dgm:prSet presAssocID="{FFD90CF4-16E9-4B74-82FC-2BC6145B92E2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C31553-9756-4901-9436-A053F3743A46}" type="pres">
      <dgm:prSet presAssocID="{C1B79395-66E5-4FD2-BAD9-28EED4FF08C3}" presName="sibTrans" presStyleCnt="0"/>
      <dgm:spPr/>
    </dgm:pt>
    <dgm:pt modelId="{C285526A-2FA1-4B35-BD0D-99C72644D0A3}" type="pres">
      <dgm:prSet presAssocID="{C698C317-D781-4EBA-9842-5F352EF6E5A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A37AE9-567B-47A4-9C3D-C19B743D2D6A}" type="presOf" srcId="{04D128F2-4E7A-415C-A375-45CB88C0D46E}" destId="{2AF68EF7-4BAD-48B5-BC5D-A3A342B3ADDE}" srcOrd="0" destOrd="0" presId="urn:microsoft.com/office/officeart/2005/8/layout/default"/>
    <dgm:cxn modelId="{167932BC-C28A-471E-928E-0A365A89EF5F}" srcId="{E18FACB2-61F4-4C7E-848D-88FB1DB512EE}" destId="{FFD90CF4-16E9-4B74-82FC-2BC6145B92E2}" srcOrd="3" destOrd="0" parTransId="{F4FC800C-4551-4B36-91F9-4C8E8F92338D}" sibTransId="{C1B79395-66E5-4FD2-BAD9-28EED4FF08C3}"/>
    <dgm:cxn modelId="{81AF0180-5547-4B1A-90AF-610DFC529BA4}" type="presOf" srcId="{C698C317-D781-4EBA-9842-5F352EF6E5A5}" destId="{C285526A-2FA1-4B35-BD0D-99C72644D0A3}" srcOrd="0" destOrd="0" presId="urn:microsoft.com/office/officeart/2005/8/layout/default"/>
    <dgm:cxn modelId="{26D38757-4C3F-4098-81C8-E2CE10C14D69}" type="presOf" srcId="{74EF25AD-DDB7-4A29-AFE7-32D6944DCF9E}" destId="{0EA7ECA5-D51C-48A8-AD50-CD3D40B7EFD7}" srcOrd="0" destOrd="0" presId="urn:microsoft.com/office/officeart/2005/8/layout/default"/>
    <dgm:cxn modelId="{AB40CE51-20B2-4F3B-A6E1-0CD501F3C84B}" type="presOf" srcId="{FFD90CF4-16E9-4B74-82FC-2BC6145B92E2}" destId="{774993C9-0911-4D0F-B2CF-3CC1F94D8E74}" srcOrd="0" destOrd="0" presId="urn:microsoft.com/office/officeart/2005/8/layout/default"/>
    <dgm:cxn modelId="{A5CCFA4F-440A-4FC6-BF21-976DD9DB4CA5}" srcId="{E18FACB2-61F4-4C7E-848D-88FB1DB512EE}" destId="{04D128F2-4E7A-415C-A375-45CB88C0D46E}" srcOrd="0" destOrd="0" parTransId="{BE94914E-E6B4-41AF-9BF1-8C3D5A3ACF04}" sibTransId="{4FEA270E-01B4-42C1-B5E0-847D280746DE}"/>
    <dgm:cxn modelId="{972674F1-2E09-4F9B-A40C-F557BDCAB474}" type="presOf" srcId="{06E59253-EFFF-442F-824C-37DEEB357B06}" destId="{1F3167EF-1173-4A28-9D30-419A78402CB1}" srcOrd="0" destOrd="0" presId="urn:microsoft.com/office/officeart/2005/8/layout/default"/>
    <dgm:cxn modelId="{D0A8A99C-783A-4A86-B1C8-48C50E827A3D}" srcId="{E18FACB2-61F4-4C7E-848D-88FB1DB512EE}" destId="{C698C317-D781-4EBA-9842-5F352EF6E5A5}" srcOrd="4" destOrd="0" parTransId="{AF051ADF-CB5D-4194-89A3-8A38B49B0BAB}" sibTransId="{880E56A0-3F15-4E6A-9091-1B1D142C6170}"/>
    <dgm:cxn modelId="{A59BE040-3B5E-428A-882E-6EC7868B1E62}" type="presOf" srcId="{E18FACB2-61F4-4C7E-848D-88FB1DB512EE}" destId="{50EE0587-5B83-485E-B90C-81C926722F3D}" srcOrd="0" destOrd="0" presId="urn:microsoft.com/office/officeart/2005/8/layout/default"/>
    <dgm:cxn modelId="{6688848E-828B-4DED-A55E-E49940659995}" srcId="{E18FACB2-61F4-4C7E-848D-88FB1DB512EE}" destId="{06E59253-EFFF-442F-824C-37DEEB357B06}" srcOrd="2" destOrd="0" parTransId="{FB6AAA3E-CA77-4C46-9854-80E123E4F079}" sibTransId="{5593F37E-ECB2-40B5-A8A7-E438517C0A36}"/>
    <dgm:cxn modelId="{F5BE59AD-6DB8-44FD-AEEA-5A69EC7AF52B}" srcId="{E18FACB2-61F4-4C7E-848D-88FB1DB512EE}" destId="{74EF25AD-DDB7-4A29-AFE7-32D6944DCF9E}" srcOrd="1" destOrd="0" parTransId="{3D9A8556-C7A2-4777-A0EC-294F417D7DE2}" sibTransId="{EB96DA1D-B6C4-45D8-9D14-5FE36424B07B}"/>
    <dgm:cxn modelId="{3EC93246-E0B0-4CEB-B47A-298940D8C029}" type="presParOf" srcId="{50EE0587-5B83-485E-B90C-81C926722F3D}" destId="{2AF68EF7-4BAD-48B5-BC5D-A3A342B3ADDE}" srcOrd="0" destOrd="0" presId="urn:microsoft.com/office/officeart/2005/8/layout/default"/>
    <dgm:cxn modelId="{F5F966E1-0BE5-4201-871B-2FF08B26EFD5}" type="presParOf" srcId="{50EE0587-5B83-485E-B90C-81C926722F3D}" destId="{7500E927-9829-49D4-90D5-0690B776CF03}" srcOrd="1" destOrd="0" presId="urn:microsoft.com/office/officeart/2005/8/layout/default"/>
    <dgm:cxn modelId="{260A5BDF-DB90-429A-8BA6-CEFBC1C21C60}" type="presParOf" srcId="{50EE0587-5B83-485E-B90C-81C926722F3D}" destId="{0EA7ECA5-D51C-48A8-AD50-CD3D40B7EFD7}" srcOrd="2" destOrd="0" presId="urn:microsoft.com/office/officeart/2005/8/layout/default"/>
    <dgm:cxn modelId="{AA62C978-09A0-49E0-981A-0DFB6C0BF00B}" type="presParOf" srcId="{50EE0587-5B83-485E-B90C-81C926722F3D}" destId="{E8025D4A-AD27-422A-978C-6D80A23ECDE8}" srcOrd="3" destOrd="0" presId="urn:microsoft.com/office/officeart/2005/8/layout/default"/>
    <dgm:cxn modelId="{F28CB50C-6129-4231-B2B8-B650BACD0713}" type="presParOf" srcId="{50EE0587-5B83-485E-B90C-81C926722F3D}" destId="{1F3167EF-1173-4A28-9D30-419A78402CB1}" srcOrd="4" destOrd="0" presId="urn:microsoft.com/office/officeart/2005/8/layout/default"/>
    <dgm:cxn modelId="{8D920B5A-A6CF-484B-BBEE-2A4692C045B4}" type="presParOf" srcId="{50EE0587-5B83-485E-B90C-81C926722F3D}" destId="{023DBF08-E2F9-4CB5-9FDA-1EE8D89B6724}" srcOrd="5" destOrd="0" presId="urn:microsoft.com/office/officeart/2005/8/layout/default"/>
    <dgm:cxn modelId="{3FAA86C6-CDF1-4836-80E5-D864C6DFA396}" type="presParOf" srcId="{50EE0587-5B83-485E-B90C-81C926722F3D}" destId="{774993C9-0911-4D0F-B2CF-3CC1F94D8E74}" srcOrd="6" destOrd="0" presId="urn:microsoft.com/office/officeart/2005/8/layout/default"/>
    <dgm:cxn modelId="{3E7E8EF0-BF81-4E19-A889-5CE4BF41F432}" type="presParOf" srcId="{50EE0587-5B83-485E-B90C-81C926722F3D}" destId="{E7C31553-9756-4901-9436-A053F3743A46}" srcOrd="7" destOrd="0" presId="urn:microsoft.com/office/officeart/2005/8/layout/default"/>
    <dgm:cxn modelId="{C7272A96-83B4-4300-9F9A-4048D33BED47}" type="presParOf" srcId="{50EE0587-5B83-485E-B90C-81C926722F3D}" destId="{C285526A-2FA1-4B35-BD0D-99C72644D0A3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14D5F08D-E246-418A-AD69-4874DD699848}" type="doc">
      <dgm:prSet loTypeId="urn:microsoft.com/office/officeart/2005/8/layout/bProcess3" loCatId="process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01850B3-A044-4DEA-8BBB-B6BA07116FE8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Сбор данных об операциях из первичных документов</a:t>
          </a:r>
        </a:p>
      </dgm:t>
    </dgm:pt>
    <dgm:pt modelId="{AC97C96D-58AE-4E20-AA67-365577762D56}" type="parTrans" cxnId="{B5DE3C93-4563-44C1-B296-2C1F654E672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CAEEF3-73F7-42C0-AFE5-9E6BF82E9717}" type="sibTrans" cxnId="{B5DE3C93-4563-44C1-B296-2C1F654E6729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C8494B-DA6E-4C18-BAB8-E9A2CFA2A153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Анализ операции и ведение журналов</a:t>
          </a:r>
        </a:p>
      </dgm:t>
    </dgm:pt>
    <dgm:pt modelId="{CAEF90F5-1A43-4262-897D-6F40F66DD5C4}" type="parTrans" cxnId="{AF37B441-885C-4CA1-A015-3C6A423CA9C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4EFCEB-320C-4377-9EEC-91473BD5E7CD}" type="sibTrans" cxnId="{AF37B441-885C-4CA1-A015-3C6A423CA9C4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3CEFC8-F53C-4EF5-94BF-9A2FE5EA4AE3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скорректированного пробного баланса</a:t>
          </a:r>
        </a:p>
      </dgm:t>
    </dgm:pt>
    <dgm:pt modelId="{71F3D45E-12EC-4FA5-AE9F-B1F90075988E}" type="parTrans" cxnId="{B67319F3-BA6A-4659-AD13-5002E76B8F6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6FD536-B012-42AA-AC8F-1CA9B6FA70C2}" type="sibTrans" cxnId="{B67319F3-BA6A-4659-AD13-5002E76B8F67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B59C6-ADD2-47B4-8030-DEB1EDFFBA6D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пробного баланса до корректировки</a:t>
          </a:r>
        </a:p>
      </dgm:t>
    </dgm:pt>
    <dgm:pt modelId="{C00E81A6-D7B0-4575-98CC-3863AF795EFF}" type="parTrans" cxnId="{480DAEE0-9A62-4680-A007-52F6BC7F10D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8793EB-59B4-40CD-B5FE-B07F30072897}" type="sibTrans" cxnId="{480DAEE0-9A62-4680-A007-52F6BC7F10D1}">
      <dgm:prSet custT="1"/>
      <dgm:spPr/>
      <dgm:t>
        <a:bodyPr/>
        <a:lstStyle/>
        <a:p>
          <a:endParaRPr lang="ru-RU" sz="10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F19676-7DC3-40E0-B8D0-5F5D498C86AE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корректирующих записей</a:t>
          </a:r>
        </a:p>
      </dgm:t>
    </dgm:pt>
    <dgm:pt modelId="{FBDB7F88-2CCD-404C-B946-83BB05AF4952}" type="parTrans" cxnId="{D095C55B-8820-4751-996F-1064EB60C1E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3A298C-742E-4017-B35B-E995D1A555AE}" type="sibTrans" cxnId="{D095C55B-8820-4751-996F-1064EB60C1EF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64F8C3-504D-4911-97E1-B7E5E144210D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Подготовка финансовой отчётности</a:t>
          </a:r>
        </a:p>
      </dgm:t>
    </dgm:pt>
    <dgm:pt modelId="{8173F132-2F16-4889-9C84-31765D15D513}" type="parTrans" cxnId="{1E16C1F6-D8A6-4216-A42A-9BFD07BDA00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CC7CD5-9C67-4731-B807-DA5884CCBDE2}" type="sibTrans" cxnId="{1E16C1F6-D8A6-4216-A42A-9BFD07BDA003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486AF6-1EB1-43B6-ADB1-9538390CB67E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Внесение закрывающих записей</a:t>
          </a:r>
        </a:p>
      </dgm:t>
    </dgm:pt>
    <dgm:pt modelId="{D46A8F78-5E07-4C3D-AA23-930E71AA741B}" type="parTrans" cxnId="{5600B02B-92D7-4337-8A85-B811D8E8018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0ED49A-7FB8-42B6-BE88-CE0057597B6D}" type="sibTrans" cxnId="{5600B02B-92D7-4337-8A85-B811D8E8018F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772925-F496-4FB0-BC5B-034862446CB3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итогового пробного баланса</a:t>
          </a:r>
        </a:p>
      </dgm:t>
    </dgm:pt>
    <dgm:pt modelId="{66E34A86-1870-4E14-8283-7FAFDF368452}" type="parTrans" cxnId="{47337136-FCCD-4C36-A152-AAB6A83AA8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9ED5E1-C99C-4805-BE51-72F618AD128E}" type="sibTrans" cxnId="{47337136-FCCD-4C36-A152-AAB6A83AA8F2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178651-E906-4252-9B14-04D2C3ACC8C8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Заполнение счётов Главной книги</a:t>
          </a:r>
        </a:p>
      </dgm:t>
    </dgm:pt>
    <dgm:pt modelId="{7AAD296B-E2E4-46A5-BD2A-859CDA6AB375}" type="parTrans" cxnId="{C0EC519B-AC69-4E34-87C1-191281CBD89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4FC775-BF47-4CB0-AEEF-5597C25344BE}" type="sibTrans" cxnId="{C0EC519B-AC69-4E34-87C1-191281CBD897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E5FC3C-C143-48C1-8A12-5791C6F69C3B}" type="pres">
      <dgm:prSet presAssocID="{14D5F08D-E246-418A-AD69-4874DD69984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C82A468-3AA2-4EDD-A7CF-0C7D84179FC7}" type="pres">
      <dgm:prSet presAssocID="{C01850B3-A044-4DEA-8BBB-B6BA07116FE8}" presName="node" presStyleLbl="node1" presStyleIdx="0" presStyleCnt="9" custScaleY="118057" custLinFactNeighborX="-363" custLinFactNeighborY="-141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D57C4B-2342-4215-8A50-B4EF992E7C9C}" type="pres">
      <dgm:prSet presAssocID="{04CAEEF3-73F7-42C0-AFE5-9E6BF82E9717}" presName="sibTrans" presStyleLbl="sibTrans1D1" presStyleIdx="0" presStyleCnt="8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B130DCA4-0900-4284-8DEB-01CB1CFE54CA}" type="pres">
      <dgm:prSet presAssocID="{04CAEEF3-73F7-42C0-AFE5-9E6BF82E9717}" presName="connectorText" presStyleLbl="sibTrans1D1" presStyleIdx="0" presStyleCnt="8"/>
      <dgm:spPr/>
      <dgm:t>
        <a:bodyPr/>
        <a:lstStyle/>
        <a:p>
          <a:endParaRPr lang="ru-RU"/>
        </a:p>
      </dgm:t>
    </dgm:pt>
    <dgm:pt modelId="{96DC2316-AF50-4165-B101-25CFB7315288}" type="pres">
      <dgm:prSet presAssocID="{B7C8494B-DA6E-4C18-BAB8-E9A2CFA2A153}" presName="node" presStyleLbl="node1" presStyleIdx="1" presStyleCnt="9" custScaleY="113584" custLinFactNeighborY="-141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B87723-C6BE-46DA-BFD5-B9CD958F0331}" type="pres">
      <dgm:prSet presAssocID="{144EFCEB-320C-4377-9EEC-91473BD5E7CD}" presName="sibTrans" presStyleLbl="sibTrans1D1" presStyleIdx="1" presStyleCnt="8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7B7D8680-A98A-4C3B-A95E-BD581F5D9D8E}" type="pres">
      <dgm:prSet presAssocID="{144EFCEB-320C-4377-9EEC-91473BD5E7CD}" presName="connectorText" presStyleLbl="sibTrans1D1" presStyleIdx="1" presStyleCnt="8"/>
      <dgm:spPr/>
      <dgm:t>
        <a:bodyPr/>
        <a:lstStyle/>
        <a:p>
          <a:endParaRPr lang="ru-RU"/>
        </a:p>
      </dgm:t>
    </dgm:pt>
    <dgm:pt modelId="{E69024D3-CBFF-4004-9E1D-FF545D4E386A}" type="pres">
      <dgm:prSet presAssocID="{07178651-E906-4252-9B14-04D2C3ACC8C8}" presName="node" presStyleLbl="node1" presStyleIdx="2" presStyleCnt="9" custScaleY="108602" custLinFactNeighborY="-141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FE9B94-1C99-4215-8B91-FD3902C8220B}" type="pres">
      <dgm:prSet presAssocID="{D04FC775-BF47-4CB0-AEEF-5597C25344BE}" presName="sibTrans" presStyleLbl="sibTrans1D1" presStyleIdx="2" presStyleCnt="8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E25EC429-B00E-4770-93B1-EA7ACF80A218}" type="pres">
      <dgm:prSet presAssocID="{D04FC775-BF47-4CB0-AEEF-5597C25344BE}" presName="connectorText" presStyleLbl="sibTrans1D1" presStyleIdx="2" presStyleCnt="8"/>
      <dgm:spPr/>
      <dgm:t>
        <a:bodyPr/>
        <a:lstStyle/>
        <a:p>
          <a:endParaRPr lang="ru-RU"/>
        </a:p>
      </dgm:t>
    </dgm:pt>
    <dgm:pt modelId="{50A72F2D-3E04-448E-89E9-C8A91422D345}" type="pres">
      <dgm:prSet presAssocID="{1EBB59C6-ADD2-47B4-8030-DEB1EDFFBA6D}" presName="node" presStyleLbl="node1" presStyleIdx="3" presStyleCnt="9" custScaleY="108857" custLinFactNeighborX="-4254" custLinFactNeighborY="-165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8A9DDD-BBC2-485C-B7C4-FAC21A58841C}" type="pres">
      <dgm:prSet presAssocID="{978793EB-59B4-40CD-B5FE-B07F30072897}" presName="sibTrans" presStyleLbl="sibTrans1D1" presStyleIdx="3" presStyleCnt="8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608C6450-5514-4400-AEB7-7863A786BC12}" type="pres">
      <dgm:prSet presAssocID="{978793EB-59B4-40CD-B5FE-B07F30072897}" presName="connectorText" presStyleLbl="sibTrans1D1" presStyleIdx="3" presStyleCnt="8"/>
      <dgm:spPr/>
      <dgm:t>
        <a:bodyPr/>
        <a:lstStyle/>
        <a:p>
          <a:endParaRPr lang="ru-RU"/>
        </a:p>
      </dgm:t>
    </dgm:pt>
    <dgm:pt modelId="{4F45B355-0B14-4DDC-946D-6A4DD7F08879}" type="pres">
      <dgm:prSet presAssocID="{8FF19676-7DC3-40E0-B8D0-5F5D498C86AE}" presName="node" presStyleLbl="node1" presStyleIdx="4" presStyleCnt="9" custScaleX="111995" custScaleY="108602" custLinFactNeighborX="480" custLinFactNeighborY="-141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40767C-DBBE-4C47-9B7D-8FF25BD7CE79}" type="pres">
      <dgm:prSet presAssocID="{E53A298C-742E-4017-B35B-E995D1A555AE}" presName="sibTrans" presStyleLbl="sibTrans1D1" presStyleIdx="4" presStyleCnt="8"/>
      <dgm:spPr/>
      <dgm:t>
        <a:bodyPr/>
        <a:lstStyle/>
        <a:p>
          <a:endParaRPr lang="ru-RU"/>
        </a:p>
      </dgm:t>
    </dgm:pt>
    <dgm:pt modelId="{E336FC1C-715F-4701-94BA-7A4E099782E2}" type="pres">
      <dgm:prSet presAssocID="{E53A298C-742E-4017-B35B-E995D1A555AE}" presName="connectorText" presStyleLbl="sibTrans1D1" presStyleIdx="4" presStyleCnt="8"/>
      <dgm:spPr/>
      <dgm:t>
        <a:bodyPr/>
        <a:lstStyle/>
        <a:p>
          <a:endParaRPr lang="ru-RU"/>
        </a:p>
      </dgm:t>
    </dgm:pt>
    <dgm:pt modelId="{95692EB9-6F09-4A71-8884-8046EC2616C8}" type="pres">
      <dgm:prSet presAssocID="{513CEFC8-F53C-4EF5-94BF-9A2FE5EA4AE3}" presName="node" presStyleLbl="node1" presStyleIdx="5" presStyleCnt="9" custScaleX="116458" custScaleY="107230" custLinFactNeighborX="-363" custLinFactNeighborY="70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446E0D-7AF4-45E2-9376-654FA391D2B3}" type="pres">
      <dgm:prSet presAssocID="{136FD536-B012-42AA-AC8F-1CA9B6FA70C2}" presName="sibTrans" presStyleLbl="sibTrans1D1" presStyleIdx="5" presStyleCnt="8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16D95F14-7561-401F-8975-225F85E9689A}" type="pres">
      <dgm:prSet presAssocID="{136FD536-B012-42AA-AC8F-1CA9B6FA70C2}" presName="connectorText" presStyleLbl="sibTrans1D1" presStyleIdx="5" presStyleCnt="8"/>
      <dgm:spPr/>
      <dgm:t>
        <a:bodyPr/>
        <a:lstStyle/>
        <a:p>
          <a:endParaRPr lang="ru-RU"/>
        </a:p>
      </dgm:t>
    </dgm:pt>
    <dgm:pt modelId="{18A07D4B-D49B-4467-AD71-F33D8B6AFD26}" type="pres">
      <dgm:prSet presAssocID="{4064F8C3-504D-4911-97E1-B7E5E144210D}" presName="node" presStyleLbl="node1" presStyleIdx="6" presStyleCnt="9" custScaleX="120293" custScaleY="111787" custLinFactNeighborX="-791" custLinFactNeighborY="107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27C22B-E0FA-4753-A15A-1C80B6F865A4}" type="pres">
      <dgm:prSet presAssocID="{F8CC7CD5-9C67-4731-B807-DA5884CCBDE2}" presName="sibTrans" presStyleLbl="sibTrans1D1" presStyleIdx="6" presStyleCnt="8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64971BBB-8ADE-41AB-A070-1268E830C05E}" type="pres">
      <dgm:prSet presAssocID="{F8CC7CD5-9C67-4731-B807-DA5884CCBDE2}" presName="connectorText" presStyleLbl="sibTrans1D1" presStyleIdx="6" presStyleCnt="8"/>
      <dgm:spPr/>
      <dgm:t>
        <a:bodyPr/>
        <a:lstStyle/>
        <a:p>
          <a:endParaRPr lang="ru-RU"/>
        </a:p>
      </dgm:t>
    </dgm:pt>
    <dgm:pt modelId="{DE30E11F-29D5-4344-AE51-CC1CBD46329B}" type="pres">
      <dgm:prSet presAssocID="{68486AF6-1EB1-43B6-ADB1-9538390CB67E}" presName="node" presStyleLbl="node1" presStyleIdx="7" presStyleCnt="9" custScaleX="121372" custScaleY="109594" custLinFactNeighborY="118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041CA7-E597-46DA-9569-4C89FBF7F8D9}" type="pres">
      <dgm:prSet presAssocID="{BA0ED49A-7FB8-42B6-BE88-CE0057597B6D}" presName="sibTrans" presStyleLbl="sibTrans1D1" presStyleIdx="7" presStyleCnt="8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4F65DD60-6346-45DB-A3BE-42CDF4BE5F2E}" type="pres">
      <dgm:prSet presAssocID="{BA0ED49A-7FB8-42B6-BE88-CE0057597B6D}" presName="connectorText" presStyleLbl="sibTrans1D1" presStyleIdx="7" presStyleCnt="8"/>
      <dgm:spPr/>
      <dgm:t>
        <a:bodyPr/>
        <a:lstStyle/>
        <a:p>
          <a:endParaRPr lang="ru-RU"/>
        </a:p>
      </dgm:t>
    </dgm:pt>
    <dgm:pt modelId="{4A424307-FE6A-45A8-9396-56467E302FB3}" type="pres">
      <dgm:prSet presAssocID="{BB772925-F496-4FB0-BC5B-034862446CB3}" presName="node" presStyleLbl="node1" presStyleIdx="8" presStyleCnt="9" custScaleX="127646" custScaleY="109594" custLinFactNeighborY="106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7BE232-83FA-4240-89FA-B663771E55D1}" type="presOf" srcId="{E53A298C-742E-4017-B35B-E995D1A555AE}" destId="{E336FC1C-715F-4701-94BA-7A4E099782E2}" srcOrd="1" destOrd="0" presId="urn:microsoft.com/office/officeart/2005/8/layout/bProcess3"/>
    <dgm:cxn modelId="{C0EC519B-AC69-4E34-87C1-191281CBD897}" srcId="{14D5F08D-E246-418A-AD69-4874DD699848}" destId="{07178651-E906-4252-9B14-04D2C3ACC8C8}" srcOrd="2" destOrd="0" parTransId="{7AAD296B-E2E4-46A5-BD2A-859CDA6AB375}" sibTransId="{D04FC775-BF47-4CB0-AEEF-5597C25344BE}"/>
    <dgm:cxn modelId="{C6DAFF2F-162A-4F0E-9F40-0C57E49B1F63}" type="presOf" srcId="{144EFCEB-320C-4377-9EEC-91473BD5E7CD}" destId="{09B87723-C6BE-46DA-BFD5-B9CD958F0331}" srcOrd="0" destOrd="0" presId="urn:microsoft.com/office/officeart/2005/8/layout/bProcess3"/>
    <dgm:cxn modelId="{C0615690-7380-408F-9455-EDEDD2EECE79}" type="presOf" srcId="{07178651-E906-4252-9B14-04D2C3ACC8C8}" destId="{E69024D3-CBFF-4004-9E1D-FF545D4E386A}" srcOrd="0" destOrd="0" presId="urn:microsoft.com/office/officeart/2005/8/layout/bProcess3"/>
    <dgm:cxn modelId="{B67319F3-BA6A-4659-AD13-5002E76B8F67}" srcId="{14D5F08D-E246-418A-AD69-4874DD699848}" destId="{513CEFC8-F53C-4EF5-94BF-9A2FE5EA4AE3}" srcOrd="5" destOrd="0" parTransId="{71F3D45E-12EC-4FA5-AE9F-B1F90075988E}" sibTransId="{136FD536-B012-42AA-AC8F-1CA9B6FA70C2}"/>
    <dgm:cxn modelId="{DA5BD0E3-CDED-484F-938E-5B82C4ABB33F}" type="presOf" srcId="{1EBB59C6-ADD2-47B4-8030-DEB1EDFFBA6D}" destId="{50A72F2D-3E04-448E-89E9-C8A91422D345}" srcOrd="0" destOrd="0" presId="urn:microsoft.com/office/officeart/2005/8/layout/bProcess3"/>
    <dgm:cxn modelId="{93A252B7-5394-4B32-AF09-6E96E24EEDF8}" type="presOf" srcId="{8FF19676-7DC3-40E0-B8D0-5F5D498C86AE}" destId="{4F45B355-0B14-4DDC-946D-6A4DD7F08879}" srcOrd="0" destOrd="0" presId="urn:microsoft.com/office/officeart/2005/8/layout/bProcess3"/>
    <dgm:cxn modelId="{BE93E007-D436-4A0E-900A-D580A9E310EF}" type="presOf" srcId="{BA0ED49A-7FB8-42B6-BE88-CE0057597B6D}" destId="{7C041CA7-E597-46DA-9569-4C89FBF7F8D9}" srcOrd="0" destOrd="0" presId="urn:microsoft.com/office/officeart/2005/8/layout/bProcess3"/>
    <dgm:cxn modelId="{177BB9E0-39D6-487E-8594-B686623C0F82}" type="presOf" srcId="{68486AF6-1EB1-43B6-ADB1-9538390CB67E}" destId="{DE30E11F-29D5-4344-AE51-CC1CBD46329B}" srcOrd="0" destOrd="0" presId="urn:microsoft.com/office/officeart/2005/8/layout/bProcess3"/>
    <dgm:cxn modelId="{AF37B441-885C-4CA1-A015-3C6A423CA9C4}" srcId="{14D5F08D-E246-418A-AD69-4874DD699848}" destId="{B7C8494B-DA6E-4C18-BAB8-E9A2CFA2A153}" srcOrd="1" destOrd="0" parTransId="{CAEF90F5-1A43-4262-897D-6F40F66DD5C4}" sibTransId="{144EFCEB-320C-4377-9EEC-91473BD5E7CD}"/>
    <dgm:cxn modelId="{7865225E-85A8-452F-9D9F-10B56AA90F03}" type="presOf" srcId="{BA0ED49A-7FB8-42B6-BE88-CE0057597B6D}" destId="{4F65DD60-6346-45DB-A3BE-42CDF4BE5F2E}" srcOrd="1" destOrd="0" presId="urn:microsoft.com/office/officeart/2005/8/layout/bProcess3"/>
    <dgm:cxn modelId="{773B1FC4-DAA3-42F6-9B1E-F2E4E81CA7C0}" type="presOf" srcId="{978793EB-59B4-40CD-B5FE-B07F30072897}" destId="{DE8A9DDD-BBC2-485C-B7C4-FAC21A58841C}" srcOrd="0" destOrd="0" presId="urn:microsoft.com/office/officeart/2005/8/layout/bProcess3"/>
    <dgm:cxn modelId="{EECB1A72-58D0-414B-BBD2-6DBCC4603BB9}" type="presOf" srcId="{513CEFC8-F53C-4EF5-94BF-9A2FE5EA4AE3}" destId="{95692EB9-6F09-4A71-8884-8046EC2616C8}" srcOrd="0" destOrd="0" presId="urn:microsoft.com/office/officeart/2005/8/layout/bProcess3"/>
    <dgm:cxn modelId="{47337136-FCCD-4C36-A152-AAB6A83AA8F2}" srcId="{14D5F08D-E246-418A-AD69-4874DD699848}" destId="{BB772925-F496-4FB0-BC5B-034862446CB3}" srcOrd="8" destOrd="0" parTransId="{66E34A86-1870-4E14-8283-7FAFDF368452}" sibTransId="{939ED5E1-C99C-4805-BE51-72F618AD128E}"/>
    <dgm:cxn modelId="{BBADF1A7-2263-416D-9C8C-4F7F44008711}" type="presOf" srcId="{136FD536-B012-42AA-AC8F-1CA9B6FA70C2}" destId="{36446E0D-7AF4-45E2-9376-654FA391D2B3}" srcOrd="0" destOrd="0" presId="urn:microsoft.com/office/officeart/2005/8/layout/bProcess3"/>
    <dgm:cxn modelId="{5600B02B-92D7-4337-8A85-B811D8E8018F}" srcId="{14D5F08D-E246-418A-AD69-4874DD699848}" destId="{68486AF6-1EB1-43B6-ADB1-9538390CB67E}" srcOrd="7" destOrd="0" parTransId="{D46A8F78-5E07-4C3D-AA23-930E71AA741B}" sibTransId="{BA0ED49A-7FB8-42B6-BE88-CE0057597B6D}"/>
    <dgm:cxn modelId="{DEF25066-9B1E-4013-BA04-8D3D5031D173}" type="presOf" srcId="{04CAEEF3-73F7-42C0-AFE5-9E6BF82E9717}" destId="{B130DCA4-0900-4284-8DEB-01CB1CFE54CA}" srcOrd="1" destOrd="0" presId="urn:microsoft.com/office/officeart/2005/8/layout/bProcess3"/>
    <dgm:cxn modelId="{0102D5FF-5BE1-45CB-85E0-DE8A5EE04B5B}" type="presOf" srcId="{D04FC775-BF47-4CB0-AEEF-5597C25344BE}" destId="{E25EC429-B00E-4770-93B1-EA7ACF80A218}" srcOrd="1" destOrd="0" presId="urn:microsoft.com/office/officeart/2005/8/layout/bProcess3"/>
    <dgm:cxn modelId="{C4BCEB98-66B0-4517-BE1D-5968B082BD97}" type="presOf" srcId="{D04FC775-BF47-4CB0-AEEF-5597C25344BE}" destId="{13FE9B94-1C99-4215-8B91-FD3902C8220B}" srcOrd="0" destOrd="0" presId="urn:microsoft.com/office/officeart/2005/8/layout/bProcess3"/>
    <dgm:cxn modelId="{A715E18B-BCCE-47AD-AE5F-63C03F9D3763}" type="presOf" srcId="{136FD536-B012-42AA-AC8F-1CA9B6FA70C2}" destId="{16D95F14-7561-401F-8975-225F85E9689A}" srcOrd="1" destOrd="0" presId="urn:microsoft.com/office/officeart/2005/8/layout/bProcess3"/>
    <dgm:cxn modelId="{AD9BFC93-9215-48EB-AE4B-729E948DD14E}" type="presOf" srcId="{BB772925-F496-4FB0-BC5B-034862446CB3}" destId="{4A424307-FE6A-45A8-9396-56467E302FB3}" srcOrd="0" destOrd="0" presId="urn:microsoft.com/office/officeart/2005/8/layout/bProcess3"/>
    <dgm:cxn modelId="{B4CA1AA0-A8F4-42F5-B44E-33E8D34EDC1C}" type="presOf" srcId="{14D5F08D-E246-418A-AD69-4874DD699848}" destId="{57E5FC3C-C143-48C1-8A12-5791C6F69C3B}" srcOrd="0" destOrd="0" presId="urn:microsoft.com/office/officeart/2005/8/layout/bProcess3"/>
    <dgm:cxn modelId="{D5A5D33C-49AD-4C5D-AD70-6AF72991E146}" type="presOf" srcId="{E53A298C-742E-4017-B35B-E995D1A555AE}" destId="{1F40767C-DBBE-4C47-9B7D-8FF25BD7CE79}" srcOrd="0" destOrd="0" presId="urn:microsoft.com/office/officeart/2005/8/layout/bProcess3"/>
    <dgm:cxn modelId="{AC200AC2-0FC5-4B89-8371-618EC2A56F14}" type="presOf" srcId="{C01850B3-A044-4DEA-8BBB-B6BA07116FE8}" destId="{CC82A468-3AA2-4EDD-A7CF-0C7D84179FC7}" srcOrd="0" destOrd="0" presId="urn:microsoft.com/office/officeart/2005/8/layout/bProcess3"/>
    <dgm:cxn modelId="{B5DE3C93-4563-44C1-B296-2C1F654E6729}" srcId="{14D5F08D-E246-418A-AD69-4874DD699848}" destId="{C01850B3-A044-4DEA-8BBB-B6BA07116FE8}" srcOrd="0" destOrd="0" parTransId="{AC97C96D-58AE-4E20-AA67-365577762D56}" sibTransId="{04CAEEF3-73F7-42C0-AFE5-9E6BF82E9717}"/>
    <dgm:cxn modelId="{46394CDA-9BD4-4E89-A2AF-D26CA795D7D8}" type="presOf" srcId="{978793EB-59B4-40CD-B5FE-B07F30072897}" destId="{608C6450-5514-4400-AEB7-7863A786BC12}" srcOrd="1" destOrd="0" presId="urn:microsoft.com/office/officeart/2005/8/layout/bProcess3"/>
    <dgm:cxn modelId="{A52C0E71-3CEB-43E2-9EFE-160AA84BF3D4}" type="presOf" srcId="{04CAEEF3-73F7-42C0-AFE5-9E6BF82E9717}" destId="{11D57C4B-2342-4215-8A50-B4EF992E7C9C}" srcOrd="0" destOrd="0" presId="urn:microsoft.com/office/officeart/2005/8/layout/bProcess3"/>
    <dgm:cxn modelId="{1E16C1F6-D8A6-4216-A42A-9BFD07BDA003}" srcId="{14D5F08D-E246-418A-AD69-4874DD699848}" destId="{4064F8C3-504D-4911-97E1-B7E5E144210D}" srcOrd="6" destOrd="0" parTransId="{8173F132-2F16-4889-9C84-31765D15D513}" sibTransId="{F8CC7CD5-9C67-4731-B807-DA5884CCBDE2}"/>
    <dgm:cxn modelId="{D095C55B-8820-4751-996F-1064EB60C1EF}" srcId="{14D5F08D-E246-418A-AD69-4874DD699848}" destId="{8FF19676-7DC3-40E0-B8D0-5F5D498C86AE}" srcOrd="4" destOrd="0" parTransId="{FBDB7F88-2CCD-404C-B946-83BB05AF4952}" sibTransId="{E53A298C-742E-4017-B35B-E995D1A555AE}"/>
    <dgm:cxn modelId="{8445042D-8ED4-4464-AB3B-8EAE1FAFACEB}" type="presOf" srcId="{144EFCEB-320C-4377-9EEC-91473BD5E7CD}" destId="{7B7D8680-A98A-4C3B-A95E-BD581F5D9D8E}" srcOrd="1" destOrd="0" presId="urn:microsoft.com/office/officeart/2005/8/layout/bProcess3"/>
    <dgm:cxn modelId="{2D5FBD74-594D-4298-8903-A52A31063CB8}" type="presOf" srcId="{B7C8494B-DA6E-4C18-BAB8-E9A2CFA2A153}" destId="{96DC2316-AF50-4165-B101-25CFB7315288}" srcOrd="0" destOrd="0" presId="urn:microsoft.com/office/officeart/2005/8/layout/bProcess3"/>
    <dgm:cxn modelId="{8B8F6815-22E9-488E-BEBE-DF9627700A26}" type="presOf" srcId="{F8CC7CD5-9C67-4731-B807-DA5884CCBDE2}" destId="{64971BBB-8ADE-41AB-A070-1268E830C05E}" srcOrd="1" destOrd="0" presId="urn:microsoft.com/office/officeart/2005/8/layout/bProcess3"/>
    <dgm:cxn modelId="{480DAEE0-9A62-4680-A007-52F6BC7F10D1}" srcId="{14D5F08D-E246-418A-AD69-4874DD699848}" destId="{1EBB59C6-ADD2-47B4-8030-DEB1EDFFBA6D}" srcOrd="3" destOrd="0" parTransId="{C00E81A6-D7B0-4575-98CC-3863AF795EFF}" sibTransId="{978793EB-59B4-40CD-B5FE-B07F30072897}"/>
    <dgm:cxn modelId="{2AA6C207-9E62-4DE4-9A33-B30B4CAE26D0}" type="presOf" srcId="{4064F8C3-504D-4911-97E1-B7E5E144210D}" destId="{18A07D4B-D49B-4467-AD71-F33D8B6AFD26}" srcOrd="0" destOrd="0" presId="urn:microsoft.com/office/officeart/2005/8/layout/bProcess3"/>
    <dgm:cxn modelId="{05199071-645A-40B4-A91F-C54412B7F9E7}" type="presOf" srcId="{F8CC7CD5-9C67-4731-B807-DA5884CCBDE2}" destId="{BD27C22B-E0FA-4753-A15A-1C80B6F865A4}" srcOrd="0" destOrd="0" presId="urn:microsoft.com/office/officeart/2005/8/layout/bProcess3"/>
    <dgm:cxn modelId="{436ACFB9-5ADE-43B6-A181-9379E8F77302}" type="presParOf" srcId="{57E5FC3C-C143-48C1-8A12-5791C6F69C3B}" destId="{CC82A468-3AA2-4EDD-A7CF-0C7D84179FC7}" srcOrd="0" destOrd="0" presId="urn:microsoft.com/office/officeart/2005/8/layout/bProcess3"/>
    <dgm:cxn modelId="{1FE2DB93-0CAF-4D15-90EE-16A280B08646}" type="presParOf" srcId="{57E5FC3C-C143-48C1-8A12-5791C6F69C3B}" destId="{11D57C4B-2342-4215-8A50-B4EF992E7C9C}" srcOrd="1" destOrd="0" presId="urn:microsoft.com/office/officeart/2005/8/layout/bProcess3"/>
    <dgm:cxn modelId="{E8F25987-3B58-4CC4-A6E6-D91435386786}" type="presParOf" srcId="{11D57C4B-2342-4215-8A50-B4EF992E7C9C}" destId="{B130DCA4-0900-4284-8DEB-01CB1CFE54CA}" srcOrd="0" destOrd="0" presId="urn:microsoft.com/office/officeart/2005/8/layout/bProcess3"/>
    <dgm:cxn modelId="{A99356F2-0316-4D81-8788-8134EA19A413}" type="presParOf" srcId="{57E5FC3C-C143-48C1-8A12-5791C6F69C3B}" destId="{96DC2316-AF50-4165-B101-25CFB7315288}" srcOrd="2" destOrd="0" presId="urn:microsoft.com/office/officeart/2005/8/layout/bProcess3"/>
    <dgm:cxn modelId="{49D374DE-036D-4BB0-8151-FA75809E2801}" type="presParOf" srcId="{57E5FC3C-C143-48C1-8A12-5791C6F69C3B}" destId="{09B87723-C6BE-46DA-BFD5-B9CD958F0331}" srcOrd="3" destOrd="0" presId="urn:microsoft.com/office/officeart/2005/8/layout/bProcess3"/>
    <dgm:cxn modelId="{2E9D01A7-898F-4756-9457-0CB8F8116EAA}" type="presParOf" srcId="{09B87723-C6BE-46DA-BFD5-B9CD958F0331}" destId="{7B7D8680-A98A-4C3B-A95E-BD581F5D9D8E}" srcOrd="0" destOrd="0" presId="urn:microsoft.com/office/officeart/2005/8/layout/bProcess3"/>
    <dgm:cxn modelId="{BB062847-6367-410F-A9B0-AA4B4CC4BB37}" type="presParOf" srcId="{57E5FC3C-C143-48C1-8A12-5791C6F69C3B}" destId="{E69024D3-CBFF-4004-9E1D-FF545D4E386A}" srcOrd="4" destOrd="0" presId="urn:microsoft.com/office/officeart/2005/8/layout/bProcess3"/>
    <dgm:cxn modelId="{EFCABE0C-998A-4BF3-B2C1-76A7E6D298F0}" type="presParOf" srcId="{57E5FC3C-C143-48C1-8A12-5791C6F69C3B}" destId="{13FE9B94-1C99-4215-8B91-FD3902C8220B}" srcOrd="5" destOrd="0" presId="urn:microsoft.com/office/officeart/2005/8/layout/bProcess3"/>
    <dgm:cxn modelId="{23FACE8B-87F5-432F-9834-5BCDA072E3B3}" type="presParOf" srcId="{13FE9B94-1C99-4215-8B91-FD3902C8220B}" destId="{E25EC429-B00E-4770-93B1-EA7ACF80A218}" srcOrd="0" destOrd="0" presId="urn:microsoft.com/office/officeart/2005/8/layout/bProcess3"/>
    <dgm:cxn modelId="{65059A6A-5488-48A6-B9E3-017E9835FE6F}" type="presParOf" srcId="{57E5FC3C-C143-48C1-8A12-5791C6F69C3B}" destId="{50A72F2D-3E04-448E-89E9-C8A91422D345}" srcOrd="6" destOrd="0" presId="urn:microsoft.com/office/officeart/2005/8/layout/bProcess3"/>
    <dgm:cxn modelId="{379E809F-EEAE-4095-9C4E-43A7EE154FA8}" type="presParOf" srcId="{57E5FC3C-C143-48C1-8A12-5791C6F69C3B}" destId="{DE8A9DDD-BBC2-485C-B7C4-FAC21A58841C}" srcOrd="7" destOrd="0" presId="urn:microsoft.com/office/officeart/2005/8/layout/bProcess3"/>
    <dgm:cxn modelId="{3ED78338-B949-4CDA-BB20-0CAD7FBD7957}" type="presParOf" srcId="{DE8A9DDD-BBC2-485C-B7C4-FAC21A58841C}" destId="{608C6450-5514-4400-AEB7-7863A786BC12}" srcOrd="0" destOrd="0" presId="urn:microsoft.com/office/officeart/2005/8/layout/bProcess3"/>
    <dgm:cxn modelId="{07C1F16A-808F-4FA1-9892-37C952343DA8}" type="presParOf" srcId="{57E5FC3C-C143-48C1-8A12-5791C6F69C3B}" destId="{4F45B355-0B14-4DDC-946D-6A4DD7F08879}" srcOrd="8" destOrd="0" presId="urn:microsoft.com/office/officeart/2005/8/layout/bProcess3"/>
    <dgm:cxn modelId="{D5AF9830-5D0C-4019-9D05-62116C022B12}" type="presParOf" srcId="{57E5FC3C-C143-48C1-8A12-5791C6F69C3B}" destId="{1F40767C-DBBE-4C47-9B7D-8FF25BD7CE79}" srcOrd="9" destOrd="0" presId="urn:microsoft.com/office/officeart/2005/8/layout/bProcess3"/>
    <dgm:cxn modelId="{2978D180-B995-4594-925A-493C84C1A337}" type="presParOf" srcId="{1F40767C-DBBE-4C47-9B7D-8FF25BD7CE79}" destId="{E336FC1C-715F-4701-94BA-7A4E099782E2}" srcOrd="0" destOrd="0" presId="urn:microsoft.com/office/officeart/2005/8/layout/bProcess3"/>
    <dgm:cxn modelId="{8032F8E0-8FB3-41D2-B756-1BC3A3B042F5}" type="presParOf" srcId="{57E5FC3C-C143-48C1-8A12-5791C6F69C3B}" destId="{95692EB9-6F09-4A71-8884-8046EC2616C8}" srcOrd="10" destOrd="0" presId="urn:microsoft.com/office/officeart/2005/8/layout/bProcess3"/>
    <dgm:cxn modelId="{942C3FC1-4F22-484D-B280-6C5152ADEE24}" type="presParOf" srcId="{57E5FC3C-C143-48C1-8A12-5791C6F69C3B}" destId="{36446E0D-7AF4-45E2-9376-654FA391D2B3}" srcOrd="11" destOrd="0" presId="urn:microsoft.com/office/officeart/2005/8/layout/bProcess3"/>
    <dgm:cxn modelId="{573D96B2-A92C-4FCA-B8CF-422818359200}" type="presParOf" srcId="{36446E0D-7AF4-45E2-9376-654FA391D2B3}" destId="{16D95F14-7561-401F-8975-225F85E9689A}" srcOrd="0" destOrd="0" presId="urn:microsoft.com/office/officeart/2005/8/layout/bProcess3"/>
    <dgm:cxn modelId="{9C2878AE-995D-4E7C-935C-2E3F8E04A8E1}" type="presParOf" srcId="{57E5FC3C-C143-48C1-8A12-5791C6F69C3B}" destId="{18A07D4B-D49B-4467-AD71-F33D8B6AFD26}" srcOrd="12" destOrd="0" presId="urn:microsoft.com/office/officeart/2005/8/layout/bProcess3"/>
    <dgm:cxn modelId="{42766904-9BE2-4C70-BB93-6246D182EFC4}" type="presParOf" srcId="{57E5FC3C-C143-48C1-8A12-5791C6F69C3B}" destId="{BD27C22B-E0FA-4753-A15A-1C80B6F865A4}" srcOrd="13" destOrd="0" presId="urn:microsoft.com/office/officeart/2005/8/layout/bProcess3"/>
    <dgm:cxn modelId="{9B6EDAC2-4F7D-43BE-B566-7B6E64D2A6F2}" type="presParOf" srcId="{BD27C22B-E0FA-4753-A15A-1C80B6F865A4}" destId="{64971BBB-8ADE-41AB-A070-1268E830C05E}" srcOrd="0" destOrd="0" presId="urn:microsoft.com/office/officeart/2005/8/layout/bProcess3"/>
    <dgm:cxn modelId="{5A955348-DD3F-44BF-8817-69FAA4B97C12}" type="presParOf" srcId="{57E5FC3C-C143-48C1-8A12-5791C6F69C3B}" destId="{DE30E11F-29D5-4344-AE51-CC1CBD46329B}" srcOrd="14" destOrd="0" presId="urn:microsoft.com/office/officeart/2005/8/layout/bProcess3"/>
    <dgm:cxn modelId="{044E3266-AC48-45F4-A652-9E4CF74D9D80}" type="presParOf" srcId="{57E5FC3C-C143-48C1-8A12-5791C6F69C3B}" destId="{7C041CA7-E597-46DA-9569-4C89FBF7F8D9}" srcOrd="15" destOrd="0" presId="urn:microsoft.com/office/officeart/2005/8/layout/bProcess3"/>
    <dgm:cxn modelId="{74F40693-6F88-4BCD-A87F-87BBEC74B26B}" type="presParOf" srcId="{7C041CA7-E597-46DA-9569-4C89FBF7F8D9}" destId="{4F65DD60-6346-45DB-A3BE-42CDF4BE5F2E}" srcOrd="0" destOrd="0" presId="urn:microsoft.com/office/officeart/2005/8/layout/bProcess3"/>
    <dgm:cxn modelId="{E2A065C9-3DF7-44FA-995A-9EAF9B47F14E}" type="presParOf" srcId="{57E5FC3C-C143-48C1-8A12-5791C6F69C3B}" destId="{4A424307-FE6A-45A8-9396-56467E302FB3}" srcOrd="16" destOrd="0" presId="urn:microsoft.com/office/officeart/2005/8/layout/bProcess3"/>
  </dgm:cxnLst>
  <dgm:bg>
    <a:solidFill>
      <a:schemeClr val="bg1"/>
    </a:solidFill>
  </dgm:bg>
  <dgm:whole>
    <a:ln>
      <a:noFill/>
    </a:ln>
  </dgm:whole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812C9621-FD88-464D-BDD9-029DA7D05ACE}" type="doc">
      <dgm:prSet loTypeId="urn:microsoft.com/office/officeart/2005/8/layout/hierarchy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5FB2422-8AC1-4FD0-823F-6C9FEB8FBF2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Установление правильности учёта и отражения инвестиций</a:t>
          </a:r>
          <a:endParaRPr lang="ru-RU" sz="1000">
            <a:solidFill>
              <a:sysClr val="windowText" lastClr="000000"/>
            </a:solidFill>
          </a:endParaRPr>
        </a:p>
      </dgm:t>
    </dgm:pt>
    <dgm:pt modelId="{5CF89A45-7507-4809-A546-6070F805BDEE}" type="parTrans" cxnId="{AAFFBE38-6619-4A23-80CF-A9B2EC602AD0}">
      <dgm:prSet/>
      <dgm:spPr/>
      <dgm:t>
        <a:bodyPr/>
        <a:lstStyle/>
        <a:p>
          <a:endParaRPr lang="ru-RU"/>
        </a:p>
      </dgm:t>
    </dgm:pt>
    <dgm:pt modelId="{BB42B5E0-7C13-44BA-AF11-56E2DD0FA6BB}" type="sibTrans" cxnId="{AAFFBE38-6619-4A23-80CF-A9B2EC602AD0}">
      <dgm:prSet/>
      <dgm:spPr/>
      <dgm:t>
        <a:bodyPr/>
        <a:lstStyle/>
        <a:p>
          <a:endParaRPr lang="ru-RU"/>
        </a:p>
      </dgm:t>
    </dgm:pt>
    <dgm:pt modelId="{AE25954C-5230-4D62-A64A-6BCCFDB91F22}">
      <dgm:prSet phldrT="[Текст]" custT="1"/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Корректность классификации инвестиций</a:t>
          </a:r>
        </a:p>
      </dgm:t>
    </dgm:pt>
    <dgm:pt modelId="{441218E4-476B-4914-A248-4414F1C659B5}" type="parTrans" cxnId="{0E123669-7A7F-49E2-BC9F-FB942DAA2964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D43FC84D-D806-4194-BB7D-2284950D64EA}" type="sibTrans" cxnId="{0E123669-7A7F-49E2-BC9F-FB942DAA2964}">
      <dgm:prSet/>
      <dgm:spPr/>
      <dgm:t>
        <a:bodyPr/>
        <a:lstStyle/>
        <a:p>
          <a:endParaRPr lang="ru-RU"/>
        </a:p>
      </dgm:t>
    </dgm:pt>
    <dgm:pt modelId="{C8904DA2-3802-49D0-B175-06208DCD5E76}">
      <dgm:prSet phldrT="[Текст]" custT="1"/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 baseline="0">
              <a:latin typeface="Times New Roman" panose="02020603050405020304" pitchFamily="18" charset="0"/>
              <a:cs typeface="Times New Roman" panose="02020603050405020304" pitchFamily="18" charset="0"/>
            </a:rPr>
            <a:t>Оценка стоимости инвестиций</a:t>
          </a:r>
        </a:p>
      </dgm:t>
    </dgm:pt>
    <dgm:pt modelId="{7EAC5589-93AE-47D8-8E23-55E0BFCC1CE6}" type="parTrans" cxnId="{78B6D724-937F-41AD-9C08-45EA2C42238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3A6082D3-F68E-4A1F-844A-A6468462DBE5}" type="sibTrans" cxnId="{78B6D724-937F-41AD-9C08-45EA2C422381}">
      <dgm:prSet/>
      <dgm:spPr/>
      <dgm:t>
        <a:bodyPr/>
        <a:lstStyle/>
        <a:p>
          <a:endParaRPr lang="ru-RU"/>
        </a:p>
      </dgm:t>
    </dgm:pt>
    <dgm:pt modelId="{215D7A1F-71F1-4B71-B41A-7DDBBA001E3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соот-ветствия операций по инвестициям законодательству</a:t>
          </a:r>
        </a:p>
      </dgm:t>
    </dgm:pt>
    <dgm:pt modelId="{B8488010-6EED-4E54-90FD-CBAE1D0E3740}" type="parTrans" cxnId="{1071FC60-322E-4414-8D47-8B7110DD3568}">
      <dgm:prSet/>
      <dgm:spPr/>
      <dgm:t>
        <a:bodyPr/>
        <a:lstStyle/>
        <a:p>
          <a:endParaRPr lang="ru-RU"/>
        </a:p>
      </dgm:t>
    </dgm:pt>
    <dgm:pt modelId="{9CAFF145-906E-4ECB-BB63-64AF9DDDAB06}" type="sibTrans" cxnId="{1071FC60-322E-4414-8D47-8B7110DD3568}">
      <dgm:prSet/>
      <dgm:spPr/>
      <dgm:t>
        <a:bodyPr/>
        <a:lstStyle/>
        <a:p>
          <a:endParaRPr lang="ru-RU"/>
        </a:p>
      </dgm:t>
    </dgm:pt>
    <dgm:pt modelId="{C72312C7-8CF6-435C-80C8-46252B24BCA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Анализ законодательства и регулирующих документов</a:t>
          </a:r>
        </a:p>
      </dgm:t>
    </dgm:pt>
    <dgm:pt modelId="{972CEDC9-66A5-43CE-A475-506F75AFEC2E}" type="parTrans" cxnId="{7BE34D3E-300B-47F5-AE28-8DFF87F219C7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31E5AC38-BC38-422B-B0DD-7687FE21C708}" type="sibTrans" cxnId="{7BE34D3E-300B-47F5-AE28-8DFF87F219C7}">
      <dgm:prSet/>
      <dgm:spPr/>
      <dgm:t>
        <a:bodyPr/>
        <a:lstStyle/>
        <a:p>
          <a:endParaRPr lang="ru-RU"/>
        </a:p>
      </dgm:t>
    </dgm:pt>
    <dgm:pt modelId="{26C454C1-4E49-441F-A728-84F23422FED1}">
      <dgm:prSet phldrT="[Текст]" custT="1"/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Сравнение операций с законодательством и внутренними нормами</a:t>
          </a:r>
        </a:p>
      </dgm:t>
    </dgm:pt>
    <dgm:pt modelId="{1040FE26-E414-4D16-85EB-F2A1B2D915B9}" type="parTrans" cxnId="{08A02340-F0C5-402C-8838-42206B1EBC7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72658163-52E6-4EF9-8CED-456D6436CB63}" type="sibTrans" cxnId="{08A02340-F0C5-402C-8838-42206B1EBC71}">
      <dgm:prSet/>
      <dgm:spPr/>
      <dgm:t>
        <a:bodyPr/>
        <a:lstStyle/>
        <a:p>
          <a:endParaRPr lang="ru-RU"/>
        </a:p>
      </dgm:t>
    </dgm:pt>
    <dgm:pt modelId="{C843CE3B-FEEE-4B6C-8F65-EDD369F2EEC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Проверка соблюдения процедур приобретения и реализации инвестиций</a:t>
          </a:r>
          <a:endParaRPr lang="ru-RU" sz="700"/>
        </a:p>
      </dgm:t>
    </dgm:pt>
    <dgm:pt modelId="{96B348AD-0FB9-4A62-85C7-58735300D4D4}" type="parTrans" cxnId="{14D0A636-1F03-4310-8F45-85277330C6E8}">
      <dgm:prSet/>
      <dgm:spPr/>
      <dgm:t>
        <a:bodyPr/>
        <a:lstStyle/>
        <a:p>
          <a:endParaRPr lang="ru-RU"/>
        </a:p>
      </dgm:t>
    </dgm:pt>
    <dgm:pt modelId="{10A941D5-9AF6-4F65-8691-00ACC211754B}" type="sibTrans" cxnId="{14D0A636-1F03-4310-8F45-85277330C6E8}">
      <dgm:prSet/>
      <dgm:spPr/>
      <dgm:t>
        <a:bodyPr/>
        <a:lstStyle/>
        <a:p>
          <a:endParaRPr lang="ru-RU"/>
        </a:p>
      </dgm:t>
    </dgm:pt>
    <dgm:pt modelId="{34B47785-C867-423A-B769-9A8C26663D1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финансовых инвестиций стратегии компании</a:t>
          </a:r>
        </a:p>
      </dgm:t>
    </dgm:pt>
    <dgm:pt modelId="{349CE156-53EC-46F5-BC63-5F8CDC9C13E6}" type="parTrans" cxnId="{DE2376B1-08D5-4913-A4A9-54A292F706FB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45A9D4D4-67CC-482E-9D4B-32CB7F87F093}" type="sibTrans" cxnId="{DE2376B1-08D5-4913-A4A9-54A292F706FB}">
      <dgm:prSet/>
      <dgm:spPr/>
      <dgm:t>
        <a:bodyPr/>
        <a:lstStyle/>
        <a:p>
          <a:endParaRPr lang="ru-RU"/>
        </a:p>
      </dgm:t>
    </dgm:pt>
    <dgm:pt modelId="{F2DE0546-74D9-4638-8900-553AF5907095}">
      <dgm:prSet custT="1"/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700">
              <a:latin typeface="Times New Roman" panose="02020603050405020304" pitchFamily="18" charset="0"/>
              <a:cs typeface="Times New Roman" panose="02020603050405020304" pitchFamily="18" charset="0"/>
            </a:rPr>
            <a:t>Проверка соответ-ствия критериям подверженности обесценению</a:t>
          </a:r>
        </a:p>
      </dgm:t>
    </dgm:pt>
    <dgm:pt modelId="{08DE9E7C-C7A3-4767-8A4D-954536617962}" type="parTrans" cxnId="{D90D4B05-06A3-4739-AF33-EFD78171F84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1F81B782-0A56-46BE-BDCE-6DE5A57C9E52}" type="sibTrans" cxnId="{D90D4B05-06A3-4739-AF33-EFD78171F848}">
      <dgm:prSet/>
      <dgm:spPr/>
      <dgm:t>
        <a:bodyPr/>
        <a:lstStyle/>
        <a:p>
          <a:endParaRPr lang="ru-RU"/>
        </a:p>
      </dgm:t>
    </dgm:pt>
    <dgm:pt modelId="{AA9FA6A6-8C48-4E9C-8C34-E9834666B750}">
      <dgm:prSet custT="1"/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Оценка рисков и возможностей</a:t>
          </a:r>
        </a:p>
      </dgm:t>
    </dgm:pt>
    <dgm:pt modelId="{F32815FD-CFD0-43DC-8773-52BE9F6386D0}" type="parTrans" cxnId="{A78FDF8C-DE7B-49D4-BA35-27DEE259F223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3DB3B2CC-190C-4AA7-82E9-989046354A45}" type="sibTrans" cxnId="{A78FDF8C-DE7B-49D4-BA35-27DEE259F223}">
      <dgm:prSet/>
      <dgm:spPr/>
      <dgm:t>
        <a:bodyPr/>
        <a:lstStyle/>
        <a:p>
          <a:endParaRPr lang="ru-RU"/>
        </a:p>
      </dgm:t>
    </dgm:pt>
    <dgm:pt modelId="{37816EE5-547F-4BD5-83AB-43F41C60CF9C}">
      <dgm:prSet custT="1"/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применимым стандартам и правилам</a:t>
          </a:r>
        </a:p>
      </dgm:t>
    </dgm:pt>
    <dgm:pt modelId="{95381B0B-D385-483F-9C90-F02911B113EB}" type="parTrans" cxnId="{ECA8F8BC-9EE3-45F3-BCF5-81E22FC26C1F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7CF725DB-D9B0-4B00-B714-9902192DE7A4}" type="sibTrans" cxnId="{ECA8F8BC-9EE3-45F3-BCF5-81E22FC26C1F}">
      <dgm:prSet/>
      <dgm:spPr/>
      <dgm:t>
        <a:bodyPr/>
        <a:lstStyle/>
        <a:p>
          <a:endParaRPr lang="ru-RU"/>
        </a:p>
      </dgm:t>
    </dgm:pt>
    <dgm:pt modelId="{E2AEB072-8F7A-4D66-8BB5-145FB27DFD4A}">
      <dgm:prSet custT="1"/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Проверка правильности документации и учёта операций</a:t>
          </a:r>
        </a:p>
      </dgm:t>
    </dgm:pt>
    <dgm:pt modelId="{86412528-FA1A-4A83-9DBA-B1DF6BE728B8}" type="parTrans" cxnId="{EB6C6F6C-01B0-4784-ACAA-C35E9522C1BA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53AC32B6-7BC1-4A7D-AA1A-5F1E4FAAAECE}" type="sibTrans" cxnId="{EB6C6F6C-01B0-4784-ACAA-C35E9522C1BA}">
      <dgm:prSet/>
      <dgm:spPr/>
      <dgm:t>
        <a:bodyPr/>
        <a:lstStyle/>
        <a:p>
          <a:endParaRPr lang="ru-RU"/>
        </a:p>
      </dgm:t>
    </dgm:pt>
    <dgm:pt modelId="{B6D968DE-B6C5-4323-AE8E-65F358F3A87D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Оценка эффективности системы внутреннего контроля</a:t>
          </a:r>
        </a:p>
      </dgm:t>
    </dgm:pt>
    <dgm:pt modelId="{3AC24DDF-5B8F-4165-8ECF-7E27607DB0BE}" type="parTrans" cxnId="{379FD4B7-C284-4484-AC2E-BA5A72AF1FA2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E26C4D62-9744-40DE-B1AE-1CA3ED0B6216}" type="sibTrans" cxnId="{379FD4B7-C284-4484-AC2E-BA5A72AF1FA2}">
      <dgm:prSet/>
      <dgm:spPr/>
      <dgm:t>
        <a:bodyPr/>
        <a:lstStyle/>
        <a:p>
          <a:endParaRPr lang="ru-RU"/>
        </a:p>
      </dgm:t>
    </dgm:pt>
    <dgm:pt modelId="{EB83D536-8400-4367-80D2-8051BF4DE948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Соблюдение внутренних правил и процедур</a:t>
          </a:r>
        </a:p>
      </dgm:t>
    </dgm:pt>
    <dgm:pt modelId="{9AE94C4D-8A1E-4F7A-B35B-608194C3F9D0}" type="parTrans" cxnId="{9BDE2A43-DC7A-4D00-816F-0080A9EB3030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6896A9FF-07E4-46AA-B7FE-3CD3EA8BB101}" type="sibTrans" cxnId="{9BDE2A43-DC7A-4D00-816F-0080A9EB3030}">
      <dgm:prSet/>
      <dgm:spPr/>
      <dgm:t>
        <a:bodyPr/>
        <a:lstStyle/>
        <a:p>
          <a:endParaRPr lang="ru-RU"/>
        </a:p>
      </dgm:t>
    </dgm:pt>
    <dgm:pt modelId="{625C1745-3319-491A-A309-0C877AF09725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Легитимность и обоснованность сделок</a:t>
          </a:r>
        </a:p>
      </dgm:t>
    </dgm:pt>
    <dgm:pt modelId="{ADCCC9DE-49D4-4C5E-B419-00E9E2C2BE17}" type="parTrans" cxnId="{30125255-D42F-4E97-BD34-B6172711BBB5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14C09FF3-523A-4999-B4F2-87A5458AF334}" type="sibTrans" cxnId="{30125255-D42F-4E97-BD34-B6172711BBB5}">
      <dgm:prSet/>
      <dgm:spPr/>
      <dgm:t>
        <a:bodyPr/>
        <a:lstStyle/>
        <a:p>
          <a:endParaRPr lang="ru-RU"/>
        </a:p>
      </dgm:t>
    </dgm:pt>
    <dgm:pt modelId="{2488C8F2-CBCE-4E55-A5C9-B4E18363C71D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Контроль за испол-нением договорных обязательств</a:t>
          </a:r>
        </a:p>
      </dgm:t>
    </dgm:pt>
    <dgm:pt modelId="{B09B7348-B8A9-4AE6-ACF6-E66041427D32}" type="parTrans" cxnId="{E9AD36D8-1D76-453C-ADF9-BBDC661D375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7DD33ED-741F-48D6-BB43-352CA5A82795}" type="sibTrans" cxnId="{E9AD36D8-1D76-453C-ADF9-BBDC661D3751}">
      <dgm:prSet/>
      <dgm:spPr/>
      <dgm:t>
        <a:bodyPr/>
        <a:lstStyle/>
        <a:p>
          <a:endParaRPr lang="ru-RU"/>
        </a:p>
      </dgm:t>
    </dgm:pt>
    <dgm:pt modelId="{0AFCAE52-6C61-4AD0-86EC-EF8135ECDF66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отчет- ности и докумен тации требованиям законодательства</a:t>
          </a:r>
        </a:p>
      </dgm:t>
    </dgm:pt>
    <dgm:pt modelId="{D3BF5EAE-F024-4B9E-A200-80501B61E2AC}" type="parTrans" cxnId="{8CB53EAE-154C-4B40-8294-81BB4082DB2B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2D802E6A-C0EF-4FF9-B6C0-40952D5C9E95}" type="sibTrans" cxnId="{8CB53EAE-154C-4B40-8294-81BB4082DB2B}">
      <dgm:prSet/>
      <dgm:spPr/>
      <dgm:t>
        <a:bodyPr/>
        <a:lstStyle/>
        <a:p>
          <a:endParaRPr lang="ru-RU"/>
        </a:p>
      </dgm:t>
    </dgm:pt>
    <dgm:pt modelId="{01D65165-AAF4-40E6-B2B9-CFE70131D0B0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Проверка достоверности и полноты информации об инвестиционной деятельности</a:t>
          </a:r>
        </a:p>
      </dgm:t>
    </dgm:pt>
    <dgm:pt modelId="{0C28F046-1E91-499F-9F26-A83D0E7851AB}" type="parTrans" cxnId="{EBD657E9-D6FF-4498-AB5E-E64DCD2C3B10}">
      <dgm:prSet/>
      <dgm:spPr/>
      <dgm:t>
        <a:bodyPr/>
        <a:lstStyle/>
        <a:p>
          <a:endParaRPr lang="ru-RU"/>
        </a:p>
      </dgm:t>
    </dgm:pt>
    <dgm:pt modelId="{0C018067-F555-472B-941E-D16C73F0B1FD}" type="sibTrans" cxnId="{EBD657E9-D6FF-4498-AB5E-E64DCD2C3B10}">
      <dgm:prSet/>
      <dgm:spPr/>
      <dgm:t>
        <a:bodyPr/>
        <a:lstStyle/>
        <a:p>
          <a:endParaRPr lang="ru-RU"/>
        </a:p>
      </dgm:t>
    </dgm:pt>
    <dgm:pt modelId="{9098ADFC-C304-41EC-8413-3907B3B57FBA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Проверка документов и записей</a:t>
          </a:r>
        </a:p>
      </dgm:t>
    </dgm:pt>
    <dgm:pt modelId="{CC27D1E9-7244-45DE-B409-F7FA59E8BDB2}" type="parTrans" cxnId="{4272930F-C8D0-4D11-B0EF-FC761FEB6D4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A73C560E-D534-4154-97C3-9428B753FB5B}" type="sibTrans" cxnId="{4272930F-C8D0-4D11-B0EF-FC761FEB6D48}">
      <dgm:prSet/>
      <dgm:spPr/>
      <dgm:t>
        <a:bodyPr/>
        <a:lstStyle/>
        <a:p>
          <a:endParaRPr lang="ru-RU"/>
        </a:p>
      </dgm:t>
    </dgm:pt>
    <dgm:pt modelId="{A5B58597-4659-4FDF-AE30-047EE0CFC813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Проверка правильности учёта</a:t>
          </a:r>
        </a:p>
      </dgm:t>
    </dgm:pt>
    <dgm:pt modelId="{0445339B-38BC-4A43-8F24-D5064DBF9E35}" type="parTrans" cxnId="{03C13A7E-0D67-4221-AC94-C20B52DCA8D3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C0C3B71C-2551-418F-AAAB-44454D1E7D40}" type="sibTrans" cxnId="{03C13A7E-0D67-4221-AC94-C20B52DCA8D3}">
      <dgm:prSet/>
      <dgm:spPr/>
      <dgm:t>
        <a:bodyPr/>
        <a:lstStyle/>
        <a:p>
          <a:endParaRPr lang="ru-RU"/>
        </a:p>
      </dgm:t>
    </dgm:pt>
    <dgm:pt modelId="{B209AA34-4E64-4A65-A0FC-3BAC83C7D1D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Анализ финансовых показателей</a:t>
          </a:r>
        </a:p>
      </dgm:t>
    </dgm:pt>
    <dgm:pt modelId="{F1C82728-C74F-4B0D-84A7-DF0D5079E546}" type="parTrans" cxnId="{4C9DD0AA-5E3B-483F-B185-53C1340C637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299F4DDA-8939-4B1C-A62A-364381FD9E63}" type="sibTrans" cxnId="{4C9DD0AA-5E3B-483F-B185-53C1340C6378}">
      <dgm:prSet/>
      <dgm:spPr/>
      <dgm:t>
        <a:bodyPr/>
        <a:lstStyle/>
        <a:p>
          <a:endParaRPr lang="ru-RU"/>
        </a:p>
      </dgm:t>
    </dgm:pt>
    <dgm:pt modelId="{44B70C43-D3A9-492A-A6B6-35EF180DA18F}" type="pres">
      <dgm:prSet presAssocID="{812C9621-FD88-464D-BDD9-029DA7D05AC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03197AF-48BD-4F5A-9970-003132CB9498}" type="pres">
      <dgm:prSet presAssocID="{A5FB2422-8AC1-4FD0-823F-6C9FEB8FBF24}" presName="root" presStyleCnt="0"/>
      <dgm:spPr/>
    </dgm:pt>
    <dgm:pt modelId="{A04CBAF7-F52F-492D-AB67-EBE86F006071}" type="pres">
      <dgm:prSet presAssocID="{A5FB2422-8AC1-4FD0-823F-6C9FEB8FBF24}" presName="rootComposite" presStyleCnt="0"/>
      <dgm:spPr/>
    </dgm:pt>
    <dgm:pt modelId="{279AB9C5-E14F-4502-87B6-780E77E7D82B}" type="pres">
      <dgm:prSet presAssocID="{A5FB2422-8AC1-4FD0-823F-6C9FEB8FBF24}" presName="rootText" presStyleLbl="node1" presStyleIdx="0" presStyleCnt="4" custScaleX="168248" custScaleY="175257"/>
      <dgm:spPr/>
      <dgm:t>
        <a:bodyPr/>
        <a:lstStyle/>
        <a:p>
          <a:endParaRPr lang="ru-RU"/>
        </a:p>
      </dgm:t>
    </dgm:pt>
    <dgm:pt modelId="{BAA07CE4-90D9-485D-8C67-A00B430910B0}" type="pres">
      <dgm:prSet presAssocID="{A5FB2422-8AC1-4FD0-823F-6C9FEB8FBF24}" presName="rootConnector" presStyleLbl="node1" presStyleIdx="0" presStyleCnt="4"/>
      <dgm:spPr/>
      <dgm:t>
        <a:bodyPr/>
        <a:lstStyle/>
        <a:p>
          <a:endParaRPr lang="ru-RU"/>
        </a:p>
      </dgm:t>
    </dgm:pt>
    <dgm:pt modelId="{7BFEA741-167A-4858-ACC2-FC7982319E07}" type="pres">
      <dgm:prSet presAssocID="{A5FB2422-8AC1-4FD0-823F-6C9FEB8FBF24}" presName="childShape" presStyleCnt="0"/>
      <dgm:spPr/>
    </dgm:pt>
    <dgm:pt modelId="{16FBB837-A37F-48D4-BAD5-F7E0E387EDEF}" type="pres">
      <dgm:prSet presAssocID="{441218E4-476B-4914-A248-4414F1C659B5}" presName="Name13" presStyleLbl="parChTrans1D2" presStyleIdx="0" presStyleCnt="17"/>
      <dgm:spPr/>
      <dgm:t>
        <a:bodyPr/>
        <a:lstStyle/>
        <a:p>
          <a:endParaRPr lang="ru-RU"/>
        </a:p>
      </dgm:t>
    </dgm:pt>
    <dgm:pt modelId="{62A37C56-06E7-4BB1-B1C9-9960B685D1BA}" type="pres">
      <dgm:prSet presAssocID="{AE25954C-5230-4D62-A64A-6BCCFDB91F22}" presName="childText" presStyleLbl="bgAcc1" presStyleIdx="0" presStyleCnt="17" custScaleX="1640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412B7E-51D5-400A-A5CC-1C8540BB3D74}" type="pres">
      <dgm:prSet presAssocID="{7EAC5589-93AE-47D8-8E23-55E0BFCC1CE6}" presName="Name13" presStyleLbl="parChTrans1D2" presStyleIdx="1" presStyleCnt="17"/>
      <dgm:spPr/>
      <dgm:t>
        <a:bodyPr/>
        <a:lstStyle/>
        <a:p>
          <a:endParaRPr lang="ru-RU"/>
        </a:p>
      </dgm:t>
    </dgm:pt>
    <dgm:pt modelId="{1AF2BCC2-86DF-4FA1-8161-58F11DD9A64E}" type="pres">
      <dgm:prSet presAssocID="{C8904DA2-3802-49D0-B175-06208DCD5E76}" presName="childText" presStyleLbl="bgAcc1" presStyleIdx="1" presStyleCnt="17" custScaleX="160097" custLinFactNeighborY="-101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5CFB64-F3B0-4072-82BC-1BE5504F1E6B}" type="pres">
      <dgm:prSet presAssocID="{F32815FD-CFD0-43DC-8773-52BE9F6386D0}" presName="Name13" presStyleLbl="parChTrans1D2" presStyleIdx="2" presStyleCnt="17"/>
      <dgm:spPr/>
      <dgm:t>
        <a:bodyPr/>
        <a:lstStyle/>
        <a:p>
          <a:endParaRPr lang="ru-RU"/>
        </a:p>
      </dgm:t>
    </dgm:pt>
    <dgm:pt modelId="{D6E00244-CE5E-41E0-8321-B2399D1C5910}" type="pres">
      <dgm:prSet presAssocID="{AA9FA6A6-8C48-4E9C-8C34-E9834666B750}" presName="childText" presStyleLbl="bgAcc1" presStyleIdx="2" presStyleCnt="17" custScaleX="160955" custScaleY="101673" custLinFactNeighborY="-14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6B8E42-1692-43E9-86DF-761093BA9C39}" type="pres">
      <dgm:prSet presAssocID="{08DE9E7C-C7A3-4767-8A4D-954536617962}" presName="Name13" presStyleLbl="parChTrans1D2" presStyleIdx="3" presStyleCnt="17"/>
      <dgm:spPr/>
      <dgm:t>
        <a:bodyPr/>
        <a:lstStyle/>
        <a:p>
          <a:endParaRPr lang="ru-RU"/>
        </a:p>
      </dgm:t>
    </dgm:pt>
    <dgm:pt modelId="{C7F58338-455A-4380-995D-934DCD2FEE5A}" type="pres">
      <dgm:prSet presAssocID="{F2DE0546-74D9-4638-8900-553AF5907095}" presName="childText" presStyleLbl="bgAcc1" presStyleIdx="3" presStyleCnt="17" custScaleX="158405" custScaleY="128318" custLinFactNeighborY="-162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CF1B9B-3BBC-4C3E-921B-6B4556E7C3D5}" type="pres">
      <dgm:prSet presAssocID="{95381B0B-D385-483F-9C90-F02911B113EB}" presName="Name13" presStyleLbl="parChTrans1D2" presStyleIdx="4" presStyleCnt="17"/>
      <dgm:spPr/>
      <dgm:t>
        <a:bodyPr/>
        <a:lstStyle/>
        <a:p>
          <a:endParaRPr lang="ru-RU"/>
        </a:p>
      </dgm:t>
    </dgm:pt>
    <dgm:pt modelId="{7BF928D9-F014-43E6-9287-49BC2D41B7B2}" type="pres">
      <dgm:prSet presAssocID="{37816EE5-547F-4BD5-83AB-43F41C60CF9C}" presName="childText" presStyleLbl="bgAcc1" presStyleIdx="4" presStyleCnt="17" custScaleX="160841" custScaleY="128297" custLinFactNeighborY="-203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D3832E-9DC0-46B9-A363-84C9784F8D55}" type="pres">
      <dgm:prSet presAssocID="{215D7A1F-71F1-4B71-B41A-7DDBBA001E31}" presName="root" presStyleCnt="0"/>
      <dgm:spPr/>
    </dgm:pt>
    <dgm:pt modelId="{C865DAFC-059A-4283-AB14-62220D11DDAB}" type="pres">
      <dgm:prSet presAssocID="{215D7A1F-71F1-4B71-B41A-7DDBBA001E31}" presName="rootComposite" presStyleCnt="0"/>
      <dgm:spPr/>
    </dgm:pt>
    <dgm:pt modelId="{24222978-0867-4AAB-8CAE-CA126B9756FD}" type="pres">
      <dgm:prSet presAssocID="{215D7A1F-71F1-4B71-B41A-7DDBBA001E31}" presName="rootText" presStyleLbl="node1" presStyleIdx="1" presStyleCnt="4" custScaleX="209165" custScaleY="162284" custLinFactNeighborX="-9376" custLinFactNeighborY="-261"/>
      <dgm:spPr/>
      <dgm:t>
        <a:bodyPr/>
        <a:lstStyle/>
        <a:p>
          <a:endParaRPr lang="ru-RU"/>
        </a:p>
      </dgm:t>
    </dgm:pt>
    <dgm:pt modelId="{70C002A8-5719-4995-B68C-F93849602428}" type="pres">
      <dgm:prSet presAssocID="{215D7A1F-71F1-4B71-B41A-7DDBBA001E31}" presName="rootConnector" presStyleLbl="node1" presStyleIdx="1" presStyleCnt="4"/>
      <dgm:spPr/>
      <dgm:t>
        <a:bodyPr/>
        <a:lstStyle/>
        <a:p>
          <a:endParaRPr lang="ru-RU"/>
        </a:p>
      </dgm:t>
    </dgm:pt>
    <dgm:pt modelId="{77DE1426-B6FA-410C-AAC0-DB8657A36A3B}" type="pres">
      <dgm:prSet presAssocID="{215D7A1F-71F1-4B71-B41A-7DDBBA001E31}" presName="childShape" presStyleCnt="0"/>
      <dgm:spPr/>
    </dgm:pt>
    <dgm:pt modelId="{08D7B2E8-2D49-4834-92AA-03DF36E1C325}" type="pres">
      <dgm:prSet presAssocID="{972CEDC9-66A5-43CE-A475-506F75AFEC2E}" presName="Name13" presStyleLbl="parChTrans1D2" presStyleIdx="5" presStyleCnt="17"/>
      <dgm:spPr/>
      <dgm:t>
        <a:bodyPr/>
        <a:lstStyle/>
        <a:p>
          <a:endParaRPr lang="ru-RU"/>
        </a:p>
      </dgm:t>
    </dgm:pt>
    <dgm:pt modelId="{578B7F4B-23F2-4ADD-86BD-98BE55C2EB10}" type="pres">
      <dgm:prSet presAssocID="{C72312C7-8CF6-435C-80C8-46252B24BCA9}" presName="childText" presStyleLbl="bgAcc1" presStyleIdx="5" presStyleCnt="17" custScaleX="190987" custScaleY="1215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58E051-8ACE-4B0C-AEBA-64EA5BBD0A94}" type="pres">
      <dgm:prSet presAssocID="{1040FE26-E414-4D16-85EB-F2A1B2D915B9}" presName="Name13" presStyleLbl="parChTrans1D2" presStyleIdx="6" presStyleCnt="17"/>
      <dgm:spPr/>
      <dgm:t>
        <a:bodyPr/>
        <a:lstStyle/>
        <a:p>
          <a:endParaRPr lang="ru-RU"/>
        </a:p>
      </dgm:t>
    </dgm:pt>
    <dgm:pt modelId="{7DDDD0B1-21DA-4684-A388-701649ED1B08}" type="pres">
      <dgm:prSet presAssocID="{26C454C1-4E49-441F-A728-84F23422FED1}" presName="childText" presStyleLbl="bgAcc1" presStyleIdx="6" presStyleCnt="17" custScaleX="193096" custScaleY="1371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177A58-2C01-4BC5-A9C1-F45E1A7B0141}" type="pres">
      <dgm:prSet presAssocID="{86412528-FA1A-4A83-9DBA-B1DF6BE728B8}" presName="Name13" presStyleLbl="parChTrans1D2" presStyleIdx="7" presStyleCnt="17"/>
      <dgm:spPr/>
      <dgm:t>
        <a:bodyPr/>
        <a:lstStyle/>
        <a:p>
          <a:endParaRPr lang="ru-RU"/>
        </a:p>
      </dgm:t>
    </dgm:pt>
    <dgm:pt modelId="{0F3BA268-0E0C-4FAD-9300-E4BECE1E6138}" type="pres">
      <dgm:prSet presAssocID="{E2AEB072-8F7A-4D66-8BB5-145FB27DFD4A}" presName="childText" presStyleLbl="bgAcc1" presStyleIdx="7" presStyleCnt="17" custScaleX="190451" custScaleY="1299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80BEC6-2F7E-429F-B7F6-311AACE2FA25}" type="pres">
      <dgm:prSet presAssocID="{3AC24DDF-5B8F-4165-8ECF-7E27607DB0BE}" presName="Name13" presStyleLbl="parChTrans1D2" presStyleIdx="8" presStyleCnt="17"/>
      <dgm:spPr/>
      <dgm:t>
        <a:bodyPr/>
        <a:lstStyle/>
        <a:p>
          <a:endParaRPr lang="ru-RU"/>
        </a:p>
      </dgm:t>
    </dgm:pt>
    <dgm:pt modelId="{293C5FF1-13B8-4A1A-A648-C828E7C333DC}" type="pres">
      <dgm:prSet presAssocID="{B6D968DE-B6C5-4323-AE8E-65F358F3A87D}" presName="childText" presStyleLbl="bgAcc1" presStyleIdx="8" presStyleCnt="17" custScaleX="190451" custScaleY="1332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04D946-2ADC-4760-81D4-EE8A1D79290F}" type="pres">
      <dgm:prSet presAssocID="{C843CE3B-FEEE-4B6C-8F65-EDD369F2EEC0}" presName="root" presStyleCnt="0"/>
      <dgm:spPr/>
    </dgm:pt>
    <dgm:pt modelId="{D326673D-81B2-4D37-B5FF-661517E0119E}" type="pres">
      <dgm:prSet presAssocID="{C843CE3B-FEEE-4B6C-8F65-EDD369F2EEC0}" presName="rootComposite" presStyleCnt="0"/>
      <dgm:spPr/>
    </dgm:pt>
    <dgm:pt modelId="{F85EB5C6-CFD6-476C-BD53-9DE55CFD45D2}" type="pres">
      <dgm:prSet presAssocID="{C843CE3B-FEEE-4B6C-8F65-EDD369F2EEC0}" presName="rootText" presStyleLbl="node1" presStyleIdx="2" presStyleCnt="4" custScaleX="220356" custScaleY="172107"/>
      <dgm:spPr/>
      <dgm:t>
        <a:bodyPr/>
        <a:lstStyle/>
        <a:p>
          <a:endParaRPr lang="ru-RU"/>
        </a:p>
      </dgm:t>
    </dgm:pt>
    <dgm:pt modelId="{F846A18D-96A4-4815-9486-FB35CE3FC940}" type="pres">
      <dgm:prSet presAssocID="{C843CE3B-FEEE-4B6C-8F65-EDD369F2EEC0}" presName="rootConnector" presStyleLbl="node1" presStyleIdx="2" presStyleCnt="4"/>
      <dgm:spPr/>
      <dgm:t>
        <a:bodyPr/>
        <a:lstStyle/>
        <a:p>
          <a:endParaRPr lang="ru-RU"/>
        </a:p>
      </dgm:t>
    </dgm:pt>
    <dgm:pt modelId="{1C5654B0-1D60-4C14-9A3F-77A09585744D}" type="pres">
      <dgm:prSet presAssocID="{C843CE3B-FEEE-4B6C-8F65-EDD369F2EEC0}" presName="childShape" presStyleCnt="0"/>
      <dgm:spPr/>
    </dgm:pt>
    <dgm:pt modelId="{E4DD51AD-E62F-46E3-AB74-42F08BD9A1FA}" type="pres">
      <dgm:prSet presAssocID="{9AE94C4D-8A1E-4F7A-B35B-608194C3F9D0}" presName="Name13" presStyleLbl="parChTrans1D2" presStyleIdx="9" presStyleCnt="17"/>
      <dgm:spPr/>
      <dgm:t>
        <a:bodyPr/>
        <a:lstStyle/>
        <a:p>
          <a:endParaRPr lang="ru-RU"/>
        </a:p>
      </dgm:t>
    </dgm:pt>
    <dgm:pt modelId="{FEF88989-DA4B-420A-B75F-B2A3D0B09779}" type="pres">
      <dgm:prSet presAssocID="{EB83D536-8400-4367-80D2-8051BF4DE948}" presName="childText" presStyleLbl="bgAcc1" presStyleIdx="9" presStyleCnt="17" custScaleX="2028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7AE65E-7364-4ABF-BAC4-33BBBB638EEC}" type="pres">
      <dgm:prSet presAssocID="{349CE156-53EC-46F5-BC63-5F8CDC9C13E6}" presName="Name13" presStyleLbl="parChTrans1D2" presStyleIdx="10" presStyleCnt="17"/>
      <dgm:spPr/>
      <dgm:t>
        <a:bodyPr/>
        <a:lstStyle/>
        <a:p>
          <a:endParaRPr lang="ru-RU"/>
        </a:p>
      </dgm:t>
    </dgm:pt>
    <dgm:pt modelId="{7FC63B3F-69A5-4F1B-BB35-A5DE35A11234}" type="pres">
      <dgm:prSet presAssocID="{34B47785-C867-423A-B769-9A8C26663D12}" presName="childText" presStyleLbl="bgAcc1" presStyleIdx="10" presStyleCnt="17" custScaleX="199786" custScaleY="135069" custLinFactY="9400" custLinFactNeighborX="4354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114961-3A4D-4E48-91CA-B0A76AFDACF1}" type="pres">
      <dgm:prSet presAssocID="{D3BF5EAE-F024-4B9E-A200-80501B61E2AC}" presName="Name13" presStyleLbl="parChTrans1D2" presStyleIdx="11" presStyleCnt="17"/>
      <dgm:spPr/>
      <dgm:t>
        <a:bodyPr/>
        <a:lstStyle/>
        <a:p>
          <a:endParaRPr lang="ru-RU"/>
        </a:p>
      </dgm:t>
    </dgm:pt>
    <dgm:pt modelId="{8F8D0F60-4EDB-4D5F-969F-FD1E8376E2B6}" type="pres">
      <dgm:prSet presAssocID="{0AFCAE52-6C61-4AD0-86EC-EF8135ECDF66}" presName="childText" presStyleLbl="bgAcc1" presStyleIdx="11" presStyleCnt="17" custScaleX="191246" custScaleY="121769" custLinFactY="3810" custLinFactNeighborX="8365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39FE8F-F21C-4778-A24D-AE1DFA5D3719}" type="pres">
      <dgm:prSet presAssocID="{B09B7348-B8A9-4AE6-ACF6-E66041427D32}" presName="Name13" presStyleLbl="parChTrans1D2" presStyleIdx="12" presStyleCnt="17"/>
      <dgm:spPr/>
      <dgm:t>
        <a:bodyPr/>
        <a:lstStyle/>
        <a:p>
          <a:endParaRPr lang="ru-RU"/>
        </a:p>
      </dgm:t>
    </dgm:pt>
    <dgm:pt modelId="{B35AA188-269C-4B33-AB30-207469EB6A39}" type="pres">
      <dgm:prSet presAssocID="{2488C8F2-CBCE-4E55-A5C9-B4E18363C71D}" presName="childText" presStyleLbl="bgAcc1" presStyleIdx="12" presStyleCnt="17" custScaleX="190313" custScaleY="121434" custLinFactNeighborX="9159" custLinFactNeighborY="990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384768-B4C3-43F5-9C6F-745B0022F9C7}" type="pres">
      <dgm:prSet presAssocID="{ADCCC9DE-49D4-4C5E-B419-00E9E2C2BE17}" presName="Name13" presStyleLbl="parChTrans1D2" presStyleIdx="13" presStyleCnt="17"/>
      <dgm:spPr/>
      <dgm:t>
        <a:bodyPr/>
        <a:lstStyle/>
        <a:p>
          <a:endParaRPr lang="ru-RU"/>
        </a:p>
      </dgm:t>
    </dgm:pt>
    <dgm:pt modelId="{CF8E5A4E-101A-4E4B-9295-550FF7C1517E}" type="pres">
      <dgm:prSet presAssocID="{625C1745-3319-491A-A309-0C877AF09725}" presName="childText" presStyleLbl="bgAcc1" presStyleIdx="13" presStyleCnt="17" custScaleX="200315" custLinFactY="-200000" custLinFactNeighborX="730" custLinFactNeighborY="-262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76F689-DD97-4C95-85B0-5494ADDC9EB8}" type="pres">
      <dgm:prSet presAssocID="{01D65165-AAF4-40E6-B2B9-CFE70131D0B0}" presName="root" presStyleCnt="0"/>
      <dgm:spPr/>
    </dgm:pt>
    <dgm:pt modelId="{792156D0-3A05-4B85-8885-3E58A51CDD5C}" type="pres">
      <dgm:prSet presAssocID="{01D65165-AAF4-40E6-B2B9-CFE70131D0B0}" presName="rootComposite" presStyleCnt="0"/>
      <dgm:spPr/>
    </dgm:pt>
    <dgm:pt modelId="{C4B4D194-593F-43A6-ABD5-26B850EDFA93}" type="pres">
      <dgm:prSet presAssocID="{01D65165-AAF4-40E6-B2B9-CFE70131D0B0}" presName="rootText" presStyleLbl="node1" presStyleIdx="3" presStyleCnt="4" custScaleX="191264" custScaleY="185359"/>
      <dgm:spPr/>
      <dgm:t>
        <a:bodyPr/>
        <a:lstStyle/>
        <a:p>
          <a:endParaRPr lang="ru-RU"/>
        </a:p>
      </dgm:t>
    </dgm:pt>
    <dgm:pt modelId="{B60613CE-8020-43C2-A880-3331542D7598}" type="pres">
      <dgm:prSet presAssocID="{01D65165-AAF4-40E6-B2B9-CFE70131D0B0}" presName="rootConnector" presStyleLbl="node1" presStyleIdx="3" presStyleCnt="4"/>
      <dgm:spPr/>
      <dgm:t>
        <a:bodyPr/>
        <a:lstStyle/>
        <a:p>
          <a:endParaRPr lang="ru-RU"/>
        </a:p>
      </dgm:t>
    </dgm:pt>
    <dgm:pt modelId="{5ED34C21-C80F-4535-925A-BD1D1D23C187}" type="pres">
      <dgm:prSet presAssocID="{01D65165-AAF4-40E6-B2B9-CFE70131D0B0}" presName="childShape" presStyleCnt="0"/>
      <dgm:spPr/>
    </dgm:pt>
    <dgm:pt modelId="{857D6351-2AD9-4079-9880-393AC54638A9}" type="pres">
      <dgm:prSet presAssocID="{CC27D1E9-7244-45DE-B409-F7FA59E8BDB2}" presName="Name13" presStyleLbl="parChTrans1D2" presStyleIdx="14" presStyleCnt="17"/>
      <dgm:spPr/>
      <dgm:t>
        <a:bodyPr/>
        <a:lstStyle/>
        <a:p>
          <a:endParaRPr lang="ru-RU"/>
        </a:p>
      </dgm:t>
    </dgm:pt>
    <dgm:pt modelId="{AED07C14-B61C-44D8-80F9-184792AFB297}" type="pres">
      <dgm:prSet presAssocID="{9098ADFC-C304-41EC-8413-3907B3B57FBA}" presName="childText" presStyleLbl="bgAcc1" presStyleIdx="14" presStyleCnt="17" custScaleX="174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ACA178-4A99-4539-98A3-B08E3AF71F08}" type="pres">
      <dgm:prSet presAssocID="{F1C82728-C74F-4B0D-84A7-DF0D5079E546}" presName="Name13" presStyleLbl="parChTrans1D2" presStyleIdx="15" presStyleCnt="17"/>
      <dgm:spPr/>
      <dgm:t>
        <a:bodyPr/>
        <a:lstStyle/>
        <a:p>
          <a:endParaRPr lang="ru-RU"/>
        </a:p>
      </dgm:t>
    </dgm:pt>
    <dgm:pt modelId="{10F83E7B-85CE-4B22-8025-4639DF44B7B1}" type="pres">
      <dgm:prSet presAssocID="{B209AA34-4E64-4A65-A0FC-3BAC83C7D1DB}" presName="childText" presStyleLbl="bgAcc1" presStyleIdx="15" presStyleCnt="17" custScaleX="1753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70952F-E3BA-420F-A99B-AF4C1164562F}" type="pres">
      <dgm:prSet presAssocID="{0445339B-38BC-4A43-8F24-D5064DBF9E35}" presName="Name13" presStyleLbl="parChTrans1D2" presStyleIdx="16" presStyleCnt="17"/>
      <dgm:spPr/>
      <dgm:t>
        <a:bodyPr/>
        <a:lstStyle/>
        <a:p>
          <a:endParaRPr lang="ru-RU"/>
        </a:p>
      </dgm:t>
    </dgm:pt>
    <dgm:pt modelId="{D07B8486-C28F-43F1-B46E-277D5A26D8B8}" type="pres">
      <dgm:prSet presAssocID="{A5B58597-4659-4FDF-AE30-047EE0CFC813}" presName="childText" presStyleLbl="bgAcc1" presStyleIdx="16" presStyleCnt="17" custScaleX="174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CAB129-FB60-47FA-8F3D-E3F8E80C8476}" type="presOf" srcId="{7EAC5589-93AE-47D8-8E23-55E0BFCC1CE6}" destId="{BC412B7E-51D5-400A-A5CC-1C8540BB3D74}" srcOrd="0" destOrd="0" presId="urn:microsoft.com/office/officeart/2005/8/layout/hierarchy3"/>
    <dgm:cxn modelId="{7BD223E1-DDA5-48BB-988F-58B6CB37E52C}" type="presOf" srcId="{215D7A1F-71F1-4B71-B41A-7DDBBA001E31}" destId="{24222978-0867-4AAB-8CAE-CA126B9756FD}" srcOrd="0" destOrd="0" presId="urn:microsoft.com/office/officeart/2005/8/layout/hierarchy3"/>
    <dgm:cxn modelId="{7BE34D3E-300B-47F5-AE28-8DFF87F219C7}" srcId="{215D7A1F-71F1-4B71-B41A-7DDBBA001E31}" destId="{C72312C7-8CF6-435C-80C8-46252B24BCA9}" srcOrd="0" destOrd="0" parTransId="{972CEDC9-66A5-43CE-A475-506F75AFEC2E}" sibTransId="{31E5AC38-BC38-422B-B0DD-7687FE21C708}"/>
    <dgm:cxn modelId="{0EF0A7C0-B232-4BC5-B900-FB4E997F72AE}" type="presOf" srcId="{A5FB2422-8AC1-4FD0-823F-6C9FEB8FBF24}" destId="{279AB9C5-E14F-4502-87B6-780E77E7D82B}" srcOrd="0" destOrd="0" presId="urn:microsoft.com/office/officeart/2005/8/layout/hierarchy3"/>
    <dgm:cxn modelId="{4C7C5680-9282-497E-872C-9D00B354BCE6}" type="presOf" srcId="{34B47785-C867-423A-B769-9A8C26663D12}" destId="{7FC63B3F-69A5-4F1B-BB35-A5DE35A11234}" srcOrd="0" destOrd="0" presId="urn:microsoft.com/office/officeart/2005/8/layout/hierarchy3"/>
    <dgm:cxn modelId="{FC8137A3-813A-4232-B87C-A069058318CB}" type="presOf" srcId="{C843CE3B-FEEE-4B6C-8F65-EDD369F2EEC0}" destId="{F85EB5C6-CFD6-476C-BD53-9DE55CFD45D2}" srcOrd="0" destOrd="0" presId="urn:microsoft.com/office/officeart/2005/8/layout/hierarchy3"/>
    <dgm:cxn modelId="{02205853-F314-480D-970C-D4A5C40CE8BB}" type="presOf" srcId="{08DE9E7C-C7A3-4767-8A4D-954536617962}" destId="{996B8E42-1692-43E9-86DF-761093BA9C39}" srcOrd="0" destOrd="0" presId="urn:microsoft.com/office/officeart/2005/8/layout/hierarchy3"/>
    <dgm:cxn modelId="{310EDD60-A36B-4AED-9670-DB46613A2C7C}" type="presOf" srcId="{01D65165-AAF4-40E6-B2B9-CFE70131D0B0}" destId="{B60613CE-8020-43C2-A880-3331542D7598}" srcOrd="1" destOrd="0" presId="urn:microsoft.com/office/officeart/2005/8/layout/hierarchy3"/>
    <dgm:cxn modelId="{F4A35BAD-A148-4CE7-A1EA-660587FE7592}" type="presOf" srcId="{9AE94C4D-8A1E-4F7A-B35B-608194C3F9D0}" destId="{E4DD51AD-E62F-46E3-AB74-42F08BD9A1FA}" srcOrd="0" destOrd="0" presId="urn:microsoft.com/office/officeart/2005/8/layout/hierarchy3"/>
    <dgm:cxn modelId="{E9AD36D8-1D76-453C-ADF9-BBDC661D3751}" srcId="{C843CE3B-FEEE-4B6C-8F65-EDD369F2EEC0}" destId="{2488C8F2-CBCE-4E55-A5C9-B4E18363C71D}" srcOrd="3" destOrd="0" parTransId="{B09B7348-B8A9-4AE6-ACF6-E66041427D32}" sibTransId="{B7DD33ED-741F-48D6-BB43-352CA5A82795}"/>
    <dgm:cxn modelId="{9EECECFA-B7C1-4741-A463-1A0A8AE3A92B}" type="presOf" srcId="{B09B7348-B8A9-4AE6-ACF6-E66041427D32}" destId="{B639FE8F-F21C-4778-A24D-AE1DFA5D3719}" srcOrd="0" destOrd="0" presId="urn:microsoft.com/office/officeart/2005/8/layout/hierarchy3"/>
    <dgm:cxn modelId="{6C3BEEFB-9CBD-4B25-AF0E-E9AB9D720811}" type="presOf" srcId="{ADCCC9DE-49D4-4C5E-B419-00E9E2C2BE17}" destId="{AF384768-B4C3-43F5-9C6F-745B0022F9C7}" srcOrd="0" destOrd="0" presId="urn:microsoft.com/office/officeart/2005/8/layout/hierarchy3"/>
    <dgm:cxn modelId="{63793DB5-FFBD-4CA0-B383-726A499B884E}" type="presOf" srcId="{3AC24DDF-5B8F-4165-8ECF-7E27607DB0BE}" destId="{7480BEC6-2F7E-429F-B7F6-311AACE2FA25}" srcOrd="0" destOrd="0" presId="urn:microsoft.com/office/officeart/2005/8/layout/hierarchy3"/>
    <dgm:cxn modelId="{DE2376B1-08D5-4913-A4A9-54A292F706FB}" srcId="{C843CE3B-FEEE-4B6C-8F65-EDD369F2EEC0}" destId="{34B47785-C867-423A-B769-9A8C26663D12}" srcOrd="1" destOrd="0" parTransId="{349CE156-53EC-46F5-BC63-5F8CDC9C13E6}" sibTransId="{45A9D4D4-67CC-482E-9D4B-32CB7F87F093}"/>
    <dgm:cxn modelId="{65B5EE0A-8A68-475D-9F2B-D584EF606E3C}" type="presOf" srcId="{0AFCAE52-6C61-4AD0-86EC-EF8135ECDF66}" destId="{8F8D0F60-4EDB-4D5F-969F-FD1E8376E2B6}" srcOrd="0" destOrd="0" presId="urn:microsoft.com/office/officeart/2005/8/layout/hierarchy3"/>
    <dgm:cxn modelId="{30125255-D42F-4E97-BD34-B6172711BBB5}" srcId="{C843CE3B-FEEE-4B6C-8F65-EDD369F2EEC0}" destId="{625C1745-3319-491A-A309-0C877AF09725}" srcOrd="4" destOrd="0" parTransId="{ADCCC9DE-49D4-4C5E-B419-00E9E2C2BE17}" sibTransId="{14C09FF3-523A-4999-B4F2-87A5458AF334}"/>
    <dgm:cxn modelId="{2A991B8C-1BCC-4687-8257-621B802F8E1E}" type="presOf" srcId="{972CEDC9-66A5-43CE-A475-506F75AFEC2E}" destId="{08D7B2E8-2D49-4834-92AA-03DF36E1C325}" srcOrd="0" destOrd="0" presId="urn:microsoft.com/office/officeart/2005/8/layout/hierarchy3"/>
    <dgm:cxn modelId="{684C7699-DEF0-4616-8EE9-B74DC46CBFE0}" type="presOf" srcId="{01D65165-AAF4-40E6-B2B9-CFE70131D0B0}" destId="{C4B4D194-593F-43A6-ABD5-26B850EDFA93}" srcOrd="0" destOrd="0" presId="urn:microsoft.com/office/officeart/2005/8/layout/hierarchy3"/>
    <dgm:cxn modelId="{5E4ADD3A-E0EB-451B-B74A-9B71FC973602}" type="presOf" srcId="{A5FB2422-8AC1-4FD0-823F-6C9FEB8FBF24}" destId="{BAA07CE4-90D9-485D-8C67-A00B430910B0}" srcOrd="1" destOrd="0" presId="urn:microsoft.com/office/officeart/2005/8/layout/hierarchy3"/>
    <dgm:cxn modelId="{F15960AA-D31B-497F-8202-F660F752EA3F}" type="presOf" srcId="{625C1745-3319-491A-A309-0C877AF09725}" destId="{CF8E5A4E-101A-4E4B-9295-550FF7C1517E}" srcOrd="0" destOrd="0" presId="urn:microsoft.com/office/officeart/2005/8/layout/hierarchy3"/>
    <dgm:cxn modelId="{5B61636E-88F5-428D-823F-78EB23C967E2}" type="presOf" srcId="{2488C8F2-CBCE-4E55-A5C9-B4E18363C71D}" destId="{B35AA188-269C-4B33-AB30-207469EB6A39}" srcOrd="0" destOrd="0" presId="urn:microsoft.com/office/officeart/2005/8/layout/hierarchy3"/>
    <dgm:cxn modelId="{8CB53EAE-154C-4B40-8294-81BB4082DB2B}" srcId="{C843CE3B-FEEE-4B6C-8F65-EDD369F2EEC0}" destId="{0AFCAE52-6C61-4AD0-86EC-EF8135ECDF66}" srcOrd="2" destOrd="0" parTransId="{D3BF5EAE-F024-4B9E-A200-80501B61E2AC}" sibTransId="{2D802E6A-C0EF-4FF9-B6C0-40952D5C9E95}"/>
    <dgm:cxn modelId="{A36C3B06-200E-4CE3-9B1A-78C613108477}" type="presOf" srcId="{26C454C1-4E49-441F-A728-84F23422FED1}" destId="{7DDDD0B1-21DA-4684-A388-701649ED1B08}" srcOrd="0" destOrd="0" presId="urn:microsoft.com/office/officeart/2005/8/layout/hierarchy3"/>
    <dgm:cxn modelId="{AAFFBE38-6619-4A23-80CF-A9B2EC602AD0}" srcId="{812C9621-FD88-464D-BDD9-029DA7D05ACE}" destId="{A5FB2422-8AC1-4FD0-823F-6C9FEB8FBF24}" srcOrd="0" destOrd="0" parTransId="{5CF89A45-7507-4809-A546-6070F805BDEE}" sibTransId="{BB42B5E0-7C13-44BA-AF11-56E2DD0FA6BB}"/>
    <dgm:cxn modelId="{E8353EAA-99DD-49A3-9908-C30BE4D89B8B}" type="presOf" srcId="{CC27D1E9-7244-45DE-B409-F7FA59E8BDB2}" destId="{857D6351-2AD9-4079-9880-393AC54638A9}" srcOrd="0" destOrd="0" presId="urn:microsoft.com/office/officeart/2005/8/layout/hierarchy3"/>
    <dgm:cxn modelId="{91A65725-500C-4736-B4D8-0EBF446BC0C5}" type="presOf" srcId="{1040FE26-E414-4D16-85EB-F2A1B2D915B9}" destId="{8958E051-8ACE-4B0C-AEBA-64EA5BBD0A94}" srcOrd="0" destOrd="0" presId="urn:microsoft.com/office/officeart/2005/8/layout/hierarchy3"/>
    <dgm:cxn modelId="{9BDE2A43-DC7A-4D00-816F-0080A9EB3030}" srcId="{C843CE3B-FEEE-4B6C-8F65-EDD369F2EEC0}" destId="{EB83D536-8400-4367-80D2-8051BF4DE948}" srcOrd="0" destOrd="0" parTransId="{9AE94C4D-8A1E-4F7A-B35B-608194C3F9D0}" sibTransId="{6896A9FF-07E4-46AA-B7FE-3CD3EA8BB101}"/>
    <dgm:cxn modelId="{FC32BFFB-A922-42BF-9E5B-50F92192D34B}" type="presOf" srcId="{F1C82728-C74F-4B0D-84A7-DF0D5079E546}" destId="{DCACA178-4A99-4539-98A3-B08E3AF71F08}" srcOrd="0" destOrd="0" presId="urn:microsoft.com/office/officeart/2005/8/layout/hierarchy3"/>
    <dgm:cxn modelId="{EB6C6F6C-01B0-4784-ACAA-C35E9522C1BA}" srcId="{215D7A1F-71F1-4B71-B41A-7DDBBA001E31}" destId="{E2AEB072-8F7A-4D66-8BB5-145FB27DFD4A}" srcOrd="2" destOrd="0" parTransId="{86412528-FA1A-4A83-9DBA-B1DF6BE728B8}" sibTransId="{53AC32B6-7BC1-4A7D-AA1A-5F1E4FAAAECE}"/>
    <dgm:cxn modelId="{0E123669-7A7F-49E2-BC9F-FB942DAA2964}" srcId="{A5FB2422-8AC1-4FD0-823F-6C9FEB8FBF24}" destId="{AE25954C-5230-4D62-A64A-6BCCFDB91F22}" srcOrd="0" destOrd="0" parTransId="{441218E4-476B-4914-A248-4414F1C659B5}" sibTransId="{D43FC84D-D806-4194-BB7D-2284950D64EA}"/>
    <dgm:cxn modelId="{48E6D275-700F-4E28-9EE3-0A7A95152E5E}" type="presOf" srcId="{441218E4-476B-4914-A248-4414F1C659B5}" destId="{16FBB837-A37F-48D4-BAD5-F7E0E387EDEF}" srcOrd="0" destOrd="0" presId="urn:microsoft.com/office/officeart/2005/8/layout/hierarchy3"/>
    <dgm:cxn modelId="{ECA8F8BC-9EE3-45F3-BCF5-81E22FC26C1F}" srcId="{A5FB2422-8AC1-4FD0-823F-6C9FEB8FBF24}" destId="{37816EE5-547F-4BD5-83AB-43F41C60CF9C}" srcOrd="4" destOrd="0" parTransId="{95381B0B-D385-483F-9C90-F02911B113EB}" sibTransId="{7CF725DB-D9B0-4B00-B714-9902192DE7A4}"/>
    <dgm:cxn modelId="{3D5EDD5F-9D1A-4F2C-9C34-05023ED14705}" type="presOf" srcId="{D3BF5EAE-F024-4B9E-A200-80501B61E2AC}" destId="{38114961-3A4D-4E48-91CA-B0A76AFDACF1}" srcOrd="0" destOrd="0" presId="urn:microsoft.com/office/officeart/2005/8/layout/hierarchy3"/>
    <dgm:cxn modelId="{17214077-94B9-4BF3-A269-796A6478B513}" type="presOf" srcId="{F32815FD-CFD0-43DC-8773-52BE9F6386D0}" destId="{285CFB64-F3B0-4072-82BC-1BE5504F1E6B}" srcOrd="0" destOrd="0" presId="urn:microsoft.com/office/officeart/2005/8/layout/hierarchy3"/>
    <dgm:cxn modelId="{4272930F-C8D0-4D11-B0EF-FC761FEB6D48}" srcId="{01D65165-AAF4-40E6-B2B9-CFE70131D0B0}" destId="{9098ADFC-C304-41EC-8413-3907B3B57FBA}" srcOrd="0" destOrd="0" parTransId="{CC27D1E9-7244-45DE-B409-F7FA59E8BDB2}" sibTransId="{A73C560E-D534-4154-97C3-9428B753FB5B}"/>
    <dgm:cxn modelId="{9942D501-1A97-4ACC-84E3-7829458A1CBC}" type="presOf" srcId="{812C9621-FD88-464D-BDD9-029DA7D05ACE}" destId="{44B70C43-D3A9-492A-A6B6-35EF180DA18F}" srcOrd="0" destOrd="0" presId="urn:microsoft.com/office/officeart/2005/8/layout/hierarchy3"/>
    <dgm:cxn modelId="{9D4A9C26-FB44-4A7F-BCB3-ACA5ADF9335D}" type="presOf" srcId="{95381B0B-D385-483F-9C90-F02911B113EB}" destId="{8DCF1B9B-3BBC-4C3E-921B-6B4556E7C3D5}" srcOrd="0" destOrd="0" presId="urn:microsoft.com/office/officeart/2005/8/layout/hierarchy3"/>
    <dgm:cxn modelId="{BACDF085-FE0D-48DA-91D7-C88A5C7AF0ED}" type="presOf" srcId="{349CE156-53EC-46F5-BC63-5F8CDC9C13E6}" destId="{257AE65E-7364-4ABF-BAC4-33BBBB638EEC}" srcOrd="0" destOrd="0" presId="urn:microsoft.com/office/officeart/2005/8/layout/hierarchy3"/>
    <dgm:cxn modelId="{E2645739-35E6-4DCC-AE3A-BE27F4BCB609}" type="presOf" srcId="{B6D968DE-B6C5-4323-AE8E-65F358F3A87D}" destId="{293C5FF1-13B8-4A1A-A648-C828E7C333DC}" srcOrd="0" destOrd="0" presId="urn:microsoft.com/office/officeart/2005/8/layout/hierarchy3"/>
    <dgm:cxn modelId="{B69DF57B-632C-478E-88E4-453E61978F8E}" type="presOf" srcId="{37816EE5-547F-4BD5-83AB-43F41C60CF9C}" destId="{7BF928D9-F014-43E6-9287-49BC2D41B7B2}" srcOrd="0" destOrd="0" presId="urn:microsoft.com/office/officeart/2005/8/layout/hierarchy3"/>
    <dgm:cxn modelId="{1071FC60-322E-4414-8D47-8B7110DD3568}" srcId="{812C9621-FD88-464D-BDD9-029DA7D05ACE}" destId="{215D7A1F-71F1-4B71-B41A-7DDBBA001E31}" srcOrd="1" destOrd="0" parTransId="{B8488010-6EED-4E54-90FD-CBAE1D0E3740}" sibTransId="{9CAFF145-906E-4ECB-BB63-64AF9DDDAB06}"/>
    <dgm:cxn modelId="{A8F6D68F-AA59-47FB-989F-98EE116132B7}" type="presOf" srcId="{C8904DA2-3802-49D0-B175-06208DCD5E76}" destId="{1AF2BCC2-86DF-4FA1-8161-58F11DD9A64E}" srcOrd="0" destOrd="0" presId="urn:microsoft.com/office/officeart/2005/8/layout/hierarchy3"/>
    <dgm:cxn modelId="{379FD4B7-C284-4484-AC2E-BA5A72AF1FA2}" srcId="{215D7A1F-71F1-4B71-B41A-7DDBBA001E31}" destId="{B6D968DE-B6C5-4323-AE8E-65F358F3A87D}" srcOrd="3" destOrd="0" parTransId="{3AC24DDF-5B8F-4165-8ECF-7E27607DB0BE}" sibTransId="{E26C4D62-9744-40DE-B1AE-1CA3ED0B6216}"/>
    <dgm:cxn modelId="{C74E4A29-2361-4765-BD83-2C9A084B748A}" type="presOf" srcId="{AE25954C-5230-4D62-A64A-6BCCFDB91F22}" destId="{62A37C56-06E7-4BB1-B1C9-9960B685D1BA}" srcOrd="0" destOrd="0" presId="urn:microsoft.com/office/officeart/2005/8/layout/hierarchy3"/>
    <dgm:cxn modelId="{52594313-B4E2-4096-8973-BC7F1E816020}" type="presOf" srcId="{E2AEB072-8F7A-4D66-8BB5-145FB27DFD4A}" destId="{0F3BA268-0E0C-4FAD-9300-E4BECE1E6138}" srcOrd="0" destOrd="0" presId="urn:microsoft.com/office/officeart/2005/8/layout/hierarchy3"/>
    <dgm:cxn modelId="{A78FDF8C-DE7B-49D4-BA35-27DEE259F223}" srcId="{A5FB2422-8AC1-4FD0-823F-6C9FEB8FBF24}" destId="{AA9FA6A6-8C48-4E9C-8C34-E9834666B750}" srcOrd="2" destOrd="0" parTransId="{F32815FD-CFD0-43DC-8773-52BE9F6386D0}" sibTransId="{3DB3B2CC-190C-4AA7-82E9-989046354A45}"/>
    <dgm:cxn modelId="{FB8F045B-1353-4557-9E12-2CECE7485690}" type="presOf" srcId="{A5B58597-4659-4FDF-AE30-047EE0CFC813}" destId="{D07B8486-C28F-43F1-B46E-277D5A26D8B8}" srcOrd="0" destOrd="0" presId="urn:microsoft.com/office/officeart/2005/8/layout/hierarchy3"/>
    <dgm:cxn modelId="{96E5AC72-4785-409B-B87C-2C1F99ED3224}" type="presOf" srcId="{9098ADFC-C304-41EC-8413-3907B3B57FBA}" destId="{AED07C14-B61C-44D8-80F9-184792AFB297}" srcOrd="0" destOrd="0" presId="urn:microsoft.com/office/officeart/2005/8/layout/hierarchy3"/>
    <dgm:cxn modelId="{D90D4B05-06A3-4739-AF33-EFD78171F848}" srcId="{A5FB2422-8AC1-4FD0-823F-6C9FEB8FBF24}" destId="{F2DE0546-74D9-4638-8900-553AF5907095}" srcOrd="3" destOrd="0" parTransId="{08DE9E7C-C7A3-4767-8A4D-954536617962}" sibTransId="{1F81B782-0A56-46BE-BDCE-6DE5A57C9E52}"/>
    <dgm:cxn modelId="{78B6D724-937F-41AD-9C08-45EA2C422381}" srcId="{A5FB2422-8AC1-4FD0-823F-6C9FEB8FBF24}" destId="{C8904DA2-3802-49D0-B175-06208DCD5E76}" srcOrd="1" destOrd="0" parTransId="{7EAC5589-93AE-47D8-8E23-55E0BFCC1CE6}" sibTransId="{3A6082D3-F68E-4A1F-844A-A6468462DBE5}"/>
    <dgm:cxn modelId="{8255E1E9-9564-4D80-BEB3-9D93DB041539}" type="presOf" srcId="{B209AA34-4E64-4A65-A0FC-3BAC83C7D1DB}" destId="{10F83E7B-85CE-4B22-8025-4639DF44B7B1}" srcOrd="0" destOrd="0" presId="urn:microsoft.com/office/officeart/2005/8/layout/hierarchy3"/>
    <dgm:cxn modelId="{A3B93E03-0721-4F34-91C8-ACCE7029A3D6}" type="presOf" srcId="{0445339B-38BC-4A43-8F24-D5064DBF9E35}" destId="{6470952F-E3BA-420F-A99B-AF4C1164562F}" srcOrd="0" destOrd="0" presId="urn:microsoft.com/office/officeart/2005/8/layout/hierarchy3"/>
    <dgm:cxn modelId="{03C13A7E-0D67-4221-AC94-C20B52DCA8D3}" srcId="{01D65165-AAF4-40E6-B2B9-CFE70131D0B0}" destId="{A5B58597-4659-4FDF-AE30-047EE0CFC813}" srcOrd="2" destOrd="0" parTransId="{0445339B-38BC-4A43-8F24-D5064DBF9E35}" sibTransId="{C0C3B71C-2551-418F-AAAB-44454D1E7D40}"/>
    <dgm:cxn modelId="{576BAE62-361A-4F5C-B59A-47EAC4F9FEBE}" type="presOf" srcId="{C843CE3B-FEEE-4B6C-8F65-EDD369F2EEC0}" destId="{F846A18D-96A4-4815-9486-FB35CE3FC940}" srcOrd="1" destOrd="0" presId="urn:microsoft.com/office/officeart/2005/8/layout/hierarchy3"/>
    <dgm:cxn modelId="{08A02340-F0C5-402C-8838-42206B1EBC71}" srcId="{215D7A1F-71F1-4B71-B41A-7DDBBA001E31}" destId="{26C454C1-4E49-441F-A728-84F23422FED1}" srcOrd="1" destOrd="0" parTransId="{1040FE26-E414-4D16-85EB-F2A1B2D915B9}" sibTransId="{72658163-52E6-4EF9-8CED-456D6436CB63}"/>
    <dgm:cxn modelId="{BB1B8EC7-AC88-41F4-9211-0D9255935B78}" type="presOf" srcId="{215D7A1F-71F1-4B71-B41A-7DDBBA001E31}" destId="{70C002A8-5719-4995-B68C-F93849602428}" srcOrd="1" destOrd="0" presId="urn:microsoft.com/office/officeart/2005/8/layout/hierarchy3"/>
    <dgm:cxn modelId="{083A0068-55F4-4B62-A64F-1D63A18BCD96}" type="presOf" srcId="{86412528-FA1A-4A83-9DBA-B1DF6BE728B8}" destId="{DF177A58-2C01-4BC5-A9C1-F45E1A7B0141}" srcOrd="0" destOrd="0" presId="urn:microsoft.com/office/officeart/2005/8/layout/hierarchy3"/>
    <dgm:cxn modelId="{ADEA154A-C574-41B5-BC2F-25EC439F0163}" type="presOf" srcId="{C72312C7-8CF6-435C-80C8-46252B24BCA9}" destId="{578B7F4B-23F2-4ADD-86BD-98BE55C2EB10}" srcOrd="0" destOrd="0" presId="urn:microsoft.com/office/officeart/2005/8/layout/hierarchy3"/>
    <dgm:cxn modelId="{B3639B0E-F831-40BE-BAFF-DD3FEA9D4620}" type="presOf" srcId="{F2DE0546-74D9-4638-8900-553AF5907095}" destId="{C7F58338-455A-4380-995D-934DCD2FEE5A}" srcOrd="0" destOrd="0" presId="urn:microsoft.com/office/officeart/2005/8/layout/hierarchy3"/>
    <dgm:cxn modelId="{14D0A636-1F03-4310-8F45-85277330C6E8}" srcId="{812C9621-FD88-464D-BDD9-029DA7D05ACE}" destId="{C843CE3B-FEEE-4B6C-8F65-EDD369F2EEC0}" srcOrd="2" destOrd="0" parTransId="{96B348AD-0FB9-4A62-85C7-58735300D4D4}" sibTransId="{10A941D5-9AF6-4F65-8691-00ACC211754B}"/>
    <dgm:cxn modelId="{8037AB72-3AF6-475B-9F9F-0F0983F17CCA}" type="presOf" srcId="{EB83D536-8400-4367-80D2-8051BF4DE948}" destId="{FEF88989-DA4B-420A-B75F-B2A3D0B09779}" srcOrd="0" destOrd="0" presId="urn:microsoft.com/office/officeart/2005/8/layout/hierarchy3"/>
    <dgm:cxn modelId="{DF92F078-DA11-46F5-A414-3DE73B69312D}" type="presOf" srcId="{AA9FA6A6-8C48-4E9C-8C34-E9834666B750}" destId="{D6E00244-CE5E-41E0-8321-B2399D1C5910}" srcOrd="0" destOrd="0" presId="urn:microsoft.com/office/officeart/2005/8/layout/hierarchy3"/>
    <dgm:cxn modelId="{4C9DD0AA-5E3B-483F-B185-53C1340C6378}" srcId="{01D65165-AAF4-40E6-B2B9-CFE70131D0B0}" destId="{B209AA34-4E64-4A65-A0FC-3BAC83C7D1DB}" srcOrd="1" destOrd="0" parTransId="{F1C82728-C74F-4B0D-84A7-DF0D5079E546}" sibTransId="{299F4DDA-8939-4B1C-A62A-364381FD9E63}"/>
    <dgm:cxn modelId="{EBD657E9-D6FF-4498-AB5E-E64DCD2C3B10}" srcId="{812C9621-FD88-464D-BDD9-029DA7D05ACE}" destId="{01D65165-AAF4-40E6-B2B9-CFE70131D0B0}" srcOrd="3" destOrd="0" parTransId="{0C28F046-1E91-499F-9F26-A83D0E7851AB}" sibTransId="{0C018067-F555-472B-941E-D16C73F0B1FD}"/>
    <dgm:cxn modelId="{AEA5ACA4-D1B6-415E-B4E6-C269F5AC288D}" type="presParOf" srcId="{44B70C43-D3A9-492A-A6B6-35EF180DA18F}" destId="{B03197AF-48BD-4F5A-9970-003132CB9498}" srcOrd="0" destOrd="0" presId="urn:microsoft.com/office/officeart/2005/8/layout/hierarchy3"/>
    <dgm:cxn modelId="{DB409855-E04F-4B7F-AF06-2B06C5D575B7}" type="presParOf" srcId="{B03197AF-48BD-4F5A-9970-003132CB9498}" destId="{A04CBAF7-F52F-492D-AB67-EBE86F006071}" srcOrd="0" destOrd="0" presId="urn:microsoft.com/office/officeart/2005/8/layout/hierarchy3"/>
    <dgm:cxn modelId="{5492F9AD-1D78-43DD-BBD7-CB80FD8CE8B6}" type="presParOf" srcId="{A04CBAF7-F52F-492D-AB67-EBE86F006071}" destId="{279AB9C5-E14F-4502-87B6-780E77E7D82B}" srcOrd="0" destOrd="0" presId="urn:microsoft.com/office/officeart/2005/8/layout/hierarchy3"/>
    <dgm:cxn modelId="{4FF6CC32-EFEB-4221-90E3-B98A7F9C84CE}" type="presParOf" srcId="{A04CBAF7-F52F-492D-AB67-EBE86F006071}" destId="{BAA07CE4-90D9-485D-8C67-A00B430910B0}" srcOrd="1" destOrd="0" presId="urn:microsoft.com/office/officeart/2005/8/layout/hierarchy3"/>
    <dgm:cxn modelId="{9C516AAF-0D3E-4E8B-AEB9-706B84BFB932}" type="presParOf" srcId="{B03197AF-48BD-4F5A-9970-003132CB9498}" destId="{7BFEA741-167A-4858-ACC2-FC7982319E07}" srcOrd="1" destOrd="0" presId="urn:microsoft.com/office/officeart/2005/8/layout/hierarchy3"/>
    <dgm:cxn modelId="{DC0C69C3-A6C5-465C-A36C-1E6CDA31D509}" type="presParOf" srcId="{7BFEA741-167A-4858-ACC2-FC7982319E07}" destId="{16FBB837-A37F-48D4-BAD5-F7E0E387EDEF}" srcOrd="0" destOrd="0" presId="urn:microsoft.com/office/officeart/2005/8/layout/hierarchy3"/>
    <dgm:cxn modelId="{AD5D747A-056F-4489-83F7-D794D7DFD0C8}" type="presParOf" srcId="{7BFEA741-167A-4858-ACC2-FC7982319E07}" destId="{62A37C56-06E7-4BB1-B1C9-9960B685D1BA}" srcOrd="1" destOrd="0" presId="urn:microsoft.com/office/officeart/2005/8/layout/hierarchy3"/>
    <dgm:cxn modelId="{02CFA5AB-AD1E-46F5-8AD0-29712BC6BD87}" type="presParOf" srcId="{7BFEA741-167A-4858-ACC2-FC7982319E07}" destId="{BC412B7E-51D5-400A-A5CC-1C8540BB3D74}" srcOrd="2" destOrd="0" presId="urn:microsoft.com/office/officeart/2005/8/layout/hierarchy3"/>
    <dgm:cxn modelId="{32EB4B62-51B8-4195-872D-BFAFCFE792EF}" type="presParOf" srcId="{7BFEA741-167A-4858-ACC2-FC7982319E07}" destId="{1AF2BCC2-86DF-4FA1-8161-58F11DD9A64E}" srcOrd="3" destOrd="0" presId="urn:microsoft.com/office/officeart/2005/8/layout/hierarchy3"/>
    <dgm:cxn modelId="{10A2DA67-9AC6-4D36-8DCA-C4C413AC7416}" type="presParOf" srcId="{7BFEA741-167A-4858-ACC2-FC7982319E07}" destId="{285CFB64-F3B0-4072-82BC-1BE5504F1E6B}" srcOrd="4" destOrd="0" presId="urn:microsoft.com/office/officeart/2005/8/layout/hierarchy3"/>
    <dgm:cxn modelId="{BCA22302-39ED-4886-A6CC-21D2A3B9E683}" type="presParOf" srcId="{7BFEA741-167A-4858-ACC2-FC7982319E07}" destId="{D6E00244-CE5E-41E0-8321-B2399D1C5910}" srcOrd="5" destOrd="0" presId="urn:microsoft.com/office/officeart/2005/8/layout/hierarchy3"/>
    <dgm:cxn modelId="{AEA9A858-5C7D-476B-AC98-04CA6F2BD8D1}" type="presParOf" srcId="{7BFEA741-167A-4858-ACC2-FC7982319E07}" destId="{996B8E42-1692-43E9-86DF-761093BA9C39}" srcOrd="6" destOrd="0" presId="urn:microsoft.com/office/officeart/2005/8/layout/hierarchy3"/>
    <dgm:cxn modelId="{C7829CE5-BFA1-4BD4-88CE-BF0766328F1D}" type="presParOf" srcId="{7BFEA741-167A-4858-ACC2-FC7982319E07}" destId="{C7F58338-455A-4380-995D-934DCD2FEE5A}" srcOrd="7" destOrd="0" presId="urn:microsoft.com/office/officeart/2005/8/layout/hierarchy3"/>
    <dgm:cxn modelId="{8DCC7545-8EEE-4C31-9D25-3ADEC5FB67A7}" type="presParOf" srcId="{7BFEA741-167A-4858-ACC2-FC7982319E07}" destId="{8DCF1B9B-3BBC-4C3E-921B-6B4556E7C3D5}" srcOrd="8" destOrd="0" presId="urn:microsoft.com/office/officeart/2005/8/layout/hierarchy3"/>
    <dgm:cxn modelId="{34032A86-384F-48B9-B2BE-354C14364689}" type="presParOf" srcId="{7BFEA741-167A-4858-ACC2-FC7982319E07}" destId="{7BF928D9-F014-43E6-9287-49BC2D41B7B2}" srcOrd="9" destOrd="0" presId="urn:microsoft.com/office/officeart/2005/8/layout/hierarchy3"/>
    <dgm:cxn modelId="{57963EC7-257F-4C52-BD1A-82789C77BFF1}" type="presParOf" srcId="{44B70C43-D3A9-492A-A6B6-35EF180DA18F}" destId="{7ED3832E-9DC0-46B9-A363-84C9784F8D55}" srcOrd="1" destOrd="0" presId="urn:microsoft.com/office/officeart/2005/8/layout/hierarchy3"/>
    <dgm:cxn modelId="{51B315F4-2F04-44D4-9AE7-38ADC2723A73}" type="presParOf" srcId="{7ED3832E-9DC0-46B9-A363-84C9784F8D55}" destId="{C865DAFC-059A-4283-AB14-62220D11DDAB}" srcOrd="0" destOrd="0" presId="urn:microsoft.com/office/officeart/2005/8/layout/hierarchy3"/>
    <dgm:cxn modelId="{BEB2D6B3-8003-4D27-8CF4-2DC724DB2541}" type="presParOf" srcId="{C865DAFC-059A-4283-AB14-62220D11DDAB}" destId="{24222978-0867-4AAB-8CAE-CA126B9756FD}" srcOrd="0" destOrd="0" presId="urn:microsoft.com/office/officeart/2005/8/layout/hierarchy3"/>
    <dgm:cxn modelId="{A33E70EF-A80C-407C-B0D1-4BA38806ECE5}" type="presParOf" srcId="{C865DAFC-059A-4283-AB14-62220D11DDAB}" destId="{70C002A8-5719-4995-B68C-F93849602428}" srcOrd="1" destOrd="0" presId="urn:microsoft.com/office/officeart/2005/8/layout/hierarchy3"/>
    <dgm:cxn modelId="{CF38C247-D04F-465B-95DE-F9B24D3A2AB4}" type="presParOf" srcId="{7ED3832E-9DC0-46B9-A363-84C9784F8D55}" destId="{77DE1426-B6FA-410C-AAC0-DB8657A36A3B}" srcOrd="1" destOrd="0" presId="urn:microsoft.com/office/officeart/2005/8/layout/hierarchy3"/>
    <dgm:cxn modelId="{6530A444-7F58-4D5F-867C-DF363662FB35}" type="presParOf" srcId="{77DE1426-B6FA-410C-AAC0-DB8657A36A3B}" destId="{08D7B2E8-2D49-4834-92AA-03DF36E1C325}" srcOrd="0" destOrd="0" presId="urn:microsoft.com/office/officeart/2005/8/layout/hierarchy3"/>
    <dgm:cxn modelId="{4C984613-0345-4D9D-B542-78DF0DF0AB4E}" type="presParOf" srcId="{77DE1426-B6FA-410C-AAC0-DB8657A36A3B}" destId="{578B7F4B-23F2-4ADD-86BD-98BE55C2EB10}" srcOrd="1" destOrd="0" presId="urn:microsoft.com/office/officeart/2005/8/layout/hierarchy3"/>
    <dgm:cxn modelId="{10BB78DB-1F91-462E-9318-0B9F739BA396}" type="presParOf" srcId="{77DE1426-B6FA-410C-AAC0-DB8657A36A3B}" destId="{8958E051-8ACE-4B0C-AEBA-64EA5BBD0A94}" srcOrd="2" destOrd="0" presId="urn:microsoft.com/office/officeart/2005/8/layout/hierarchy3"/>
    <dgm:cxn modelId="{466614BC-9F73-4788-8E17-105A08AB03EA}" type="presParOf" srcId="{77DE1426-B6FA-410C-AAC0-DB8657A36A3B}" destId="{7DDDD0B1-21DA-4684-A388-701649ED1B08}" srcOrd="3" destOrd="0" presId="urn:microsoft.com/office/officeart/2005/8/layout/hierarchy3"/>
    <dgm:cxn modelId="{CADEBFD4-839B-46C3-BD81-D6B187514896}" type="presParOf" srcId="{77DE1426-B6FA-410C-AAC0-DB8657A36A3B}" destId="{DF177A58-2C01-4BC5-A9C1-F45E1A7B0141}" srcOrd="4" destOrd="0" presId="urn:microsoft.com/office/officeart/2005/8/layout/hierarchy3"/>
    <dgm:cxn modelId="{E8D4E0F9-B19D-463E-9759-B0786939BA93}" type="presParOf" srcId="{77DE1426-B6FA-410C-AAC0-DB8657A36A3B}" destId="{0F3BA268-0E0C-4FAD-9300-E4BECE1E6138}" srcOrd="5" destOrd="0" presId="urn:microsoft.com/office/officeart/2005/8/layout/hierarchy3"/>
    <dgm:cxn modelId="{2EE47280-325F-4F0E-8BD5-EB8179111E11}" type="presParOf" srcId="{77DE1426-B6FA-410C-AAC0-DB8657A36A3B}" destId="{7480BEC6-2F7E-429F-B7F6-311AACE2FA25}" srcOrd="6" destOrd="0" presId="urn:microsoft.com/office/officeart/2005/8/layout/hierarchy3"/>
    <dgm:cxn modelId="{A38E4FCC-4F65-418A-B0FB-DB61A2A7B3FF}" type="presParOf" srcId="{77DE1426-B6FA-410C-AAC0-DB8657A36A3B}" destId="{293C5FF1-13B8-4A1A-A648-C828E7C333DC}" srcOrd="7" destOrd="0" presId="urn:microsoft.com/office/officeart/2005/8/layout/hierarchy3"/>
    <dgm:cxn modelId="{836BFCDB-5BEF-4680-B0A2-CE933057DA5A}" type="presParOf" srcId="{44B70C43-D3A9-492A-A6B6-35EF180DA18F}" destId="{B004D946-2ADC-4760-81D4-EE8A1D79290F}" srcOrd="2" destOrd="0" presId="urn:microsoft.com/office/officeart/2005/8/layout/hierarchy3"/>
    <dgm:cxn modelId="{FDB253E8-D81A-4C67-A74B-3C9763671D86}" type="presParOf" srcId="{B004D946-2ADC-4760-81D4-EE8A1D79290F}" destId="{D326673D-81B2-4D37-B5FF-661517E0119E}" srcOrd="0" destOrd="0" presId="urn:microsoft.com/office/officeart/2005/8/layout/hierarchy3"/>
    <dgm:cxn modelId="{784C4239-D3AC-470E-B47E-717253D67EA2}" type="presParOf" srcId="{D326673D-81B2-4D37-B5FF-661517E0119E}" destId="{F85EB5C6-CFD6-476C-BD53-9DE55CFD45D2}" srcOrd="0" destOrd="0" presId="urn:microsoft.com/office/officeart/2005/8/layout/hierarchy3"/>
    <dgm:cxn modelId="{D24B9A3E-5544-451E-A765-6DF24CBD3244}" type="presParOf" srcId="{D326673D-81B2-4D37-B5FF-661517E0119E}" destId="{F846A18D-96A4-4815-9486-FB35CE3FC940}" srcOrd="1" destOrd="0" presId="urn:microsoft.com/office/officeart/2005/8/layout/hierarchy3"/>
    <dgm:cxn modelId="{D94A02B3-1E7F-4C23-B97A-832FE9C2E983}" type="presParOf" srcId="{B004D946-2ADC-4760-81D4-EE8A1D79290F}" destId="{1C5654B0-1D60-4C14-9A3F-77A09585744D}" srcOrd="1" destOrd="0" presId="urn:microsoft.com/office/officeart/2005/8/layout/hierarchy3"/>
    <dgm:cxn modelId="{9E2C1F96-8DB2-416E-BDC7-B05392381F76}" type="presParOf" srcId="{1C5654B0-1D60-4C14-9A3F-77A09585744D}" destId="{E4DD51AD-E62F-46E3-AB74-42F08BD9A1FA}" srcOrd="0" destOrd="0" presId="urn:microsoft.com/office/officeart/2005/8/layout/hierarchy3"/>
    <dgm:cxn modelId="{1C2145F4-4794-4E88-95E1-124AC55EF8AC}" type="presParOf" srcId="{1C5654B0-1D60-4C14-9A3F-77A09585744D}" destId="{FEF88989-DA4B-420A-B75F-B2A3D0B09779}" srcOrd="1" destOrd="0" presId="urn:microsoft.com/office/officeart/2005/8/layout/hierarchy3"/>
    <dgm:cxn modelId="{CCB32FEF-0D10-4EDB-BE25-B5431CCFC437}" type="presParOf" srcId="{1C5654B0-1D60-4C14-9A3F-77A09585744D}" destId="{257AE65E-7364-4ABF-BAC4-33BBBB638EEC}" srcOrd="2" destOrd="0" presId="urn:microsoft.com/office/officeart/2005/8/layout/hierarchy3"/>
    <dgm:cxn modelId="{07F28FF7-A902-44CB-A72C-E17B5251744B}" type="presParOf" srcId="{1C5654B0-1D60-4C14-9A3F-77A09585744D}" destId="{7FC63B3F-69A5-4F1B-BB35-A5DE35A11234}" srcOrd="3" destOrd="0" presId="urn:microsoft.com/office/officeart/2005/8/layout/hierarchy3"/>
    <dgm:cxn modelId="{8A44F56A-D71E-40A9-8F78-EEB4494B846A}" type="presParOf" srcId="{1C5654B0-1D60-4C14-9A3F-77A09585744D}" destId="{38114961-3A4D-4E48-91CA-B0A76AFDACF1}" srcOrd="4" destOrd="0" presId="urn:microsoft.com/office/officeart/2005/8/layout/hierarchy3"/>
    <dgm:cxn modelId="{7F760F6C-F6D7-4D94-A142-28C672FD8E5D}" type="presParOf" srcId="{1C5654B0-1D60-4C14-9A3F-77A09585744D}" destId="{8F8D0F60-4EDB-4D5F-969F-FD1E8376E2B6}" srcOrd="5" destOrd="0" presId="urn:microsoft.com/office/officeart/2005/8/layout/hierarchy3"/>
    <dgm:cxn modelId="{5FA6B6F3-125A-4BE9-85E2-EDE96B1315D2}" type="presParOf" srcId="{1C5654B0-1D60-4C14-9A3F-77A09585744D}" destId="{B639FE8F-F21C-4778-A24D-AE1DFA5D3719}" srcOrd="6" destOrd="0" presId="urn:microsoft.com/office/officeart/2005/8/layout/hierarchy3"/>
    <dgm:cxn modelId="{BBE20BFD-2B56-4462-A246-C5F60CBBABB1}" type="presParOf" srcId="{1C5654B0-1D60-4C14-9A3F-77A09585744D}" destId="{B35AA188-269C-4B33-AB30-207469EB6A39}" srcOrd="7" destOrd="0" presId="urn:microsoft.com/office/officeart/2005/8/layout/hierarchy3"/>
    <dgm:cxn modelId="{F9CE00BF-B946-4F90-AD5B-F489B118FD67}" type="presParOf" srcId="{1C5654B0-1D60-4C14-9A3F-77A09585744D}" destId="{AF384768-B4C3-43F5-9C6F-745B0022F9C7}" srcOrd="8" destOrd="0" presId="urn:microsoft.com/office/officeart/2005/8/layout/hierarchy3"/>
    <dgm:cxn modelId="{A8CFAFD4-AF86-43A8-BB6B-F7FA8A65B755}" type="presParOf" srcId="{1C5654B0-1D60-4C14-9A3F-77A09585744D}" destId="{CF8E5A4E-101A-4E4B-9295-550FF7C1517E}" srcOrd="9" destOrd="0" presId="urn:microsoft.com/office/officeart/2005/8/layout/hierarchy3"/>
    <dgm:cxn modelId="{0301FACF-1F22-4FA8-9C2A-786E03E7FE58}" type="presParOf" srcId="{44B70C43-D3A9-492A-A6B6-35EF180DA18F}" destId="{5B76F689-DD97-4C95-85B0-5494ADDC9EB8}" srcOrd="3" destOrd="0" presId="urn:microsoft.com/office/officeart/2005/8/layout/hierarchy3"/>
    <dgm:cxn modelId="{2B927797-F59E-4DE2-B139-C1C7937D4F2A}" type="presParOf" srcId="{5B76F689-DD97-4C95-85B0-5494ADDC9EB8}" destId="{792156D0-3A05-4B85-8885-3E58A51CDD5C}" srcOrd="0" destOrd="0" presId="urn:microsoft.com/office/officeart/2005/8/layout/hierarchy3"/>
    <dgm:cxn modelId="{39E5A745-5616-4053-B590-8BCFA6A67576}" type="presParOf" srcId="{792156D0-3A05-4B85-8885-3E58A51CDD5C}" destId="{C4B4D194-593F-43A6-ABD5-26B850EDFA93}" srcOrd="0" destOrd="0" presId="urn:microsoft.com/office/officeart/2005/8/layout/hierarchy3"/>
    <dgm:cxn modelId="{A9B686E9-85CD-4FBC-965D-D8363AB8ADB2}" type="presParOf" srcId="{792156D0-3A05-4B85-8885-3E58A51CDD5C}" destId="{B60613CE-8020-43C2-A880-3331542D7598}" srcOrd="1" destOrd="0" presId="urn:microsoft.com/office/officeart/2005/8/layout/hierarchy3"/>
    <dgm:cxn modelId="{1D8140EF-DB81-47FF-8E86-ADA660FA34CA}" type="presParOf" srcId="{5B76F689-DD97-4C95-85B0-5494ADDC9EB8}" destId="{5ED34C21-C80F-4535-925A-BD1D1D23C187}" srcOrd="1" destOrd="0" presId="urn:microsoft.com/office/officeart/2005/8/layout/hierarchy3"/>
    <dgm:cxn modelId="{A6D1222A-A8A9-49E1-80CA-3E922F878303}" type="presParOf" srcId="{5ED34C21-C80F-4535-925A-BD1D1D23C187}" destId="{857D6351-2AD9-4079-9880-393AC54638A9}" srcOrd="0" destOrd="0" presId="urn:microsoft.com/office/officeart/2005/8/layout/hierarchy3"/>
    <dgm:cxn modelId="{5265086E-FFB9-4097-A94F-46C0B38F2DD9}" type="presParOf" srcId="{5ED34C21-C80F-4535-925A-BD1D1D23C187}" destId="{AED07C14-B61C-44D8-80F9-184792AFB297}" srcOrd="1" destOrd="0" presId="urn:microsoft.com/office/officeart/2005/8/layout/hierarchy3"/>
    <dgm:cxn modelId="{3C20E0DB-4864-4177-961E-D88902C0D60C}" type="presParOf" srcId="{5ED34C21-C80F-4535-925A-BD1D1D23C187}" destId="{DCACA178-4A99-4539-98A3-B08E3AF71F08}" srcOrd="2" destOrd="0" presId="urn:microsoft.com/office/officeart/2005/8/layout/hierarchy3"/>
    <dgm:cxn modelId="{41C44C2D-B51B-4FE1-ACCD-9B25DF51B6A1}" type="presParOf" srcId="{5ED34C21-C80F-4535-925A-BD1D1D23C187}" destId="{10F83E7B-85CE-4B22-8025-4639DF44B7B1}" srcOrd="3" destOrd="0" presId="urn:microsoft.com/office/officeart/2005/8/layout/hierarchy3"/>
    <dgm:cxn modelId="{2DE7BBA6-15A3-445B-8F65-4E28CF3811B1}" type="presParOf" srcId="{5ED34C21-C80F-4535-925A-BD1D1D23C187}" destId="{6470952F-E3BA-420F-A99B-AF4C1164562F}" srcOrd="4" destOrd="0" presId="urn:microsoft.com/office/officeart/2005/8/layout/hierarchy3"/>
    <dgm:cxn modelId="{0E22DFC0-62E7-4BAC-BB84-F45BC2841791}" type="presParOf" srcId="{5ED34C21-C80F-4535-925A-BD1D1D23C187}" destId="{D07B8486-C28F-43F1-B46E-277D5A26D8B8}" srcOrd="5" destOrd="0" presId="urn:microsoft.com/office/officeart/2005/8/layout/hierarchy3"/>
  </dgm:cxnLst>
  <dgm:bg>
    <a:noFill/>
  </dgm:bg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03EB93DB-49A4-4F8C-B9E3-895F16F6E0F7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D5BC6F12-5ED3-4691-9D25-2EC8EF3515E3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Баланс</a:t>
          </a:r>
        </a:p>
      </dgm:t>
    </dgm:pt>
    <dgm:pt modelId="{5EAFF5F3-C464-4229-8B4D-EEFB412FF02E}" type="parTrans" cxnId="{7F0015F0-4A29-4A4B-9ECE-7C52F2054640}">
      <dgm:prSet/>
      <dgm:spPr/>
      <dgm:t>
        <a:bodyPr/>
        <a:lstStyle/>
        <a:p>
          <a:endParaRPr lang="ru-RU"/>
        </a:p>
      </dgm:t>
    </dgm:pt>
    <dgm:pt modelId="{D4EF5700-013F-440B-9A92-82F02544A5E8}" type="sibTrans" cxnId="{7F0015F0-4A29-4A4B-9ECE-7C52F205464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BC5612BB-E9F3-4A7D-BE99-AE5E090866B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Главная книга</a:t>
          </a:r>
        </a:p>
      </dgm:t>
    </dgm:pt>
    <dgm:pt modelId="{75874767-8CBE-49C6-95E4-A98404FE454D}" type="parTrans" cxnId="{26015ADA-21A5-4A8B-BE76-D2CC51D08951}">
      <dgm:prSet/>
      <dgm:spPr/>
      <dgm:t>
        <a:bodyPr/>
        <a:lstStyle/>
        <a:p>
          <a:endParaRPr lang="ru-RU"/>
        </a:p>
      </dgm:t>
    </dgm:pt>
    <dgm:pt modelId="{C4C6A0D9-B7B9-4D73-82DF-3D56235F0127}" type="sibTrans" cxnId="{26015ADA-21A5-4A8B-BE76-D2CC51D08951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1B53AE89-23DD-4293-B937-7573C3F6084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Журнал регистрации</a:t>
          </a:r>
        </a:p>
      </dgm:t>
    </dgm:pt>
    <dgm:pt modelId="{1D2725C3-91A3-4BD7-A526-23F633370929}" type="parTrans" cxnId="{6FF04841-3A14-4057-9AFA-CCFEEDD87F3E}">
      <dgm:prSet/>
      <dgm:spPr/>
      <dgm:t>
        <a:bodyPr/>
        <a:lstStyle/>
        <a:p>
          <a:endParaRPr lang="ru-RU"/>
        </a:p>
      </dgm:t>
    </dgm:pt>
    <dgm:pt modelId="{11F2627B-F42A-4108-9DE1-DF3D6EE7BE93}" type="sibTrans" cxnId="{6FF04841-3A14-4057-9AFA-CCFEEDD87F3E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73BB6BFC-97DF-4F8C-84C1-C1C58B658C62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Первичные документы</a:t>
          </a:r>
        </a:p>
      </dgm:t>
    </dgm:pt>
    <dgm:pt modelId="{CA8A5BED-C9F9-4F72-B5ED-9753B7F89718}" type="parTrans" cxnId="{8A702338-0141-42AD-9F7C-9D2539386E5F}">
      <dgm:prSet/>
      <dgm:spPr/>
      <dgm:t>
        <a:bodyPr/>
        <a:lstStyle/>
        <a:p>
          <a:endParaRPr lang="ru-RU"/>
        </a:p>
      </dgm:t>
    </dgm:pt>
    <dgm:pt modelId="{8384985B-4607-440A-854E-3F8EB079CA8F}" type="sibTrans" cxnId="{8A702338-0141-42AD-9F7C-9D2539386E5F}">
      <dgm:prSet/>
      <dgm:spPr/>
      <dgm:t>
        <a:bodyPr/>
        <a:lstStyle/>
        <a:p>
          <a:endParaRPr lang="ru-RU"/>
        </a:p>
      </dgm:t>
    </dgm:pt>
    <dgm:pt modelId="{A6702C61-B5BC-440A-BFFE-F6713D8E06FB}" type="pres">
      <dgm:prSet presAssocID="{03EB93DB-49A4-4F8C-B9E3-895F16F6E0F7}" presName="Name0" presStyleCnt="0">
        <dgm:presLayoutVars>
          <dgm:dir/>
          <dgm:resizeHandles val="exact"/>
        </dgm:presLayoutVars>
      </dgm:prSet>
      <dgm:spPr/>
    </dgm:pt>
    <dgm:pt modelId="{5F7926A9-8783-4A58-AFA1-DAF1D822692B}" type="pres">
      <dgm:prSet presAssocID="{D5BC6F12-5ED3-4691-9D25-2EC8EF3515E3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7B8082-DC37-44DF-A2D2-D34B06402B13}" type="pres">
      <dgm:prSet presAssocID="{D4EF5700-013F-440B-9A92-82F02544A5E8}" presName="sibTrans" presStyleLbl="sibTrans2D1" presStyleIdx="0" presStyleCnt="3"/>
      <dgm:spPr/>
      <dgm:t>
        <a:bodyPr/>
        <a:lstStyle/>
        <a:p>
          <a:endParaRPr lang="ru-RU"/>
        </a:p>
      </dgm:t>
    </dgm:pt>
    <dgm:pt modelId="{53B32DD3-0EC5-4317-9AE1-C449E853C67D}" type="pres">
      <dgm:prSet presAssocID="{D4EF5700-013F-440B-9A92-82F02544A5E8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C35E8064-797C-458C-80D7-88AE5BE0AEDC}" type="pres">
      <dgm:prSet presAssocID="{BC5612BB-E9F3-4A7D-BE99-AE5E090866BD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2400EC-A8BC-452B-89B4-90ABC67D5522}" type="pres">
      <dgm:prSet presAssocID="{C4C6A0D9-B7B9-4D73-82DF-3D56235F0127}" presName="sibTrans" presStyleLbl="sibTrans2D1" presStyleIdx="1" presStyleCnt="3"/>
      <dgm:spPr/>
      <dgm:t>
        <a:bodyPr/>
        <a:lstStyle/>
        <a:p>
          <a:endParaRPr lang="ru-RU"/>
        </a:p>
      </dgm:t>
    </dgm:pt>
    <dgm:pt modelId="{51682BB1-C1CF-4D14-9396-8CA11AFCD288}" type="pres">
      <dgm:prSet presAssocID="{C4C6A0D9-B7B9-4D73-82DF-3D56235F0127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B5C84828-A12B-4C89-BFC7-602E8CECE5C1}" type="pres">
      <dgm:prSet presAssocID="{1B53AE89-23DD-4293-B937-7573C3F6084D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D0244B-A5AE-4216-AB36-E98512F0A247}" type="pres">
      <dgm:prSet presAssocID="{11F2627B-F42A-4108-9DE1-DF3D6EE7BE93}" presName="sibTrans" presStyleLbl="sibTrans2D1" presStyleIdx="2" presStyleCnt="3"/>
      <dgm:spPr/>
      <dgm:t>
        <a:bodyPr/>
        <a:lstStyle/>
        <a:p>
          <a:endParaRPr lang="ru-RU"/>
        </a:p>
      </dgm:t>
    </dgm:pt>
    <dgm:pt modelId="{44F24D5A-8689-4992-8F00-766A7EDA69DC}" type="pres">
      <dgm:prSet presAssocID="{11F2627B-F42A-4108-9DE1-DF3D6EE7BE93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871ADC26-24C9-46DC-87C1-2E933DF136D3}" type="pres">
      <dgm:prSet presAssocID="{73BB6BFC-97DF-4F8C-84C1-C1C58B658C62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642B63-39D0-4661-990D-E4B031AE8DEA}" type="presOf" srcId="{03EB93DB-49A4-4F8C-B9E3-895F16F6E0F7}" destId="{A6702C61-B5BC-440A-BFFE-F6713D8E06FB}" srcOrd="0" destOrd="0" presId="urn:microsoft.com/office/officeart/2005/8/layout/process1"/>
    <dgm:cxn modelId="{2AD8A495-BC70-4092-B169-087F69978F26}" type="presOf" srcId="{1B53AE89-23DD-4293-B937-7573C3F6084D}" destId="{B5C84828-A12B-4C89-BFC7-602E8CECE5C1}" srcOrd="0" destOrd="0" presId="urn:microsoft.com/office/officeart/2005/8/layout/process1"/>
    <dgm:cxn modelId="{CAD9571B-039E-4BAD-9D57-2138E8AE2D0F}" type="presOf" srcId="{D4EF5700-013F-440B-9A92-82F02544A5E8}" destId="{FE7B8082-DC37-44DF-A2D2-D34B06402B13}" srcOrd="0" destOrd="0" presId="urn:microsoft.com/office/officeart/2005/8/layout/process1"/>
    <dgm:cxn modelId="{CD4797CF-0DA6-468D-B877-51FE00CA19D8}" type="presOf" srcId="{BC5612BB-E9F3-4A7D-BE99-AE5E090866BD}" destId="{C35E8064-797C-458C-80D7-88AE5BE0AEDC}" srcOrd="0" destOrd="0" presId="urn:microsoft.com/office/officeart/2005/8/layout/process1"/>
    <dgm:cxn modelId="{8A702338-0141-42AD-9F7C-9D2539386E5F}" srcId="{03EB93DB-49A4-4F8C-B9E3-895F16F6E0F7}" destId="{73BB6BFC-97DF-4F8C-84C1-C1C58B658C62}" srcOrd="3" destOrd="0" parTransId="{CA8A5BED-C9F9-4F72-B5ED-9753B7F89718}" sibTransId="{8384985B-4607-440A-854E-3F8EB079CA8F}"/>
    <dgm:cxn modelId="{62D94475-4329-4280-8F1A-216D3A658E2C}" type="presOf" srcId="{73BB6BFC-97DF-4F8C-84C1-C1C58B658C62}" destId="{871ADC26-24C9-46DC-87C1-2E933DF136D3}" srcOrd="0" destOrd="0" presId="urn:microsoft.com/office/officeart/2005/8/layout/process1"/>
    <dgm:cxn modelId="{70FC8A3A-A16D-44E0-85F3-EBEA421B9C48}" type="presOf" srcId="{11F2627B-F42A-4108-9DE1-DF3D6EE7BE93}" destId="{44F24D5A-8689-4992-8F00-766A7EDA69DC}" srcOrd="1" destOrd="0" presId="urn:microsoft.com/office/officeart/2005/8/layout/process1"/>
    <dgm:cxn modelId="{B1864942-DBFB-4E00-9A79-9332D808B543}" type="presOf" srcId="{11F2627B-F42A-4108-9DE1-DF3D6EE7BE93}" destId="{E5D0244B-A5AE-4216-AB36-E98512F0A247}" srcOrd="0" destOrd="0" presId="urn:microsoft.com/office/officeart/2005/8/layout/process1"/>
    <dgm:cxn modelId="{9B951F05-1CDC-4500-8238-43BB5FBC54B6}" type="presOf" srcId="{C4C6A0D9-B7B9-4D73-82DF-3D56235F0127}" destId="{842400EC-A8BC-452B-89B4-90ABC67D5522}" srcOrd="0" destOrd="0" presId="urn:microsoft.com/office/officeart/2005/8/layout/process1"/>
    <dgm:cxn modelId="{ED18B555-10B6-4710-9558-4D7C0398942E}" type="presOf" srcId="{D5BC6F12-5ED3-4691-9D25-2EC8EF3515E3}" destId="{5F7926A9-8783-4A58-AFA1-DAF1D822692B}" srcOrd="0" destOrd="0" presId="urn:microsoft.com/office/officeart/2005/8/layout/process1"/>
    <dgm:cxn modelId="{84AED47F-CE60-48BE-82B1-19A65FD7F55C}" type="presOf" srcId="{D4EF5700-013F-440B-9A92-82F02544A5E8}" destId="{53B32DD3-0EC5-4317-9AE1-C449E853C67D}" srcOrd="1" destOrd="0" presId="urn:microsoft.com/office/officeart/2005/8/layout/process1"/>
    <dgm:cxn modelId="{6FF04841-3A14-4057-9AFA-CCFEEDD87F3E}" srcId="{03EB93DB-49A4-4F8C-B9E3-895F16F6E0F7}" destId="{1B53AE89-23DD-4293-B937-7573C3F6084D}" srcOrd="2" destOrd="0" parTransId="{1D2725C3-91A3-4BD7-A526-23F633370929}" sibTransId="{11F2627B-F42A-4108-9DE1-DF3D6EE7BE93}"/>
    <dgm:cxn modelId="{26015ADA-21A5-4A8B-BE76-D2CC51D08951}" srcId="{03EB93DB-49A4-4F8C-B9E3-895F16F6E0F7}" destId="{BC5612BB-E9F3-4A7D-BE99-AE5E090866BD}" srcOrd="1" destOrd="0" parTransId="{75874767-8CBE-49C6-95E4-A98404FE454D}" sibTransId="{C4C6A0D9-B7B9-4D73-82DF-3D56235F0127}"/>
    <dgm:cxn modelId="{2A3D92D0-B06E-4D1F-B60E-B8C50402FF47}" type="presOf" srcId="{C4C6A0D9-B7B9-4D73-82DF-3D56235F0127}" destId="{51682BB1-C1CF-4D14-9396-8CA11AFCD288}" srcOrd="1" destOrd="0" presId="urn:microsoft.com/office/officeart/2005/8/layout/process1"/>
    <dgm:cxn modelId="{7F0015F0-4A29-4A4B-9ECE-7C52F2054640}" srcId="{03EB93DB-49A4-4F8C-B9E3-895F16F6E0F7}" destId="{D5BC6F12-5ED3-4691-9D25-2EC8EF3515E3}" srcOrd="0" destOrd="0" parTransId="{5EAFF5F3-C464-4229-8B4D-EEFB412FF02E}" sibTransId="{D4EF5700-013F-440B-9A92-82F02544A5E8}"/>
    <dgm:cxn modelId="{65BA7EA6-F576-4FDE-A445-1922AE907347}" type="presParOf" srcId="{A6702C61-B5BC-440A-BFFE-F6713D8E06FB}" destId="{5F7926A9-8783-4A58-AFA1-DAF1D822692B}" srcOrd="0" destOrd="0" presId="urn:microsoft.com/office/officeart/2005/8/layout/process1"/>
    <dgm:cxn modelId="{70734649-8C66-4261-BE61-6BED287BB9D6}" type="presParOf" srcId="{A6702C61-B5BC-440A-BFFE-F6713D8E06FB}" destId="{FE7B8082-DC37-44DF-A2D2-D34B06402B13}" srcOrd="1" destOrd="0" presId="urn:microsoft.com/office/officeart/2005/8/layout/process1"/>
    <dgm:cxn modelId="{ADA9EF84-0BBF-4155-B0E8-7EF4D45C7E6B}" type="presParOf" srcId="{FE7B8082-DC37-44DF-A2D2-D34B06402B13}" destId="{53B32DD3-0EC5-4317-9AE1-C449E853C67D}" srcOrd="0" destOrd="0" presId="urn:microsoft.com/office/officeart/2005/8/layout/process1"/>
    <dgm:cxn modelId="{94687FB6-FF6A-494F-AEFB-99E7E2935004}" type="presParOf" srcId="{A6702C61-B5BC-440A-BFFE-F6713D8E06FB}" destId="{C35E8064-797C-458C-80D7-88AE5BE0AEDC}" srcOrd="2" destOrd="0" presId="urn:microsoft.com/office/officeart/2005/8/layout/process1"/>
    <dgm:cxn modelId="{916A4B76-6A46-4FBA-9F14-461BE7AF8268}" type="presParOf" srcId="{A6702C61-B5BC-440A-BFFE-F6713D8E06FB}" destId="{842400EC-A8BC-452B-89B4-90ABC67D5522}" srcOrd="3" destOrd="0" presId="urn:microsoft.com/office/officeart/2005/8/layout/process1"/>
    <dgm:cxn modelId="{410150A7-C127-427D-8159-457C7AF2DBD4}" type="presParOf" srcId="{842400EC-A8BC-452B-89B4-90ABC67D5522}" destId="{51682BB1-C1CF-4D14-9396-8CA11AFCD288}" srcOrd="0" destOrd="0" presId="urn:microsoft.com/office/officeart/2005/8/layout/process1"/>
    <dgm:cxn modelId="{89D5FC0A-381F-474C-B05C-1BD1244B5313}" type="presParOf" srcId="{A6702C61-B5BC-440A-BFFE-F6713D8E06FB}" destId="{B5C84828-A12B-4C89-BFC7-602E8CECE5C1}" srcOrd="4" destOrd="0" presId="urn:microsoft.com/office/officeart/2005/8/layout/process1"/>
    <dgm:cxn modelId="{1AAFD8D7-D24D-48DA-A555-5C5AD443E99B}" type="presParOf" srcId="{A6702C61-B5BC-440A-BFFE-F6713D8E06FB}" destId="{E5D0244B-A5AE-4216-AB36-E98512F0A247}" srcOrd="5" destOrd="0" presId="urn:microsoft.com/office/officeart/2005/8/layout/process1"/>
    <dgm:cxn modelId="{323F6DF0-2260-457A-9566-2D00D0A27DAB}" type="presParOf" srcId="{E5D0244B-A5AE-4216-AB36-E98512F0A247}" destId="{44F24D5A-8689-4992-8F00-766A7EDA69DC}" srcOrd="0" destOrd="0" presId="urn:microsoft.com/office/officeart/2005/8/layout/process1"/>
    <dgm:cxn modelId="{362ED222-24D1-44AE-BC33-64979622E460}" type="presParOf" srcId="{A6702C61-B5BC-440A-BFFE-F6713D8E06FB}" destId="{871ADC26-24C9-46DC-87C1-2E933DF136D3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1DD0145E-3AA4-4E5C-9ABF-2FAF0B2D0E00}" type="doc">
      <dgm:prSet loTypeId="urn:microsoft.com/office/officeart/2005/8/layout/orgChart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A8E0388-588D-4A92-A621-6B7D215EC3D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ГП "Кыргызавтожол"</a:t>
          </a:r>
        </a:p>
      </dgm:t>
    </dgm:pt>
    <dgm:pt modelId="{AF0D0A47-D7CD-458B-8593-711378A31E75}" type="parTrans" cxnId="{3D9A9C8A-6BE7-4242-AF4E-7911B9FA9242}">
      <dgm:prSet/>
      <dgm:spPr/>
      <dgm:t>
        <a:bodyPr/>
        <a:lstStyle/>
        <a:p>
          <a:endParaRPr lang="ru-RU"/>
        </a:p>
      </dgm:t>
    </dgm:pt>
    <dgm:pt modelId="{723234BF-B90B-4B83-A6CD-D59ED6DFFD38}" type="sibTrans" cxnId="{3D9A9C8A-6BE7-4242-AF4E-7911B9FA9242}">
      <dgm:prSet/>
      <dgm:spPr/>
      <dgm:t>
        <a:bodyPr/>
        <a:lstStyle/>
        <a:p>
          <a:endParaRPr lang="ru-RU"/>
        </a:p>
      </dgm:t>
    </dgm:pt>
    <dgm:pt modelId="{A84F74F0-C36B-4A12-B0BE-DDC6A0BF4ED4}" type="asst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Ош - Сарыташ - Иркештам</a:t>
          </a:r>
        </a:p>
      </dgm:t>
    </dgm:pt>
    <dgm:pt modelId="{CE6485F9-A47B-48BE-BF28-07692C78CFE3}" type="parTrans" cxnId="{9A1800B1-DA0A-4F61-B51A-983147FE8EF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20EA9C4F-D1C2-4F52-85D3-784AEA5FA6BD}" type="sibTrans" cxnId="{9A1800B1-DA0A-4F61-B51A-983147FE8EF1}">
      <dgm:prSet/>
      <dgm:spPr/>
      <dgm:t>
        <a:bodyPr/>
        <a:lstStyle/>
        <a:p>
          <a:endParaRPr lang="ru-RU"/>
        </a:p>
      </dgm:t>
    </dgm:pt>
    <dgm:pt modelId="{C5B82AFB-E8FE-4A3B-9D5C-98FD2F799D0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Ош - Баткен - Исфана</a:t>
          </a:r>
        </a:p>
      </dgm:t>
    </dgm:pt>
    <dgm:pt modelId="{505AA280-4D75-42FB-9905-351E6EDDF7DD}" type="parTrans" cxnId="{60FEF171-34FE-4300-91FD-DBE84989FE70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FDE551D1-D4D2-4802-A635-FDDE1BA1B2A4}" type="sibTrans" cxnId="{60FEF171-34FE-4300-91FD-DBE84989FE70}">
      <dgm:prSet/>
      <dgm:spPr/>
      <dgm:t>
        <a:bodyPr/>
        <a:lstStyle/>
        <a:p>
          <a:endParaRPr lang="ru-RU"/>
        </a:p>
      </dgm:t>
    </dgm:pt>
    <dgm:pt modelId="{1A58D064-C8BC-44DD-8A30-F59D5DC0529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ГП "Джалал-Абадское строительное управление"</a:t>
          </a:r>
        </a:p>
      </dgm:t>
    </dgm:pt>
    <dgm:pt modelId="{5710C278-9D95-4D22-B543-A76E50B58FC8}" type="parTrans" cxnId="{381619A9-69F6-408A-9DCE-F45715C787B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3FD668F9-0BC7-4DA6-9799-5F28C47A8AAA}" type="sibTrans" cxnId="{381619A9-69F6-408A-9DCE-F45715C787BC}">
      <dgm:prSet/>
      <dgm:spPr/>
      <dgm:t>
        <a:bodyPr/>
        <a:lstStyle/>
        <a:p>
          <a:endParaRPr lang="ru-RU"/>
        </a:p>
      </dgm:t>
    </dgm:pt>
    <dgm:pt modelId="{5FCF79EE-BE64-40D1-BD95-0B96BF69A38F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ГП "Государственное дорожно-ремонтное строительное управление"</a:t>
          </a:r>
        </a:p>
      </dgm:t>
    </dgm:pt>
    <dgm:pt modelId="{62D88AA8-E87B-4F3D-A874-3C63073CBB11}" type="parTrans" cxnId="{990321F6-7C37-4325-BDB8-53ED538A4F99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C7DE18C1-C4DD-488C-8B8A-122F962A041C}" type="sibTrans" cxnId="{990321F6-7C37-4325-BDB8-53ED538A4F99}">
      <dgm:prSet/>
      <dgm:spPr/>
      <dgm:t>
        <a:bodyPr/>
        <a:lstStyle/>
        <a:p>
          <a:endParaRPr lang="ru-RU"/>
        </a:p>
      </dgm:t>
    </dgm:pt>
    <dgm:pt modelId="{F3E4F827-8463-4B82-91A7-443D83ACCFE3}" type="asst">
      <dgm:prSet custT="1"/>
      <dgm:spPr>
        <a:ln w="6350"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Государственная дирекция автомобильной дороги Бишкек - Ош</a:t>
          </a:r>
        </a:p>
      </dgm:t>
    </dgm:pt>
    <dgm:pt modelId="{171EF56E-8933-40E2-8FFE-8D73A693666B}" type="parTrans" cxnId="{2C75CEBB-3838-47BF-9B9B-600E5A517B1D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EB714AAE-04DC-4807-862B-AFA77E2768D6}" type="sibTrans" cxnId="{2C75CEBB-3838-47BF-9B9B-600E5A517B1D}">
      <dgm:prSet/>
      <dgm:spPr/>
      <dgm:t>
        <a:bodyPr/>
        <a:lstStyle/>
        <a:p>
          <a:endParaRPr lang="ru-RU"/>
        </a:p>
      </dgm:t>
    </dgm:pt>
    <dgm:pt modelId="{7219E9DD-FC13-4750-BC0B-02F041A0C85E}" type="asst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Джалал-Абад - Балыкчы</a:t>
          </a:r>
        </a:p>
      </dgm:t>
    </dgm:pt>
    <dgm:pt modelId="{FEF82F6C-6C32-498D-BD66-558C4B58C0AA}" type="parTrans" cxnId="{2033EE99-496E-449F-AE9B-B397C7C8154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3BCCF393-C9B6-4253-AA21-E368142C6537}" type="sibTrans" cxnId="{2033EE99-496E-449F-AE9B-B397C7C81548}">
      <dgm:prSet/>
      <dgm:spPr/>
      <dgm:t>
        <a:bodyPr/>
        <a:lstStyle/>
        <a:p>
          <a:endParaRPr lang="ru-RU"/>
        </a:p>
      </dgm:t>
    </dgm:pt>
    <dgm:pt modelId="{34B4C2B1-CAED-414F-8D92-8FABA1854541}" type="asst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Бишкек - Нарын - Торугарт</a:t>
          </a:r>
        </a:p>
      </dgm:t>
    </dgm:pt>
    <dgm:pt modelId="{0764A90F-FE0D-4532-B118-3251EDEB5FB3}" type="sibTrans" cxnId="{BBF20EC3-943F-457D-985B-03F6F9648C95}">
      <dgm:prSet/>
      <dgm:spPr/>
      <dgm:t>
        <a:bodyPr/>
        <a:lstStyle/>
        <a:p>
          <a:endParaRPr lang="ru-RU"/>
        </a:p>
      </dgm:t>
    </dgm:pt>
    <dgm:pt modelId="{09396865-397B-40C6-8B8A-8717A345C8C3}" type="parTrans" cxnId="{BBF20EC3-943F-457D-985B-03F6F9648C95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2545D7F8-4064-4288-9BED-0A548E21476A}" type="pres">
      <dgm:prSet presAssocID="{1DD0145E-3AA4-4E5C-9ABF-2FAF0B2D0E00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DA22772-73EA-4CC0-A26A-BB8B47BD9CF9}" type="pres">
      <dgm:prSet presAssocID="{4A8E0388-588D-4A92-A621-6B7D215EC3DC}" presName="hierRoot1" presStyleCnt="0">
        <dgm:presLayoutVars>
          <dgm:hierBranch val="init"/>
        </dgm:presLayoutVars>
      </dgm:prSet>
      <dgm:spPr/>
    </dgm:pt>
    <dgm:pt modelId="{72890DF4-6C40-4C62-BDDA-B715E41FE6AD}" type="pres">
      <dgm:prSet presAssocID="{4A8E0388-588D-4A92-A621-6B7D215EC3DC}" presName="rootComposite1" presStyleCnt="0"/>
      <dgm:spPr/>
    </dgm:pt>
    <dgm:pt modelId="{A24FC905-2E7D-4208-867A-8BEBD91AC25C}" type="pres">
      <dgm:prSet presAssocID="{4A8E0388-588D-4A92-A621-6B7D215EC3DC}" presName="rootText1" presStyleLbl="node0" presStyleIdx="0" presStyleCnt="1" custScaleX="218465" custScaleY="54796" custLinFactNeighborY="-449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9EBF99-DA23-46BC-AD4A-07A99E34C975}" type="pres">
      <dgm:prSet presAssocID="{4A8E0388-588D-4A92-A621-6B7D215EC3D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FB7823F-2A41-45A7-84A8-32A1CCCCCFCD}" type="pres">
      <dgm:prSet presAssocID="{4A8E0388-588D-4A92-A621-6B7D215EC3DC}" presName="hierChild2" presStyleCnt="0"/>
      <dgm:spPr/>
    </dgm:pt>
    <dgm:pt modelId="{36CE1161-0B38-4CD8-BEF5-6DBBD7DDB67D}" type="pres">
      <dgm:prSet presAssocID="{505AA280-4D75-42FB-9905-351E6EDDF7DD}" presName="Name37" presStyleLbl="parChTrans1D2" presStyleIdx="0" presStyleCnt="7"/>
      <dgm:spPr/>
      <dgm:t>
        <a:bodyPr/>
        <a:lstStyle/>
        <a:p>
          <a:endParaRPr lang="ru-RU"/>
        </a:p>
      </dgm:t>
    </dgm:pt>
    <dgm:pt modelId="{A1DBA877-5920-4F7B-9425-5163926C6C2F}" type="pres">
      <dgm:prSet presAssocID="{C5B82AFB-E8FE-4A3B-9D5C-98FD2F799D01}" presName="hierRoot2" presStyleCnt="0">
        <dgm:presLayoutVars>
          <dgm:hierBranch val="init"/>
        </dgm:presLayoutVars>
      </dgm:prSet>
      <dgm:spPr/>
    </dgm:pt>
    <dgm:pt modelId="{B6C3FF4B-A31E-4CF1-B689-FA11656AB9A6}" type="pres">
      <dgm:prSet presAssocID="{C5B82AFB-E8FE-4A3B-9D5C-98FD2F799D01}" presName="rootComposite" presStyleCnt="0"/>
      <dgm:spPr/>
    </dgm:pt>
    <dgm:pt modelId="{C9C28C01-DF6E-4F78-88A0-7FD9C526B995}" type="pres">
      <dgm:prSet presAssocID="{C5B82AFB-E8FE-4A3B-9D5C-98FD2F799D01}" presName="rootText" presStyleLbl="node2" presStyleIdx="0" presStyleCnt="3" custScaleX="169791" custLinFactNeighborX="-3576" custLinFactNeighborY="-209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8C8AD1-E238-4BED-BCA9-142A3EFFE54C}" type="pres">
      <dgm:prSet presAssocID="{C5B82AFB-E8FE-4A3B-9D5C-98FD2F799D01}" presName="rootConnector" presStyleLbl="node2" presStyleIdx="0" presStyleCnt="3"/>
      <dgm:spPr/>
      <dgm:t>
        <a:bodyPr/>
        <a:lstStyle/>
        <a:p>
          <a:endParaRPr lang="ru-RU"/>
        </a:p>
      </dgm:t>
    </dgm:pt>
    <dgm:pt modelId="{DBA76D6E-D6D0-4D3D-B43C-30A92062656C}" type="pres">
      <dgm:prSet presAssocID="{C5B82AFB-E8FE-4A3B-9D5C-98FD2F799D01}" presName="hierChild4" presStyleCnt="0"/>
      <dgm:spPr/>
    </dgm:pt>
    <dgm:pt modelId="{A96D6D87-35AE-49A0-A104-124A2836BF4E}" type="pres">
      <dgm:prSet presAssocID="{C5B82AFB-E8FE-4A3B-9D5C-98FD2F799D01}" presName="hierChild5" presStyleCnt="0"/>
      <dgm:spPr/>
    </dgm:pt>
    <dgm:pt modelId="{CDD01229-CB2E-4684-8009-920DBDFCBF1D}" type="pres">
      <dgm:prSet presAssocID="{5710C278-9D95-4D22-B543-A76E50B58FC8}" presName="Name37" presStyleLbl="parChTrans1D2" presStyleIdx="1" presStyleCnt="7"/>
      <dgm:spPr/>
      <dgm:t>
        <a:bodyPr/>
        <a:lstStyle/>
        <a:p>
          <a:endParaRPr lang="ru-RU"/>
        </a:p>
      </dgm:t>
    </dgm:pt>
    <dgm:pt modelId="{C6400875-A016-4525-9605-DA1B58EEB5B7}" type="pres">
      <dgm:prSet presAssocID="{1A58D064-C8BC-44DD-8A30-F59D5DC05297}" presName="hierRoot2" presStyleCnt="0">
        <dgm:presLayoutVars>
          <dgm:hierBranch val="init"/>
        </dgm:presLayoutVars>
      </dgm:prSet>
      <dgm:spPr/>
    </dgm:pt>
    <dgm:pt modelId="{C90A51E1-BE72-4BCB-A71E-11FCB542F773}" type="pres">
      <dgm:prSet presAssocID="{1A58D064-C8BC-44DD-8A30-F59D5DC05297}" presName="rootComposite" presStyleCnt="0"/>
      <dgm:spPr/>
    </dgm:pt>
    <dgm:pt modelId="{78BE48DD-FC00-4260-8DDE-780F61F84C19}" type="pres">
      <dgm:prSet presAssocID="{1A58D064-C8BC-44DD-8A30-F59D5DC05297}" presName="rootText" presStyleLbl="node2" presStyleIdx="1" presStyleCnt="3" custScaleX="162936" custLinFactNeighborX="10438" custLinFactNeighborY="-195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7F5C21-E728-4610-8958-CCCCDD9D4BF9}" type="pres">
      <dgm:prSet presAssocID="{1A58D064-C8BC-44DD-8A30-F59D5DC05297}" presName="rootConnector" presStyleLbl="node2" presStyleIdx="1" presStyleCnt="3"/>
      <dgm:spPr/>
      <dgm:t>
        <a:bodyPr/>
        <a:lstStyle/>
        <a:p>
          <a:endParaRPr lang="ru-RU"/>
        </a:p>
      </dgm:t>
    </dgm:pt>
    <dgm:pt modelId="{D678860E-93DB-4C75-8B6A-FF08E7242B9B}" type="pres">
      <dgm:prSet presAssocID="{1A58D064-C8BC-44DD-8A30-F59D5DC05297}" presName="hierChild4" presStyleCnt="0"/>
      <dgm:spPr/>
    </dgm:pt>
    <dgm:pt modelId="{61537487-5614-4FC5-95F2-6670D46E0826}" type="pres">
      <dgm:prSet presAssocID="{1A58D064-C8BC-44DD-8A30-F59D5DC05297}" presName="hierChild5" presStyleCnt="0"/>
      <dgm:spPr/>
    </dgm:pt>
    <dgm:pt modelId="{8A729EEC-8489-4D15-8F03-76E9712DBD3F}" type="pres">
      <dgm:prSet presAssocID="{62D88AA8-E87B-4F3D-A874-3C63073CBB11}" presName="Name37" presStyleLbl="parChTrans1D2" presStyleIdx="2" presStyleCnt="7"/>
      <dgm:spPr/>
      <dgm:t>
        <a:bodyPr/>
        <a:lstStyle/>
        <a:p>
          <a:endParaRPr lang="ru-RU"/>
        </a:p>
      </dgm:t>
    </dgm:pt>
    <dgm:pt modelId="{1A6B5065-0752-450B-BCF3-A46824BCCDDC}" type="pres">
      <dgm:prSet presAssocID="{5FCF79EE-BE64-40D1-BD95-0B96BF69A38F}" presName="hierRoot2" presStyleCnt="0">
        <dgm:presLayoutVars>
          <dgm:hierBranch val="init"/>
        </dgm:presLayoutVars>
      </dgm:prSet>
      <dgm:spPr/>
    </dgm:pt>
    <dgm:pt modelId="{71253479-7FB0-4677-966B-73073880A540}" type="pres">
      <dgm:prSet presAssocID="{5FCF79EE-BE64-40D1-BD95-0B96BF69A38F}" presName="rootComposite" presStyleCnt="0"/>
      <dgm:spPr/>
    </dgm:pt>
    <dgm:pt modelId="{4B87D741-9F4D-40EC-9501-D91B016843A6}" type="pres">
      <dgm:prSet presAssocID="{5FCF79EE-BE64-40D1-BD95-0B96BF69A38F}" presName="rootText" presStyleLbl="node2" presStyleIdx="2" presStyleCnt="3" custScaleX="149546" custLinFactNeighborX="18091" custLinFactNeighborY="-209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D68895-D198-4910-A00F-3EF434205C11}" type="pres">
      <dgm:prSet presAssocID="{5FCF79EE-BE64-40D1-BD95-0B96BF69A38F}" presName="rootConnector" presStyleLbl="node2" presStyleIdx="2" presStyleCnt="3"/>
      <dgm:spPr/>
      <dgm:t>
        <a:bodyPr/>
        <a:lstStyle/>
        <a:p>
          <a:endParaRPr lang="ru-RU"/>
        </a:p>
      </dgm:t>
    </dgm:pt>
    <dgm:pt modelId="{7FBDD7CB-8EB9-4AD8-ABAD-1DE15E54ABF1}" type="pres">
      <dgm:prSet presAssocID="{5FCF79EE-BE64-40D1-BD95-0B96BF69A38F}" presName="hierChild4" presStyleCnt="0"/>
      <dgm:spPr/>
    </dgm:pt>
    <dgm:pt modelId="{ECBC2689-93BF-4A5E-93CB-1B19AAA5CD36}" type="pres">
      <dgm:prSet presAssocID="{5FCF79EE-BE64-40D1-BD95-0B96BF69A38F}" presName="hierChild5" presStyleCnt="0"/>
      <dgm:spPr/>
    </dgm:pt>
    <dgm:pt modelId="{21B90893-F714-4301-B7D5-1E5BC729FB4A}" type="pres">
      <dgm:prSet presAssocID="{4A8E0388-588D-4A92-A621-6B7D215EC3DC}" presName="hierChild3" presStyleCnt="0"/>
      <dgm:spPr/>
    </dgm:pt>
    <dgm:pt modelId="{BA39ECBC-A20C-49D2-B270-641BA965DCAC}" type="pres">
      <dgm:prSet presAssocID="{171EF56E-8933-40E2-8FFE-8D73A693666B}" presName="Name111" presStyleLbl="parChTrans1D2" presStyleIdx="3" presStyleCnt="7"/>
      <dgm:spPr/>
      <dgm:t>
        <a:bodyPr/>
        <a:lstStyle/>
        <a:p>
          <a:endParaRPr lang="ru-RU"/>
        </a:p>
      </dgm:t>
    </dgm:pt>
    <dgm:pt modelId="{7C29C0A7-1E02-448F-9CBE-260294BF2801}" type="pres">
      <dgm:prSet presAssocID="{F3E4F827-8463-4B82-91A7-443D83ACCFE3}" presName="hierRoot3" presStyleCnt="0">
        <dgm:presLayoutVars>
          <dgm:hierBranch val="init"/>
        </dgm:presLayoutVars>
      </dgm:prSet>
      <dgm:spPr/>
    </dgm:pt>
    <dgm:pt modelId="{22802A1B-18F9-4E37-9855-05F6132FA510}" type="pres">
      <dgm:prSet presAssocID="{F3E4F827-8463-4B82-91A7-443D83ACCFE3}" presName="rootComposite3" presStyleCnt="0"/>
      <dgm:spPr/>
    </dgm:pt>
    <dgm:pt modelId="{B6D00380-4117-4FE0-9A72-10ABFD4AC1E1}" type="pres">
      <dgm:prSet presAssocID="{F3E4F827-8463-4B82-91A7-443D83ACCFE3}" presName="rootText3" presStyleLbl="asst1" presStyleIdx="0" presStyleCnt="4" custScaleX="196225" custScaleY="88897" custLinFactNeighborX="9773" custLinFactNeighborY="-233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00BBC7-71DE-492B-87D0-FF51B9E28D10}" type="pres">
      <dgm:prSet presAssocID="{F3E4F827-8463-4B82-91A7-443D83ACCFE3}" presName="rootConnector3" presStyleLbl="asst1" presStyleIdx="0" presStyleCnt="4"/>
      <dgm:spPr/>
      <dgm:t>
        <a:bodyPr/>
        <a:lstStyle/>
        <a:p>
          <a:endParaRPr lang="ru-RU"/>
        </a:p>
      </dgm:t>
    </dgm:pt>
    <dgm:pt modelId="{6B31F011-0B2E-41C4-B908-2F620F23EC64}" type="pres">
      <dgm:prSet presAssocID="{F3E4F827-8463-4B82-91A7-443D83ACCFE3}" presName="hierChild6" presStyleCnt="0"/>
      <dgm:spPr/>
    </dgm:pt>
    <dgm:pt modelId="{201116FC-A235-4A71-8428-F10153AE0E6A}" type="pres">
      <dgm:prSet presAssocID="{F3E4F827-8463-4B82-91A7-443D83ACCFE3}" presName="hierChild7" presStyleCnt="0"/>
      <dgm:spPr/>
    </dgm:pt>
    <dgm:pt modelId="{A3673A2D-9B84-4BA0-93C8-26D2159C837F}" type="pres">
      <dgm:prSet presAssocID="{CE6485F9-A47B-48BE-BF28-07692C78CFE3}" presName="Name111" presStyleLbl="parChTrans1D2" presStyleIdx="4" presStyleCnt="7"/>
      <dgm:spPr/>
      <dgm:t>
        <a:bodyPr/>
        <a:lstStyle/>
        <a:p>
          <a:endParaRPr lang="ru-RU"/>
        </a:p>
      </dgm:t>
    </dgm:pt>
    <dgm:pt modelId="{C866206D-175E-48A4-B60A-9DFCF1AC203D}" type="pres">
      <dgm:prSet presAssocID="{A84F74F0-C36B-4A12-B0BE-DDC6A0BF4ED4}" presName="hierRoot3" presStyleCnt="0">
        <dgm:presLayoutVars>
          <dgm:hierBranch val="init"/>
        </dgm:presLayoutVars>
      </dgm:prSet>
      <dgm:spPr/>
    </dgm:pt>
    <dgm:pt modelId="{1061568D-D9A2-4198-B5BD-E17A5C402DA6}" type="pres">
      <dgm:prSet presAssocID="{A84F74F0-C36B-4A12-B0BE-DDC6A0BF4ED4}" presName="rootComposite3" presStyleCnt="0"/>
      <dgm:spPr/>
    </dgm:pt>
    <dgm:pt modelId="{18A35A50-21BB-427B-8962-5B2A13A39771}" type="pres">
      <dgm:prSet presAssocID="{A84F74F0-C36B-4A12-B0BE-DDC6A0BF4ED4}" presName="rootText3" presStyleLbl="asst1" presStyleIdx="1" presStyleCnt="4" custScaleX="208854" custScaleY="91598" custLinFactNeighborX="2766" custLinFactNeighborY="-23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42C165-2AC7-4793-857A-1772884CFC71}" type="pres">
      <dgm:prSet presAssocID="{A84F74F0-C36B-4A12-B0BE-DDC6A0BF4ED4}" presName="rootConnector3" presStyleLbl="asst1" presStyleIdx="1" presStyleCnt="4"/>
      <dgm:spPr/>
      <dgm:t>
        <a:bodyPr/>
        <a:lstStyle/>
        <a:p>
          <a:endParaRPr lang="ru-RU"/>
        </a:p>
      </dgm:t>
    </dgm:pt>
    <dgm:pt modelId="{7EA15AA5-A121-445F-9A7A-45634C64FA34}" type="pres">
      <dgm:prSet presAssocID="{A84F74F0-C36B-4A12-B0BE-DDC6A0BF4ED4}" presName="hierChild6" presStyleCnt="0"/>
      <dgm:spPr/>
    </dgm:pt>
    <dgm:pt modelId="{57D8829E-827B-4550-BCE9-C4A1A4E19C23}" type="pres">
      <dgm:prSet presAssocID="{A84F74F0-C36B-4A12-B0BE-DDC6A0BF4ED4}" presName="hierChild7" presStyleCnt="0"/>
      <dgm:spPr/>
    </dgm:pt>
    <dgm:pt modelId="{F3EC9CA5-F8BC-4727-B33A-B12EC78F70FD}" type="pres">
      <dgm:prSet presAssocID="{09396865-397B-40C6-8B8A-8717A345C8C3}" presName="Name111" presStyleLbl="parChTrans1D2" presStyleIdx="5" presStyleCnt="7"/>
      <dgm:spPr/>
      <dgm:t>
        <a:bodyPr/>
        <a:lstStyle/>
        <a:p>
          <a:endParaRPr lang="ru-RU"/>
        </a:p>
      </dgm:t>
    </dgm:pt>
    <dgm:pt modelId="{E0548757-3B45-4640-ACF2-0E7A921AD066}" type="pres">
      <dgm:prSet presAssocID="{34B4C2B1-CAED-414F-8D92-8FABA1854541}" presName="hierRoot3" presStyleCnt="0">
        <dgm:presLayoutVars>
          <dgm:hierBranch val="init"/>
        </dgm:presLayoutVars>
      </dgm:prSet>
      <dgm:spPr/>
    </dgm:pt>
    <dgm:pt modelId="{C3957713-7428-4143-82EA-C279ACA78486}" type="pres">
      <dgm:prSet presAssocID="{34B4C2B1-CAED-414F-8D92-8FABA1854541}" presName="rootComposite3" presStyleCnt="0"/>
      <dgm:spPr/>
    </dgm:pt>
    <dgm:pt modelId="{4FBD5AF4-8D3F-4D53-ADF0-555EE6EABDCD}" type="pres">
      <dgm:prSet presAssocID="{34B4C2B1-CAED-414F-8D92-8FABA1854541}" presName="rootText3" presStyleLbl="asst1" presStyleIdx="2" presStyleCnt="4" custScaleX="201699" custLinFactNeighborX="6349" custLinFactNeighborY="-457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38C41E-8C94-4B2F-ADE1-192DC94603B8}" type="pres">
      <dgm:prSet presAssocID="{34B4C2B1-CAED-414F-8D92-8FABA1854541}" presName="rootConnector3" presStyleLbl="asst1" presStyleIdx="2" presStyleCnt="4"/>
      <dgm:spPr/>
      <dgm:t>
        <a:bodyPr/>
        <a:lstStyle/>
        <a:p>
          <a:endParaRPr lang="ru-RU"/>
        </a:p>
      </dgm:t>
    </dgm:pt>
    <dgm:pt modelId="{6C673D53-94A6-4835-8356-6817DBA11591}" type="pres">
      <dgm:prSet presAssocID="{34B4C2B1-CAED-414F-8D92-8FABA1854541}" presName="hierChild6" presStyleCnt="0"/>
      <dgm:spPr/>
    </dgm:pt>
    <dgm:pt modelId="{35B091F7-207F-486E-80E7-740284D9FC1C}" type="pres">
      <dgm:prSet presAssocID="{34B4C2B1-CAED-414F-8D92-8FABA1854541}" presName="hierChild7" presStyleCnt="0"/>
      <dgm:spPr/>
    </dgm:pt>
    <dgm:pt modelId="{2E7D59F2-6182-4C9C-900E-ECE6B5C798E6}" type="pres">
      <dgm:prSet presAssocID="{FEF82F6C-6C32-498D-BD66-558C4B58C0AA}" presName="Name111" presStyleLbl="parChTrans1D2" presStyleIdx="6" presStyleCnt="7"/>
      <dgm:spPr/>
      <dgm:t>
        <a:bodyPr/>
        <a:lstStyle/>
        <a:p>
          <a:endParaRPr lang="ru-RU"/>
        </a:p>
      </dgm:t>
    </dgm:pt>
    <dgm:pt modelId="{3C957613-E2BE-4672-B5EB-F5BEECD0A088}" type="pres">
      <dgm:prSet presAssocID="{7219E9DD-FC13-4750-BC0B-02F041A0C85E}" presName="hierRoot3" presStyleCnt="0">
        <dgm:presLayoutVars>
          <dgm:hierBranch val="init"/>
        </dgm:presLayoutVars>
      </dgm:prSet>
      <dgm:spPr/>
    </dgm:pt>
    <dgm:pt modelId="{CB5A936D-82CA-409B-89B8-F1793FB4086B}" type="pres">
      <dgm:prSet presAssocID="{7219E9DD-FC13-4750-BC0B-02F041A0C85E}" presName="rootComposite3" presStyleCnt="0"/>
      <dgm:spPr/>
    </dgm:pt>
    <dgm:pt modelId="{285D5B6F-B2F1-4F50-8534-B2A342842C20}" type="pres">
      <dgm:prSet presAssocID="{7219E9DD-FC13-4750-BC0B-02F041A0C85E}" presName="rootText3" presStyleLbl="asst1" presStyleIdx="3" presStyleCnt="4" custScaleX="217348" custLinFactNeighborX="-2809" custLinFactNeighborY="-45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65EEE7-1750-497C-BFF6-9C6836180039}" type="pres">
      <dgm:prSet presAssocID="{7219E9DD-FC13-4750-BC0B-02F041A0C85E}" presName="rootConnector3" presStyleLbl="asst1" presStyleIdx="3" presStyleCnt="4"/>
      <dgm:spPr/>
      <dgm:t>
        <a:bodyPr/>
        <a:lstStyle/>
        <a:p>
          <a:endParaRPr lang="ru-RU"/>
        </a:p>
      </dgm:t>
    </dgm:pt>
    <dgm:pt modelId="{BC819390-C28A-43BD-9AB6-065AB16D8EF1}" type="pres">
      <dgm:prSet presAssocID="{7219E9DD-FC13-4750-BC0B-02F041A0C85E}" presName="hierChild6" presStyleCnt="0"/>
      <dgm:spPr/>
    </dgm:pt>
    <dgm:pt modelId="{41814160-91D6-425C-919A-8108B8D2FEEB}" type="pres">
      <dgm:prSet presAssocID="{7219E9DD-FC13-4750-BC0B-02F041A0C85E}" presName="hierChild7" presStyleCnt="0"/>
      <dgm:spPr/>
    </dgm:pt>
  </dgm:ptLst>
  <dgm:cxnLst>
    <dgm:cxn modelId="{3DF3C033-E850-4720-A436-C935C63F9931}" type="presOf" srcId="{171EF56E-8933-40E2-8FFE-8D73A693666B}" destId="{BA39ECBC-A20C-49D2-B270-641BA965DCAC}" srcOrd="0" destOrd="0" presId="urn:microsoft.com/office/officeart/2005/8/layout/orgChart1"/>
    <dgm:cxn modelId="{7E51EADE-2893-4DAA-B866-A7EBB71E2406}" type="presOf" srcId="{1DD0145E-3AA4-4E5C-9ABF-2FAF0B2D0E00}" destId="{2545D7F8-4064-4288-9BED-0A548E21476A}" srcOrd="0" destOrd="0" presId="urn:microsoft.com/office/officeart/2005/8/layout/orgChart1"/>
    <dgm:cxn modelId="{381619A9-69F6-408A-9DCE-F45715C787BC}" srcId="{4A8E0388-588D-4A92-A621-6B7D215EC3DC}" destId="{1A58D064-C8BC-44DD-8A30-F59D5DC05297}" srcOrd="5" destOrd="0" parTransId="{5710C278-9D95-4D22-B543-A76E50B58FC8}" sibTransId="{3FD668F9-0BC7-4DA6-9799-5F28C47A8AAA}"/>
    <dgm:cxn modelId="{AC1A4E15-895E-4F3B-80B5-634D7A35CD08}" type="presOf" srcId="{5710C278-9D95-4D22-B543-A76E50B58FC8}" destId="{CDD01229-CB2E-4684-8009-920DBDFCBF1D}" srcOrd="0" destOrd="0" presId="urn:microsoft.com/office/officeart/2005/8/layout/orgChart1"/>
    <dgm:cxn modelId="{8CF42BE8-A832-4C05-B3C3-6DE8899B1908}" type="presOf" srcId="{1A58D064-C8BC-44DD-8A30-F59D5DC05297}" destId="{78BE48DD-FC00-4260-8DDE-780F61F84C19}" srcOrd="0" destOrd="0" presId="urn:microsoft.com/office/officeart/2005/8/layout/orgChart1"/>
    <dgm:cxn modelId="{F2647E4B-1EAB-405A-B726-009C78DE505C}" type="presOf" srcId="{4A8E0388-588D-4A92-A621-6B7D215EC3DC}" destId="{199EBF99-DA23-46BC-AD4A-07A99E34C975}" srcOrd="1" destOrd="0" presId="urn:microsoft.com/office/officeart/2005/8/layout/orgChart1"/>
    <dgm:cxn modelId="{8EF61865-A6D4-4787-8A5A-BD1DD2285DFF}" type="presOf" srcId="{5FCF79EE-BE64-40D1-BD95-0B96BF69A38F}" destId="{4B87D741-9F4D-40EC-9501-D91B016843A6}" srcOrd="0" destOrd="0" presId="urn:microsoft.com/office/officeart/2005/8/layout/orgChart1"/>
    <dgm:cxn modelId="{782C48FE-B961-413B-868D-CE28DEAA36FA}" type="presOf" srcId="{7219E9DD-FC13-4750-BC0B-02F041A0C85E}" destId="{285D5B6F-B2F1-4F50-8534-B2A342842C20}" srcOrd="0" destOrd="0" presId="urn:microsoft.com/office/officeart/2005/8/layout/orgChart1"/>
    <dgm:cxn modelId="{35EC574F-53C3-4D06-9776-4C3F0EE9DA44}" type="presOf" srcId="{09396865-397B-40C6-8B8A-8717A345C8C3}" destId="{F3EC9CA5-F8BC-4727-B33A-B12EC78F70FD}" srcOrd="0" destOrd="0" presId="urn:microsoft.com/office/officeart/2005/8/layout/orgChart1"/>
    <dgm:cxn modelId="{3F5102FF-495B-4BBF-9B7C-131E85B368C0}" type="presOf" srcId="{A84F74F0-C36B-4A12-B0BE-DDC6A0BF4ED4}" destId="{4342C165-2AC7-4793-857A-1772884CFC71}" srcOrd="1" destOrd="0" presId="urn:microsoft.com/office/officeart/2005/8/layout/orgChart1"/>
    <dgm:cxn modelId="{3D9A9C8A-6BE7-4242-AF4E-7911B9FA9242}" srcId="{1DD0145E-3AA4-4E5C-9ABF-2FAF0B2D0E00}" destId="{4A8E0388-588D-4A92-A621-6B7D215EC3DC}" srcOrd="0" destOrd="0" parTransId="{AF0D0A47-D7CD-458B-8593-711378A31E75}" sibTransId="{723234BF-B90B-4B83-A6CD-D59ED6DFFD38}"/>
    <dgm:cxn modelId="{5DCAF7E2-A059-4E04-A527-34545F09F06D}" type="presOf" srcId="{C5B82AFB-E8FE-4A3B-9D5C-98FD2F799D01}" destId="{8E8C8AD1-E238-4BED-BCA9-142A3EFFE54C}" srcOrd="1" destOrd="0" presId="urn:microsoft.com/office/officeart/2005/8/layout/orgChart1"/>
    <dgm:cxn modelId="{C0F26F27-1840-4BA3-B960-E6B832A8321C}" type="presOf" srcId="{7219E9DD-FC13-4750-BC0B-02F041A0C85E}" destId="{0D65EEE7-1750-497C-BFF6-9C6836180039}" srcOrd="1" destOrd="0" presId="urn:microsoft.com/office/officeart/2005/8/layout/orgChart1"/>
    <dgm:cxn modelId="{4808209F-D999-4412-A153-B2A8B9FE83D3}" type="presOf" srcId="{4A8E0388-588D-4A92-A621-6B7D215EC3DC}" destId="{A24FC905-2E7D-4208-867A-8BEBD91AC25C}" srcOrd="0" destOrd="0" presId="urn:microsoft.com/office/officeart/2005/8/layout/orgChart1"/>
    <dgm:cxn modelId="{2C75CEBB-3838-47BF-9B9B-600E5A517B1D}" srcId="{4A8E0388-588D-4A92-A621-6B7D215EC3DC}" destId="{F3E4F827-8463-4B82-91A7-443D83ACCFE3}" srcOrd="0" destOrd="0" parTransId="{171EF56E-8933-40E2-8FFE-8D73A693666B}" sibTransId="{EB714AAE-04DC-4807-862B-AFA77E2768D6}"/>
    <dgm:cxn modelId="{6C32A8CD-1274-4045-A12E-5332E0943397}" type="presOf" srcId="{F3E4F827-8463-4B82-91A7-443D83ACCFE3}" destId="{B6D00380-4117-4FE0-9A72-10ABFD4AC1E1}" srcOrd="0" destOrd="0" presId="urn:microsoft.com/office/officeart/2005/8/layout/orgChart1"/>
    <dgm:cxn modelId="{60FEF171-34FE-4300-91FD-DBE84989FE70}" srcId="{4A8E0388-588D-4A92-A621-6B7D215EC3DC}" destId="{C5B82AFB-E8FE-4A3B-9D5C-98FD2F799D01}" srcOrd="4" destOrd="0" parTransId="{505AA280-4D75-42FB-9905-351E6EDDF7DD}" sibTransId="{FDE551D1-D4D2-4802-A635-FDDE1BA1B2A4}"/>
    <dgm:cxn modelId="{C82AF0B7-582D-47D9-B94B-2091020358D9}" type="presOf" srcId="{62D88AA8-E87B-4F3D-A874-3C63073CBB11}" destId="{8A729EEC-8489-4D15-8F03-76E9712DBD3F}" srcOrd="0" destOrd="0" presId="urn:microsoft.com/office/officeart/2005/8/layout/orgChart1"/>
    <dgm:cxn modelId="{D42C5976-78DD-4B98-9D13-A76255490BA2}" type="presOf" srcId="{A84F74F0-C36B-4A12-B0BE-DDC6A0BF4ED4}" destId="{18A35A50-21BB-427B-8962-5B2A13A39771}" srcOrd="0" destOrd="0" presId="urn:microsoft.com/office/officeart/2005/8/layout/orgChart1"/>
    <dgm:cxn modelId="{F63C8B4E-A0A0-4FDE-9A6A-120C034934F0}" type="presOf" srcId="{CE6485F9-A47B-48BE-BF28-07692C78CFE3}" destId="{A3673A2D-9B84-4BA0-93C8-26D2159C837F}" srcOrd="0" destOrd="0" presId="urn:microsoft.com/office/officeart/2005/8/layout/orgChart1"/>
    <dgm:cxn modelId="{990321F6-7C37-4325-BDB8-53ED538A4F99}" srcId="{4A8E0388-588D-4A92-A621-6B7D215EC3DC}" destId="{5FCF79EE-BE64-40D1-BD95-0B96BF69A38F}" srcOrd="6" destOrd="0" parTransId="{62D88AA8-E87B-4F3D-A874-3C63073CBB11}" sibTransId="{C7DE18C1-C4DD-488C-8B8A-122F962A041C}"/>
    <dgm:cxn modelId="{9A1800B1-DA0A-4F61-B51A-983147FE8EF1}" srcId="{4A8E0388-588D-4A92-A621-6B7D215EC3DC}" destId="{A84F74F0-C36B-4A12-B0BE-DDC6A0BF4ED4}" srcOrd="1" destOrd="0" parTransId="{CE6485F9-A47B-48BE-BF28-07692C78CFE3}" sibTransId="{20EA9C4F-D1C2-4F52-85D3-784AEA5FA6BD}"/>
    <dgm:cxn modelId="{A3548EDF-D566-4DB4-8A90-209FBE01FF91}" type="presOf" srcId="{34B4C2B1-CAED-414F-8D92-8FABA1854541}" destId="{EA38C41E-8C94-4B2F-ADE1-192DC94603B8}" srcOrd="1" destOrd="0" presId="urn:microsoft.com/office/officeart/2005/8/layout/orgChart1"/>
    <dgm:cxn modelId="{7F3252D7-326D-4935-AD1B-7E4ED6BC1596}" type="presOf" srcId="{FEF82F6C-6C32-498D-BD66-558C4B58C0AA}" destId="{2E7D59F2-6182-4C9C-900E-ECE6B5C798E6}" srcOrd="0" destOrd="0" presId="urn:microsoft.com/office/officeart/2005/8/layout/orgChart1"/>
    <dgm:cxn modelId="{B3C1B2A1-C4A9-4292-9FC0-2A2CFCF1E408}" type="presOf" srcId="{C5B82AFB-E8FE-4A3B-9D5C-98FD2F799D01}" destId="{C9C28C01-DF6E-4F78-88A0-7FD9C526B995}" srcOrd="0" destOrd="0" presId="urn:microsoft.com/office/officeart/2005/8/layout/orgChart1"/>
    <dgm:cxn modelId="{2033EE99-496E-449F-AE9B-B397C7C81548}" srcId="{4A8E0388-588D-4A92-A621-6B7D215EC3DC}" destId="{7219E9DD-FC13-4750-BC0B-02F041A0C85E}" srcOrd="3" destOrd="0" parTransId="{FEF82F6C-6C32-498D-BD66-558C4B58C0AA}" sibTransId="{3BCCF393-C9B6-4253-AA21-E368142C6537}"/>
    <dgm:cxn modelId="{BBF20EC3-943F-457D-985B-03F6F9648C95}" srcId="{4A8E0388-588D-4A92-A621-6B7D215EC3DC}" destId="{34B4C2B1-CAED-414F-8D92-8FABA1854541}" srcOrd="2" destOrd="0" parTransId="{09396865-397B-40C6-8B8A-8717A345C8C3}" sibTransId="{0764A90F-FE0D-4532-B118-3251EDEB5FB3}"/>
    <dgm:cxn modelId="{3A1181E0-8C3E-43D3-AEBB-5FA954063741}" type="presOf" srcId="{1A58D064-C8BC-44DD-8A30-F59D5DC05297}" destId="{347F5C21-E728-4610-8958-CCCCDD9D4BF9}" srcOrd="1" destOrd="0" presId="urn:microsoft.com/office/officeart/2005/8/layout/orgChart1"/>
    <dgm:cxn modelId="{A4FD32C7-9EEA-492F-958D-17892D3F3BD7}" type="presOf" srcId="{505AA280-4D75-42FB-9905-351E6EDDF7DD}" destId="{36CE1161-0B38-4CD8-BEF5-6DBBD7DDB67D}" srcOrd="0" destOrd="0" presId="urn:microsoft.com/office/officeart/2005/8/layout/orgChart1"/>
    <dgm:cxn modelId="{3652B054-357A-4227-B389-A71853C7A7BA}" type="presOf" srcId="{5FCF79EE-BE64-40D1-BD95-0B96BF69A38F}" destId="{4DD68895-D198-4910-A00F-3EF434205C11}" srcOrd="1" destOrd="0" presId="urn:microsoft.com/office/officeart/2005/8/layout/orgChart1"/>
    <dgm:cxn modelId="{9AD40541-2BD6-437B-B71A-181FAAC062B8}" type="presOf" srcId="{34B4C2B1-CAED-414F-8D92-8FABA1854541}" destId="{4FBD5AF4-8D3F-4D53-ADF0-555EE6EABDCD}" srcOrd="0" destOrd="0" presId="urn:microsoft.com/office/officeart/2005/8/layout/orgChart1"/>
    <dgm:cxn modelId="{86533836-3293-4C02-B131-3FFEEC637DD5}" type="presOf" srcId="{F3E4F827-8463-4B82-91A7-443D83ACCFE3}" destId="{B500BBC7-71DE-492B-87D0-FF51B9E28D10}" srcOrd="1" destOrd="0" presId="urn:microsoft.com/office/officeart/2005/8/layout/orgChart1"/>
    <dgm:cxn modelId="{33FD0382-0BEE-475E-AD41-0F9C43362EA2}" type="presParOf" srcId="{2545D7F8-4064-4288-9BED-0A548E21476A}" destId="{FDA22772-73EA-4CC0-A26A-BB8B47BD9CF9}" srcOrd="0" destOrd="0" presId="urn:microsoft.com/office/officeart/2005/8/layout/orgChart1"/>
    <dgm:cxn modelId="{9BBA3276-AF45-4A01-BE5E-D163EAD4EE14}" type="presParOf" srcId="{FDA22772-73EA-4CC0-A26A-BB8B47BD9CF9}" destId="{72890DF4-6C40-4C62-BDDA-B715E41FE6AD}" srcOrd="0" destOrd="0" presId="urn:microsoft.com/office/officeart/2005/8/layout/orgChart1"/>
    <dgm:cxn modelId="{6347DFDB-B7E7-4689-B82C-5C0E59D47D18}" type="presParOf" srcId="{72890DF4-6C40-4C62-BDDA-B715E41FE6AD}" destId="{A24FC905-2E7D-4208-867A-8BEBD91AC25C}" srcOrd="0" destOrd="0" presId="urn:microsoft.com/office/officeart/2005/8/layout/orgChart1"/>
    <dgm:cxn modelId="{662AF172-DE62-450C-B959-F80EA5373CC5}" type="presParOf" srcId="{72890DF4-6C40-4C62-BDDA-B715E41FE6AD}" destId="{199EBF99-DA23-46BC-AD4A-07A99E34C975}" srcOrd="1" destOrd="0" presId="urn:microsoft.com/office/officeart/2005/8/layout/orgChart1"/>
    <dgm:cxn modelId="{9CA56536-FDA3-4F28-BD8C-B3411D336D35}" type="presParOf" srcId="{FDA22772-73EA-4CC0-A26A-BB8B47BD9CF9}" destId="{8FB7823F-2A41-45A7-84A8-32A1CCCCCFCD}" srcOrd="1" destOrd="0" presId="urn:microsoft.com/office/officeart/2005/8/layout/orgChart1"/>
    <dgm:cxn modelId="{E3B094FA-3F1E-4FE3-9AA4-9A1F326A38EB}" type="presParOf" srcId="{8FB7823F-2A41-45A7-84A8-32A1CCCCCFCD}" destId="{36CE1161-0B38-4CD8-BEF5-6DBBD7DDB67D}" srcOrd="0" destOrd="0" presId="urn:microsoft.com/office/officeart/2005/8/layout/orgChart1"/>
    <dgm:cxn modelId="{3B93E836-0836-4840-963A-89D54439A795}" type="presParOf" srcId="{8FB7823F-2A41-45A7-84A8-32A1CCCCCFCD}" destId="{A1DBA877-5920-4F7B-9425-5163926C6C2F}" srcOrd="1" destOrd="0" presId="urn:microsoft.com/office/officeart/2005/8/layout/orgChart1"/>
    <dgm:cxn modelId="{56183348-541F-4ADC-8EEB-E338AF573B68}" type="presParOf" srcId="{A1DBA877-5920-4F7B-9425-5163926C6C2F}" destId="{B6C3FF4B-A31E-4CF1-B689-FA11656AB9A6}" srcOrd="0" destOrd="0" presId="urn:microsoft.com/office/officeart/2005/8/layout/orgChart1"/>
    <dgm:cxn modelId="{C5D36ED5-9F94-417E-A046-E9C400143841}" type="presParOf" srcId="{B6C3FF4B-A31E-4CF1-B689-FA11656AB9A6}" destId="{C9C28C01-DF6E-4F78-88A0-7FD9C526B995}" srcOrd="0" destOrd="0" presId="urn:microsoft.com/office/officeart/2005/8/layout/orgChart1"/>
    <dgm:cxn modelId="{51AFDA3C-3BD2-41C1-B984-5919526AC344}" type="presParOf" srcId="{B6C3FF4B-A31E-4CF1-B689-FA11656AB9A6}" destId="{8E8C8AD1-E238-4BED-BCA9-142A3EFFE54C}" srcOrd="1" destOrd="0" presId="urn:microsoft.com/office/officeart/2005/8/layout/orgChart1"/>
    <dgm:cxn modelId="{39D34E93-2243-47A7-A66C-C0505F58A0F7}" type="presParOf" srcId="{A1DBA877-5920-4F7B-9425-5163926C6C2F}" destId="{DBA76D6E-D6D0-4D3D-B43C-30A92062656C}" srcOrd="1" destOrd="0" presId="urn:microsoft.com/office/officeart/2005/8/layout/orgChart1"/>
    <dgm:cxn modelId="{D9BE19FB-5FA0-47FE-976C-25B6AAB523D8}" type="presParOf" srcId="{A1DBA877-5920-4F7B-9425-5163926C6C2F}" destId="{A96D6D87-35AE-49A0-A104-124A2836BF4E}" srcOrd="2" destOrd="0" presId="urn:microsoft.com/office/officeart/2005/8/layout/orgChart1"/>
    <dgm:cxn modelId="{05EA49A4-4CB9-4BB8-9742-95BB1E0C0E66}" type="presParOf" srcId="{8FB7823F-2A41-45A7-84A8-32A1CCCCCFCD}" destId="{CDD01229-CB2E-4684-8009-920DBDFCBF1D}" srcOrd="2" destOrd="0" presId="urn:microsoft.com/office/officeart/2005/8/layout/orgChart1"/>
    <dgm:cxn modelId="{B0FF0762-9A5D-4807-A337-8EE9B9093406}" type="presParOf" srcId="{8FB7823F-2A41-45A7-84A8-32A1CCCCCFCD}" destId="{C6400875-A016-4525-9605-DA1B58EEB5B7}" srcOrd="3" destOrd="0" presId="urn:microsoft.com/office/officeart/2005/8/layout/orgChart1"/>
    <dgm:cxn modelId="{9542F8D2-C85E-4A9B-9327-59A76A23EA0E}" type="presParOf" srcId="{C6400875-A016-4525-9605-DA1B58EEB5B7}" destId="{C90A51E1-BE72-4BCB-A71E-11FCB542F773}" srcOrd="0" destOrd="0" presId="urn:microsoft.com/office/officeart/2005/8/layout/orgChart1"/>
    <dgm:cxn modelId="{6F726E81-0371-47BF-B1FC-7863F63044A6}" type="presParOf" srcId="{C90A51E1-BE72-4BCB-A71E-11FCB542F773}" destId="{78BE48DD-FC00-4260-8DDE-780F61F84C19}" srcOrd="0" destOrd="0" presId="urn:microsoft.com/office/officeart/2005/8/layout/orgChart1"/>
    <dgm:cxn modelId="{335F422C-297E-4C6A-84DD-6A9701350710}" type="presParOf" srcId="{C90A51E1-BE72-4BCB-A71E-11FCB542F773}" destId="{347F5C21-E728-4610-8958-CCCCDD9D4BF9}" srcOrd="1" destOrd="0" presId="urn:microsoft.com/office/officeart/2005/8/layout/orgChart1"/>
    <dgm:cxn modelId="{14AD2B49-3005-420F-A9E5-E25032F5EF28}" type="presParOf" srcId="{C6400875-A016-4525-9605-DA1B58EEB5B7}" destId="{D678860E-93DB-4C75-8B6A-FF08E7242B9B}" srcOrd="1" destOrd="0" presId="urn:microsoft.com/office/officeart/2005/8/layout/orgChart1"/>
    <dgm:cxn modelId="{D6A001BD-E8A6-4226-8FCD-0950EF35E15A}" type="presParOf" srcId="{C6400875-A016-4525-9605-DA1B58EEB5B7}" destId="{61537487-5614-4FC5-95F2-6670D46E0826}" srcOrd="2" destOrd="0" presId="urn:microsoft.com/office/officeart/2005/8/layout/orgChart1"/>
    <dgm:cxn modelId="{E3F8CE4A-940F-4E8D-9056-C52F4E904937}" type="presParOf" srcId="{8FB7823F-2A41-45A7-84A8-32A1CCCCCFCD}" destId="{8A729EEC-8489-4D15-8F03-76E9712DBD3F}" srcOrd="4" destOrd="0" presId="urn:microsoft.com/office/officeart/2005/8/layout/orgChart1"/>
    <dgm:cxn modelId="{BE4D138B-DF64-43D7-965C-768815755A30}" type="presParOf" srcId="{8FB7823F-2A41-45A7-84A8-32A1CCCCCFCD}" destId="{1A6B5065-0752-450B-BCF3-A46824BCCDDC}" srcOrd="5" destOrd="0" presId="urn:microsoft.com/office/officeart/2005/8/layout/orgChart1"/>
    <dgm:cxn modelId="{6DC61B1D-14DE-4096-A88A-4E026E4F9E68}" type="presParOf" srcId="{1A6B5065-0752-450B-BCF3-A46824BCCDDC}" destId="{71253479-7FB0-4677-966B-73073880A540}" srcOrd="0" destOrd="0" presId="urn:microsoft.com/office/officeart/2005/8/layout/orgChart1"/>
    <dgm:cxn modelId="{F4634505-6881-4862-A321-5A15C8F6AFEB}" type="presParOf" srcId="{71253479-7FB0-4677-966B-73073880A540}" destId="{4B87D741-9F4D-40EC-9501-D91B016843A6}" srcOrd="0" destOrd="0" presId="urn:microsoft.com/office/officeart/2005/8/layout/orgChart1"/>
    <dgm:cxn modelId="{F9F48CA4-FEE7-4655-8331-32052778217C}" type="presParOf" srcId="{71253479-7FB0-4677-966B-73073880A540}" destId="{4DD68895-D198-4910-A00F-3EF434205C11}" srcOrd="1" destOrd="0" presId="urn:microsoft.com/office/officeart/2005/8/layout/orgChart1"/>
    <dgm:cxn modelId="{8C69C43B-B5DE-42A4-9030-59C7678A72F4}" type="presParOf" srcId="{1A6B5065-0752-450B-BCF3-A46824BCCDDC}" destId="{7FBDD7CB-8EB9-4AD8-ABAD-1DE15E54ABF1}" srcOrd="1" destOrd="0" presId="urn:microsoft.com/office/officeart/2005/8/layout/orgChart1"/>
    <dgm:cxn modelId="{33C4B520-F9A6-4706-B4CD-17E0EBA85201}" type="presParOf" srcId="{1A6B5065-0752-450B-BCF3-A46824BCCDDC}" destId="{ECBC2689-93BF-4A5E-93CB-1B19AAA5CD36}" srcOrd="2" destOrd="0" presId="urn:microsoft.com/office/officeart/2005/8/layout/orgChart1"/>
    <dgm:cxn modelId="{C6C68A49-BEBA-439C-B913-C8D459962D66}" type="presParOf" srcId="{FDA22772-73EA-4CC0-A26A-BB8B47BD9CF9}" destId="{21B90893-F714-4301-B7D5-1E5BC729FB4A}" srcOrd="2" destOrd="0" presId="urn:microsoft.com/office/officeart/2005/8/layout/orgChart1"/>
    <dgm:cxn modelId="{CF30B214-6649-495F-B49C-2FF2E3815401}" type="presParOf" srcId="{21B90893-F714-4301-B7D5-1E5BC729FB4A}" destId="{BA39ECBC-A20C-49D2-B270-641BA965DCAC}" srcOrd="0" destOrd="0" presId="urn:microsoft.com/office/officeart/2005/8/layout/orgChart1"/>
    <dgm:cxn modelId="{7F2EBBCD-77A3-49A1-BC3A-F91F283DE983}" type="presParOf" srcId="{21B90893-F714-4301-B7D5-1E5BC729FB4A}" destId="{7C29C0A7-1E02-448F-9CBE-260294BF2801}" srcOrd="1" destOrd="0" presId="urn:microsoft.com/office/officeart/2005/8/layout/orgChart1"/>
    <dgm:cxn modelId="{F5B2B920-56DE-44D9-8513-D6F4A1CD79F2}" type="presParOf" srcId="{7C29C0A7-1E02-448F-9CBE-260294BF2801}" destId="{22802A1B-18F9-4E37-9855-05F6132FA510}" srcOrd="0" destOrd="0" presId="urn:microsoft.com/office/officeart/2005/8/layout/orgChart1"/>
    <dgm:cxn modelId="{3D07105C-7134-4AF2-BAF9-AE5ECA44B590}" type="presParOf" srcId="{22802A1B-18F9-4E37-9855-05F6132FA510}" destId="{B6D00380-4117-4FE0-9A72-10ABFD4AC1E1}" srcOrd="0" destOrd="0" presId="urn:microsoft.com/office/officeart/2005/8/layout/orgChart1"/>
    <dgm:cxn modelId="{5BC26497-F2F5-46BA-869A-DA0B227CCBF9}" type="presParOf" srcId="{22802A1B-18F9-4E37-9855-05F6132FA510}" destId="{B500BBC7-71DE-492B-87D0-FF51B9E28D10}" srcOrd="1" destOrd="0" presId="urn:microsoft.com/office/officeart/2005/8/layout/orgChart1"/>
    <dgm:cxn modelId="{7EABBCE4-B2C4-4630-9F53-B8E4FC0D29C4}" type="presParOf" srcId="{7C29C0A7-1E02-448F-9CBE-260294BF2801}" destId="{6B31F011-0B2E-41C4-B908-2F620F23EC64}" srcOrd="1" destOrd="0" presId="urn:microsoft.com/office/officeart/2005/8/layout/orgChart1"/>
    <dgm:cxn modelId="{5FC379BF-708D-4DD9-B35B-CCCBF184A353}" type="presParOf" srcId="{7C29C0A7-1E02-448F-9CBE-260294BF2801}" destId="{201116FC-A235-4A71-8428-F10153AE0E6A}" srcOrd="2" destOrd="0" presId="urn:microsoft.com/office/officeart/2005/8/layout/orgChart1"/>
    <dgm:cxn modelId="{A2D0C89A-15A6-4D8B-8623-601BFAC8450F}" type="presParOf" srcId="{21B90893-F714-4301-B7D5-1E5BC729FB4A}" destId="{A3673A2D-9B84-4BA0-93C8-26D2159C837F}" srcOrd="2" destOrd="0" presId="urn:microsoft.com/office/officeart/2005/8/layout/orgChart1"/>
    <dgm:cxn modelId="{B105E010-8840-4BA2-ACA8-636F224974B6}" type="presParOf" srcId="{21B90893-F714-4301-B7D5-1E5BC729FB4A}" destId="{C866206D-175E-48A4-B60A-9DFCF1AC203D}" srcOrd="3" destOrd="0" presId="urn:microsoft.com/office/officeart/2005/8/layout/orgChart1"/>
    <dgm:cxn modelId="{811C40DC-A8CC-48D9-BC2D-B0FABF78CE86}" type="presParOf" srcId="{C866206D-175E-48A4-B60A-9DFCF1AC203D}" destId="{1061568D-D9A2-4198-B5BD-E17A5C402DA6}" srcOrd="0" destOrd="0" presId="urn:microsoft.com/office/officeart/2005/8/layout/orgChart1"/>
    <dgm:cxn modelId="{4287C90C-FA1A-44E9-825F-17A6B3F7073C}" type="presParOf" srcId="{1061568D-D9A2-4198-B5BD-E17A5C402DA6}" destId="{18A35A50-21BB-427B-8962-5B2A13A39771}" srcOrd="0" destOrd="0" presId="urn:microsoft.com/office/officeart/2005/8/layout/orgChart1"/>
    <dgm:cxn modelId="{7537CDFC-8FD9-4F28-9F9A-E0B481BC0FA2}" type="presParOf" srcId="{1061568D-D9A2-4198-B5BD-E17A5C402DA6}" destId="{4342C165-2AC7-4793-857A-1772884CFC71}" srcOrd="1" destOrd="0" presId="urn:microsoft.com/office/officeart/2005/8/layout/orgChart1"/>
    <dgm:cxn modelId="{276541F0-A7D1-4EF1-9CD2-84BF07A27868}" type="presParOf" srcId="{C866206D-175E-48A4-B60A-9DFCF1AC203D}" destId="{7EA15AA5-A121-445F-9A7A-45634C64FA34}" srcOrd="1" destOrd="0" presId="urn:microsoft.com/office/officeart/2005/8/layout/orgChart1"/>
    <dgm:cxn modelId="{EE79959D-6063-4218-A0CD-517A4F0A696B}" type="presParOf" srcId="{C866206D-175E-48A4-B60A-9DFCF1AC203D}" destId="{57D8829E-827B-4550-BCE9-C4A1A4E19C23}" srcOrd="2" destOrd="0" presId="urn:microsoft.com/office/officeart/2005/8/layout/orgChart1"/>
    <dgm:cxn modelId="{93CE1394-D5E7-4F61-BC00-78CFFB9591B9}" type="presParOf" srcId="{21B90893-F714-4301-B7D5-1E5BC729FB4A}" destId="{F3EC9CA5-F8BC-4727-B33A-B12EC78F70FD}" srcOrd="4" destOrd="0" presId="urn:microsoft.com/office/officeart/2005/8/layout/orgChart1"/>
    <dgm:cxn modelId="{F861B8C9-E272-41BA-9F6E-2F6E342581F3}" type="presParOf" srcId="{21B90893-F714-4301-B7D5-1E5BC729FB4A}" destId="{E0548757-3B45-4640-ACF2-0E7A921AD066}" srcOrd="5" destOrd="0" presId="urn:microsoft.com/office/officeart/2005/8/layout/orgChart1"/>
    <dgm:cxn modelId="{E7CF362C-435E-4D55-A9BF-6C315FD1378A}" type="presParOf" srcId="{E0548757-3B45-4640-ACF2-0E7A921AD066}" destId="{C3957713-7428-4143-82EA-C279ACA78486}" srcOrd="0" destOrd="0" presId="urn:microsoft.com/office/officeart/2005/8/layout/orgChart1"/>
    <dgm:cxn modelId="{58F43E25-B25A-46FA-A8E1-3D767B1FF9AC}" type="presParOf" srcId="{C3957713-7428-4143-82EA-C279ACA78486}" destId="{4FBD5AF4-8D3F-4D53-ADF0-555EE6EABDCD}" srcOrd="0" destOrd="0" presId="urn:microsoft.com/office/officeart/2005/8/layout/orgChart1"/>
    <dgm:cxn modelId="{B3EB2871-1061-4CB1-BFB3-6EF8018AE80B}" type="presParOf" srcId="{C3957713-7428-4143-82EA-C279ACA78486}" destId="{EA38C41E-8C94-4B2F-ADE1-192DC94603B8}" srcOrd="1" destOrd="0" presId="urn:microsoft.com/office/officeart/2005/8/layout/orgChart1"/>
    <dgm:cxn modelId="{8DA24623-1F51-4947-AB80-F60DA72D3643}" type="presParOf" srcId="{E0548757-3B45-4640-ACF2-0E7A921AD066}" destId="{6C673D53-94A6-4835-8356-6817DBA11591}" srcOrd="1" destOrd="0" presId="urn:microsoft.com/office/officeart/2005/8/layout/orgChart1"/>
    <dgm:cxn modelId="{4F92E126-1BFE-4455-AB0A-BB5EBB79F38C}" type="presParOf" srcId="{E0548757-3B45-4640-ACF2-0E7A921AD066}" destId="{35B091F7-207F-486E-80E7-740284D9FC1C}" srcOrd="2" destOrd="0" presId="urn:microsoft.com/office/officeart/2005/8/layout/orgChart1"/>
    <dgm:cxn modelId="{85192FE4-226A-454A-93A5-750D5EB30781}" type="presParOf" srcId="{21B90893-F714-4301-B7D5-1E5BC729FB4A}" destId="{2E7D59F2-6182-4C9C-900E-ECE6B5C798E6}" srcOrd="6" destOrd="0" presId="urn:microsoft.com/office/officeart/2005/8/layout/orgChart1"/>
    <dgm:cxn modelId="{6A3F07AE-0374-487F-8852-5B0E79B1484E}" type="presParOf" srcId="{21B90893-F714-4301-B7D5-1E5BC729FB4A}" destId="{3C957613-E2BE-4672-B5EB-F5BEECD0A088}" srcOrd="7" destOrd="0" presId="urn:microsoft.com/office/officeart/2005/8/layout/orgChart1"/>
    <dgm:cxn modelId="{1A582834-ADA5-4D40-8D30-0343A1B8645A}" type="presParOf" srcId="{3C957613-E2BE-4672-B5EB-F5BEECD0A088}" destId="{CB5A936D-82CA-409B-89B8-F1793FB4086B}" srcOrd="0" destOrd="0" presId="urn:microsoft.com/office/officeart/2005/8/layout/orgChart1"/>
    <dgm:cxn modelId="{C7AE3A04-9E53-4902-A31E-AB43C2263895}" type="presParOf" srcId="{CB5A936D-82CA-409B-89B8-F1793FB4086B}" destId="{285D5B6F-B2F1-4F50-8534-B2A342842C20}" srcOrd="0" destOrd="0" presId="urn:microsoft.com/office/officeart/2005/8/layout/orgChart1"/>
    <dgm:cxn modelId="{4B95F104-4009-4415-BE1E-A34F53E71FCF}" type="presParOf" srcId="{CB5A936D-82CA-409B-89B8-F1793FB4086B}" destId="{0D65EEE7-1750-497C-BFF6-9C6836180039}" srcOrd="1" destOrd="0" presId="urn:microsoft.com/office/officeart/2005/8/layout/orgChart1"/>
    <dgm:cxn modelId="{CE274E51-F6BF-49E0-8FB6-2058AB0B4372}" type="presParOf" srcId="{3C957613-E2BE-4672-B5EB-F5BEECD0A088}" destId="{BC819390-C28A-43BD-9AB6-065AB16D8EF1}" srcOrd="1" destOrd="0" presId="urn:microsoft.com/office/officeart/2005/8/layout/orgChart1"/>
    <dgm:cxn modelId="{D1DF7B38-3BBB-42AE-841E-768F259F7D35}" type="presParOf" srcId="{3C957613-E2BE-4672-B5EB-F5BEECD0A088}" destId="{41814160-91D6-425C-919A-8108B8D2FEEB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A49225A2-B57D-43AE-97FE-976BBF7DBB04}" type="doc">
      <dgm:prSet loTypeId="urn:microsoft.com/office/officeart/2005/8/layout/bProcess3" loCatId="process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D4E62CB-3764-4358-A611-8617CC183126}">
      <dgm:prSet phldrT="[Текст]" custT="1"/>
      <dgm:spPr/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проектирование</a:t>
          </a:r>
        </a:p>
      </dgm:t>
    </dgm:pt>
    <dgm:pt modelId="{44CBE4C5-9C3A-4C9C-9F50-9A2137FB50A5}" type="parTrans" cxnId="{D4D3D6C9-EEC3-4519-808E-BEA64F212CA1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E38FE4-181C-4944-875C-BA1F26A4B6B9}" type="sibTrans" cxnId="{D4D3D6C9-EEC3-4519-808E-BEA64F212CA1}">
      <dgm:prSet custT="1"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E192AE-E095-4FFC-85D6-3672512848FE}">
      <dgm:prSet phldrT="[Текст]" custT="1"/>
      <dgm:spPr/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строительство</a:t>
          </a:r>
        </a:p>
      </dgm:t>
    </dgm:pt>
    <dgm:pt modelId="{E5E0CBB8-1F9D-428A-8036-D865492C51AA}" type="parTrans" cxnId="{73713B69-90BF-4676-B6AB-4C42494C01B0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4570EC-F6E4-4F41-B732-E5E7BB7B3A3D}" type="sibTrans" cxnId="{73713B69-90BF-4676-B6AB-4C42494C01B0}">
      <dgm:prSet custT="1"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headEnd type="none" w="med" len="med"/>
          <a:tailEnd type="arrow" w="med" len="med"/>
        </a:ln>
      </dgm:spPr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2C5DEF-E4A3-40CD-819B-CE624C1D892E}">
      <dgm:prSet phldrT="[Текст]" custT="1"/>
      <dgm:spPr/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землю и недвижимость</a:t>
          </a:r>
        </a:p>
      </dgm:t>
    </dgm:pt>
    <dgm:pt modelId="{27AEA328-06BF-4045-B27F-F122D11BB84F}" type="parTrans" cxnId="{883C22ED-75C5-4727-9CC7-39E60113416D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D75443-9855-4B92-A332-141BF4B88AB2}" type="sibTrans" cxnId="{883C22ED-75C5-4727-9CC7-39E60113416D}">
      <dgm:prSet custT="1"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6D4228-2209-4673-9489-C0D2B960551C}">
      <dgm:prSet phldrT="[Текст]" custT="1"/>
      <dgm:spPr/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поддержание и обслуживание</a:t>
          </a:r>
        </a:p>
      </dgm:t>
    </dgm:pt>
    <dgm:pt modelId="{3FABB063-600C-4078-A8CB-9CE3C57AD6D5}" type="parTrans" cxnId="{6AC336EF-1E45-488F-9229-EC3663FA3F6A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D6A4ED-2CDD-4EC5-8F71-1939B343E588}" type="sibTrans" cxnId="{6AC336EF-1E45-488F-9229-EC3663FA3F6A}">
      <dgm:prSet custT="1"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D1BF42-AEE0-4AAD-86F9-384C93FFFEED}">
      <dgm:prSet phldrT="[Текст]" custT="1"/>
      <dgm:spPr/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Другие издержки </a:t>
          </a:r>
        </a:p>
      </dgm:t>
    </dgm:pt>
    <dgm:pt modelId="{7CADD373-DB43-4BEA-A84E-6F78CAD69A11}" type="parTrans" cxnId="{655316F3-2D16-41B5-8874-20B7CFC8B470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78515D-5272-42CD-B917-48D4B8D6FECF}" type="sibTrans" cxnId="{655316F3-2D16-41B5-8874-20B7CFC8B470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49596E-4ECB-45DD-BC39-0CF84ABB7C5A}" type="pres">
      <dgm:prSet presAssocID="{A49225A2-B57D-43AE-97FE-976BBF7DBB0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5135460-66F0-4687-A64C-6E1072B53263}" type="pres">
      <dgm:prSet presAssocID="{ED4E62CB-3764-4358-A611-8617CC183126}" presName="node" presStyleLbl="node1" presStyleIdx="0" presStyleCnt="5" custScaleX="119994" custScaleY="72347" custLinFactNeighborX="5158" custLinFactNeighborY="-19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5DEC39-1B53-4EFF-AE70-81396EADF64C}" type="pres">
      <dgm:prSet presAssocID="{B8E38FE4-181C-4944-875C-BA1F26A4B6B9}" presName="sibTrans" presStyleLbl="sibTrans1D1" presStyleIdx="0" presStyleCnt="4"/>
      <dgm:spPr/>
      <dgm:t>
        <a:bodyPr/>
        <a:lstStyle/>
        <a:p>
          <a:endParaRPr lang="ru-RU"/>
        </a:p>
      </dgm:t>
    </dgm:pt>
    <dgm:pt modelId="{CD5869D4-A294-434D-B288-C161753460CC}" type="pres">
      <dgm:prSet presAssocID="{B8E38FE4-181C-4944-875C-BA1F26A4B6B9}" presName="connectorText" presStyleLbl="sibTrans1D1" presStyleIdx="0" presStyleCnt="4"/>
      <dgm:spPr/>
      <dgm:t>
        <a:bodyPr/>
        <a:lstStyle/>
        <a:p>
          <a:endParaRPr lang="ru-RU"/>
        </a:p>
      </dgm:t>
    </dgm:pt>
    <dgm:pt modelId="{8A0B4823-8E07-426F-801B-3DC5C717EA58}" type="pres">
      <dgm:prSet presAssocID="{30E192AE-E095-4FFC-85D6-3672512848FE}" presName="node" presStyleLbl="node1" presStyleIdx="1" presStyleCnt="5" custScaleX="134697" custScaleY="60409" custLinFactNeighborX="4505" custLinFactNeighborY="-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8048E7-5517-46D9-BAF5-34A8A5C38B3B}" type="pres">
      <dgm:prSet presAssocID="{F04570EC-F6E4-4F41-B732-E5E7BB7B3A3D}" presName="sibTrans" presStyleLbl="sibTrans1D1" presStyleIdx="1" presStyleCnt="4"/>
      <dgm:spPr/>
      <dgm:t>
        <a:bodyPr/>
        <a:lstStyle/>
        <a:p>
          <a:endParaRPr lang="ru-RU"/>
        </a:p>
      </dgm:t>
    </dgm:pt>
    <dgm:pt modelId="{B7561D65-1035-486E-8779-B06F69441B15}" type="pres">
      <dgm:prSet presAssocID="{F04570EC-F6E4-4F41-B732-E5E7BB7B3A3D}" presName="connectorText" presStyleLbl="sibTrans1D1" presStyleIdx="1" presStyleCnt="4"/>
      <dgm:spPr/>
      <dgm:t>
        <a:bodyPr/>
        <a:lstStyle/>
        <a:p>
          <a:endParaRPr lang="ru-RU"/>
        </a:p>
      </dgm:t>
    </dgm:pt>
    <dgm:pt modelId="{F7F5D2EE-ED2A-471F-BE28-578E0F24C30C}" type="pres">
      <dgm:prSet presAssocID="{492C5DEF-E4A3-40CD-819B-CE624C1D892E}" presName="node" presStyleLbl="node1" presStyleIdx="2" presStyleCnt="5" custScaleY="69384" custLinFactX="100000" custLinFactY="-14202" custLinFactNeighborX="159149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A561C9-E4D9-48C4-BF08-7CD1E5AE86E6}" type="pres">
      <dgm:prSet presAssocID="{A3D75443-9855-4B92-A332-141BF4B88AB2}" presName="sibTrans" presStyleLbl="sibTrans1D1" presStyleIdx="2" presStyleCnt="4"/>
      <dgm:spPr/>
      <dgm:t>
        <a:bodyPr/>
        <a:lstStyle/>
        <a:p>
          <a:endParaRPr lang="ru-RU"/>
        </a:p>
      </dgm:t>
    </dgm:pt>
    <dgm:pt modelId="{C3BF2F0B-1E7C-4518-BBA9-E9E6C02B0BA3}" type="pres">
      <dgm:prSet presAssocID="{A3D75443-9855-4B92-A332-141BF4B88AB2}" presName="connectorText" presStyleLbl="sibTrans1D1" presStyleIdx="2" presStyleCnt="4"/>
      <dgm:spPr/>
      <dgm:t>
        <a:bodyPr/>
        <a:lstStyle/>
        <a:p>
          <a:endParaRPr lang="ru-RU"/>
        </a:p>
      </dgm:t>
    </dgm:pt>
    <dgm:pt modelId="{89122F42-B810-4159-9255-9E580734D722}" type="pres">
      <dgm:prSet presAssocID="{BF6D4228-2209-4673-9489-C0D2B960551C}" presName="node" presStyleLbl="node1" presStyleIdx="3" presStyleCnt="5" custScaleX="140869" custScaleY="60229" custLinFactNeighborX="26716" custLinFactNeighborY="-69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D35AC4-F766-4477-BB22-193EE7AEDED5}" type="pres">
      <dgm:prSet presAssocID="{77D6A4ED-2CDD-4EC5-8F71-1939B343E588}" presName="sibTrans" presStyleLbl="sibTrans1D1" presStyleIdx="3" presStyleCnt="4"/>
      <dgm:spPr/>
      <dgm:t>
        <a:bodyPr/>
        <a:lstStyle/>
        <a:p>
          <a:endParaRPr lang="ru-RU"/>
        </a:p>
      </dgm:t>
    </dgm:pt>
    <dgm:pt modelId="{2FE6272D-A1CB-42E2-8495-F2EA04DAEAB4}" type="pres">
      <dgm:prSet presAssocID="{77D6A4ED-2CDD-4EC5-8F71-1939B343E588}" presName="connectorText" presStyleLbl="sibTrans1D1" presStyleIdx="3" presStyleCnt="4"/>
      <dgm:spPr/>
      <dgm:t>
        <a:bodyPr/>
        <a:lstStyle/>
        <a:p>
          <a:endParaRPr lang="ru-RU"/>
        </a:p>
      </dgm:t>
    </dgm:pt>
    <dgm:pt modelId="{BC429D8D-4532-4A10-B5A8-26999F90B8EC}" type="pres">
      <dgm:prSet presAssocID="{8ED1BF42-AEE0-4AAD-86F9-384C93FFFEED}" presName="node" presStyleLbl="node1" presStyleIdx="4" presStyleCnt="5" custScaleY="58685" custLinFactNeighborX="58597" custLinFactNeighborY="-69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8754F81-C915-4817-B708-47D55DA6C826}" type="presOf" srcId="{ED4E62CB-3764-4358-A611-8617CC183126}" destId="{D5135460-66F0-4687-A64C-6E1072B53263}" srcOrd="0" destOrd="0" presId="urn:microsoft.com/office/officeart/2005/8/layout/bProcess3"/>
    <dgm:cxn modelId="{550891AB-F011-4540-865C-DDE5D8E8E837}" type="presOf" srcId="{30E192AE-E095-4FFC-85D6-3672512848FE}" destId="{8A0B4823-8E07-426F-801B-3DC5C717EA58}" srcOrd="0" destOrd="0" presId="urn:microsoft.com/office/officeart/2005/8/layout/bProcess3"/>
    <dgm:cxn modelId="{883C22ED-75C5-4727-9CC7-39E60113416D}" srcId="{A49225A2-B57D-43AE-97FE-976BBF7DBB04}" destId="{492C5DEF-E4A3-40CD-819B-CE624C1D892E}" srcOrd="2" destOrd="0" parTransId="{27AEA328-06BF-4045-B27F-F122D11BB84F}" sibTransId="{A3D75443-9855-4B92-A332-141BF4B88AB2}"/>
    <dgm:cxn modelId="{5E28FFD6-DECA-4333-9475-8A79602C52AC}" type="presOf" srcId="{77D6A4ED-2CDD-4EC5-8F71-1939B343E588}" destId="{3BD35AC4-F766-4477-BB22-193EE7AEDED5}" srcOrd="0" destOrd="0" presId="urn:microsoft.com/office/officeart/2005/8/layout/bProcess3"/>
    <dgm:cxn modelId="{38BB4193-8BDA-409F-8398-D73D066F6F48}" type="presOf" srcId="{B8E38FE4-181C-4944-875C-BA1F26A4B6B9}" destId="{CD5869D4-A294-434D-B288-C161753460CC}" srcOrd="1" destOrd="0" presId="urn:microsoft.com/office/officeart/2005/8/layout/bProcess3"/>
    <dgm:cxn modelId="{3B160F83-42BC-4611-98AC-5AA935C3CC95}" type="presOf" srcId="{A49225A2-B57D-43AE-97FE-976BBF7DBB04}" destId="{D749596E-4ECB-45DD-BC39-0CF84ABB7C5A}" srcOrd="0" destOrd="0" presId="urn:microsoft.com/office/officeart/2005/8/layout/bProcess3"/>
    <dgm:cxn modelId="{6AC336EF-1E45-488F-9229-EC3663FA3F6A}" srcId="{A49225A2-B57D-43AE-97FE-976BBF7DBB04}" destId="{BF6D4228-2209-4673-9489-C0D2B960551C}" srcOrd="3" destOrd="0" parTransId="{3FABB063-600C-4078-A8CB-9CE3C57AD6D5}" sibTransId="{77D6A4ED-2CDD-4EC5-8F71-1939B343E588}"/>
    <dgm:cxn modelId="{62765850-B573-43C2-8BF0-1096F6E63B73}" type="presOf" srcId="{A3D75443-9855-4B92-A332-141BF4B88AB2}" destId="{0DA561C9-E4D9-48C4-BF08-7CD1E5AE86E6}" srcOrd="0" destOrd="0" presId="urn:microsoft.com/office/officeart/2005/8/layout/bProcess3"/>
    <dgm:cxn modelId="{630C3D73-E905-4799-997C-2735D12010ED}" type="presOf" srcId="{F04570EC-F6E4-4F41-B732-E5E7BB7B3A3D}" destId="{9E8048E7-5517-46D9-BAF5-34A8A5C38B3B}" srcOrd="0" destOrd="0" presId="urn:microsoft.com/office/officeart/2005/8/layout/bProcess3"/>
    <dgm:cxn modelId="{655316F3-2D16-41B5-8874-20B7CFC8B470}" srcId="{A49225A2-B57D-43AE-97FE-976BBF7DBB04}" destId="{8ED1BF42-AEE0-4AAD-86F9-384C93FFFEED}" srcOrd="4" destOrd="0" parTransId="{7CADD373-DB43-4BEA-A84E-6F78CAD69A11}" sibTransId="{BB78515D-5272-42CD-B917-48D4B8D6FECF}"/>
    <dgm:cxn modelId="{4795D21D-4ECF-4C58-9265-23C0BC1C03C7}" type="presOf" srcId="{A3D75443-9855-4B92-A332-141BF4B88AB2}" destId="{C3BF2F0B-1E7C-4518-BBA9-E9E6C02B0BA3}" srcOrd="1" destOrd="0" presId="urn:microsoft.com/office/officeart/2005/8/layout/bProcess3"/>
    <dgm:cxn modelId="{59ADAA58-24A2-4A26-8690-7CBF213E2058}" type="presOf" srcId="{BF6D4228-2209-4673-9489-C0D2B960551C}" destId="{89122F42-B810-4159-9255-9E580734D722}" srcOrd="0" destOrd="0" presId="urn:microsoft.com/office/officeart/2005/8/layout/bProcess3"/>
    <dgm:cxn modelId="{75D6CE87-9368-4F77-B3E0-2BE95A8AE408}" type="presOf" srcId="{B8E38FE4-181C-4944-875C-BA1F26A4B6B9}" destId="{2E5DEC39-1B53-4EFF-AE70-81396EADF64C}" srcOrd="0" destOrd="0" presId="urn:microsoft.com/office/officeart/2005/8/layout/bProcess3"/>
    <dgm:cxn modelId="{7BB0BC7F-54A7-4D6C-8940-F95BD5AC5EB1}" type="presOf" srcId="{492C5DEF-E4A3-40CD-819B-CE624C1D892E}" destId="{F7F5D2EE-ED2A-471F-BE28-578E0F24C30C}" srcOrd="0" destOrd="0" presId="urn:microsoft.com/office/officeart/2005/8/layout/bProcess3"/>
    <dgm:cxn modelId="{BA7DC5A8-FD91-4627-AA2A-2CB730C3D800}" type="presOf" srcId="{8ED1BF42-AEE0-4AAD-86F9-384C93FFFEED}" destId="{BC429D8D-4532-4A10-B5A8-26999F90B8EC}" srcOrd="0" destOrd="0" presId="urn:microsoft.com/office/officeart/2005/8/layout/bProcess3"/>
    <dgm:cxn modelId="{73713B69-90BF-4676-B6AB-4C42494C01B0}" srcId="{A49225A2-B57D-43AE-97FE-976BBF7DBB04}" destId="{30E192AE-E095-4FFC-85D6-3672512848FE}" srcOrd="1" destOrd="0" parTransId="{E5E0CBB8-1F9D-428A-8036-D865492C51AA}" sibTransId="{F04570EC-F6E4-4F41-B732-E5E7BB7B3A3D}"/>
    <dgm:cxn modelId="{9FF3C0A3-8703-4EEC-BB90-9B85FD89763E}" type="presOf" srcId="{F04570EC-F6E4-4F41-B732-E5E7BB7B3A3D}" destId="{B7561D65-1035-486E-8779-B06F69441B15}" srcOrd="1" destOrd="0" presId="urn:microsoft.com/office/officeart/2005/8/layout/bProcess3"/>
    <dgm:cxn modelId="{D4D3D6C9-EEC3-4519-808E-BEA64F212CA1}" srcId="{A49225A2-B57D-43AE-97FE-976BBF7DBB04}" destId="{ED4E62CB-3764-4358-A611-8617CC183126}" srcOrd="0" destOrd="0" parTransId="{44CBE4C5-9C3A-4C9C-9F50-9A2137FB50A5}" sibTransId="{B8E38FE4-181C-4944-875C-BA1F26A4B6B9}"/>
    <dgm:cxn modelId="{A5F622E5-4775-46C6-B346-343CCF442A8E}" type="presOf" srcId="{77D6A4ED-2CDD-4EC5-8F71-1939B343E588}" destId="{2FE6272D-A1CB-42E2-8495-F2EA04DAEAB4}" srcOrd="1" destOrd="0" presId="urn:microsoft.com/office/officeart/2005/8/layout/bProcess3"/>
    <dgm:cxn modelId="{21129D91-FFEF-4FBC-98FA-75B909ADD761}" type="presParOf" srcId="{D749596E-4ECB-45DD-BC39-0CF84ABB7C5A}" destId="{D5135460-66F0-4687-A64C-6E1072B53263}" srcOrd="0" destOrd="0" presId="urn:microsoft.com/office/officeart/2005/8/layout/bProcess3"/>
    <dgm:cxn modelId="{5857E97D-1FA1-4BAC-8CB5-078E1032FA51}" type="presParOf" srcId="{D749596E-4ECB-45DD-BC39-0CF84ABB7C5A}" destId="{2E5DEC39-1B53-4EFF-AE70-81396EADF64C}" srcOrd="1" destOrd="0" presId="urn:microsoft.com/office/officeart/2005/8/layout/bProcess3"/>
    <dgm:cxn modelId="{4ED6809E-2906-4123-B57E-31D49449E453}" type="presParOf" srcId="{2E5DEC39-1B53-4EFF-AE70-81396EADF64C}" destId="{CD5869D4-A294-434D-B288-C161753460CC}" srcOrd="0" destOrd="0" presId="urn:microsoft.com/office/officeart/2005/8/layout/bProcess3"/>
    <dgm:cxn modelId="{9B4C691A-977B-498B-8464-44C3BA7AFDF8}" type="presParOf" srcId="{D749596E-4ECB-45DD-BC39-0CF84ABB7C5A}" destId="{8A0B4823-8E07-426F-801B-3DC5C717EA58}" srcOrd="2" destOrd="0" presId="urn:microsoft.com/office/officeart/2005/8/layout/bProcess3"/>
    <dgm:cxn modelId="{5BAF0113-BB7F-4B67-BFB1-A5DF98EFAD6A}" type="presParOf" srcId="{D749596E-4ECB-45DD-BC39-0CF84ABB7C5A}" destId="{9E8048E7-5517-46D9-BAF5-34A8A5C38B3B}" srcOrd="3" destOrd="0" presId="urn:microsoft.com/office/officeart/2005/8/layout/bProcess3"/>
    <dgm:cxn modelId="{6411E215-FC23-406E-A7E9-E8E2B559D444}" type="presParOf" srcId="{9E8048E7-5517-46D9-BAF5-34A8A5C38B3B}" destId="{B7561D65-1035-486E-8779-B06F69441B15}" srcOrd="0" destOrd="0" presId="urn:microsoft.com/office/officeart/2005/8/layout/bProcess3"/>
    <dgm:cxn modelId="{050B41B3-173C-4C3A-AED8-6F6E16ACEAFC}" type="presParOf" srcId="{D749596E-4ECB-45DD-BC39-0CF84ABB7C5A}" destId="{F7F5D2EE-ED2A-471F-BE28-578E0F24C30C}" srcOrd="4" destOrd="0" presId="urn:microsoft.com/office/officeart/2005/8/layout/bProcess3"/>
    <dgm:cxn modelId="{2E28AD20-A9C9-49D7-AAFB-2D4D82A628ED}" type="presParOf" srcId="{D749596E-4ECB-45DD-BC39-0CF84ABB7C5A}" destId="{0DA561C9-E4D9-48C4-BF08-7CD1E5AE86E6}" srcOrd="5" destOrd="0" presId="urn:microsoft.com/office/officeart/2005/8/layout/bProcess3"/>
    <dgm:cxn modelId="{9EE8790D-495B-45E8-BA32-7588C8F2A0C0}" type="presParOf" srcId="{0DA561C9-E4D9-48C4-BF08-7CD1E5AE86E6}" destId="{C3BF2F0B-1E7C-4518-BBA9-E9E6C02B0BA3}" srcOrd="0" destOrd="0" presId="urn:microsoft.com/office/officeart/2005/8/layout/bProcess3"/>
    <dgm:cxn modelId="{6894CBEC-30B9-427C-B391-CA7C4C223DAE}" type="presParOf" srcId="{D749596E-4ECB-45DD-BC39-0CF84ABB7C5A}" destId="{89122F42-B810-4159-9255-9E580734D722}" srcOrd="6" destOrd="0" presId="urn:microsoft.com/office/officeart/2005/8/layout/bProcess3"/>
    <dgm:cxn modelId="{A9D29702-A5E1-4F29-B4CC-81B5136EEAB5}" type="presParOf" srcId="{D749596E-4ECB-45DD-BC39-0CF84ABB7C5A}" destId="{3BD35AC4-F766-4477-BB22-193EE7AEDED5}" srcOrd="7" destOrd="0" presId="urn:microsoft.com/office/officeart/2005/8/layout/bProcess3"/>
    <dgm:cxn modelId="{B2501C59-2CFB-4FDA-B1A1-36D9735EAB01}" type="presParOf" srcId="{3BD35AC4-F766-4477-BB22-193EE7AEDED5}" destId="{2FE6272D-A1CB-42E2-8495-F2EA04DAEAB4}" srcOrd="0" destOrd="0" presId="urn:microsoft.com/office/officeart/2005/8/layout/bProcess3"/>
    <dgm:cxn modelId="{1039E3DF-A44E-43F9-AD69-8C80E55F54A5}" type="presParOf" srcId="{D749596E-4ECB-45DD-BC39-0CF84ABB7C5A}" destId="{BC429D8D-4532-4A10-B5A8-26999F90B8EC}" srcOrd="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B03D50-FA4D-4E21-A689-DCFAE48B09F4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6930448-0ADF-48A2-A75A-61460D6346D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объектам инвестирования </a:t>
          </a:r>
        </a:p>
      </dgm:t>
    </dgm:pt>
    <dgm:pt modelId="{6894E7F5-0165-4BE7-825F-1850837C51FB}" type="parTrans" cxnId="{957C2CF8-FE9F-4B54-8CAC-F562A3445081}">
      <dgm:prSet/>
      <dgm:spPr/>
      <dgm:t>
        <a:bodyPr/>
        <a:lstStyle/>
        <a:p>
          <a:endParaRPr lang="ru-RU"/>
        </a:p>
      </dgm:t>
    </dgm:pt>
    <dgm:pt modelId="{F78B90A3-BF9A-413F-B942-30F261686A02}" type="sibTrans" cxnId="{957C2CF8-FE9F-4B54-8CAC-F562A3445081}">
      <dgm:prSet/>
      <dgm:spPr/>
      <dgm:t>
        <a:bodyPr/>
        <a:lstStyle/>
        <a:p>
          <a:endParaRPr lang="ru-RU"/>
        </a:p>
      </dgm:t>
    </dgm:pt>
    <dgm:pt modelId="{D8A2DD14-C80D-45DB-85EB-E0F08F2EE8CF}">
      <dgm:prSet phldrT="[Текст]" custT="1"/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материальные</a:t>
          </a:r>
        </a:p>
      </dgm:t>
    </dgm:pt>
    <dgm:pt modelId="{6073507A-03FA-4611-A58B-7133795F1B5B}" type="parTrans" cxnId="{587FE05C-2129-4808-ABDB-1199057CCDFF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CDA80ED8-BF3B-42A0-A1F8-879FCF883A39}" type="sibTrans" cxnId="{587FE05C-2129-4808-ABDB-1199057CCDFF}">
      <dgm:prSet/>
      <dgm:spPr/>
      <dgm:t>
        <a:bodyPr/>
        <a:lstStyle/>
        <a:p>
          <a:endParaRPr lang="ru-RU"/>
        </a:p>
      </dgm:t>
    </dgm:pt>
    <dgm:pt modelId="{2D1ABC1A-3422-4935-A45A-1032D0D7B971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интеллек-туальные</a:t>
          </a:r>
        </a:p>
      </dgm:t>
    </dgm:pt>
    <dgm:pt modelId="{799E732A-FC97-40BF-93CC-8931589828F4}" type="parTrans" cxnId="{A1D219C3-4642-4CF8-9EB2-4D06FE9F35A4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0165AA1F-2FA7-4FFE-9EE6-1EA0E2053B7B}" type="sibTrans" cxnId="{A1D219C3-4642-4CF8-9EB2-4D06FE9F35A4}">
      <dgm:prSet/>
      <dgm:spPr/>
      <dgm:t>
        <a:bodyPr/>
        <a:lstStyle/>
        <a:p>
          <a:endParaRPr lang="ru-RU"/>
        </a:p>
      </dgm:t>
    </dgm:pt>
    <dgm:pt modelId="{D7D9C5D2-B68A-43E2-93FC-EAAB63CFB1E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цели инвестирования</a:t>
          </a:r>
        </a:p>
      </dgm:t>
    </dgm:pt>
    <dgm:pt modelId="{752425CF-B539-4772-B57C-CDCF5B90C315}" type="parTrans" cxnId="{5FBBBEBE-D925-479D-A45F-479F1F93F737}">
      <dgm:prSet/>
      <dgm:spPr/>
      <dgm:t>
        <a:bodyPr/>
        <a:lstStyle/>
        <a:p>
          <a:endParaRPr lang="ru-RU"/>
        </a:p>
      </dgm:t>
    </dgm:pt>
    <dgm:pt modelId="{9C17F5BA-C757-4BF5-86F1-523F150D68D1}" type="sibTrans" cxnId="{5FBBBEBE-D925-479D-A45F-479F1F93F737}">
      <dgm:prSet/>
      <dgm:spPr/>
      <dgm:t>
        <a:bodyPr/>
        <a:lstStyle/>
        <a:p>
          <a:endParaRPr lang="ru-RU"/>
        </a:p>
      </dgm:t>
    </dgm:pt>
    <dgm:pt modelId="{4D93C559-78B5-488A-836E-0855B68E61C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портфель-ные</a:t>
          </a:r>
        </a:p>
      </dgm:t>
    </dgm:pt>
    <dgm:pt modelId="{C8674FCF-B550-41C4-9D60-FEC41ECF50D4}" type="parTrans" cxnId="{75967A22-561A-4013-8C3C-FFE223BF11E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53516B67-2B50-44EF-82DF-9CA86A4847BE}" type="sibTrans" cxnId="{75967A22-561A-4013-8C3C-FFE223BF11EC}">
      <dgm:prSet/>
      <dgm:spPr/>
      <dgm:t>
        <a:bodyPr/>
        <a:lstStyle/>
        <a:p>
          <a:endParaRPr lang="ru-RU"/>
        </a:p>
      </dgm:t>
    </dgm:pt>
    <dgm:pt modelId="{BDE04323-ACBC-49F3-A775-F891A39B978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нефинансо-вые</a:t>
          </a:r>
        </a:p>
      </dgm:t>
    </dgm:pt>
    <dgm:pt modelId="{ECD15825-7724-488E-9A18-A26DBE236030}" type="parTrans" cxnId="{11A8BB87-1A2E-43A5-AD01-A33458F51140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A1F3704C-99AF-4DF6-AF96-72EAA80B0B0D}" type="sibTrans" cxnId="{11A8BB87-1A2E-43A5-AD01-A33458F51140}">
      <dgm:prSet/>
      <dgm:spPr/>
      <dgm:t>
        <a:bodyPr/>
        <a:lstStyle/>
        <a:p>
          <a:endParaRPr lang="ru-RU"/>
        </a:p>
      </dgm:t>
    </dgm:pt>
    <dgm:pt modelId="{314AA65F-AA2E-41E0-B177-F98EE34AA713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финансо-вые</a:t>
          </a:r>
        </a:p>
      </dgm:t>
    </dgm:pt>
    <dgm:pt modelId="{356AA7C3-8E7A-464B-9B15-16B536E93445}" type="parTrans" cxnId="{5349270E-4DEC-4DE6-8506-7D0B11B53B25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3EB1B1A1-044A-47D9-A18E-28E4A4604874}" type="sibTrans" cxnId="{5349270E-4DEC-4DE6-8506-7D0B11B53B25}">
      <dgm:prSet/>
      <dgm:spPr/>
      <dgm:t>
        <a:bodyPr/>
        <a:lstStyle/>
        <a:p>
          <a:endParaRPr lang="ru-RU"/>
        </a:p>
      </dgm:t>
    </dgm:pt>
    <dgm:pt modelId="{86B7416F-AE68-410F-B042-C85620845833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прямые</a:t>
          </a:r>
        </a:p>
      </dgm:t>
    </dgm:pt>
    <dgm:pt modelId="{246ADE8C-622E-4020-A415-9991E5404F9F}" type="parTrans" cxnId="{D6E955C1-C1CF-4326-BA82-592043D3B433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13371E18-8AE4-4137-BCF2-F1AA9C5FF10C}" type="sibTrans" cxnId="{D6E955C1-C1CF-4326-BA82-592043D3B433}">
      <dgm:prSet/>
      <dgm:spPr/>
      <dgm:t>
        <a:bodyPr/>
        <a:lstStyle/>
        <a:p>
          <a:endParaRPr lang="ru-RU"/>
        </a:p>
      </dgm:t>
    </dgm:pt>
    <dgm:pt modelId="{19C23FC3-A0B5-47C6-9983-DB51E5614A01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субъекту инвестирования</a:t>
          </a:r>
        </a:p>
      </dgm:t>
    </dgm:pt>
    <dgm:pt modelId="{F7C77575-8472-4DFE-9508-665A94D5AAD4}" type="parTrans" cxnId="{25D3E914-D5F8-48FA-917F-B8F4BA97E745}">
      <dgm:prSet/>
      <dgm:spPr/>
      <dgm:t>
        <a:bodyPr/>
        <a:lstStyle/>
        <a:p>
          <a:endParaRPr lang="ru-RU"/>
        </a:p>
      </dgm:t>
    </dgm:pt>
    <dgm:pt modelId="{5EAE5955-E9D7-4CEE-8D2C-98C331B1076A}" type="sibTrans" cxnId="{25D3E914-D5F8-48FA-917F-B8F4BA97E745}">
      <dgm:prSet/>
      <dgm:spPr/>
      <dgm:t>
        <a:bodyPr/>
        <a:lstStyle/>
        <a:p>
          <a:endParaRPr lang="ru-RU"/>
        </a:p>
      </dgm:t>
    </dgm:pt>
    <dgm:pt modelId="{64CACBD9-A3EF-42B2-822B-918650F5DAD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частные</a:t>
          </a:r>
        </a:p>
      </dgm:t>
    </dgm:pt>
    <dgm:pt modelId="{71078453-7047-492E-8B2B-6F31CB65564E}" type="parTrans" cxnId="{A9D82E15-D090-4769-8DAF-3ECF90B1F54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B86DB0E3-CE29-4067-9329-7A11B795492C}" type="sibTrans" cxnId="{A9D82E15-D090-4769-8DAF-3ECF90B1F54C}">
      <dgm:prSet/>
      <dgm:spPr/>
      <dgm:t>
        <a:bodyPr/>
        <a:lstStyle/>
        <a:p>
          <a:endParaRPr lang="ru-RU"/>
        </a:p>
      </dgm:t>
    </dgm:pt>
    <dgm:pt modelId="{6BEFBB79-98DE-42B3-A6AE-7D997D39D0D5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государ-ственные</a:t>
          </a:r>
        </a:p>
      </dgm:t>
    </dgm:pt>
    <dgm:pt modelId="{43F33E06-7E30-4E9E-B7AD-E7E66280DD9B}" type="parTrans" cxnId="{D523153B-ABCA-4653-AB3A-17E490A4F31B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44F967A7-5FF4-4E41-83F3-8087A1E10BCC}" type="sibTrans" cxnId="{D523153B-ABCA-4653-AB3A-17E490A4F31B}">
      <dgm:prSet/>
      <dgm:spPr/>
      <dgm:t>
        <a:bodyPr/>
        <a:lstStyle/>
        <a:p>
          <a:endParaRPr lang="ru-RU"/>
        </a:p>
      </dgm:t>
    </dgm:pt>
    <dgm:pt modelId="{9FD6223C-883B-4181-A562-EDD4D97474C2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иностран-ные</a:t>
          </a:r>
        </a:p>
      </dgm:t>
    </dgm:pt>
    <dgm:pt modelId="{F30F0838-9057-444A-B26A-1102F1228965}" type="parTrans" cxnId="{689BFF07-3C66-4039-A311-D9E62816B80E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/>
      </dgm:spPr>
      <dgm:t>
        <a:bodyPr/>
        <a:lstStyle/>
        <a:p>
          <a:endParaRPr lang="ru-RU"/>
        </a:p>
      </dgm:t>
    </dgm:pt>
    <dgm:pt modelId="{DCFD9AED-D767-42CE-88ED-D732F65EE0C5}" type="sibTrans" cxnId="{689BFF07-3C66-4039-A311-D9E62816B80E}">
      <dgm:prSet/>
      <dgm:spPr/>
      <dgm:t>
        <a:bodyPr/>
        <a:lstStyle/>
        <a:p>
          <a:endParaRPr lang="ru-RU"/>
        </a:p>
      </dgm:t>
    </dgm:pt>
    <dgm:pt modelId="{8E38C34D-6C60-46A5-9335-5349102F3D7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 уровню ликвидности</a:t>
          </a:r>
        </a:p>
      </dgm:t>
    </dgm:pt>
    <dgm:pt modelId="{A5E07D85-1960-44DE-9442-FAEB0E9646AA}" type="parTrans" cxnId="{0875F26F-124C-4E19-B7A7-C8929C42AEB2}">
      <dgm:prSet/>
      <dgm:spPr/>
      <dgm:t>
        <a:bodyPr/>
        <a:lstStyle/>
        <a:p>
          <a:endParaRPr lang="ru-RU"/>
        </a:p>
      </dgm:t>
    </dgm:pt>
    <dgm:pt modelId="{F5C8B3D6-A640-4A31-8694-F42733514766}" type="sibTrans" cxnId="{0875F26F-124C-4E19-B7A7-C8929C42AEB2}">
      <dgm:prSet/>
      <dgm:spPr/>
      <dgm:t>
        <a:bodyPr/>
        <a:lstStyle/>
        <a:p>
          <a:endParaRPr lang="ru-RU"/>
        </a:p>
      </dgm:t>
    </dgm:pt>
    <dgm:pt modelId="{8C794E2E-1C71-4D8F-8AA7-027A3471B9B7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 уровню риска</a:t>
          </a:r>
        </a:p>
      </dgm:t>
    </dgm:pt>
    <dgm:pt modelId="{AC45264B-86F5-41C2-BB87-667F1DDBC456}" type="parTrans" cxnId="{7C32F6B6-15D7-43E4-AB7C-98077D985069}">
      <dgm:prSet/>
      <dgm:spPr/>
      <dgm:t>
        <a:bodyPr/>
        <a:lstStyle/>
        <a:p>
          <a:endParaRPr lang="ru-RU"/>
        </a:p>
      </dgm:t>
    </dgm:pt>
    <dgm:pt modelId="{8DA399FE-87E1-4AB6-B127-4C428382B324}" type="sibTrans" cxnId="{7C32F6B6-15D7-43E4-AB7C-98077D985069}">
      <dgm:prSet/>
      <dgm:spPr/>
      <dgm:t>
        <a:bodyPr/>
        <a:lstStyle/>
        <a:p>
          <a:endParaRPr lang="ru-RU"/>
        </a:p>
      </dgm:t>
    </dgm:pt>
    <dgm:pt modelId="{A44E5596-1626-4F2C-8EB7-E00EC023285C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средне-ликвидные</a:t>
          </a:r>
        </a:p>
      </dgm:t>
    </dgm:pt>
    <dgm:pt modelId="{DC0EE89A-4069-49F0-A41A-86CE69EA12DE}" type="parTrans" cxnId="{5B446AD3-72E0-4166-A1A2-A4EC10D29CDF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8F19B06C-D49A-4B71-B227-060D00491BC4}" type="sibTrans" cxnId="{5B446AD3-72E0-4166-A1A2-A4EC10D29CDF}">
      <dgm:prSet/>
      <dgm:spPr/>
      <dgm:t>
        <a:bodyPr/>
        <a:lstStyle/>
        <a:p>
          <a:endParaRPr lang="ru-RU"/>
        </a:p>
      </dgm:t>
    </dgm:pt>
    <dgm:pt modelId="{3C674D79-E060-4EFD-BC6E-4DC1D5CA13C9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высоко-ликвидные</a:t>
          </a:r>
        </a:p>
      </dgm:t>
    </dgm:pt>
    <dgm:pt modelId="{FC516307-BECF-4B15-B7B0-2C7783CC1B46}" type="parTrans" cxnId="{6216B140-C35E-42DA-AF90-E15AE21BF4F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FC4F0F65-0009-4F77-92D1-904DF8273FCE}" type="sibTrans" cxnId="{6216B140-C35E-42DA-AF90-E15AE21BF4FC}">
      <dgm:prSet/>
      <dgm:spPr/>
      <dgm:t>
        <a:bodyPr/>
        <a:lstStyle/>
        <a:p>
          <a:endParaRPr lang="ru-RU"/>
        </a:p>
      </dgm:t>
    </dgm:pt>
    <dgm:pt modelId="{FB5C7090-7E55-4018-BB38-DB50108A4460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низко- ликвидные</a:t>
          </a:r>
        </a:p>
      </dgm:t>
    </dgm:pt>
    <dgm:pt modelId="{64036821-8B11-4C77-9B0C-D0B615CA75B7}" type="parTrans" cxnId="{052ADA48-24AB-44AB-998B-15D818AAF703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F660E507-B396-48E9-943E-E138FF412FDA}" type="sibTrans" cxnId="{052ADA48-24AB-44AB-998B-15D818AAF703}">
      <dgm:prSet/>
      <dgm:spPr/>
      <dgm:t>
        <a:bodyPr/>
        <a:lstStyle/>
        <a:p>
          <a:endParaRPr lang="ru-RU"/>
        </a:p>
      </dgm:t>
    </dgm:pt>
    <dgm:pt modelId="{EC2936FA-24D0-49E0-BDE5-9A2729133B11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консервативные</a:t>
          </a:r>
        </a:p>
      </dgm:t>
    </dgm:pt>
    <dgm:pt modelId="{5E1D9940-406A-490B-B014-1D0889774558}" type="parTrans" cxnId="{37D0EF17-2447-429C-8F27-227EE8390C1E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9E730564-3B8F-432A-94FC-DD1CA5D380AE}" type="sibTrans" cxnId="{37D0EF17-2447-429C-8F27-227EE8390C1E}">
      <dgm:prSet/>
      <dgm:spPr/>
      <dgm:t>
        <a:bodyPr/>
        <a:lstStyle/>
        <a:p>
          <a:endParaRPr lang="ru-RU"/>
        </a:p>
      </dgm:t>
    </dgm:pt>
    <dgm:pt modelId="{368552D6-E0DE-4A92-A79F-D20C26B1BEDA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безрисковые</a:t>
          </a:r>
        </a:p>
      </dgm:t>
    </dgm:pt>
    <dgm:pt modelId="{F54C4DF0-AF79-4DB3-BC09-F9D748BB8099}" type="parTrans" cxnId="{F209666D-9B1C-460A-847D-6AD079F29B6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075F7717-07A4-488B-8215-0E7C33B362C1}" type="sibTrans" cxnId="{F209666D-9B1C-460A-847D-6AD079F29B68}">
      <dgm:prSet/>
      <dgm:spPr/>
      <dgm:t>
        <a:bodyPr/>
        <a:lstStyle/>
        <a:p>
          <a:endParaRPr lang="ru-RU"/>
        </a:p>
      </dgm:t>
    </dgm:pt>
    <dgm:pt modelId="{42FD2FC5-DF1F-4DE1-A2FC-DA1215152BC5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умерен-ные</a:t>
          </a:r>
        </a:p>
      </dgm:t>
    </dgm:pt>
    <dgm:pt modelId="{DFA989D2-2893-44AF-A572-25CF3A7539A0}" type="parTrans" cxnId="{C6D3F362-14F5-47CA-9C28-044A3C93D26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7A821ADE-5D3C-4D47-AD2A-78CC0EF7F694}" type="sibTrans" cxnId="{C6D3F362-14F5-47CA-9C28-044A3C93D268}">
      <dgm:prSet/>
      <dgm:spPr/>
      <dgm:t>
        <a:bodyPr/>
        <a:lstStyle/>
        <a:p>
          <a:endParaRPr lang="ru-RU"/>
        </a:p>
      </dgm:t>
    </dgm:pt>
    <dgm:pt modelId="{9A3B78AA-978B-42FF-8638-064EC6AFB620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неликвид-ные</a:t>
          </a:r>
        </a:p>
      </dgm:t>
    </dgm:pt>
    <dgm:pt modelId="{56DF09BF-2158-40A8-8EEF-B98B9928C69E}" type="parTrans" cxnId="{D033C5B7-6B7E-49B3-9FC7-BB87BD6297CA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7B678523-C8C3-439F-B6E6-2AE566EA07C5}" type="sibTrans" cxnId="{D033C5B7-6B7E-49B3-9FC7-BB87BD6297CA}">
      <dgm:prSet/>
      <dgm:spPr/>
      <dgm:t>
        <a:bodyPr/>
        <a:lstStyle/>
        <a:p>
          <a:endParaRPr lang="ru-RU"/>
        </a:p>
      </dgm:t>
    </dgm:pt>
    <dgm:pt modelId="{2DD38AC3-A2E0-4FAF-B81C-F981FF4AB455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рискован-ные</a:t>
          </a:r>
        </a:p>
      </dgm:t>
    </dgm:pt>
    <dgm:pt modelId="{F2F7A129-D19F-4F8C-AB4F-52B7F85BBB4E}" type="parTrans" cxnId="{E85688E9-3DEB-4431-96C2-A2C5D3448B42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BF0264E0-7FEB-49A0-A540-3FFE9261451C}" type="sibTrans" cxnId="{E85688E9-3DEB-4431-96C2-A2C5D3448B42}">
      <dgm:prSet/>
      <dgm:spPr/>
      <dgm:t>
        <a:bodyPr/>
        <a:lstStyle/>
        <a:p>
          <a:endParaRPr lang="ru-RU"/>
        </a:p>
      </dgm:t>
    </dgm:pt>
    <dgm:pt modelId="{A8927D0B-3985-4F2B-9DD1-9F21B3F18F3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 сроку инвес-тирования</a:t>
          </a:r>
        </a:p>
      </dgm:t>
    </dgm:pt>
    <dgm:pt modelId="{3459E853-4940-432B-AA9B-5A89CD45153B}" type="parTrans" cxnId="{4F0A5288-39C8-41C3-A1A6-EE09111EEB94}">
      <dgm:prSet/>
      <dgm:spPr/>
      <dgm:t>
        <a:bodyPr/>
        <a:lstStyle/>
        <a:p>
          <a:endParaRPr lang="ru-RU"/>
        </a:p>
      </dgm:t>
    </dgm:pt>
    <dgm:pt modelId="{E70800BA-9B7A-4203-9BDF-790A44798A09}" type="sibTrans" cxnId="{4F0A5288-39C8-41C3-A1A6-EE09111EEB94}">
      <dgm:prSet/>
      <dgm:spPr/>
      <dgm:t>
        <a:bodyPr/>
        <a:lstStyle/>
        <a:p>
          <a:endParaRPr lang="ru-RU"/>
        </a:p>
      </dgm:t>
    </dgm:pt>
    <dgm:pt modelId="{67275611-E1F3-4614-B106-51CC93A0586A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средне-срочные</a:t>
          </a:r>
        </a:p>
      </dgm:t>
    </dgm:pt>
    <dgm:pt modelId="{F7FE552C-0FCA-4AF8-94C7-C49E13D21B32}" type="parTrans" cxnId="{95928117-ED66-4BC7-AD90-0D9853FCAEAE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6851BCBD-94F1-4563-81EF-7C51D9527C70}" type="sibTrans" cxnId="{95928117-ED66-4BC7-AD90-0D9853FCAEAE}">
      <dgm:prSet/>
      <dgm:spPr/>
      <dgm:t>
        <a:bodyPr/>
        <a:lstStyle/>
        <a:p>
          <a:endParaRPr lang="ru-RU"/>
        </a:p>
      </dgm:t>
    </dgm:pt>
    <dgm:pt modelId="{019A87F1-9B2A-41C3-9BB5-F70543129AF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кратко-срочные</a:t>
          </a:r>
        </a:p>
      </dgm:t>
    </dgm:pt>
    <dgm:pt modelId="{BE8EEED4-1275-48AD-AD25-049449816C0F}" type="parTrans" cxnId="{D6B77FA6-C5BB-4F08-A0EB-1DF1015E1C0E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91F5FB5A-38CB-4688-8FD8-22E43D515EFF}" type="sibTrans" cxnId="{D6B77FA6-C5BB-4F08-A0EB-1DF1015E1C0E}">
      <dgm:prSet/>
      <dgm:spPr/>
      <dgm:t>
        <a:bodyPr/>
        <a:lstStyle/>
        <a:p>
          <a:endParaRPr lang="ru-RU"/>
        </a:p>
      </dgm:t>
    </dgm:pt>
    <dgm:pt modelId="{56226811-7900-4A6D-BC97-4ADF0ACAD9F5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долго-срочные</a:t>
          </a:r>
        </a:p>
      </dgm:t>
    </dgm:pt>
    <dgm:pt modelId="{242E6181-B281-4AB5-A13D-D5F4343DE309}" type="parTrans" cxnId="{EEA90CF2-334E-4688-B6DE-6A9752AEB16E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6350"/>
      </dgm:spPr>
      <dgm:t>
        <a:bodyPr/>
        <a:lstStyle/>
        <a:p>
          <a:endParaRPr lang="ru-RU"/>
        </a:p>
      </dgm:t>
    </dgm:pt>
    <dgm:pt modelId="{4034A188-79B1-4A7D-9357-856EE215F742}" type="sibTrans" cxnId="{EEA90CF2-334E-4688-B6DE-6A9752AEB16E}">
      <dgm:prSet/>
      <dgm:spPr/>
      <dgm:t>
        <a:bodyPr/>
        <a:lstStyle/>
        <a:p>
          <a:endParaRPr lang="ru-RU"/>
        </a:p>
      </dgm:t>
    </dgm:pt>
    <dgm:pt modelId="{4D09945C-4106-468D-8326-DD9C3076B13E}" type="pres">
      <dgm:prSet presAssocID="{92B03D50-FA4D-4E21-A689-DCFAE48B09F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9A6ACFF-2B64-436C-8592-4B56D0C87DF3}" type="pres">
      <dgm:prSet presAssocID="{A8927D0B-3985-4F2B-9DD1-9F21B3F18F3E}" presName="root" presStyleCnt="0"/>
      <dgm:spPr/>
    </dgm:pt>
    <dgm:pt modelId="{B6621524-AA85-4BF3-A9A8-0785FCCE34DB}" type="pres">
      <dgm:prSet presAssocID="{A8927D0B-3985-4F2B-9DD1-9F21B3F18F3E}" presName="rootComposite" presStyleCnt="0"/>
      <dgm:spPr/>
    </dgm:pt>
    <dgm:pt modelId="{87D38752-CE16-4350-8927-A3D891ED806E}" type="pres">
      <dgm:prSet presAssocID="{A8927D0B-3985-4F2B-9DD1-9F21B3F18F3E}" presName="rootText" presStyleLbl="node1" presStyleIdx="0" presStyleCnt="6" custScaleX="129362" custScaleY="162494"/>
      <dgm:spPr/>
      <dgm:t>
        <a:bodyPr/>
        <a:lstStyle/>
        <a:p>
          <a:endParaRPr lang="ru-RU"/>
        </a:p>
      </dgm:t>
    </dgm:pt>
    <dgm:pt modelId="{980311E3-7652-414E-9330-4E4E96F22CD9}" type="pres">
      <dgm:prSet presAssocID="{A8927D0B-3985-4F2B-9DD1-9F21B3F18F3E}" presName="rootConnector" presStyleLbl="node1" presStyleIdx="0" presStyleCnt="6"/>
      <dgm:spPr/>
      <dgm:t>
        <a:bodyPr/>
        <a:lstStyle/>
        <a:p>
          <a:endParaRPr lang="ru-RU"/>
        </a:p>
      </dgm:t>
    </dgm:pt>
    <dgm:pt modelId="{AEA30F33-E34C-4BFF-AE0B-AB8285663425}" type="pres">
      <dgm:prSet presAssocID="{A8927D0B-3985-4F2B-9DD1-9F21B3F18F3E}" presName="childShape" presStyleCnt="0"/>
      <dgm:spPr/>
    </dgm:pt>
    <dgm:pt modelId="{0DD44DE9-4B17-40A7-9091-73434899D54F}" type="pres">
      <dgm:prSet presAssocID="{BE8EEED4-1275-48AD-AD25-049449816C0F}" presName="Name13" presStyleLbl="parChTrans1D2" presStyleIdx="0" presStyleCnt="20"/>
      <dgm:spPr/>
      <dgm:t>
        <a:bodyPr/>
        <a:lstStyle/>
        <a:p>
          <a:endParaRPr lang="ru-RU"/>
        </a:p>
      </dgm:t>
    </dgm:pt>
    <dgm:pt modelId="{F113A6CA-C063-485C-84EA-EDEA9EF79B6C}" type="pres">
      <dgm:prSet presAssocID="{019A87F1-9B2A-41C3-9BB5-F70543129AFB}" presName="childText" presStyleLbl="bgAcc1" presStyleIdx="0" presStyleCnt="20" custScaleX="1247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37DA2B-632F-4BB4-8E94-B70ACF189DB0}" type="pres">
      <dgm:prSet presAssocID="{F7FE552C-0FCA-4AF8-94C7-C49E13D21B32}" presName="Name13" presStyleLbl="parChTrans1D2" presStyleIdx="1" presStyleCnt="20"/>
      <dgm:spPr/>
      <dgm:t>
        <a:bodyPr/>
        <a:lstStyle/>
        <a:p>
          <a:endParaRPr lang="ru-RU"/>
        </a:p>
      </dgm:t>
    </dgm:pt>
    <dgm:pt modelId="{C3EF6AC4-90FB-4858-B372-B95F5D2FE9A2}" type="pres">
      <dgm:prSet presAssocID="{67275611-E1F3-4614-B106-51CC93A0586A}" presName="childText" presStyleLbl="bgAcc1" presStyleIdx="1" presStyleCnt="20" custScaleX="1278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B6FC3C-CFC1-463E-8B72-0135734F76C6}" type="pres">
      <dgm:prSet presAssocID="{242E6181-B281-4AB5-A13D-D5F4343DE309}" presName="Name13" presStyleLbl="parChTrans1D2" presStyleIdx="2" presStyleCnt="20"/>
      <dgm:spPr/>
      <dgm:t>
        <a:bodyPr/>
        <a:lstStyle/>
        <a:p>
          <a:endParaRPr lang="ru-RU"/>
        </a:p>
      </dgm:t>
    </dgm:pt>
    <dgm:pt modelId="{BB8E4D86-593C-4AFB-A32C-A70BFB0DDB89}" type="pres">
      <dgm:prSet presAssocID="{56226811-7900-4A6D-BC97-4ADF0ACAD9F5}" presName="childText" presStyleLbl="bgAcc1" presStyleIdx="2" presStyleCnt="20" custScaleX="1257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13543E-E382-47BC-A6F6-82A1D2FB8114}" type="pres">
      <dgm:prSet presAssocID="{26930448-0ADF-48A2-A75A-61460D6346D7}" presName="root" presStyleCnt="0"/>
      <dgm:spPr/>
    </dgm:pt>
    <dgm:pt modelId="{99A28CED-2FD8-4163-A35E-2D527C31577C}" type="pres">
      <dgm:prSet presAssocID="{26930448-0ADF-48A2-A75A-61460D6346D7}" presName="rootComposite" presStyleCnt="0"/>
      <dgm:spPr/>
    </dgm:pt>
    <dgm:pt modelId="{492215D4-DD72-4E2C-BB0B-6E81960D8D5D}" type="pres">
      <dgm:prSet presAssocID="{26930448-0ADF-48A2-A75A-61460D6346D7}" presName="rootText" presStyleLbl="node1" presStyleIdx="1" presStyleCnt="6" custScaleX="182892" custScaleY="159977"/>
      <dgm:spPr/>
      <dgm:t>
        <a:bodyPr/>
        <a:lstStyle/>
        <a:p>
          <a:endParaRPr lang="ru-RU"/>
        </a:p>
      </dgm:t>
    </dgm:pt>
    <dgm:pt modelId="{B25248A2-8CA7-4A22-88CB-8EA4A912BBCF}" type="pres">
      <dgm:prSet presAssocID="{26930448-0ADF-48A2-A75A-61460D6346D7}" presName="rootConnector" presStyleLbl="node1" presStyleIdx="1" presStyleCnt="6"/>
      <dgm:spPr/>
      <dgm:t>
        <a:bodyPr/>
        <a:lstStyle/>
        <a:p>
          <a:endParaRPr lang="ru-RU"/>
        </a:p>
      </dgm:t>
    </dgm:pt>
    <dgm:pt modelId="{E7C89930-3503-46E2-8924-C48A8C488179}" type="pres">
      <dgm:prSet presAssocID="{26930448-0ADF-48A2-A75A-61460D6346D7}" presName="childShape" presStyleCnt="0"/>
      <dgm:spPr/>
    </dgm:pt>
    <dgm:pt modelId="{C9F373C9-B7A0-4378-96F6-0ABC9F9C0A0B}" type="pres">
      <dgm:prSet presAssocID="{6073507A-03FA-4611-A58B-7133795F1B5B}" presName="Name13" presStyleLbl="parChTrans1D2" presStyleIdx="3" presStyleCnt="20"/>
      <dgm:spPr/>
      <dgm:t>
        <a:bodyPr/>
        <a:lstStyle/>
        <a:p>
          <a:endParaRPr lang="ru-RU"/>
        </a:p>
      </dgm:t>
    </dgm:pt>
    <dgm:pt modelId="{61B0DA46-2DC0-4960-A55F-D4E3A90A31CC}" type="pres">
      <dgm:prSet presAssocID="{D8A2DD14-C80D-45DB-85EB-E0F08F2EE8CF}" presName="childText" presStyleLbl="bgAcc1" presStyleIdx="3" presStyleCnt="20" custScaleX="1464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E150DF-46FA-4517-9645-9F229E10E429}" type="pres">
      <dgm:prSet presAssocID="{356AA7C3-8E7A-464B-9B15-16B536E93445}" presName="Name13" presStyleLbl="parChTrans1D2" presStyleIdx="4" presStyleCnt="20"/>
      <dgm:spPr/>
      <dgm:t>
        <a:bodyPr/>
        <a:lstStyle/>
        <a:p>
          <a:endParaRPr lang="ru-RU"/>
        </a:p>
      </dgm:t>
    </dgm:pt>
    <dgm:pt modelId="{4656E1CF-7A63-4FFA-9624-B47C1E3DD45D}" type="pres">
      <dgm:prSet presAssocID="{314AA65F-AA2E-41E0-B177-F98EE34AA713}" presName="childText" presStyleLbl="bgAcc1" presStyleIdx="4" presStyleCnt="20" custScaleX="1474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277186-692C-44F3-B042-7BE37FEC3CC6}" type="pres">
      <dgm:prSet presAssocID="{799E732A-FC97-40BF-93CC-8931589828F4}" presName="Name13" presStyleLbl="parChTrans1D2" presStyleIdx="5" presStyleCnt="20"/>
      <dgm:spPr/>
      <dgm:t>
        <a:bodyPr/>
        <a:lstStyle/>
        <a:p>
          <a:endParaRPr lang="ru-RU"/>
        </a:p>
      </dgm:t>
    </dgm:pt>
    <dgm:pt modelId="{ECDD2E51-30D9-4576-9121-0B48A1ADE7C1}" type="pres">
      <dgm:prSet presAssocID="{2D1ABC1A-3422-4935-A45A-1032D0D7B971}" presName="childText" presStyleLbl="bgAcc1" presStyleIdx="5" presStyleCnt="20" custScaleX="145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1071C5-A049-4837-ADF8-E3BBC4DBED0D}" type="pres">
      <dgm:prSet presAssocID="{D7D9C5D2-B68A-43E2-93FC-EAAB63CFB1EE}" presName="root" presStyleCnt="0"/>
      <dgm:spPr/>
    </dgm:pt>
    <dgm:pt modelId="{AFDC3187-3C33-457D-B32C-6B6340C133C9}" type="pres">
      <dgm:prSet presAssocID="{D7D9C5D2-B68A-43E2-93FC-EAAB63CFB1EE}" presName="rootComposite" presStyleCnt="0"/>
      <dgm:spPr/>
    </dgm:pt>
    <dgm:pt modelId="{F4E8D942-4708-45C9-91CF-2B88D51FD02B}" type="pres">
      <dgm:prSet presAssocID="{D7D9C5D2-B68A-43E2-93FC-EAAB63CFB1EE}" presName="rootText" presStyleLbl="node1" presStyleIdx="2" presStyleCnt="6" custScaleX="187081" custScaleY="155535"/>
      <dgm:spPr/>
      <dgm:t>
        <a:bodyPr/>
        <a:lstStyle/>
        <a:p>
          <a:endParaRPr lang="ru-RU"/>
        </a:p>
      </dgm:t>
    </dgm:pt>
    <dgm:pt modelId="{6AD270C5-84CB-4178-BABE-1C8810936B36}" type="pres">
      <dgm:prSet presAssocID="{D7D9C5D2-B68A-43E2-93FC-EAAB63CFB1EE}" presName="rootConnector" presStyleLbl="node1" presStyleIdx="2" presStyleCnt="6"/>
      <dgm:spPr/>
      <dgm:t>
        <a:bodyPr/>
        <a:lstStyle/>
        <a:p>
          <a:endParaRPr lang="ru-RU"/>
        </a:p>
      </dgm:t>
    </dgm:pt>
    <dgm:pt modelId="{440E5DC5-06A9-4477-927C-B8907E3FD46C}" type="pres">
      <dgm:prSet presAssocID="{D7D9C5D2-B68A-43E2-93FC-EAAB63CFB1EE}" presName="childShape" presStyleCnt="0"/>
      <dgm:spPr/>
    </dgm:pt>
    <dgm:pt modelId="{A7C9AF4A-F66D-431D-BD1B-ABE6914079E9}" type="pres">
      <dgm:prSet presAssocID="{246ADE8C-622E-4020-A415-9991E5404F9F}" presName="Name13" presStyleLbl="parChTrans1D2" presStyleIdx="6" presStyleCnt="20"/>
      <dgm:spPr/>
      <dgm:t>
        <a:bodyPr/>
        <a:lstStyle/>
        <a:p>
          <a:endParaRPr lang="ru-RU"/>
        </a:p>
      </dgm:t>
    </dgm:pt>
    <dgm:pt modelId="{80CB3D75-13BA-4EE3-A3F2-B8CF6393AD61}" type="pres">
      <dgm:prSet presAssocID="{86B7416F-AE68-410F-B042-C85620845833}" presName="childText" presStyleLbl="bgAcc1" presStyleIdx="6" presStyleCnt="20" custScaleX="1424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287875-67DE-412B-A8B8-588ADE072D23}" type="pres">
      <dgm:prSet presAssocID="{C8674FCF-B550-41C4-9D60-FEC41ECF50D4}" presName="Name13" presStyleLbl="parChTrans1D2" presStyleIdx="7" presStyleCnt="20"/>
      <dgm:spPr/>
      <dgm:t>
        <a:bodyPr/>
        <a:lstStyle/>
        <a:p>
          <a:endParaRPr lang="ru-RU"/>
        </a:p>
      </dgm:t>
    </dgm:pt>
    <dgm:pt modelId="{52C50395-93DA-478F-B6A9-FC9DF90F2670}" type="pres">
      <dgm:prSet presAssocID="{4D93C559-78B5-488A-836E-0855B68E61CA}" presName="childText" presStyleLbl="bgAcc1" presStyleIdx="7" presStyleCnt="20" custScaleX="1433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BE0C7C-6B3F-4001-B168-E604F4B9564A}" type="pres">
      <dgm:prSet presAssocID="{ECD15825-7724-488E-9A18-A26DBE236030}" presName="Name13" presStyleLbl="parChTrans1D2" presStyleIdx="8" presStyleCnt="20"/>
      <dgm:spPr/>
      <dgm:t>
        <a:bodyPr/>
        <a:lstStyle/>
        <a:p>
          <a:endParaRPr lang="ru-RU"/>
        </a:p>
      </dgm:t>
    </dgm:pt>
    <dgm:pt modelId="{621613BB-A0B4-432F-B75F-195A125B93A8}" type="pres">
      <dgm:prSet presAssocID="{BDE04323-ACBC-49F3-A775-F891A39B978E}" presName="childText" presStyleLbl="bgAcc1" presStyleIdx="8" presStyleCnt="20" custScaleX="1461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791679-67E8-4680-B9A6-60996B432E5F}" type="pres">
      <dgm:prSet presAssocID="{19C23FC3-A0B5-47C6-9983-DB51E5614A01}" presName="root" presStyleCnt="0"/>
      <dgm:spPr/>
    </dgm:pt>
    <dgm:pt modelId="{2B163ECF-2156-48C3-8E8F-B9E00A940B60}" type="pres">
      <dgm:prSet presAssocID="{19C23FC3-A0B5-47C6-9983-DB51E5614A01}" presName="rootComposite" presStyleCnt="0"/>
      <dgm:spPr/>
    </dgm:pt>
    <dgm:pt modelId="{DA251945-35F5-4DC5-A74C-CEA0E533061C}" type="pres">
      <dgm:prSet presAssocID="{19C23FC3-A0B5-47C6-9983-DB51E5614A01}" presName="rootText" presStyleLbl="node1" presStyleIdx="3" presStyleCnt="6" custScaleX="151425" custScaleY="156706"/>
      <dgm:spPr/>
      <dgm:t>
        <a:bodyPr/>
        <a:lstStyle/>
        <a:p>
          <a:endParaRPr lang="ru-RU"/>
        </a:p>
      </dgm:t>
    </dgm:pt>
    <dgm:pt modelId="{32367E3E-6DBD-4033-B5F8-BFFB2A6D0227}" type="pres">
      <dgm:prSet presAssocID="{19C23FC3-A0B5-47C6-9983-DB51E5614A01}" presName="rootConnector" presStyleLbl="node1" presStyleIdx="3" presStyleCnt="6"/>
      <dgm:spPr/>
      <dgm:t>
        <a:bodyPr/>
        <a:lstStyle/>
        <a:p>
          <a:endParaRPr lang="ru-RU"/>
        </a:p>
      </dgm:t>
    </dgm:pt>
    <dgm:pt modelId="{830ADBB5-55CA-46FA-925A-23464CEFF24D}" type="pres">
      <dgm:prSet presAssocID="{19C23FC3-A0B5-47C6-9983-DB51E5614A01}" presName="childShape" presStyleCnt="0"/>
      <dgm:spPr/>
    </dgm:pt>
    <dgm:pt modelId="{DC610DC6-83DB-489A-B121-321995D2C06D}" type="pres">
      <dgm:prSet presAssocID="{71078453-7047-492E-8B2B-6F31CB65564E}" presName="Name13" presStyleLbl="parChTrans1D2" presStyleIdx="9" presStyleCnt="20"/>
      <dgm:spPr/>
      <dgm:t>
        <a:bodyPr/>
        <a:lstStyle/>
        <a:p>
          <a:endParaRPr lang="ru-RU"/>
        </a:p>
      </dgm:t>
    </dgm:pt>
    <dgm:pt modelId="{2F4D6693-DB0F-4B41-AE13-108AEAE333BD}" type="pres">
      <dgm:prSet presAssocID="{64CACBD9-A3EF-42B2-822B-918650F5DADE}" presName="childText" presStyleLbl="bgAcc1" presStyleIdx="9" presStyleCnt="20" custScaleX="1374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F6D2F1-FDD5-4DB7-B674-685EB6C7654C}" type="pres">
      <dgm:prSet presAssocID="{43F33E06-7E30-4E9E-B7AD-E7E66280DD9B}" presName="Name13" presStyleLbl="parChTrans1D2" presStyleIdx="10" presStyleCnt="20"/>
      <dgm:spPr/>
      <dgm:t>
        <a:bodyPr/>
        <a:lstStyle/>
        <a:p>
          <a:endParaRPr lang="ru-RU"/>
        </a:p>
      </dgm:t>
    </dgm:pt>
    <dgm:pt modelId="{BAF1DEC2-6C31-49A6-88C5-516740C3AF42}" type="pres">
      <dgm:prSet presAssocID="{6BEFBB79-98DE-42B3-A6AE-7D997D39D0D5}" presName="childText" presStyleLbl="bgAcc1" presStyleIdx="10" presStyleCnt="20" custScaleX="1370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783C96-F35A-4054-B9CD-2F8A87B1BEEB}" type="pres">
      <dgm:prSet presAssocID="{F30F0838-9057-444A-B26A-1102F1228965}" presName="Name13" presStyleLbl="parChTrans1D2" presStyleIdx="11" presStyleCnt="20"/>
      <dgm:spPr/>
      <dgm:t>
        <a:bodyPr/>
        <a:lstStyle/>
        <a:p>
          <a:endParaRPr lang="ru-RU"/>
        </a:p>
      </dgm:t>
    </dgm:pt>
    <dgm:pt modelId="{3BCA5BA2-32E6-4AB6-A8A1-A2881669451F}" type="pres">
      <dgm:prSet presAssocID="{9FD6223C-883B-4181-A562-EDD4D97474C2}" presName="childText" presStyleLbl="bgAcc1" presStyleIdx="11" presStyleCnt="20" custScaleX="1397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FEFA55-0729-4AC1-8A18-C166FEF2A484}" type="pres">
      <dgm:prSet presAssocID="{8E38C34D-6C60-46A5-9335-5349102F3D7B}" presName="root" presStyleCnt="0"/>
      <dgm:spPr/>
    </dgm:pt>
    <dgm:pt modelId="{452561CC-5F00-4DB9-BB11-8D1F2EEF654B}" type="pres">
      <dgm:prSet presAssocID="{8E38C34D-6C60-46A5-9335-5349102F3D7B}" presName="rootComposite" presStyleCnt="0"/>
      <dgm:spPr/>
    </dgm:pt>
    <dgm:pt modelId="{B9D6BB01-0C22-4A03-82B5-078EC35B2F26}" type="pres">
      <dgm:prSet presAssocID="{8E38C34D-6C60-46A5-9335-5349102F3D7B}" presName="rootText" presStyleLbl="node1" presStyleIdx="4" presStyleCnt="6" custScaleX="153074" custScaleY="148513"/>
      <dgm:spPr/>
      <dgm:t>
        <a:bodyPr/>
        <a:lstStyle/>
        <a:p>
          <a:endParaRPr lang="ru-RU"/>
        </a:p>
      </dgm:t>
    </dgm:pt>
    <dgm:pt modelId="{A94AC1BC-0B3F-464B-B469-8F81768BBF6A}" type="pres">
      <dgm:prSet presAssocID="{8E38C34D-6C60-46A5-9335-5349102F3D7B}" presName="rootConnector" presStyleLbl="node1" presStyleIdx="4" presStyleCnt="6"/>
      <dgm:spPr/>
      <dgm:t>
        <a:bodyPr/>
        <a:lstStyle/>
        <a:p>
          <a:endParaRPr lang="ru-RU"/>
        </a:p>
      </dgm:t>
    </dgm:pt>
    <dgm:pt modelId="{0D1F2D86-4FFE-44E2-AD59-8F4E42F15915}" type="pres">
      <dgm:prSet presAssocID="{8E38C34D-6C60-46A5-9335-5349102F3D7B}" presName="childShape" presStyleCnt="0"/>
      <dgm:spPr/>
    </dgm:pt>
    <dgm:pt modelId="{C798F8AD-0C87-4F69-B2CC-928E86BFCCC9}" type="pres">
      <dgm:prSet presAssocID="{FC516307-BECF-4B15-B7B0-2C7783CC1B46}" presName="Name13" presStyleLbl="parChTrans1D2" presStyleIdx="12" presStyleCnt="20"/>
      <dgm:spPr/>
      <dgm:t>
        <a:bodyPr/>
        <a:lstStyle/>
        <a:p>
          <a:endParaRPr lang="ru-RU"/>
        </a:p>
      </dgm:t>
    </dgm:pt>
    <dgm:pt modelId="{A40A198A-5DAE-4FB5-9C75-508820A24FF2}" type="pres">
      <dgm:prSet presAssocID="{3C674D79-E060-4EFD-BC6E-4DC1D5CA13C9}" presName="childText" presStyleLbl="bgAcc1" presStyleIdx="12" presStyleCnt="20" custScaleX="1581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4BBE9D-D9B7-41CE-9521-C1B1B8F555AC}" type="pres">
      <dgm:prSet presAssocID="{DC0EE89A-4069-49F0-A41A-86CE69EA12DE}" presName="Name13" presStyleLbl="parChTrans1D2" presStyleIdx="13" presStyleCnt="20"/>
      <dgm:spPr/>
      <dgm:t>
        <a:bodyPr/>
        <a:lstStyle/>
        <a:p>
          <a:endParaRPr lang="ru-RU"/>
        </a:p>
      </dgm:t>
    </dgm:pt>
    <dgm:pt modelId="{9E947221-80F5-4CC6-B404-A56970734B2B}" type="pres">
      <dgm:prSet presAssocID="{A44E5596-1626-4F2C-8EB7-E00EC023285C}" presName="childText" presStyleLbl="bgAcc1" presStyleIdx="13" presStyleCnt="20" custScaleX="1584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C6FC05-D22C-4C47-8568-1A132F9B8D41}" type="pres">
      <dgm:prSet presAssocID="{64036821-8B11-4C77-9B0C-D0B615CA75B7}" presName="Name13" presStyleLbl="parChTrans1D2" presStyleIdx="14" presStyleCnt="20"/>
      <dgm:spPr/>
      <dgm:t>
        <a:bodyPr/>
        <a:lstStyle/>
        <a:p>
          <a:endParaRPr lang="ru-RU"/>
        </a:p>
      </dgm:t>
    </dgm:pt>
    <dgm:pt modelId="{4793014C-0AEC-4B80-9014-D7DE35394A58}" type="pres">
      <dgm:prSet presAssocID="{FB5C7090-7E55-4018-BB38-DB50108A4460}" presName="childText" presStyleLbl="bgAcc1" presStyleIdx="14" presStyleCnt="20" custScaleX="1608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F4CF60-08E7-4634-920C-A88D9C76C531}" type="pres">
      <dgm:prSet presAssocID="{56DF09BF-2158-40A8-8EEF-B98B9928C69E}" presName="Name13" presStyleLbl="parChTrans1D2" presStyleIdx="15" presStyleCnt="20"/>
      <dgm:spPr/>
      <dgm:t>
        <a:bodyPr/>
        <a:lstStyle/>
        <a:p>
          <a:endParaRPr lang="ru-RU"/>
        </a:p>
      </dgm:t>
    </dgm:pt>
    <dgm:pt modelId="{C30DF498-B01C-4DD9-85DE-E3B1071013DF}" type="pres">
      <dgm:prSet presAssocID="{9A3B78AA-978B-42FF-8638-064EC6AFB620}" presName="childText" presStyleLbl="bgAcc1" presStyleIdx="15" presStyleCnt="20" custScaleX="163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8B4AB1-17CD-49B8-AF74-C3FF4A57AA4E}" type="pres">
      <dgm:prSet presAssocID="{8C794E2E-1C71-4D8F-8AA7-027A3471B9B7}" presName="root" presStyleCnt="0"/>
      <dgm:spPr/>
    </dgm:pt>
    <dgm:pt modelId="{8931B12A-1224-4691-BCF7-32EA872B5B3B}" type="pres">
      <dgm:prSet presAssocID="{8C794E2E-1C71-4D8F-8AA7-027A3471B9B7}" presName="rootComposite" presStyleCnt="0"/>
      <dgm:spPr/>
    </dgm:pt>
    <dgm:pt modelId="{E36DEB93-64C6-474B-97C2-E54877275D42}" type="pres">
      <dgm:prSet presAssocID="{8C794E2E-1C71-4D8F-8AA7-027A3471B9B7}" presName="rootText" presStyleLbl="node1" presStyleIdx="5" presStyleCnt="6" custScaleX="127646" custScaleY="158419"/>
      <dgm:spPr/>
      <dgm:t>
        <a:bodyPr/>
        <a:lstStyle/>
        <a:p>
          <a:endParaRPr lang="ru-RU"/>
        </a:p>
      </dgm:t>
    </dgm:pt>
    <dgm:pt modelId="{371E5851-C8A2-4CC7-AFD8-50D9708A8CC5}" type="pres">
      <dgm:prSet presAssocID="{8C794E2E-1C71-4D8F-8AA7-027A3471B9B7}" presName="rootConnector" presStyleLbl="node1" presStyleIdx="5" presStyleCnt="6"/>
      <dgm:spPr/>
      <dgm:t>
        <a:bodyPr/>
        <a:lstStyle/>
        <a:p>
          <a:endParaRPr lang="ru-RU"/>
        </a:p>
      </dgm:t>
    </dgm:pt>
    <dgm:pt modelId="{DE44C8D0-1234-41F4-8C42-6ECC471D9E06}" type="pres">
      <dgm:prSet presAssocID="{8C794E2E-1C71-4D8F-8AA7-027A3471B9B7}" presName="childShape" presStyleCnt="0"/>
      <dgm:spPr/>
    </dgm:pt>
    <dgm:pt modelId="{04E4F2B7-8761-47FA-ABF2-58A91CC9B9C8}" type="pres">
      <dgm:prSet presAssocID="{F54C4DF0-AF79-4DB3-BC09-F9D748BB8099}" presName="Name13" presStyleLbl="parChTrans1D2" presStyleIdx="16" presStyleCnt="20"/>
      <dgm:spPr/>
      <dgm:t>
        <a:bodyPr/>
        <a:lstStyle/>
        <a:p>
          <a:endParaRPr lang="ru-RU"/>
        </a:p>
      </dgm:t>
    </dgm:pt>
    <dgm:pt modelId="{A6E23920-ACE5-462F-A414-258F17F3876B}" type="pres">
      <dgm:prSet presAssocID="{368552D6-E0DE-4A92-A79F-D20C26B1BEDA}" presName="childText" presStyleLbl="bgAcc1" presStyleIdx="16" presStyleCnt="20" custScaleX="1329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631139-0E27-413A-B01D-52ECD551843B}" type="pres">
      <dgm:prSet presAssocID="{5E1D9940-406A-490B-B014-1D0889774558}" presName="Name13" presStyleLbl="parChTrans1D2" presStyleIdx="17" presStyleCnt="20"/>
      <dgm:spPr/>
      <dgm:t>
        <a:bodyPr/>
        <a:lstStyle/>
        <a:p>
          <a:endParaRPr lang="ru-RU"/>
        </a:p>
      </dgm:t>
    </dgm:pt>
    <dgm:pt modelId="{798B1C4B-B470-4097-87CB-B26234ED77EC}" type="pres">
      <dgm:prSet presAssocID="{EC2936FA-24D0-49E0-BDE5-9A2729133B11}" presName="childText" presStyleLbl="bgAcc1" presStyleIdx="17" presStyleCnt="20" custScaleX="1295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51A87F-CC5F-444D-936F-0C5273A6BFF2}" type="pres">
      <dgm:prSet presAssocID="{DFA989D2-2893-44AF-A572-25CF3A7539A0}" presName="Name13" presStyleLbl="parChTrans1D2" presStyleIdx="18" presStyleCnt="20"/>
      <dgm:spPr/>
      <dgm:t>
        <a:bodyPr/>
        <a:lstStyle/>
        <a:p>
          <a:endParaRPr lang="ru-RU"/>
        </a:p>
      </dgm:t>
    </dgm:pt>
    <dgm:pt modelId="{A7C8B3BD-3E55-4744-BABB-0CE3B9D7C0F8}" type="pres">
      <dgm:prSet presAssocID="{42FD2FC5-DF1F-4DE1-A2FC-DA1215152BC5}" presName="childText" presStyleLbl="bgAcc1" presStyleIdx="18" presStyleCnt="20" custScaleX="1253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73B171-2103-420C-B31F-EEB499974C22}" type="pres">
      <dgm:prSet presAssocID="{F2F7A129-D19F-4F8C-AB4F-52B7F85BBB4E}" presName="Name13" presStyleLbl="parChTrans1D2" presStyleIdx="19" presStyleCnt="20"/>
      <dgm:spPr/>
      <dgm:t>
        <a:bodyPr/>
        <a:lstStyle/>
        <a:p>
          <a:endParaRPr lang="ru-RU"/>
        </a:p>
      </dgm:t>
    </dgm:pt>
    <dgm:pt modelId="{AF48D86F-DA5B-4112-9B4E-0C3A2AA6BA39}" type="pres">
      <dgm:prSet presAssocID="{2DD38AC3-A2E0-4FAF-B81C-F981FF4AB455}" presName="childText" presStyleLbl="bgAcc1" presStyleIdx="19" presStyleCnt="20" custScaleX="1254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EA69B6-979E-477B-B31F-E05932DBD2C0}" type="presOf" srcId="{F30F0838-9057-444A-B26A-1102F1228965}" destId="{38783C96-F35A-4054-B9CD-2F8A87B1BEEB}" srcOrd="0" destOrd="0" presId="urn:microsoft.com/office/officeart/2005/8/layout/hierarchy3"/>
    <dgm:cxn modelId="{E99F5561-4DDC-4F87-A4FB-BEFDE460D61B}" type="presOf" srcId="{242E6181-B281-4AB5-A13D-D5F4343DE309}" destId="{46B6FC3C-CFC1-463E-8B72-0135734F76C6}" srcOrd="0" destOrd="0" presId="urn:microsoft.com/office/officeart/2005/8/layout/hierarchy3"/>
    <dgm:cxn modelId="{0378A0C0-F684-4DAB-967E-BE3C2E8C16A6}" type="presOf" srcId="{A8927D0B-3985-4F2B-9DD1-9F21B3F18F3E}" destId="{87D38752-CE16-4350-8927-A3D891ED806E}" srcOrd="0" destOrd="0" presId="urn:microsoft.com/office/officeart/2005/8/layout/hierarchy3"/>
    <dgm:cxn modelId="{C4329170-B29C-4F9B-9FE9-419A5ACF85A3}" type="presOf" srcId="{86B7416F-AE68-410F-B042-C85620845833}" destId="{80CB3D75-13BA-4EE3-A3F2-B8CF6393AD61}" srcOrd="0" destOrd="0" presId="urn:microsoft.com/office/officeart/2005/8/layout/hierarchy3"/>
    <dgm:cxn modelId="{8EE9DBFB-CF67-4D37-946E-3ECB71FABF62}" type="presOf" srcId="{19C23FC3-A0B5-47C6-9983-DB51E5614A01}" destId="{DA251945-35F5-4DC5-A74C-CEA0E533061C}" srcOrd="0" destOrd="0" presId="urn:microsoft.com/office/officeart/2005/8/layout/hierarchy3"/>
    <dgm:cxn modelId="{9EC9ADAA-0A5D-40F1-9DB1-F49F034A65C5}" type="presOf" srcId="{5E1D9940-406A-490B-B014-1D0889774558}" destId="{38631139-0E27-413A-B01D-52ECD551843B}" srcOrd="0" destOrd="0" presId="urn:microsoft.com/office/officeart/2005/8/layout/hierarchy3"/>
    <dgm:cxn modelId="{E89A27BB-D772-4287-8A27-CBCB0D0E0AAC}" type="presOf" srcId="{F54C4DF0-AF79-4DB3-BC09-F9D748BB8099}" destId="{04E4F2B7-8761-47FA-ABF2-58A91CC9B9C8}" srcOrd="0" destOrd="0" presId="urn:microsoft.com/office/officeart/2005/8/layout/hierarchy3"/>
    <dgm:cxn modelId="{53BADE39-FD83-4195-B4B0-89D204EED352}" type="presOf" srcId="{4D93C559-78B5-488A-836E-0855B68E61CA}" destId="{52C50395-93DA-478F-B6A9-FC9DF90F2670}" srcOrd="0" destOrd="0" presId="urn:microsoft.com/office/officeart/2005/8/layout/hierarchy3"/>
    <dgm:cxn modelId="{604A141A-38DB-45C2-8CA7-47E6DAA28603}" type="presOf" srcId="{2D1ABC1A-3422-4935-A45A-1032D0D7B971}" destId="{ECDD2E51-30D9-4576-9121-0B48A1ADE7C1}" srcOrd="0" destOrd="0" presId="urn:microsoft.com/office/officeart/2005/8/layout/hierarchy3"/>
    <dgm:cxn modelId="{9421DE75-46AF-4EC4-81D7-86988A950D84}" type="presOf" srcId="{56DF09BF-2158-40A8-8EEF-B98B9928C69E}" destId="{5BF4CF60-08E7-4634-920C-A88D9C76C531}" srcOrd="0" destOrd="0" presId="urn:microsoft.com/office/officeart/2005/8/layout/hierarchy3"/>
    <dgm:cxn modelId="{96515974-AEE2-4730-A0AE-5C2FD80B1D92}" type="presOf" srcId="{56226811-7900-4A6D-BC97-4ADF0ACAD9F5}" destId="{BB8E4D86-593C-4AFB-A32C-A70BFB0DDB89}" srcOrd="0" destOrd="0" presId="urn:microsoft.com/office/officeart/2005/8/layout/hierarchy3"/>
    <dgm:cxn modelId="{15E8053A-15CF-4215-B69B-6A02DA4D9589}" type="presOf" srcId="{DFA989D2-2893-44AF-A572-25CF3A7539A0}" destId="{F451A87F-CC5F-444D-936F-0C5273A6BFF2}" srcOrd="0" destOrd="0" presId="urn:microsoft.com/office/officeart/2005/8/layout/hierarchy3"/>
    <dgm:cxn modelId="{0DC96059-CC67-4DD2-9BB5-F8B275ABF3A9}" type="presOf" srcId="{F2F7A129-D19F-4F8C-AB4F-52B7F85BBB4E}" destId="{9B73B171-2103-420C-B31F-EEB499974C22}" srcOrd="0" destOrd="0" presId="urn:microsoft.com/office/officeart/2005/8/layout/hierarchy3"/>
    <dgm:cxn modelId="{D75F0C96-2227-4953-876C-58611ED256F8}" type="presOf" srcId="{6073507A-03FA-4611-A58B-7133795F1B5B}" destId="{C9F373C9-B7A0-4378-96F6-0ABC9F9C0A0B}" srcOrd="0" destOrd="0" presId="urn:microsoft.com/office/officeart/2005/8/layout/hierarchy3"/>
    <dgm:cxn modelId="{587FE05C-2129-4808-ABDB-1199057CCDFF}" srcId="{26930448-0ADF-48A2-A75A-61460D6346D7}" destId="{D8A2DD14-C80D-45DB-85EB-E0F08F2EE8CF}" srcOrd="0" destOrd="0" parTransId="{6073507A-03FA-4611-A58B-7133795F1B5B}" sibTransId="{CDA80ED8-BF3B-42A0-A1F8-879FCF883A39}"/>
    <dgm:cxn modelId="{26B225A0-0BF5-4DA3-B859-25FF35FE7249}" type="presOf" srcId="{DC0EE89A-4069-49F0-A41A-86CE69EA12DE}" destId="{584BBE9D-D9B7-41CE-9521-C1B1B8F555AC}" srcOrd="0" destOrd="0" presId="urn:microsoft.com/office/officeart/2005/8/layout/hierarchy3"/>
    <dgm:cxn modelId="{D8A75371-E60E-484B-8286-2B5F7768FD96}" type="presOf" srcId="{64CACBD9-A3EF-42B2-822B-918650F5DADE}" destId="{2F4D6693-DB0F-4B41-AE13-108AEAE333BD}" srcOrd="0" destOrd="0" presId="urn:microsoft.com/office/officeart/2005/8/layout/hierarchy3"/>
    <dgm:cxn modelId="{CE7D2A2D-CD6E-4DD2-8E0E-B5ABA9A85EEE}" type="presOf" srcId="{19C23FC3-A0B5-47C6-9983-DB51E5614A01}" destId="{32367E3E-6DBD-4033-B5F8-BFFB2A6D0227}" srcOrd="1" destOrd="0" presId="urn:microsoft.com/office/officeart/2005/8/layout/hierarchy3"/>
    <dgm:cxn modelId="{11A8BB87-1A2E-43A5-AD01-A33458F51140}" srcId="{D7D9C5D2-B68A-43E2-93FC-EAAB63CFB1EE}" destId="{BDE04323-ACBC-49F3-A775-F891A39B978E}" srcOrd="2" destOrd="0" parTransId="{ECD15825-7724-488E-9A18-A26DBE236030}" sibTransId="{A1F3704C-99AF-4DF6-AF96-72EAA80B0B0D}"/>
    <dgm:cxn modelId="{7C32F6B6-15D7-43E4-AB7C-98077D985069}" srcId="{92B03D50-FA4D-4E21-A689-DCFAE48B09F4}" destId="{8C794E2E-1C71-4D8F-8AA7-027A3471B9B7}" srcOrd="5" destOrd="0" parTransId="{AC45264B-86F5-41C2-BB87-667F1DDBC456}" sibTransId="{8DA399FE-87E1-4AB6-B127-4C428382B324}"/>
    <dgm:cxn modelId="{B6B9FE77-A5E8-4FC6-9241-DB6B1FE739DC}" type="presOf" srcId="{F7FE552C-0FCA-4AF8-94C7-C49E13D21B32}" destId="{0437DA2B-632F-4BB4-8E94-B70ACF189DB0}" srcOrd="0" destOrd="0" presId="urn:microsoft.com/office/officeart/2005/8/layout/hierarchy3"/>
    <dgm:cxn modelId="{680CCE55-6471-4737-B429-699301BF4342}" type="presOf" srcId="{8E38C34D-6C60-46A5-9335-5349102F3D7B}" destId="{A94AC1BC-0B3F-464B-B469-8F81768BBF6A}" srcOrd="1" destOrd="0" presId="urn:microsoft.com/office/officeart/2005/8/layout/hierarchy3"/>
    <dgm:cxn modelId="{ED441BFA-1040-4226-9A8D-FEBCDBA9E57F}" type="presOf" srcId="{A8927D0B-3985-4F2B-9DD1-9F21B3F18F3E}" destId="{980311E3-7652-414E-9330-4E4E96F22CD9}" srcOrd="1" destOrd="0" presId="urn:microsoft.com/office/officeart/2005/8/layout/hierarchy3"/>
    <dgm:cxn modelId="{E47763B2-B022-4DC9-8490-520139C7C619}" type="presOf" srcId="{EC2936FA-24D0-49E0-BDE5-9A2729133B11}" destId="{798B1C4B-B470-4097-87CB-B26234ED77EC}" srcOrd="0" destOrd="0" presId="urn:microsoft.com/office/officeart/2005/8/layout/hierarchy3"/>
    <dgm:cxn modelId="{2EA76244-AFC9-426E-A87B-4B8623CBA81A}" type="presOf" srcId="{FB5C7090-7E55-4018-BB38-DB50108A4460}" destId="{4793014C-0AEC-4B80-9014-D7DE35394A58}" srcOrd="0" destOrd="0" presId="urn:microsoft.com/office/officeart/2005/8/layout/hierarchy3"/>
    <dgm:cxn modelId="{FF303B4B-2FAE-427B-80A6-E4F9EFD0F969}" type="presOf" srcId="{8C794E2E-1C71-4D8F-8AA7-027A3471B9B7}" destId="{E36DEB93-64C6-474B-97C2-E54877275D42}" srcOrd="0" destOrd="0" presId="urn:microsoft.com/office/officeart/2005/8/layout/hierarchy3"/>
    <dgm:cxn modelId="{BDE8C2C4-E5DE-4CBE-A237-F7B2C24D4FE6}" type="presOf" srcId="{356AA7C3-8E7A-464B-9B15-16B536E93445}" destId="{2AE150DF-46FA-4517-9645-9F229E10E429}" srcOrd="0" destOrd="0" presId="urn:microsoft.com/office/officeart/2005/8/layout/hierarchy3"/>
    <dgm:cxn modelId="{A3090F4C-A660-4ACB-9349-22D25AA141F6}" type="presOf" srcId="{BE8EEED4-1275-48AD-AD25-049449816C0F}" destId="{0DD44DE9-4B17-40A7-9091-73434899D54F}" srcOrd="0" destOrd="0" presId="urn:microsoft.com/office/officeart/2005/8/layout/hierarchy3"/>
    <dgm:cxn modelId="{E1135D73-7BE0-4EF8-84B1-646621FE2A87}" type="presOf" srcId="{A44E5596-1626-4F2C-8EB7-E00EC023285C}" destId="{9E947221-80F5-4CC6-B404-A56970734B2B}" srcOrd="0" destOrd="0" presId="urn:microsoft.com/office/officeart/2005/8/layout/hierarchy3"/>
    <dgm:cxn modelId="{FB145323-DABA-4069-BCC7-9AFD08F622C4}" type="presOf" srcId="{8C794E2E-1C71-4D8F-8AA7-027A3471B9B7}" destId="{371E5851-C8A2-4CC7-AFD8-50D9708A8CC5}" srcOrd="1" destOrd="0" presId="urn:microsoft.com/office/officeart/2005/8/layout/hierarchy3"/>
    <dgm:cxn modelId="{EFDC19CB-76F2-43E2-B199-90DC6F6F00E1}" type="presOf" srcId="{64036821-8B11-4C77-9B0C-D0B615CA75B7}" destId="{4AC6FC05-D22C-4C47-8568-1A132F9B8D41}" srcOrd="0" destOrd="0" presId="urn:microsoft.com/office/officeart/2005/8/layout/hierarchy3"/>
    <dgm:cxn modelId="{2341A98E-2635-48FA-98C3-F7738441ED74}" type="presOf" srcId="{ECD15825-7724-488E-9A18-A26DBE236030}" destId="{67BE0C7C-6B3F-4001-B168-E604F4B9564A}" srcOrd="0" destOrd="0" presId="urn:microsoft.com/office/officeart/2005/8/layout/hierarchy3"/>
    <dgm:cxn modelId="{EFDD0263-CD0D-4F7C-8D00-A2E9EC725F08}" type="presOf" srcId="{26930448-0ADF-48A2-A75A-61460D6346D7}" destId="{B25248A2-8CA7-4A22-88CB-8EA4A912BBCF}" srcOrd="1" destOrd="0" presId="urn:microsoft.com/office/officeart/2005/8/layout/hierarchy3"/>
    <dgm:cxn modelId="{B78D853D-2C28-4455-92DB-C3BD7D81066A}" type="presOf" srcId="{3C674D79-E060-4EFD-BC6E-4DC1D5CA13C9}" destId="{A40A198A-5DAE-4FB5-9C75-508820A24FF2}" srcOrd="0" destOrd="0" presId="urn:microsoft.com/office/officeart/2005/8/layout/hierarchy3"/>
    <dgm:cxn modelId="{F209666D-9B1C-460A-847D-6AD079F29B68}" srcId="{8C794E2E-1C71-4D8F-8AA7-027A3471B9B7}" destId="{368552D6-E0DE-4A92-A79F-D20C26B1BEDA}" srcOrd="0" destOrd="0" parTransId="{F54C4DF0-AF79-4DB3-BC09-F9D748BB8099}" sibTransId="{075F7717-07A4-488B-8215-0E7C33B362C1}"/>
    <dgm:cxn modelId="{7B90E8FE-ED48-43C7-A21D-94697D91D407}" type="presOf" srcId="{42FD2FC5-DF1F-4DE1-A2FC-DA1215152BC5}" destId="{A7C8B3BD-3E55-4744-BABB-0CE3B9D7C0F8}" srcOrd="0" destOrd="0" presId="urn:microsoft.com/office/officeart/2005/8/layout/hierarchy3"/>
    <dgm:cxn modelId="{EEA90CF2-334E-4688-B6DE-6A9752AEB16E}" srcId="{A8927D0B-3985-4F2B-9DD1-9F21B3F18F3E}" destId="{56226811-7900-4A6D-BC97-4ADF0ACAD9F5}" srcOrd="2" destOrd="0" parTransId="{242E6181-B281-4AB5-A13D-D5F4343DE309}" sibTransId="{4034A188-79B1-4A7D-9357-856EE215F742}"/>
    <dgm:cxn modelId="{052ADA48-24AB-44AB-998B-15D818AAF703}" srcId="{8E38C34D-6C60-46A5-9335-5349102F3D7B}" destId="{FB5C7090-7E55-4018-BB38-DB50108A4460}" srcOrd="2" destOrd="0" parTransId="{64036821-8B11-4C77-9B0C-D0B615CA75B7}" sibTransId="{F660E507-B396-48E9-943E-E138FF412FDA}"/>
    <dgm:cxn modelId="{A9D82E15-D090-4769-8DAF-3ECF90B1F54C}" srcId="{19C23FC3-A0B5-47C6-9983-DB51E5614A01}" destId="{64CACBD9-A3EF-42B2-822B-918650F5DADE}" srcOrd="0" destOrd="0" parTransId="{71078453-7047-492E-8B2B-6F31CB65564E}" sibTransId="{B86DB0E3-CE29-4067-9329-7A11B795492C}"/>
    <dgm:cxn modelId="{E85688E9-3DEB-4431-96C2-A2C5D3448B42}" srcId="{8C794E2E-1C71-4D8F-8AA7-027A3471B9B7}" destId="{2DD38AC3-A2E0-4FAF-B81C-F981FF4AB455}" srcOrd="3" destOrd="0" parTransId="{F2F7A129-D19F-4F8C-AB4F-52B7F85BBB4E}" sibTransId="{BF0264E0-7FEB-49A0-A540-3FFE9261451C}"/>
    <dgm:cxn modelId="{FD50E7F3-BAE8-4209-BBC2-169E96AF9C0A}" type="presOf" srcId="{9FD6223C-883B-4181-A562-EDD4D97474C2}" destId="{3BCA5BA2-32E6-4AB6-A8A1-A2881669451F}" srcOrd="0" destOrd="0" presId="urn:microsoft.com/office/officeart/2005/8/layout/hierarchy3"/>
    <dgm:cxn modelId="{B0BB1B72-B80E-4E6A-8873-AA16863397F5}" type="presOf" srcId="{019A87F1-9B2A-41C3-9BB5-F70543129AFB}" destId="{F113A6CA-C063-485C-84EA-EDEA9EF79B6C}" srcOrd="0" destOrd="0" presId="urn:microsoft.com/office/officeart/2005/8/layout/hierarchy3"/>
    <dgm:cxn modelId="{689BFF07-3C66-4039-A311-D9E62816B80E}" srcId="{19C23FC3-A0B5-47C6-9983-DB51E5614A01}" destId="{9FD6223C-883B-4181-A562-EDD4D97474C2}" srcOrd="2" destOrd="0" parTransId="{F30F0838-9057-444A-B26A-1102F1228965}" sibTransId="{DCFD9AED-D767-42CE-88ED-D732F65EE0C5}"/>
    <dgm:cxn modelId="{75967A22-561A-4013-8C3C-FFE223BF11EC}" srcId="{D7D9C5D2-B68A-43E2-93FC-EAAB63CFB1EE}" destId="{4D93C559-78B5-488A-836E-0855B68E61CA}" srcOrd="1" destOrd="0" parTransId="{C8674FCF-B550-41C4-9D60-FEC41ECF50D4}" sibTransId="{53516B67-2B50-44EF-82DF-9CA86A4847BE}"/>
    <dgm:cxn modelId="{5B446AD3-72E0-4166-A1A2-A4EC10D29CDF}" srcId="{8E38C34D-6C60-46A5-9335-5349102F3D7B}" destId="{A44E5596-1626-4F2C-8EB7-E00EC023285C}" srcOrd="1" destOrd="0" parTransId="{DC0EE89A-4069-49F0-A41A-86CE69EA12DE}" sibTransId="{8F19B06C-D49A-4B71-B227-060D00491BC4}"/>
    <dgm:cxn modelId="{F853F1B1-D495-404D-9340-50FF608F2217}" type="presOf" srcId="{FC516307-BECF-4B15-B7B0-2C7783CC1B46}" destId="{C798F8AD-0C87-4F69-B2CC-928E86BFCCC9}" srcOrd="0" destOrd="0" presId="urn:microsoft.com/office/officeart/2005/8/layout/hierarchy3"/>
    <dgm:cxn modelId="{37D0EF17-2447-429C-8F27-227EE8390C1E}" srcId="{8C794E2E-1C71-4D8F-8AA7-027A3471B9B7}" destId="{EC2936FA-24D0-49E0-BDE5-9A2729133B11}" srcOrd="1" destOrd="0" parTransId="{5E1D9940-406A-490B-B014-1D0889774558}" sibTransId="{9E730564-3B8F-432A-94FC-DD1CA5D380AE}"/>
    <dgm:cxn modelId="{25D3E914-D5F8-48FA-917F-B8F4BA97E745}" srcId="{92B03D50-FA4D-4E21-A689-DCFAE48B09F4}" destId="{19C23FC3-A0B5-47C6-9983-DB51E5614A01}" srcOrd="3" destOrd="0" parTransId="{F7C77575-8472-4DFE-9508-665A94D5AAD4}" sibTransId="{5EAE5955-E9D7-4CEE-8D2C-98C331B1076A}"/>
    <dgm:cxn modelId="{978DF84A-A441-43E2-A78B-80BA735D6D54}" type="presOf" srcId="{92B03D50-FA4D-4E21-A689-DCFAE48B09F4}" destId="{4D09945C-4106-468D-8326-DD9C3076B13E}" srcOrd="0" destOrd="0" presId="urn:microsoft.com/office/officeart/2005/8/layout/hierarchy3"/>
    <dgm:cxn modelId="{4F0A5288-39C8-41C3-A1A6-EE09111EEB94}" srcId="{92B03D50-FA4D-4E21-A689-DCFAE48B09F4}" destId="{A8927D0B-3985-4F2B-9DD1-9F21B3F18F3E}" srcOrd="0" destOrd="0" parTransId="{3459E853-4940-432B-AA9B-5A89CD45153B}" sibTransId="{E70800BA-9B7A-4203-9BDF-790A44798A09}"/>
    <dgm:cxn modelId="{A1D219C3-4642-4CF8-9EB2-4D06FE9F35A4}" srcId="{26930448-0ADF-48A2-A75A-61460D6346D7}" destId="{2D1ABC1A-3422-4935-A45A-1032D0D7B971}" srcOrd="2" destOrd="0" parTransId="{799E732A-FC97-40BF-93CC-8931589828F4}" sibTransId="{0165AA1F-2FA7-4FFE-9EE6-1EA0E2053B7B}"/>
    <dgm:cxn modelId="{5FBBBEBE-D925-479D-A45F-479F1F93F737}" srcId="{92B03D50-FA4D-4E21-A689-DCFAE48B09F4}" destId="{D7D9C5D2-B68A-43E2-93FC-EAAB63CFB1EE}" srcOrd="2" destOrd="0" parTransId="{752425CF-B539-4772-B57C-CDCF5B90C315}" sibTransId="{9C17F5BA-C757-4BF5-86F1-523F150D68D1}"/>
    <dgm:cxn modelId="{C7C156F9-A259-4B97-89EB-54FA501662CF}" type="presOf" srcId="{246ADE8C-622E-4020-A415-9991E5404F9F}" destId="{A7C9AF4A-F66D-431D-BD1B-ABE6914079E9}" srcOrd="0" destOrd="0" presId="urn:microsoft.com/office/officeart/2005/8/layout/hierarchy3"/>
    <dgm:cxn modelId="{D396A820-DE70-452B-9070-458AFD68D855}" type="presOf" srcId="{6BEFBB79-98DE-42B3-A6AE-7D997D39D0D5}" destId="{BAF1DEC2-6C31-49A6-88C5-516740C3AF42}" srcOrd="0" destOrd="0" presId="urn:microsoft.com/office/officeart/2005/8/layout/hierarchy3"/>
    <dgm:cxn modelId="{A291E6C1-9A6C-46F8-B4A9-0C9C93A85CFF}" type="presOf" srcId="{368552D6-E0DE-4A92-A79F-D20C26B1BEDA}" destId="{A6E23920-ACE5-462F-A414-258F17F3876B}" srcOrd="0" destOrd="0" presId="urn:microsoft.com/office/officeart/2005/8/layout/hierarchy3"/>
    <dgm:cxn modelId="{2022BA3C-85ED-4DFD-AC34-6659D31025CB}" type="presOf" srcId="{C8674FCF-B550-41C4-9D60-FEC41ECF50D4}" destId="{8C287875-67DE-412B-A8B8-588ADE072D23}" srcOrd="0" destOrd="0" presId="urn:microsoft.com/office/officeart/2005/8/layout/hierarchy3"/>
    <dgm:cxn modelId="{5621751F-DCA1-4081-8F61-88CE913F2FD1}" type="presOf" srcId="{67275611-E1F3-4614-B106-51CC93A0586A}" destId="{C3EF6AC4-90FB-4858-B372-B95F5D2FE9A2}" srcOrd="0" destOrd="0" presId="urn:microsoft.com/office/officeart/2005/8/layout/hierarchy3"/>
    <dgm:cxn modelId="{50D5F895-6025-4460-8763-5D0699DC7BFB}" type="presOf" srcId="{26930448-0ADF-48A2-A75A-61460D6346D7}" destId="{492215D4-DD72-4E2C-BB0B-6E81960D8D5D}" srcOrd="0" destOrd="0" presId="urn:microsoft.com/office/officeart/2005/8/layout/hierarchy3"/>
    <dgm:cxn modelId="{D033C5B7-6B7E-49B3-9FC7-BB87BD6297CA}" srcId="{8E38C34D-6C60-46A5-9335-5349102F3D7B}" destId="{9A3B78AA-978B-42FF-8638-064EC6AFB620}" srcOrd="3" destOrd="0" parTransId="{56DF09BF-2158-40A8-8EEF-B98B9928C69E}" sibTransId="{7B678523-C8C3-439F-B6E6-2AE566EA07C5}"/>
    <dgm:cxn modelId="{1A1B8457-482D-4AAE-B8A1-6555C00CD732}" type="presOf" srcId="{2DD38AC3-A2E0-4FAF-B81C-F981FF4AB455}" destId="{AF48D86F-DA5B-4112-9B4E-0C3A2AA6BA39}" srcOrd="0" destOrd="0" presId="urn:microsoft.com/office/officeart/2005/8/layout/hierarchy3"/>
    <dgm:cxn modelId="{8F2CD123-B2E4-4C2C-B28B-A8957A9A97B4}" type="presOf" srcId="{9A3B78AA-978B-42FF-8638-064EC6AFB620}" destId="{C30DF498-B01C-4DD9-85DE-E3B1071013DF}" srcOrd="0" destOrd="0" presId="urn:microsoft.com/office/officeart/2005/8/layout/hierarchy3"/>
    <dgm:cxn modelId="{D523153B-ABCA-4653-AB3A-17E490A4F31B}" srcId="{19C23FC3-A0B5-47C6-9983-DB51E5614A01}" destId="{6BEFBB79-98DE-42B3-A6AE-7D997D39D0D5}" srcOrd="1" destOrd="0" parTransId="{43F33E06-7E30-4E9E-B7AD-E7E66280DD9B}" sibTransId="{44F967A7-5FF4-4E41-83F3-8087A1E10BCC}"/>
    <dgm:cxn modelId="{287AE0A8-1645-4615-B250-1D3F7E0238E2}" type="presOf" srcId="{D7D9C5D2-B68A-43E2-93FC-EAAB63CFB1EE}" destId="{F4E8D942-4708-45C9-91CF-2B88D51FD02B}" srcOrd="0" destOrd="0" presId="urn:microsoft.com/office/officeart/2005/8/layout/hierarchy3"/>
    <dgm:cxn modelId="{D6B77FA6-C5BB-4F08-A0EB-1DF1015E1C0E}" srcId="{A8927D0B-3985-4F2B-9DD1-9F21B3F18F3E}" destId="{019A87F1-9B2A-41C3-9BB5-F70543129AFB}" srcOrd="0" destOrd="0" parTransId="{BE8EEED4-1275-48AD-AD25-049449816C0F}" sibTransId="{91F5FB5A-38CB-4688-8FD8-22E43D515EFF}"/>
    <dgm:cxn modelId="{799D0336-7B99-467A-A536-85611294622F}" type="presOf" srcId="{8E38C34D-6C60-46A5-9335-5349102F3D7B}" destId="{B9D6BB01-0C22-4A03-82B5-078EC35B2F26}" srcOrd="0" destOrd="0" presId="urn:microsoft.com/office/officeart/2005/8/layout/hierarchy3"/>
    <dgm:cxn modelId="{6216B140-C35E-42DA-AF90-E15AE21BF4FC}" srcId="{8E38C34D-6C60-46A5-9335-5349102F3D7B}" destId="{3C674D79-E060-4EFD-BC6E-4DC1D5CA13C9}" srcOrd="0" destOrd="0" parTransId="{FC516307-BECF-4B15-B7B0-2C7783CC1B46}" sibTransId="{FC4F0F65-0009-4F77-92D1-904DF8273FCE}"/>
    <dgm:cxn modelId="{72E6F965-D6AE-4EDE-AD88-A2AAE08A49C6}" type="presOf" srcId="{BDE04323-ACBC-49F3-A775-F891A39B978E}" destId="{621613BB-A0B4-432F-B75F-195A125B93A8}" srcOrd="0" destOrd="0" presId="urn:microsoft.com/office/officeart/2005/8/layout/hierarchy3"/>
    <dgm:cxn modelId="{91EBE381-0FB7-46CE-9267-4A9D32868058}" type="presOf" srcId="{D8A2DD14-C80D-45DB-85EB-E0F08F2EE8CF}" destId="{61B0DA46-2DC0-4960-A55F-D4E3A90A31CC}" srcOrd="0" destOrd="0" presId="urn:microsoft.com/office/officeart/2005/8/layout/hierarchy3"/>
    <dgm:cxn modelId="{957C2CF8-FE9F-4B54-8CAC-F562A3445081}" srcId="{92B03D50-FA4D-4E21-A689-DCFAE48B09F4}" destId="{26930448-0ADF-48A2-A75A-61460D6346D7}" srcOrd="1" destOrd="0" parTransId="{6894E7F5-0165-4BE7-825F-1850837C51FB}" sibTransId="{F78B90A3-BF9A-413F-B942-30F261686A02}"/>
    <dgm:cxn modelId="{95928117-ED66-4BC7-AD90-0D9853FCAEAE}" srcId="{A8927D0B-3985-4F2B-9DD1-9F21B3F18F3E}" destId="{67275611-E1F3-4614-B106-51CC93A0586A}" srcOrd="1" destOrd="0" parTransId="{F7FE552C-0FCA-4AF8-94C7-C49E13D21B32}" sibTransId="{6851BCBD-94F1-4563-81EF-7C51D9527C70}"/>
    <dgm:cxn modelId="{0CB0A8A0-B4C7-4ED3-B616-3913703E8E42}" type="presOf" srcId="{314AA65F-AA2E-41E0-B177-F98EE34AA713}" destId="{4656E1CF-7A63-4FFA-9624-B47C1E3DD45D}" srcOrd="0" destOrd="0" presId="urn:microsoft.com/office/officeart/2005/8/layout/hierarchy3"/>
    <dgm:cxn modelId="{0875F26F-124C-4E19-B7A7-C8929C42AEB2}" srcId="{92B03D50-FA4D-4E21-A689-DCFAE48B09F4}" destId="{8E38C34D-6C60-46A5-9335-5349102F3D7B}" srcOrd="4" destOrd="0" parTransId="{A5E07D85-1960-44DE-9442-FAEB0E9646AA}" sibTransId="{F5C8B3D6-A640-4A31-8694-F42733514766}"/>
    <dgm:cxn modelId="{D6E955C1-C1CF-4326-BA82-592043D3B433}" srcId="{D7D9C5D2-B68A-43E2-93FC-EAAB63CFB1EE}" destId="{86B7416F-AE68-410F-B042-C85620845833}" srcOrd="0" destOrd="0" parTransId="{246ADE8C-622E-4020-A415-9991E5404F9F}" sibTransId="{13371E18-8AE4-4137-BCF2-F1AA9C5FF10C}"/>
    <dgm:cxn modelId="{E8903114-48CF-4F56-AEAF-9E11DB09E9BD}" type="presOf" srcId="{71078453-7047-492E-8B2B-6F31CB65564E}" destId="{DC610DC6-83DB-489A-B121-321995D2C06D}" srcOrd="0" destOrd="0" presId="urn:microsoft.com/office/officeart/2005/8/layout/hierarchy3"/>
    <dgm:cxn modelId="{1CD21B22-868D-44FA-914C-ED02BE363BF9}" type="presOf" srcId="{43F33E06-7E30-4E9E-B7AD-E7E66280DD9B}" destId="{B5F6D2F1-FDD5-4DB7-B674-685EB6C7654C}" srcOrd="0" destOrd="0" presId="urn:microsoft.com/office/officeart/2005/8/layout/hierarchy3"/>
    <dgm:cxn modelId="{D6CEC527-BCD3-4720-BE89-72D9EFEE3026}" type="presOf" srcId="{D7D9C5D2-B68A-43E2-93FC-EAAB63CFB1EE}" destId="{6AD270C5-84CB-4178-BABE-1C8810936B36}" srcOrd="1" destOrd="0" presId="urn:microsoft.com/office/officeart/2005/8/layout/hierarchy3"/>
    <dgm:cxn modelId="{5349270E-4DEC-4DE6-8506-7D0B11B53B25}" srcId="{26930448-0ADF-48A2-A75A-61460D6346D7}" destId="{314AA65F-AA2E-41E0-B177-F98EE34AA713}" srcOrd="1" destOrd="0" parTransId="{356AA7C3-8E7A-464B-9B15-16B536E93445}" sibTransId="{3EB1B1A1-044A-47D9-A18E-28E4A4604874}"/>
    <dgm:cxn modelId="{086B2926-9894-4C9B-A312-0ADE24415412}" type="presOf" srcId="{799E732A-FC97-40BF-93CC-8931589828F4}" destId="{7E277186-692C-44F3-B042-7BE37FEC3CC6}" srcOrd="0" destOrd="0" presId="urn:microsoft.com/office/officeart/2005/8/layout/hierarchy3"/>
    <dgm:cxn modelId="{C6D3F362-14F5-47CA-9C28-044A3C93D268}" srcId="{8C794E2E-1C71-4D8F-8AA7-027A3471B9B7}" destId="{42FD2FC5-DF1F-4DE1-A2FC-DA1215152BC5}" srcOrd="2" destOrd="0" parTransId="{DFA989D2-2893-44AF-A572-25CF3A7539A0}" sibTransId="{7A821ADE-5D3C-4D47-AD2A-78CC0EF7F694}"/>
    <dgm:cxn modelId="{D9E93E2A-FEC6-4C12-B05F-D62EF7E2CD35}" type="presParOf" srcId="{4D09945C-4106-468D-8326-DD9C3076B13E}" destId="{79A6ACFF-2B64-436C-8592-4B56D0C87DF3}" srcOrd="0" destOrd="0" presId="urn:microsoft.com/office/officeart/2005/8/layout/hierarchy3"/>
    <dgm:cxn modelId="{77E5A0DA-F291-467E-9CEA-CA5B4DC99BEF}" type="presParOf" srcId="{79A6ACFF-2B64-436C-8592-4B56D0C87DF3}" destId="{B6621524-AA85-4BF3-A9A8-0785FCCE34DB}" srcOrd="0" destOrd="0" presId="urn:microsoft.com/office/officeart/2005/8/layout/hierarchy3"/>
    <dgm:cxn modelId="{1E258A63-C23E-4501-9897-FFE6392E32C6}" type="presParOf" srcId="{B6621524-AA85-4BF3-A9A8-0785FCCE34DB}" destId="{87D38752-CE16-4350-8927-A3D891ED806E}" srcOrd="0" destOrd="0" presId="urn:microsoft.com/office/officeart/2005/8/layout/hierarchy3"/>
    <dgm:cxn modelId="{BD1B7D64-9FC1-4BDB-B269-152F5B882187}" type="presParOf" srcId="{B6621524-AA85-4BF3-A9A8-0785FCCE34DB}" destId="{980311E3-7652-414E-9330-4E4E96F22CD9}" srcOrd="1" destOrd="0" presId="urn:microsoft.com/office/officeart/2005/8/layout/hierarchy3"/>
    <dgm:cxn modelId="{5D9B1BAE-9295-4FF2-885C-A2EC4679ED42}" type="presParOf" srcId="{79A6ACFF-2B64-436C-8592-4B56D0C87DF3}" destId="{AEA30F33-E34C-4BFF-AE0B-AB8285663425}" srcOrd="1" destOrd="0" presId="urn:microsoft.com/office/officeart/2005/8/layout/hierarchy3"/>
    <dgm:cxn modelId="{3C534612-8A44-4E7F-B103-9896B8FCAB65}" type="presParOf" srcId="{AEA30F33-E34C-4BFF-AE0B-AB8285663425}" destId="{0DD44DE9-4B17-40A7-9091-73434899D54F}" srcOrd="0" destOrd="0" presId="urn:microsoft.com/office/officeart/2005/8/layout/hierarchy3"/>
    <dgm:cxn modelId="{E6EFEABB-B57E-4C46-B1C7-9C46DE15348A}" type="presParOf" srcId="{AEA30F33-E34C-4BFF-AE0B-AB8285663425}" destId="{F113A6CA-C063-485C-84EA-EDEA9EF79B6C}" srcOrd="1" destOrd="0" presId="urn:microsoft.com/office/officeart/2005/8/layout/hierarchy3"/>
    <dgm:cxn modelId="{ABC65EE8-A787-4592-8441-0490967BCEDE}" type="presParOf" srcId="{AEA30F33-E34C-4BFF-AE0B-AB8285663425}" destId="{0437DA2B-632F-4BB4-8E94-B70ACF189DB0}" srcOrd="2" destOrd="0" presId="urn:microsoft.com/office/officeart/2005/8/layout/hierarchy3"/>
    <dgm:cxn modelId="{2DBFAA2A-E603-4AC4-A086-B212D9E1BFCA}" type="presParOf" srcId="{AEA30F33-E34C-4BFF-AE0B-AB8285663425}" destId="{C3EF6AC4-90FB-4858-B372-B95F5D2FE9A2}" srcOrd="3" destOrd="0" presId="urn:microsoft.com/office/officeart/2005/8/layout/hierarchy3"/>
    <dgm:cxn modelId="{17A50124-736E-462C-A0E9-C8369D427101}" type="presParOf" srcId="{AEA30F33-E34C-4BFF-AE0B-AB8285663425}" destId="{46B6FC3C-CFC1-463E-8B72-0135734F76C6}" srcOrd="4" destOrd="0" presId="urn:microsoft.com/office/officeart/2005/8/layout/hierarchy3"/>
    <dgm:cxn modelId="{5F801544-06F2-4341-88DD-27DAD29BB91A}" type="presParOf" srcId="{AEA30F33-E34C-4BFF-AE0B-AB8285663425}" destId="{BB8E4D86-593C-4AFB-A32C-A70BFB0DDB89}" srcOrd="5" destOrd="0" presId="urn:microsoft.com/office/officeart/2005/8/layout/hierarchy3"/>
    <dgm:cxn modelId="{7960AF51-7620-4AB4-96FB-B939A5D5C56E}" type="presParOf" srcId="{4D09945C-4106-468D-8326-DD9C3076B13E}" destId="{3813543E-E382-47BC-A6F6-82A1D2FB8114}" srcOrd="1" destOrd="0" presId="urn:microsoft.com/office/officeart/2005/8/layout/hierarchy3"/>
    <dgm:cxn modelId="{F27783FB-660A-4F64-8DC4-49CA48CBB464}" type="presParOf" srcId="{3813543E-E382-47BC-A6F6-82A1D2FB8114}" destId="{99A28CED-2FD8-4163-A35E-2D527C31577C}" srcOrd="0" destOrd="0" presId="urn:microsoft.com/office/officeart/2005/8/layout/hierarchy3"/>
    <dgm:cxn modelId="{DFB45709-8468-41CE-8984-F472ED27EEA6}" type="presParOf" srcId="{99A28CED-2FD8-4163-A35E-2D527C31577C}" destId="{492215D4-DD72-4E2C-BB0B-6E81960D8D5D}" srcOrd="0" destOrd="0" presId="urn:microsoft.com/office/officeart/2005/8/layout/hierarchy3"/>
    <dgm:cxn modelId="{F80897E3-0A1C-47A0-82B7-1C1AF2644C9E}" type="presParOf" srcId="{99A28CED-2FD8-4163-A35E-2D527C31577C}" destId="{B25248A2-8CA7-4A22-88CB-8EA4A912BBCF}" srcOrd="1" destOrd="0" presId="urn:microsoft.com/office/officeart/2005/8/layout/hierarchy3"/>
    <dgm:cxn modelId="{568C77C7-1D78-47E6-91BD-CEB2F5A00F43}" type="presParOf" srcId="{3813543E-E382-47BC-A6F6-82A1D2FB8114}" destId="{E7C89930-3503-46E2-8924-C48A8C488179}" srcOrd="1" destOrd="0" presId="urn:microsoft.com/office/officeart/2005/8/layout/hierarchy3"/>
    <dgm:cxn modelId="{909AD7BC-6DDF-439A-B97A-18BCF508E6A0}" type="presParOf" srcId="{E7C89930-3503-46E2-8924-C48A8C488179}" destId="{C9F373C9-B7A0-4378-96F6-0ABC9F9C0A0B}" srcOrd="0" destOrd="0" presId="urn:microsoft.com/office/officeart/2005/8/layout/hierarchy3"/>
    <dgm:cxn modelId="{195A1A30-A8DA-47DB-BF28-C27FCCBA7E1A}" type="presParOf" srcId="{E7C89930-3503-46E2-8924-C48A8C488179}" destId="{61B0DA46-2DC0-4960-A55F-D4E3A90A31CC}" srcOrd="1" destOrd="0" presId="urn:microsoft.com/office/officeart/2005/8/layout/hierarchy3"/>
    <dgm:cxn modelId="{855BE7FE-5AFC-4901-9998-1D76C8B97643}" type="presParOf" srcId="{E7C89930-3503-46E2-8924-C48A8C488179}" destId="{2AE150DF-46FA-4517-9645-9F229E10E429}" srcOrd="2" destOrd="0" presId="urn:microsoft.com/office/officeart/2005/8/layout/hierarchy3"/>
    <dgm:cxn modelId="{19E6949E-1F88-41C0-805B-97D38EC2C89C}" type="presParOf" srcId="{E7C89930-3503-46E2-8924-C48A8C488179}" destId="{4656E1CF-7A63-4FFA-9624-B47C1E3DD45D}" srcOrd="3" destOrd="0" presId="urn:microsoft.com/office/officeart/2005/8/layout/hierarchy3"/>
    <dgm:cxn modelId="{5AD62AA5-5E3F-4C5D-8779-FFF3483D89BA}" type="presParOf" srcId="{E7C89930-3503-46E2-8924-C48A8C488179}" destId="{7E277186-692C-44F3-B042-7BE37FEC3CC6}" srcOrd="4" destOrd="0" presId="urn:microsoft.com/office/officeart/2005/8/layout/hierarchy3"/>
    <dgm:cxn modelId="{650769A1-5309-413C-BE44-583DF9D21579}" type="presParOf" srcId="{E7C89930-3503-46E2-8924-C48A8C488179}" destId="{ECDD2E51-30D9-4576-9121-0B48A1ADE7C1}" srcOrd="5" destOrd="0" presId="urn:microsoft.com/office/officeart/2005/8/layout/hierarchy3"/>
    <dgm:cxn modelId="{DA740902-E59D-4611-AA9A-63083B4E1245}" type="presParOf" srcId="{4D09945C-4106-468D-8326-DD9C3076B13E}" destId="{621071C5-A049-4837-ADF8-E3BBC4DBED0D}" srcOrd="2" destOrd="0" presId="urn:microsoft.com/office/officeart/2005/8/layout/hierarchy3"/>
    <dgm:cxn modelId="{75B187A5-20E5-483F-BB5F-078448C83AC8}" type="presParOf" srcId="{621071C5-A049-4837-ADF8-E3BBC4DBED0D}" destId="{AFDC3187-3C33-457D-B32C-6B6340C133C9}" srcOrd="0" destOrd="0" presId="urn:microsoft.com/office/officeart/2005/8/layout/hierarchy3"/>
    <dgm:cxn modelId="{5D70B59A-B9F5-4656-AA43-BF7845FF6189}" type="presParOf" srcId="{AFDC3187-3C33-457D-B32C-6B6340C133C9}" destId="{F4E8D942-4708-45C9-91CF-2B88D51FD02B}" srcOrd="0" destOrd="0" presId="urn:microsoft.com/office/officeart/2005/8/layout/hierarchy3"/>
    <dgm:cxn modelId="{9FEDB672-4A8E-4394-8613-E7AA9D1D3E15}" type="presParOf" srcId="{AFDC3187-3C33-457D-B32C-6B6340C133C9}" destId="{6AD270C5-84CB-4178-BABE-1C8810936B36}" srcOrd="1" destOrd="0" presId="urn:microsoft.com/office/officeart/2005/8/layout/hierarchy3"/>
    <dgm:cxn modelId="{D5566F52-854B-4759-A704-1E01701B4A11}" type="presParOf" srcId="{621071C5-A049-4837-ADF8-E3BBC4DBED0D}" destId="{440E5DC5-06A9-4477-927C-B8907E3FD46C}" srcOrd="1" destOrd="0" presId="urn:microsoft.com/office/officeart/2005/8/layout/hierarchy3"/>
    <dgm:cxn modelId="{64B77B54-2562-4CEF-8248-EFBCCC967150}" type="presParOf" srcId="{440E5DC5-06A9-4477-927C-B8907E3FD46C}" destId="{A7C9AF4A-F66D-431D-BD1B-ABE6914079E9}" srcOrd="0" destOrd="0" presId="urn:microsoft.com/office/officeart/2005/8/layout/hierarchy3"/>
    <dgm:cxn modelId="{9DD0FBC6-F482-4E38-8D1B-93778E3941FB}" type="presParOf" srcId="{440E5DC5-06A9-4477-927C-B8907E3FD46C}" destId="{80CB3D75-13BA-4EE3-A3F2-B8CF6393AD61}" srcOrd="1" destOrd="0" presId="urn:microsoft.com/office/officeart/2005/8/layout/hierarchy3"/>
    <dgm:cxn modelId="{AAC7EEF4-2A1A-48ED-8C61-150C9E04CB5B}" type="presParOf" srcId="{440E5DC5-06A9-4477-927C-B8907E3FD46C}" destId="{8C287875-67DE-412B-A8B8-588ADE072D23}" srcOrd="2" destOrd="0" presId="urn:microsoft.com/office/officeart/2005/8/layout/hierarchy3"/>
    <dgm:cxn modelId="{54165CD6-71BC-4450-AA60-89FB89B33E58}" type="presParOf" srcId="{440E5DC5-06A9-4477-927C-B8907E3FD46C}" destId="{52C50395-93DA-478F-B6A9-FC9DF90F2670}" srcOrd="3" destOrd="0" presId="urn:microsoft.com/office/officeart/2005/8/layout/hierarchy3"/>
    <dgm:cxn modelId="{3CDA1E26-6303-498A-AB14-50203F1AFFA7}" type="presParOf" srcId="{440E5DC5-06A9-4477-927C-B8907E3FD46C}" destId="{67BE0C7C-6B3F-4001-B168-E604F4B9564A}" srcOrd="4" destOrd="0" presId="urn:microsoft.com/office/officeart/2005/8/layout/hierarchy3"/>
    <dgm:cxn modelId="{CA5C60EA-964C-4994-9D43-8E38125BE4E6}" type="presParOf" srcId="{440E5DC5-06A9-4477-927C-B8907E3FD46C}" destId="{621613BB-A0B4-432F-B75F-195A125B93A8}" srcOrd="5" destOrd="0" presId="urn:microsoft.com/office/officeart/2005/8/layout/hierarchy3"/>
    <dgm:cxn modelId="{19983573-7338-4F74-BACA-EB07C6683E37}" type="presParOf" srcId="{4D09945C-4106-468D-8326-DD9C3076B13E}" destId="{E4791679-67E8-4680-B9A6-60996B432E5F}" srcOrd="3" destOrd="0" presId="urn:microsoft.com/office/officeart/2005/8/layout/hierarchy3"/>
    <dgm:cxn modelId="{0E40AD14-AC52-4FC2-B381-D3B1E3D0726D}" type="presParOf" srcId="{E4791679-67E8-4680-B9A6-60996B432E5F}" destId="{2B163ECF-2156-48C3-8E8F-B9E00A940B60}" srcOrd="0" destOrd="0" presId="urn:microsoft.com/office/officeart/2005/8/layout/hierarchy3"/>
    <dgm:cxn modelId="{98ADD47B-B726-4C0E-960D-6E832E8EA1DD}" type="presParOf" srcId="{2B163ECF-2156-48C3-8E8F-B9E00A940B60}" destId="{DA251945-35F5-4DC5-A74C-CEA0E533061C}" srcOrd="0" destOrd="0" presId="urn:microsoft.com/office/officeart/2005/8/layout/hierarchy3"/>
    <dgm:cxn modelId="{107E33D0-6AD3-4551-BF0F-E99DA58538F9}" type="presParOf" srcId="{2B163ECF-2156-48C3-8E8F-B9E00A940B60}" destId="{32367E3E-6DBD-4033-B5F8-BFFB2A6D0227}" srcOrd="1" destOrd="0" presId="urn:microsoft.com/office/officeart/2005/8/layout/hierarchy3"/>
    <dgm:cxn modelId="{51DB3BC9-4372-4942-A6F6-1DF75ADD1099}" type="presParOf" srcId="{E4791679-67E8-4680-B9A6-60996B432E5F}" destId="{830ADBB5-55CA-46FA-925A-23464CEFF24D}" srcOrd="1" destOrd="0" presId="urn:microsoft.com/office/officeart/2005/8/layout/hierarchy3"/>
    <dgm:cxn modelId="{794A283D-3D4D-41A3-8B00-ECEA2B7695CA}" type="presParOf" srcId="{830ADBB5-55CA-46FA-925A-23464CEFF24D}" destId="{DC610DC6-83DB-489A-B121-321995D2C06D}" srcOrd="0" destOrd="0" presId="urn:microsoft.com/office/officeart/2005/8/layout/hierarchy3"/>
    <dgm:cxn modelId="{8744AFA2-4037-4E5C-9FEB-339B35A37EAC}" type="presParOf" srcId="{830ADBB5-55CA-46FA-925A-23464CEFF24D}" destId="{2F4D6693-DB0F-4B41-AE13-108AEAE333BD}" srcOrd="1" destOrd="0" presId="urn:microsoft.com/office/officeart/2005/8/layout/hierarchy3"/>
    <dgm:cxn modelId="{367895FB-CD2E-4413-8BEB-31F8B6DD64F5}" type="presParOf" srcId="{830ADBB5-55CA-46FA-925A-23464CEFF24D}" destId="{B5F6D2F1-FDD5-4DB7-B674-685EB6C7654C}" srcOrd="2" destOrd="0" presId="urn:microsoft.com/office/officeart/2005/8/layout/hierarchy3"/>
    <dgm:cxn modelId="{79122159-65F2-4C33-B424-B4625C68859E}" type="presParOf" srcId="{830ADBB5-55CA-46FA-925A-23464CEFF24D}" destId="{BAF1DEC2-6C31-49A6-88C5-516740C3AF42}" srcOrd="3" destOrd="0" presId="urn:microsoft.com/office/officeart/2005/8/layout/hierarchy3"/>
    <dgm:cxn modelId="{65322502-4BC2-4EC2-AE12-45D2F9759572}" type="presParOf" srcId="{830ADBB5-55CA-46FA-925A-23464CEFF24D}" destId="{38783C96-F35A-4054-B9CD-2F8A87B1BEEB}" srcOrd="4" destOrd="0" presId="urn:microsoft.com/office/officeart/2005/8/layout/hierarchy3"/>
    <dgm:cxn modelId="{F40BF3AD-D24A-4490-A7D3-437A561EA4C0}" type="presParOf" srcId="{830ADBB5-55CA-46FA-925A-23464CEFF24D}" destId="{3BCA5BA2-32E6-4AB6-A8A1-A2881669451F}" srcOrd="5" destOrd="0" presId="urn:microsoft.com/office/officeart/2005/8/layout/hierarchy3"/>
    <dgm:cxn modelId="{589654C4-3067-499B-823A-95F656EB23C4}" type="presParOf" srcId="{4D09945C-4106-468D-8326-DD9C3076B13E}" destId="{5CFEFA55-0729-4AC1-8A18-C166FEF2A484}" srcOrd="4" destOrd="0" presId="urn:microsoft.com/office/officeart/2005/8/layout/hierarchy3"/>
    <dgm:cxn modelId="{9FF88B29-6F42-4846-B149-74B4E920836F}" type="presParOf" srcId="{5CFEFA55-0729-4AC1-8A18-C166FEF2A484}" destId="{452561CC-5F00-4DB9-BB11-8D1F2EEF654B}" srcOrd="0" destOrd="0" presId="urn:microsoft.com/office/officeart/2005/8/layout/hierarchy3"/>
    <dgm:cxn modelId="{93D0E12B-6C42-4952-93DD-CB8726656CFA}" type="presParOf" srcId="{452561CC-5F00-4DB9-BB11-8D1F2EEF654B}" destId="{B9D6BB01-0C22-4A03-82B5-078EC35B2F26}" srcOrd="0" destOrd="0" presId="urn:microsoft.com/office/officeart/2005/8/layout/hierarchy3"/>
    <dgm:cxn modelId="{9897241A-248D-4C0A-BFFB-BAF6E03B994F}" type="presParOf" srcId="{452561CC-5F00-4DB9-BB11-8D1F2EEF654B}" destId="{A94AC1BC-0B3F-464B-B469-8F81768BBF6A}" srcOrd="1" destOrd="0" presId="urn:microsoft.com/office/officeart/2005/8/layout/hierarchy3"/>
    <dgm:cxn modelId="{FD0D7F72-6BE3-4081-85A1-2A47F87FA810}" type="presParOf" srcId="{5CFEFA55-0729-4AC1-8A18-C166FEF2A484}" destId="{0D1F2D86-4FFE-44E2-AD59-8F4E42F15915}" srcOrd="1" destOrd="0" presId="urn:microsoft.com/office/officeart/2005/8/layout/hierarchy3"/>
    <dgm:cxn modelId="{C80E51EC-FCC5-4166-8855-6D32F4F7C01C}" type="presParOf" srcId="{0D1F2D86-4FFE-44E2-AD59-8F4E42F15915}" destId="{C798F8AD-0C87-4F69-B2CC-928E86BFCCC9}" srcOrd="0" destOrd="0" presId="urn:microsoft.com/office/officeart/2005/8/layout/hierarchy3"/>
    <dgm:cxn modelId="{ADE62EA1-801B-4324-AB0F-0C1D8D77D351}" type="presParOf" srcId="{0D1F2D86-4FFE-44E2-AD59-8F4E42F15915}" destId="{A40A198A-5DAE-4FB5-9C75-508820A24FF2}" srcOrd="1" destOrd="0" presId="urn:microsoft.com/office/officeart/2005/8/layout/hierarchy3"/>
    <dgm:cxn modelId="{C13F92B2-8915-4DAC-81A8-93599C0F992E}" type="presParOf" srcId="{0D1F2D86-4FFE-44E2-AD59-8F4E42F15915}" destId="{584BBE9D-D9B7-41CE-9521-C1B1B8F555AC}" srcOrd="2" destOrd="0" presId="urn:microsoft.com/office/officeart/2005/8/layout/hierarchy3"/>
    <dgm:cxn modelId="{175CCC4A-FC80-4775-8F32-A01DAF961834}" type="presParOf" srcId="{0D1F2D86-4FFE-44E2-AD59-8F4E42F15915}" destId="{9E947221-80F5-4CC6-B404-A56970734B2B}" srcOrd="3" destOrd="0" presId="urn:microsoft.com/office/officeart/2005/8/layout/hierarchy3"/>
    <dgm:cxn modelId="{3C7D9033-470C-49A0-A081-E214AA94CC09}" type="presParOf" srcId="{0D1F2D86-4FFE-44E2-AD59-8F4E42F15915}" destId="{4AC6FC05-D22C-4C47-8568-1A132F9B8D41}" srcOrd="4" destOrd="0" presId="urn:microsoft.com/office/officeart/2005/8/layout/hierarchy3"/>
    <dgm:cxn modelId="{8BA90C77-ABEF-4DAF-8A88-D49FAA4FF731}" type="presParOf" srcId="{0D1F2D86-4FFE-44E2-AD59-8F4E42F15915}" destId="{4793014C-0AEC-4B80-9014-D7DE35394A58}" srcOrd="5" destOrd="0" presId="urn:microsoft.com/office/officeart/2005/8/layout/hierarchy3"/>
    <dgm:cxn modelId="{4CA83513-FB63-4551-A025-884234180CB6}" type="presParOf" srcId="{0D1F2D86-4FFE-44E2-AD59-8F4E42F15915}" destId="{5BF4CF60-08E7-4634-920C-A88D9C76C531}" srcOrd="6" destOrd="0" presId="urn:microsoft.com/office/officeart/2005/8/layout/hierarchy3"/>
    <dgm:cxn modelId="{FB9325D9-1F01-4FC5-9A52-E4A599B8C904}" type="presParOf" srcId="{0D1F2D86-4FFE-44E2-AD59-8F4E42F15915}" destId="{C30DF498-B01C-4DD9-85DE-E3B1071013DF}" srcOrd="7" destOrd="0" presId="urn:microsoft.com/office/officeart/2005/8/layout/hierarchy3"/>
    <dgm:cxn modelId="{98906250-3806-4332-A5DD-4593BBB8A495}" type="presParOf" srcId="{4D09945C-4106-468D-8326-DD9C3076B13E}" destId="{1B8B4AB1-17CD-49B8-AF74-C3FF4A57AA4E}" srcOrd="5" destOrd="0" presId="urn:microsoft.com/office/officeart/2005/8/layout/hierarchy3"/>
    <dgm:cxn modelId="{E94D1B3B-AA77-4AA2-AC9C-864DDDC85EF5}" type="presParOf" srcId="{1B8B4AB1-17CD-49B8-AF74-C3FF4A57AA4E}" destId="{8931B12A-1224-4691-BCF7-32EA872B5B3B}" srcOrd="0" destOrd="0" presId="urn:microsoft.com/office/officeart/2005/8/layout/hierarchy3"/>
    <dgm:cxn modelId="{2FFD7C2B-4E95-4FCB-9D45-3B7587AA21B9}" type="presParOf" srcId="{8931B12A-1224-4691-BCF7-32EA872B5B3B}" destId="{E36DEB93-64C6-474B-97C2-E54877275D42}" srcOrd="0" destOrd="0" presId="urn:microsoft.com/office/officeart/2005/8/layout/hierarchy3"/>
    <dgm:cxn modelId="{A6377104-0539-4C90-B52F-05C03366745A}" type="presParOf" srcId="{8931B12A-1224-4691-BCF7-32EA872B5B3B}" destId="{371E5851-C8A2-4CC7-AFD8-50D9708A8CC5}" srcOrd="1" destOrd="0" presId="urn:microsoft.com/office/officeart/2005/8/layout/hierarchy3"/>
    <dgm:cxn modelId="{A4155128-2295-458F-AB73-959F0A33BA7E}" type="presParOf" srcId="{1B8B4AB1-17CD-49B8-AF74-C3FF4A57AA4E}" destId="{DE44C8D0-1234-41F4-8C42-6ECC471D9E06}" srcOrd="1" destOrd="0" presId="urn:microsoft.com/office/officeart/2005/8/layout/hierarchy3"/>
    <dgm:cxn modelId="{160612A9-5165-4CFA-A6B0-244BA7249C52}" type="presParOf" srcId="{DE44C8D0-1234-41F4-8C42-6ECC471D9E06}" destId="{04E4F2B7-8761-47FA-ABF2-58A91CC9B9C8}" srcOrd="0" destOrd="0" presId="urn:microsoft.com/office/officeart/2005/8/layout/hierarchy3"/>
    <dgm:cxn modelId="{73E98EA1-FDAD-44AB-8624-E810EAB567E2}" type="presParOf" srcId="{DE44C8D0-1234-41F4-8C42-6ECC471D9E06}" destId="{A6E23920-ACE5-462F-A414-258F17F3876B}" srcOrd="1" destOrd="0" presId="urn:microsoft.com/office/officeart/2005/8/layout/hierarchy3"/>
    <dgm:cxn modelId="{6529E552-3416-47F3-BE86-365BDF46984C}" type="presParOf" srcId="{DE44C8D0-1234-41F4-8C42-6ECC471D9E06}" destId="{38631139-0E27-413A-B01D-52ECD551843B}" srcOrd="2" destOrd="0" presId="urn:microsoft.com/office/officeart/2005/8/layout/hierarchy3"/>
    <dgm:cxn modelId="{767A072A-BE54-451B-9809-BFCA24282443}" type="presParOf" srcId="{DE44C8D0-1234-41F4-8C42-6ECC471D9E06}" destId="{798B1C4B-B470-4097-87CB-B26234ED77EC}" srcOrd="3" destOrd="0" presId="urn:microsoft.com/office/officeart/2005/8/layout/hierarchy3"/>
    <dgm:cxn modelId="{B410E326-DE72-446F-B9F6-46D2FAA7A1AB}" type="presParOf" srcId="{DE44C8D0-1234-41F4-8C42-6ECC471D9E06}" destId="{F451A87F-CC5F-444D-936F-0C5273A6BFF2}" srcOrd="4" destOrd="0" presId="urn:microsoft.com/office/officeart/2005/8/layout/hierarchy3"/>
    <dgm:cxn modelId="{B49D8422-E5EC-4CE0-A7BB-53399B201275}" type="presParOf" srcId="{DE44C8D0-1234-41F4-8C42-6ECC471D9E06}" destId="{A7C8B3BD-3E55-4744-BABB-0CE3B9D7C0F8}" srcOrd="5" destOrd="0" presId="urn:microsoft.com/office/officeart/2005/8/layout/hierarchy3"/>
    <dgm:cxn modelId="{DA3DB334-002D-4CBF-A811-D78EDE40BF59}" type="presParOf" srcId="{DE44C8D0-1234-41F4-8C42-6ECC471D9E06}" destId="{9B73B171-2103-420C-B31F-EEB499974C22}" srcOrd="6" destOrd="0" presId="urn:microsoft.com/office/officeart/2005/8/layout/hierarchy3"/>
    <dgm:cxn modelId="{081D45F4-E6F4-406A-A321-5E09381CB597}" type="presParOf" srcId="{DE44C8D0-1234-41F4-8C42-6ECC471D9E06}" destId="{AF48D86F-DA5B-4112-9B4E-0C3A2AA6BA39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961EE00-C249-4340-BA0F-54D51391A8CF}" type="doc">
      <dgm:prSet loTypeId="urn:microsoft.com/office/officeart/2005/8/layout/process1" loCatId="process" qsTypeId="urn:microsoft.com/office/officeart/2005/8/quickstyle/simple3" qsCatId="simple" csTypeId="urn:microsoft.com/office/officeart/2005/8/colors/accent0_3" csCatId="mainScheme" phldr="1"/>
      <dgm:spPr/>
    </dgm:pt>
    <dgm:pt modelId="{E7F23078-ED19-43A6-AFD2-715B4BBCB65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en-US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ky-KG" sz="1200">
              <a:latin typeface="Times New Roman" panose="02020603050405020304" pitchFamily="18" charset="0"/>
              <a:cs typeface="Times New Roman" panose="02020603050405020304" pitchFamily="18" charset="0"/>
            </a:rPr>
            <a:t>этап Зарождение аренды как способа использования имущества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082B2D-7EBD-4D72-99CE-D13A02FCA708}" type="parTrans" cxnId="{96E59C06-A559-49DD-B1B3-E9882BDAE810}">
      <dgm:prSet/>
      <dgm:spPr/>
      <dgm:t>
        <a:bodyPr/>
        <a:lstStyle/>
        <a:p>
          <a:endParaRPr lang="ru-RU"/>
        </a:p>
      </dgm:t>
    </dgm:pt>
    <dgm:pt modelId="{A5CF5496-1428-4ACA-9059-9A6B2E9FC585}" type="sibTrans" cxnId="{96E59C06-A559-49DD-B1B3-E9882BDAE81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A4C428B2-0FF2-4156-B338-F26FF9ADC849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II</a:t>
          </a:r>
          <a:r>
            <a:rPr lang="ky-KG" sz="1200">
              <a:latin typeface="Times New Roman" panose="02020603050405020304" pitchFamily="18" charset="0"/>
              <a:cs typeface="Times New Roman" panose="02020603050405020304" pitchFamily="18" charset="0"/>
            </a:rPr>
            <a:t> этап Развитие правового регулирования арендных отношений 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A5F1C7-A1D4-4213-A0CC-3A90CEA96563}" type="parTrans" cxnId="{C0BD0954-9A04-4DDE-AA80-110B66FC7265}">
      <dgm:prSet/>
      <dgm:spPr/>
      <dgm:t>
        <a:bodyPr/>
        <a:lstStyle/>
        <a:p>
          <a:endParaRPr lang="ru-RU"/>
        </a:p>
      </dgm:t>
    </dgm:pt>
    <dgm:pt modelId="{614B2670-C25B-452C-9FD0-7BACF45B719B}" type="sibTrans" cxnId="{C0BD0954-9A04-4DDE-AA80-110B66FC7265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ADF0552B-76DB-459A-A00D-393D478E44C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III</a:t>
          </a:r>
          <a:r>
            <a:rPr lang="ky-KG" sz="1200">
              <a:latin typeface="Times New Roman" panose="02020603050405020304" pitchFamily="18" charset="0"/>
              <a:cs typeface="Times New Roman" panose="02020603050405020304" pitchFamily="18" charset="0"/>
            </a:rPr>
            <a:t> этап Период застоя арендных отношений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E2E6EB-C147-4F9D-83A5-AE5A7A0DE839}" type="parTrans" cxnId="{6301B9A8-EC24-487C-BA9B-501355519DCE}">
      <dgm:prSet/>
      <dgm:spPr/>
      <dgm:t>
        <a:bodyPr/>
        <a:lstStyle/>
        <a:p>
          <a:endParaRPr lang="ru-RU"/>
        </a:p>
      </dgm:t>
    </dgm:pt>
    <dgm:pt modelId="{2681FC02-7EB1-4F84-840E-2F1048485E06}" type="sibTrans" cxnId="{6301B9A8-EC24-487C-BA9B-501355519DCE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endParaRPr lang="ru-RU"/>
        </a:p>
      </dgm:t>
    </dgm:pt>
    <dgm:pt modelId="{7D704B84-5C08-45CF-82A5-37E24EF13D23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6350"/>
      </dgm:spPr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IV</a:t>
          </a:r>
          <a:r>
            <a:rPr lang="ky-KG" sz="1200">
              <a:latin typeface="Times New Roman" panose="02020603050405020304" pitchFamily="18" charset="0"/>
              <a:cs typeface="Times New Roman" panose="02020603050405020304" pitchFamily="18" charset="0"/>
            </a:rPr>
            <a:t> этап Развитие арендных отношений в современном мире 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6EAA6A-118A-4C81-8C6A-887747943D21}" type="parTrans" cxnId="{1E5CB1DA-294F-4DEF-95CE-13AEFB7650E8}">
      <dgm:prSet/>
      <dgm:spPr/>
      <dgm:t>
        <a:bodyPr/>
        <a:lstStyle/>
        <a:p>
          <a:endParaRPr lang="ru-RU"/>
        </a:p>
      </dgm:t>
    </dgm:pt>
    <dgm:pt modelId="{E2F3938A-A6D6-4B45-B5D5-366E490DA48E}" type="sibTrans" cxnId="{1E5CB1DA-294F-4DEF-95CE-13AEFB7650E8}">
      <dgm:prSet/>
      <dgm:spPr/>
      <dgm:t>
        <a:bodyPr/>
        <a:lstStyle/>
        <a:p>
          <a:endParaRPr lang="ru-RU"/>
        </a:p>
      </dgm:t>
    </dgm:pt>
    <dgm:pt modelId="{DD89AF8B-2BAF-443A-B726-1D8465A8500E}" type="pres">
      <dgm:prSet presAssocID="{8961EE00-C249-4340-BA0F-54D51391A8CF}" presName="Name0" presStyleCnt="0">
        <dgm:presLayoutVars>
          <dgm:dir/>
          <dgm:resizeHandles val="exact"/>
        </dgm:presLayoutVars>
      </dgm:prSet>
      <dgm:spPr/>
    </dgm:pt>
    <dgm:pt modelId="{8F68C9B3-E13D-4B89-BA57-92768F31BBC5}" type="pres">
      <dgm:prSet presAssocID="{E7F23078-ED19-43A6-AFD2-715B4BBCB650}" presName="node" presStyleLbl="node1" presStyleIdx="0" presStyleCnt="4" custScaleX="118757" custLinFactNeighborX="-5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3F9833-C70A-4BA9-88D2-53CFAE9045EF}" type="pres">
      <dgm:prSet presAssocID="{A5CF5496-1428-4ACA-9059-9A6B2E9FC585}" presName="sibTrans" presStyleLbl="sibTrans2D1" presStyleIdx="0" presStyleCnt="3"/>
      <dgm:spPr/>
      <dgm:t>
        <a:bodyPr/>
        <a:lstStyle/>
        <a:p>
          <a:endParaRPr lang="ru-RU"/>
        </a:p>
      </dgm:t>
    </dgm:pt>
    <dgm:pt modelId="{6F0B7BF0-9B28-449B-B84E-77C6F1C86C01}" type="pres">
      <dgm:prSet presAssocID="{A5CF5496-1428-4ACA-9059-9A6B2E9FC585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0FA11345-9FB9-44FA-AE45-AB6BE37B71E0}" type="pres">
      <dgm:prSet presAssocID="{A4C428B2-0FF2-4156-B338-F26FF9ADC849}" presName="node" presStyleLbl="node1" presStyleIdx="1" presStyleCnt="4" custScaleX="1094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AB9238-B276-496F-8E07-1A50C103DB3C}" type="pres">
      <dgm:prSet presAssocID="{614B2670-C25B-452C-9FD0-7BACF45B719B}" presName="sibTrans" presStyleLbl="sibTrans2D1" presStyleIdx="1" presStyleCnt="3"/>
      <dgm:spPr/>
      <dgm:t>
        <a:bodyPr/>
        <a:lstStyle/>
        <a:p>
          <a:endParaRPr lang="ru-RU"/>
        </a:p>
      </dgm:t>
    </dgm:pt>
    <dgm:pt modelId="{492BC997-2F56-4F97-A2C3-08B30818CE46}" type="pres">
      <dgm:prSet presAssocID="{614B2670-C25B-452C-9FD0-7BACF45B719B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E1C86E60-5976-4801-9D3E-DEAB2CA76DC0}" type="pres">
      <dgm:prSet presAssocID="{ADF0552B-76DB-459A-A00D-393D478E44C2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BEDE2C-8588-4D4A-9FF2-6D7662FFFE1F}" type="pres">
      <dgm:prSet presAssocID="{2681FC02-7EB1-4F84-840E-2F1048485E06}" presName="sibTrans" presStyleLbl="sibTrans2D1" presStyleIdx="2" presStyleCnt="3"/>
      <dgm:spPr/>
      <dgm:t>
        <a:bodyPr/>
        <a:lstStyle/>
        <a:p>
          <a:endParaRPr lang="ru-RU"/>
        </a:p>
      </dgm:t>
    </dgm:pt>
    <dgm:pt modelId="{CDA5FD2A-1E67-425F-83C9-EB7E5D5D3EF3}" type="pres">
      <dgm:prSet presAssocID="{2681FC02-7EB1-4F84-840E-2F1048485E06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E0B54057-CBCB-44D0-B460-863957CE49CD}" type="pres">
      <dgm:prSet presAssocID="{7D704B84-5C08-45CF-82A5-37E24EF13D23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BD0954-9A04-4DDE-AA80-110B66FC7265}" srcId="{8961EE00-C249-4340-BA0F-54D51391A8CF}" destId="{A4C428B2-0FF2-4156-B338-F26FF9ADC849}" srcOrd="1" destOrd="0" parTransId="{9DA5F1C7-A1D4-4213-A0CC-3A90CEA96563}" sibTransId="{614B2670-C25B-452C-9FD0-7BACF45B719B}"/>
    <dgm:cxn modelId="{1E5CB1DA-294F-4DEF-95CE-13AEFB7650E8}" srcId="{8961EE00-C249-4340-BA0F-54D51391A8CF}" destId="{7D704B84-5C08-45CF-82A5-37E24EF13D23}" srcOrd="3" destOrd="0" parTransId="{D46EAA6A-118A-4C81-8C6A-887747943D21}" sibTransId="{E2F3938A-A6D6-4B45-B5D5-366E490DA48E}"/>
    <dgm:cxn modelId="{49001DD6-4F2D-461D-9F07-6B3BBF36B2EA}" type="presOf" srcId="{2681FC02-7EB1-4F84-840E-2F1048485E06}" destId="{47BEDE2C-8588-4D4A-9FF2-6D7662FFFE1F}" srcOrd="0" destOrd="0" presId="urn:microsoft.com/office/officeart/2005/8/layout/process1"/>
    <dgm:cxn modelId="{A5523723-9EAE-46E3-A553-90164ED630A4}" type="presOf" srcId="{A5CF5496-1428-4ACA-9059-9A6B2E9FC585}" destId="{6F0B7BF0-9B28-449B-B84E-77C6F1C86C01}" srcOrd="1" destOrd="0" presId="urn:microsoft.com/office/officeart/2005/8/layout/process1"/>
    <dgm:cxn modelId="{28977DCB-0DC1-4CEF-A50F-771E61C66844}" type="presOf" srcId="{8961EE00-C249-4340-BA0F-54D51391A8CF}" destId="{DD89AF8B-2BAF-443A-B726-1D8465A8500E}" srcOrd="0" destOrd="0" presId="urn:microsoft.com/office/officeart/2005/8/layout/process1"/>
    <dgm:cxn modelId="{96E59C06-A559-49DD-B1B3-E9882BDAE810}" srcId="{8961EE00-C249-4340-BA0F-54D51391A8CF}" destId="{E7F23078-ED19-43A6-AFD2-715B4BBCB650}" srcOrd="0" destOrd="0" parTransId="{4D082B2D-7EBD-4D72-99CE-D13A02FCA708}" sibTransId="{A5CF5496-1428-4ACA-9059-9A6B2E9FC585}"/>
    <dgm:cxn modelId="{6301B9A8-EC24-487C-BA9B-501355519DCE}" srcId="{8961EE00-C249-4340-BA0F-54D51391A8CF}" destId="{ADF0552B-76DB-459A-A00D-393D478E44C2}" srcOrd="2" destOrd="0" parTransId="{6AE2E6EB-C147-4F9D-83A5-AE5A7A0DE839}" sibTransId="{2681FC02-7EB1-4F84-840E-2F1048485E06}"/>
    <dgm:cxn modelId="{8D7DA990-A66D-4B28-A2D9-74D0C4476A36}" type="presOf" srcId="{2681FC02-7EB1-4F84-840E-2F1048485E06}" destId="{CDA5FD2A-1E67-425F-83C9-EB7E5D5D3EF3}" srcOrd="1" destOrd="0" presId="urn:microsoft.com/office/officeart/2005/8/layout/process1"/>
    <dgm:cxn modelId="{92238922-6B57-4BF0-B664-6981D0AB2F96}" type="presOf" srcId="{614B2670-C25B-452C-9FD0-7BACF45B719B}" destId="{76AB9238-B276-496F-8E07-1A50C103DB3C}" srcOrd="0" destOrd="0" presId="urn:microsoft.com/office/officeart/2005/8/layout/process1"/>
    <dgm:cxn modelId="{5F51AA19-4A65-4AD0-873F-3626A8DCACCB}" type="presOf" srcId="{E7F23078-ED19-43A6-AFD2-715B4BBCB650}" destId="{8F68C9B3-E13D-4B89-BA57-92768F31BBC5}" srcOrd="0" destOrd="0" presId="urn:microsoft.com/office/officeart/2005/8/layout/process1"/>
    <dgm:cxn modelId="{8BDA390E-22F3-4E40-82B8-F3CDD3DF27ED}" type="presOf" srcId="{A4C428B2-0FF2-4156-B338-F26FF9ADC849}" destId="{0FA11345-9FB9-44FA-AE45-AB6BE37B71E0}" srcOrd="0" destOrd="0" presId="urn:microsoft.com/office/officeart/2005/8/layout/process1"/>
    <dgm:cxn modelId="{D13A7BCD-8F6E-4C57-B503-AFFFFD685195}" type="presOf" srcId="{A5CF5496-1428-4ACA-9059-9A6B2E9FC585}" destId="{E83F9833-C70A-4BA9-88D2-53CFAE9045EF}" srcOrd="0" destOrd="0" presId="urn:microsoft.com/office/officeart/2005/8/layout/process1"/>
    <dgm:cxn modelId="{121C76FA-AA57-42FD-A097-1F43AB7D8815}" type="presOf" srcId="{7D704B84-5C08-45CF-82A5-37E24EF13D23}" destId="{E0B54057-CBCB-44D0-B460-863957CE49CD}" srcOrd="0" destOrd="0" presId="urn:microsoft.com/office/officeart/2005/8/layout/process1"/>
    <dgm:cxn modelId="{D0F4713D-AD20-404F-B9B5-BA6368439C20}" type="presOf" srcId="{614B2670-C25B-452C-9FD0-7BACF45B719B}" destId="{492BC997-2F56-4F97-A2C3-08B30818CE46}" srcOrd="1" destOrd="0" presId="urn:microsoft.com/office/officeart/2005/8/layout/process1"/>
    <dgm:cxn modelId="{65973791-665F-44E9-8FB0-8C1ECB469749}" type="presOf" srcId="{ADF0552B-76DB-459A-A00D-393D478E44C2}" destId="{E1C86E60-5976-4801-9D3E-DEAB2CA76DC0}" srcOrd="0" destOrd="0" presId="urn:microsoft.com/office/officeart/2005/8/layout/process1"/>
    <dgm:cxn modelId="{7E03217C-389E-4009-8C02-D148D3EBDD53}" type="presParOf" srcId="{DD89AF8B-2BAF-443A-B726-1D8465A8500E}" destId="{8F68C9B3-E13D-4B89-BA57-92768F31BBC5}" srcOrd="0" destOrd="0" presId="urn:microsoft.com/office/officeart/2005/8/layout/process1"/>
    <dgm:cxn modelId="{04FC8461-A8A4-496D-8229-70D85485FCD3}" type="presParOf" srcId="{DD89AF8B-2BAF-443A-B726-1D8465A8500E}" destId="{E83F9833-C70A-4BA9-88D2-53CFAE9045EF}" srcOrd="1" destOrd="0" presId="urn:microsoft.com/office/officeart/2005/8/layout/process1"/>
    <dgm:cxn modelId="{BD950768-C87C-4ED7-A14A-E4BF944234BE}" type="presParOf" srcId="{E83F9833-C70A-4BA9-88D2-53CFAE9045EF}" destId="{6F0B7BF0-9B28-449B-B84E-77C6F1C86C01}" srcOrd="0" destOrd="0" presId="urn:microsoft.com/office/officeart/2005/8/layout/process1"/>
    <dgm:cxn modelId="{4BA661F6-21E7-47BC-8E03-FA75DC1756E4}" type="presParOf" srcId="{DD89AF8B-2BAF-443A-B726-1D8465A8500E}" destId="{0FA11345-9FB9-44FA-AE45-AB6BE37B71E0}" srcOrd="2" destOrd="0" presId="urn:microsoft.com/office/officeart/2005/8/layout/process1"/>
    <dgm:cxn modelId="{51065E8D-6E2F-4D85-BDC7-CAC3E1DAC99E}" type="presParOf" srcId="{DD89AF8B-2BAF-443A-B726-1D8465A8500E}" destId="{76AB9238-B276-496F-8E07-1A50C103DB3C}" srcOrd="3" destOrd="0" presId="urn:microsoft.com/office/officeart/2005/8/layout/process1"/>
    <dgm:cxn modelId="{CAF27474-1422-4CDA-8DA9-103882F4D4B0}" type="presParOf" srcId="{76AB9238-B276-496F-8E07-1A50C103DB3C}" destId="{492BC997-2F56-4F97-A2C3-08B30818CE46}" srcOrd="0" destOrd="0" presId="urn:microsoft.com/office/officeart/2005/8/layout/process1"/>
    <dgm:cxn modelId="{626E5FF0-5C23-4FCA-A921-65B5E4AEB717}" type="presParOf" srcId="{DD89AF8B-2BAF-443A-B726-1D8465A8500E}" destId="{E1C86E60-5976-4801-9D3E-DEAB2CA76DC0}" srcOrd="4" destOrd="0" presId="urn:microsoft.com/office/officeart/2005/8/layout/process1"/>
    <dgm:cxn modelId="{E2989039-FA87-436A-9A8F-8107343D12A7}" type="presParOf" srcId="{DD89AF8B-2BAF-443A-B726-1D8465A8500E}" destId="{47BEDE2C-8588-4D4A-9FF2-6D7662FFFE1F}" srcOrd="5" destOrd="0" presId="urn:microsoft.com/office/officeart/2005/8/layout/process1"/>
    <dgm:cxn modelId="{A212A71A-2CC1-4177-8B40-C6F51D4A9E55}" type="presParOf" srcId="{47BEDE2C-8588-4D4A-9FF2-6D7662FFFE1F}" destId="{CDA5FD2A-1E67-425F-83C9-EB7E5D5D3EF3}" srcOrd="0" destOrd="0" presId="urn:microsoft.com/office/officeart/2005/8/layout/process1"/>
    <dgm:cxn modelId="{F540D613-773E-4940-BE11-086DC8BECF7B}" type="presParOf" srcId="{DD89AF8B-2BAF-443A-B726-1D8465A8500E}" destId="{E0B54057-CBCB-44D0-B460-863957CE49CD}" srcOrd="6" destOrd="0" presId="urn:microsoft.com/office/officeart/2005/8/layout/process1"/>
  </dgm:cxnLst>
  <dgm:bg/>
  <dgm:whole>
    <a:ln w="6350"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DBE8F9E-93D4-4191-B8C6-06CD81CB8479}" type="doc">
      <dgm:prSet loTypeId="urn:microsoft.com/office/officeart/2005/8/layout/orgChart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B439A65-3EB4-430C-85FF-17E2EE90EAB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Цепочка добавленной стоимости инжиринговых услуг</a:t>
          </a:r>
        </a:p>
      </dgm:t>
    </dgm:pt>
    <dgm:pt modelId="{1E4D2B06-4D2B-45BD-ABED-193721C5867E}" type="parTrans" cxnId="{A6917445-C6AC-4351-8975-E9496A000AD9}">
      <dgm:prSet/>
      <dgm:spPr/>
      <dgm:t>
        <a:bodyPr/>
        <a:lstStyle/>
        <a:p>
          <a:endParaRPr lang="ru-RU"/>
        </a:p>
      </dgm:t>
    </dgm:pt>
    <dgm:pt modelId="{96D836AF-8AD6-4B44-87AB-5C454561DD60}" type="sibTrans" cxnId="{A6917445-C6AC-4351-8975-E9496A000AD9}">
      <dgm:prSet/>
      <dgm:spPr/>
      <dgm:t>
        <a:bodyPr/>
        <a:lstStyle/>
        <a:p>
          <a:endParaRPr lang="ru-RU"/>
        </a:p>
      </dgm:t>
    </dgm:pt>
    <dgm:pt modelId="{4E8A99A6-1A8F-4967-AC74-D1B905E48DA0}" type="asst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Проектирование и консалтинг </a:t>
          </a:r>
        </a:p>
      </dgm:t>
    </dgm:pt>
    <dgm:pt modelId="{4E81C964-9329-49C1-B78C-6E7D09CECF0D}" type="parTrans" cxnId="{30E40C0B-3542-466A-9451-8BAEF0944E36}">
      <dgm:prSet/>
      <dgm:spPr>
        <a:ln w="6350"/>
      </dgm:spPr>
      <dgm:t>
        <a:bodyPr/>
        <a:lstStyle/>
        <a:p>
          <a:endParaRPr lang="ru-RU"/>
        </a:p>
      </dgm:t>
    </dgm:pt>
    <dgm:pt modelId="{F479422F-F19A-4EED-BFBA-AA098F5453D8}" type="sibTrans" cxnId="{30E40C0B-3542-466A-9451-8BAEF0944E36}">
      <dgm:prSet/>
      <dgm:spPr/>
      <dgm:t>
        <a:bodyPr/>
        <a:lstStyle/>
        <a:p>
          <a:endParaRPr lang="ru-RU"/>
        </a:p>
      </dgm:t>
    </dgm:pt>
    <dgm:pt modelId="{F68CE439-7A7C-4602-A61D-6DB7C82C6D0B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Техническое обслуживание и ремонт</a:t>
          </a:r>
        </a:p>
      </dgm:t>
    </dgm:pt>
    <dgm:pt modelId="{E63FC3A6-9B31-46C9-A6D5-5DE179C5FD0A}" type="parTrans" cxnId="{0B78E3DC-5EF3-470E-A08D-467AC77D135D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ln w="3175"/>
      </dgm:spPr>
      <dgm:t>
        <a:bodyPr/>
        <a:lstStyle/>
        <a:p>
          <a:endParaRPr lang="ru-RU" b="1"/>
        </a:p>
      </dgm:t>
    </dgm:pt>
    <dgm:pt modelId="{330D3C5C-A523-4903-A9AE-768D098D633E}" type="sibTrans" cxnId="{0B78E3DC-5EF3-470E-A08D-467AC77D135D}">
      <dgm:prSet/>
      <dgm:spPr/>
      <dgm:t>
        <a:bodyPr/>
        <a:lstStyle/>
        <a:p>
          <a:endParaRPr lang="ru-RU"/>
        </a:p>
      </dgm:t>
    </dgm:pt>
    <dgm:pt modelId="{C14899B5-044C-4E0D-B863-A17839E11298}" type="asst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и управление проектами</a:t>
          </a:r>
        </a:p>
      </dgm:t>
    </dgm:pt>
    <dgm:pt modelId="{7E00E76E-CEF7-47A7-BC0F-FAC3F93AD248}" type="parTrans" cxnId="{CAD6FB8E-53C1-46DD-89DC-A09310045B96}">
      <dgm:prSet/>
      <dgm:spPr>
        <a:ln w="6350"/>
      </dgm:spPr>
      <dgm:t>
        <a:bodyPr/>
        <a:lstStyle/>
        <a:p>
          <a:endParaRPr lang="ru-RU"/>
        </a:p>
      </dgm:t>
    </dgm:pt>
    <dgm:pt modelId="{383E0569-6464-41A5-A669-E89779EF7C91}" type="sibTrans" cxnId="{CAD6FB8E-53C1-46DD-89DC-A09310045B96}">
      <dgm:prSet/>
      <dgm:spPr/>
      <dgm:t>
        <a:bodyPr/>
        <a:lstStyle/>
        <a:p>
          <a:endParaRPr lang="ru-RU"/>
        </a:p>
      </dgm:t>
    </dgm:pt>
    <dgm:pt modelId="{50E4DF7B-EBE1-466B-86A0-8C6070BD19F6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Инновации и современные технологии </a:t>
          </a:r>
        </a:p>
      </dgm:t>
    </dgm:pt>
    <dgm:pt modelId="{9340B885-A69D-478A-B5ED-EF76A0D4068D}" type="parTrans" cxnId="{08CBF231-4709-43F7-AD7C-729A80B6B35C}">
      <dgm:prSet/>
      <dgm:spPr>
        <a:ln w="6350"/>
      </dgm:spPr>
      <dgm:t>
        <a:bodyPr/>
        <a:lstStyle/>
        <a:p>
          <a:endParaRPr lang="ru-RU"/>
        </a:p>
      </dgm:t>
    </dgm:pt>
    <dgm:pt modelId="{D074E979-50C7-4BFA-9433-569772029C5B}" type="sibTrans" cxnId="{08CBF231-4709-43F7-AD7C-729A80B6B35C}">
      <dgm:prSet/>
      <dgm:spPr/>
      <dgm:t>
        <a:bodyPr/>
        <a:lstStyle/>
        <a:p>
          <a:endParaRPr lang="ru-RU"/>
        </a:p>
      </dgm:t>
    </dgm:pt>
    <dgm:pt modelId="{E979D5D6-152C-4117-AC1F-CA2864BD31D1}" type="pres">
      <dgm:prSet presAssocID="{ADBE8F9E-93D4-4191-B8C6-06CD81CB847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E7F078B-AB65-45B3-88AA-A378657678C4}" type="pres">
      <dgm:prSet presAssocID="{CB439A65-3EB4-430C-85FF-17E2EE90EABA}" presName="hierRoot1" presStyleCnt="0">
        <dgm:presLayoutVars>
          <dgm:hierBranch val="init"/>
        </dgm:presLayoutVars>
      </dgm:prSet>
      <dgm:spPr/>
    </dgm:pt>
    <dgm:pt modelId="{1425C965-D94A-48AB-891E-3F8E6A070183}" type="pres">
      <dgm:prSet presAssocID="{CB439A65-3EB4-430C-85FF-17E2EE90EABA}" presName="rootComposite1" presStyleCnt="0"/>
      <dgm:spPr/>
    </dgm:pt>
    <dgm:pt modelId="{7C0780D8-0473-4007-BC07-B78A47BDF564}" type="pres">
      <dgm:prSet presAssocID="{CB439A65-3EB4-430C-85FF-17E2EE90EABA}" presName="rootText1" presStyleLbl="node0" presStyleIdx="0" presStyleCnt="1" custScaleX="225132" custScaleY="913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B3DFC6-19DF-4BBA-8DE4-4E5AF3FF5AFE}" type="pres">
      <dgm:prSet presAssocID="{CB439A65-3EB4-430C-85FF-17E2EE90EAB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FA18DCA-7D47-425B-8C36-F0DB88B20E39}" type="pres">
      <dgm:prSet presAssocID="{CB439A65-3EB4-430C-85FF-17E2EE90EABA}" presName="hierChild2" presStyleCnt="0"/>
      <dgm:spPr/>
    </dgm:pt>
    <dgm:pt modelId="{6464AA84-998E-4374-9B9A-632FD0950941}" type="pres">
      <dgm:prSet presAssocID="{E63FC3A6-9B31-46C9-A6D5-5DE179C5FD0A}" presName="Name37" presStyleLbl="parChTrans1D2" presStyleIdx="0" presStyleCnt="4"/>
      <dgm:spPr/>
      <dgm:t>
        <a:bodyPr/>
        <a:lstStyle/>
        <a:p>
          <a:endParaRPr lang="ru-RU"/>
        </a:p>
      </dgm:t>
    </dgm:pt>
    <dgm:pt modelId="{C072D5D0-4595-4FC2-96DF-BD470DEEF727}" type="pres">
      <dgm:prSet presAssocID="{F68CE439-7A7C-4602-A61D-6DB7C82C6D0B}" presName="hierRoot2" presStyleCnt="0">
        <dgm:presLayoutVars>
          <dgm:hierBranch val="init"/>
        </dgm:presLayoutVars>
      </dgm:prSet>
      <dgm:spPr/>
    </dgm:pt>
    <dgm:pt modelId="{351F4519-664C-4F68-B5A3-731E99BA5C78}" type="pres">
      <dgm:prSet presAssocID="{F68CE439-7A7C-4602-A61D-6DB7C82C6D0B}" presName="rootComposite" presStyleCnt="0"/>
      <dgm:spPr/>
    </dgm:pt>
    <dgm:pt modelId="{C9A97498-AD86-46BE-BC67-2402384435E9}" type="pres">
      <dgm:prSet presAssocID="{F68CE439-7A7C-4602-A61D-6DB7C82C6D0B}" presName="rootText" presStyleLbl="node2" presStyleIdx="0" presStyleCnt="2" custScaleX="175787" custScaleY="73552" custLinFactNeighborX="2016" custLinFactNeighborY="-315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2216CD-369A-45FB-A8D9-721F188E2209}" type="pres">
      <dgm:prSet presAssocID="{F68CE439-7A7C-4602-A61D-6DB7C82C6D0B}" presName="rootConnector" presStyleLbl="node2" presStyleIdx="0" presStyleCnt="2"/>
      <dgm:spPr/>
      <dgm:t>
        <a:bodyPr/>
        <a:lstStyle/>
        <a:p>
          <a:endParaRPr lang="ru-RU"/>
        </a:p>
      </dgm:t>
    </dgm:pt>
    <dgm:pt modelId="{B3C25A38-5001-4EE3-AD35-E591D105EF01}" type="pres">
      <dgm:prSet presAssocID="{F68CE439-7A7C-4602-A61D-6DB7C82C6D0B}" presName="hierChild4" presStyleCnt="0"/>
      <dgm:spPr/>
    </dgm:pt>
    <dgm:pt modelId="{B59A0FAA-3C8C-411C-B45A-14792767F595}" type="pres">
      <dgm:prSet presAssocID="{F68CE439-7A7C-4602-A61D-6DB7C82C6D0B}" presName="hierChild5" presStyleCnt="0"/>
      <dgm:spPr/>
    </dgm:pt>
    <dgm:pt modelId="{779375C0-FCAE-4A3F-BFF2-01D92D6D6842}" type="pres">
      <dgm:prSet presAssocID="{9340B885-A69D-478A-B5ED-EF76A0D4068D}" presName="Name37" presStyleLbl="parChTrans1D2" presStyleIdx="1" presStyleCnt="4"/>
      <dgm:spPr/>
      <dgm:t>
        <a:bodyPr/>
        <a:lstStyle/>
        <a:p>
          <a:endParaRPr lang="ru-RU"/>
        </a:p>
      </dgm:t>
    </dgm:pt>
    <dgm:pt modelId="{CB65D833-E44A-4E89-9662-4F5ACA0E0C96}" type="pres">
      <dgm:prSet presAssocID="{50E4DF7B-EBE1-466B-86A0-8C6070BD19F6}" presName="hierRoot2" presStyleCnt="0">
        <dgm:presLayoutVars>
          <dgm:hierBranch val="init"/>
        </dgm:presLayoutVars>
      </dgm:prSet>
      <dgm:spPr/>
    </dgm:pt>
    <dgm:pt modelId="{394067C5-1275-4A71-B43E-770D293A37D1}" type="pres">
      <dgm:prSet presAssocID="{50E4DF7B-EBE1-466B-86A0-8C6070BD19F6}" presName="rootComposite" presStyleCnt="0"/>
      <dgm:spPr/>
    </dgm:pt>
    <dgm:pt modelId="{34370F33-1314-48F2-B3DE-D501A81222CD}" type="pres">
      <dgm:prSet presAssocID="{50E4DF7B-EBE1-466B-86A0-8C6070BD19F6}" presName="rootText" presStyleLbl="node2" presStyleIdx="1" presStyleCnt="2" custScaleX="197303" custScaleY="72935" custLinFactNeighborX="16154" custLinFactNeighborY="-314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008BE0-477D-456E-93B8-405DE61622EE}" type="pres">
      <dgm:prSet presAssocID="{50E4DF7B-EBE1-466B-86A0-8C6070BD19F6}" presName="rootConnector" presStyleLbl="node2" presStyleIdx="1" presStyleCnt="2"/>
      <dgm:spPr/>
      <dgm:t>
        <a:bodyPr/>
        <a:lstStyle/>
        <a:p>
          <a:endParaRPr lang="ru-RU"/>
        </a:p>
      </dgm:t>
    </dgm:pt>
    <dgm:pt modelId="{9B4DA36F-50A3-4D60-AD10-32FDD9C489DA}" type="pres">
      <dgm:prSet presAssocID="{50E4DF7B-EBE1-466B-86A0-8C6070BD19F6}" presName="hierChild4" presStyleCnt="0"/>
      <dgm:spPr/>
    </dgm:pt>
    <dgm:pt modelId="{877AB642-48EB-4A77-83C8-946168581962}" type="pres">
      <dgm:prSet presAssocID="{50E4DF7B-EBE1-466B-86A0-8C6070BD19F6}" presName="hierChild5" presStyleCnt="0"/>
      <dgm:spPr/>
    </dgm:pt>
    <dgm:pt modelId="{7CC16211-62CE-4C56-BEED-EA01D9887343}" type="pres">
      <dgm:prSet presAssocID="{CB439A65-3EB4-430C-85FF-17E2EE90EABA}" presName="hierChild3" presStyleCnt="0"/>
      <dgm:spPr/>
    </dgm:pt>
    <dgm:pt modelId="{64EFC6D5-2A81-47BF-8F72-9B2FCFA4DDF1}" type="pres">
      <dgm:prSet presAssocID="{4E81C964-9329-49C1-B78C-6E7D09CECF0D}" presName="Name111" presStyleLbl="parChTrans1D2" presStyleIdx="2" presStyleCnt="4"/>
      <dgm:spPr/>
      <dgm:t>
        <a:bodyPr/>
        <a:lstStyle/>
        <a:p>
          <a:endParaRPr lang="ru-RU"/>
        </a:p>
      </dgm:t>
    </dgm:pt>
    <dgm:pt modelId="{747451DF-26A0-4853-BEA9-ECBA0EC4EDAA}" type="pres">
      <dgm:prSet presAssocID="{4E8A99A6-1A8F-4967-AC74-D1B905E48DA0}" presName="hierRoot3" presStyleCnt="0">
        <dgm:presLayoutVars>
          <dgm:hierBranch val="init"/>
        </dgm:presLayoutVars>
      </dgm:prSet>
      <dgm:spPr/>
    </dgm:pt>
    <dgm:pt modelId="{31BD1D7E-5904-49B6-8E7C-134BB6934B86}" type="pres">
      <dgm:prSet presAssocID="{4E8A99A6-1A8F-4967-AC74-D1B905E48DA0}" presName="rootComposite3" presStyleCnt="0"/>
      <dgm:spPr/>
    </dgm:pt>
    <dgm:pt modelId="{82E450AE-728A-4967-8AFF-628AC4375EF6}" type="pres">
      <dgm:prSet presAssocID="{4E8A99A6-1A8F-4967-AC74-D1B905E48DA0}" presName="rootText3" presStyleLbl="asst1" presStyleIdx="0" presStyleCnt="2" custScaleX="147690" custScaleY="67783" custLinFactNeighborX="-10658" custLinFactNeighborY="-297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4BCFFF-B62E-4B61-AA93-3DC5CC662E12}" type="pres">
      <dgm:prSet presAssocID="{4E8A99A6-1A8F-4967-AC74-D1B905E48DA0}" presName="rootConnector3" presStyleLbl="asst1" presStyleIdx="0" presStyleCnt="2"/>
      <dgm:spPr/>
      <dgm:t>
        <a:bodyPr/>
        <a:lstStyle/>
        <a:p>
          <a:endParaRPr lang="ru-RU"/>
        </a:p>
      </dgm:t>
    </dgm:pt>
    <dgm:pt modelId="{F2BD514D-DF75-4891-9795-0FBD10D1BB43}" type="pres">
      <dgm:prSet presAssocID="{4E8A99A6-1A8F-4967-AC74-D1B905E48DA0}" presName="hierChild6" presStyleCnt="0"/>
      <dgm:spPr/>
    </dgm:pt>
    <dgm:pt modelId="{DE6E9CAF-E4CF-42A1-AC17-FD92A787795E}" type="pres">
      <dgm:prSet presAssocID="{4E8A99A6-1A8F-4967-AC74-D1B905E48DA0}" presName="hierChild7" presStyleCnt="0"/>
      <dgm:spPr/>
    </dgm:pt>
    <dgm:pt modelId="{CB00D9A4-DD12-48C6-8F09-70727A294F46}" type="pres">
      <dgm:prSet presAssocID="{7E00E76E-CEF7-47A7-BC0F-FAC3F93AD248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71886B6C-A383-468C-814C-7935EB34FE56}" type="pres">
      <dgm:prSet presAssocID="{C14899B5-044C-4E0D-B863-A17839E11298}" presName="hierRoot3" presStyleCnt="0">
        <dgm:presLayoutVars>
          <dgm:hierBranch val="init"/>
        </dgm:presLayoutVars>
      </dgm:prSet>
      <dgm:spPr/>
    </dgm:pt>
    <dgm:pt modelId="{EC37C83E-2FDD-496E-841E-3E9EDFF2B88F}" type="pres">
      <dgm:prSet presAssocID="{C14899B5-044C-4E0D-B863-A17839E11298}" presName="rootComposite3" presStyleCnt="0"/>
      <dgm:spPr/>
    </dgm:pt>
    <dgm:pt modelId="{2B913187-865C-437E-BC2C-9B31BD7F882E}" type="pres">
      <dgm:prSet presAssocID="{C14899B5-044C-4E0D-B863-A17839E11298}" presName="rootText3" presStyleLbl="asst1" presStyleIdx="1" presStyleCnt="2" custScaleX="158763" custScaleY="67783" custLinFactNeighborX="10843" custLinFactNeighborY="-297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9A59B6-293B-4689-9EFD-E6F3773ECA3E}" type="pres">
      <dgm:prSet presAssocID="{C14899B5-044C-4E0D-B863-A17839E11298}" presName="rootConnector3" presStyleLbl="asst1" presStyleIdx="1" presStyleCnt="2"/>
      <dgm:spPr/>
      <dgm:t>
        <a:bodyPr/>
        <a:lstStyle/>
        <a:p>
          <a:endParaRPr lang="ru-RU"/>
        </a:p>
      </dgm:t>
    </dgm:pt>
    <dgm:pt modelId="{834B170C-AB01-49F9-AAD5-A50806F63F47}" type="pres">
      <dgm:prSet presAssocID="{C14899B5-044C-4E0D-B863-A17839E11298}" presName="hierChild6" presStyleCnt="0"/>
      <dgm:spPr/>
    </dgm:pt>
    <dgm:pt modelId="{D7E5FB47-A31E-4E97-8838-45658DD77441}" type="pres">
      <dgm:prSet presAssocID="{C14899B5-044C-4E0D-B863-A17839E11298}" presName="hierChild7" presStyleCnt="0"/>
      <dgm:spPr/>
    </dgm:pt>
  </dgm:ptLst>
  <dgm:cxnLst>
    <dgm:cxn modelId="{B4F34281-0272-4AE4-993E-1E47E22BC59D}" type="presOf" srcId="{50E4DF7B-EBE1-466B-86A0-8C6070BD19F6}" destId="{DA008BE0-477D-456E-93B8-405DE61622EE}" srcOrd="1" destOrd="0" presId="urn:microsoft.com/office/officeart/2005/8/layout/orgChart1"/>
    <dgm:cxn modelId="{08CBF231-4709-43F7-AD7C-729A80B6B35C}" srcId="{CB439A65-3EB4-430C-85FF-17E2EE90EABA}" destId="{50E4DF7B-EBE1-466B-86A0-8C6070BD19F6}" srcOrd="3" destOrd="0" parTransId="{9340B885-A69D-478A-B5ED-EF76A0D4068D}" sibTransId="{D074E979-50C7-4BFA-9433-569772029C5B}"/>
    <dgm:cxn modelId="{206D6256-B0FD-470D-A0D4-DB24F176B4C4}" type="presOf" srcId="{F68CE439-7A7C-4602-A61D-6DB7C82C6D0B}" destId="{C9A97498-AD86-46BE-BC67-2402384435E9}" srcOrd="0" destOrd="0" presId="urn:microsoft.com/office/officeart/2005/8/layout/orgChart1"/>
    <dgm:cxn modelId="{A17B230A-A113-4F7A-AF0B-AF7B58201728}" type="presOf" srcId="{4E8A99A6-1A8F-4967-AC74-D1B905E48DA0}" destId="{82E450AE-728A-4967-8AFF-628AC4375EF6}" srcOrd="0" destOrd="0" presId="urn:microsoft.com/office/officeart/2005/8/layout/orgChart1"/>
    <dgm:cxn modelId="{661B7E28-42BA-4C17-93C5-0EDEE925A01F}" type="presOf" srcId="{7E00E76E-CEF7-47A7-BC0F-FAC3F93AD248}" destId="{CB00D9A4-DD12-48C6-8F09-70727A294F46}" srcOrd="0" destOrd="0" presId="urn:microsoft.com/office/officeart/2005/8/layout/orgChart1"/>
    <dgm:cxn modelId="{7021F6A0-6056-4DAA-9223-B15443836799}" type="presOf" srcId="{4E8A99A6-1A8F-4967-AC74-D1B905E48DA0}" destId="{044BCFFF-B62E-4B61-AA93-3DC5CC662E12}" srcOrd="1" destOrd="0" presId="urn:microsoft.com/office/officeart/2005/8/layout/orgChart1"/>
    <dgm:cxn modelId="{FCED4EA7-C17C-4AB9-8BFF-32CAC10ADBD4}" type="presOf" srcId="{C14899B5-044C-4E0D-B863-A17839E11298}" destId="{8C9A59B6-293B-4689-9EFD-E6F3773ECA3E}" srcOrd="1" destOrd="0" presId="urn:microsoft.com/office/officeart/2005/8/layout/orgChart1"/>
    <dgm:cxn modelId="{CAD6FB8E-53C1-46DD-89DC-A09310045B96}" srcId="{CB439A65-3EB4-430C-85FF-17E2EE90EABA}" destId="{C14899B5-044C-4E0D-B863-A17839E11298}" srcOrd="1" destOrd="0" parTransId="{7E00E76E-CEF7-47A7-BC0F-FAC3F93AD248}" sibTransId="{383E0569-6464-41A5-A669-E89779EF7C91}"/>
    <dgm:cxn modelId="{BCD1B5F3-7DA6-484D-B939-5883EC480744}" type="presOf" srcId="{9340B885-A69D-478A-B5ED-EF76A0D4068D}" destId="{779375C0-FCAE-4A3F-BFF2-01D92D6D6842}" srcOrd="0" destOrd="0" presId="urn:microsoft.com/office/officeart/2005/8/layout/orgChart1"/>
    <dgm:cxn modelId="{26C0A5F2-CDD2-4D27-9EB5-D45B5F06522C}" type="presOf" srcId="{F68CE439-7A7C-4602-A61D-6DB7C82C6D0B}" destId="{A42216CD-369A-45FB-A8D9-721F188E2209}" srcOrd="1" destOrd="0" presId="urn:microsoft.com/office/officeart/2005/8/layout/orgChart1"/>
    <dgm:cxn modelId="{30E40C0B-3542-466A-9451-8BAEF0944E36}" srcId="{CB439A65-3EB4-430C-85FF-17E2EE90EABA}" destId="{4E8A99A6-1A8F-4967-AC74-D1B905E48DA0}" srcOrd="0" destOrd="0" parTransId="{4E81C964-9329-49C1-B78C-6E7D09CECF0D}" sibTransId="{F479422F-F19A-4EED-BFBA-AA098F5453D8}"/>
    <dgm:cxn modelId="{7174851F-1140-4D92-839D-5D595530713B}" type="presOf" srcId="{CB439A65-3EB4-430C-85FF-17E2EE90EABA}" destId="{04B3DFC6-19DF-4BBA-8DE4-4E5AF3FF5AFE}" srcOrd="1" destOrd="0" presId="urn:microsoft.com/office/officeart/2005/8/layout/orgChart1"/>
    <dgm:cxn modelId="{4EB5768C-7F06-4C18-B6F1-C81AB7E1BB49}" type="presOf" srcId="{50E4DF7B-EBE1-466B-86A0-8C6070BD19F6}" destId="{34370F33-1314-48F2-B3DE-D501A81222CD}" srcOrd="0" destOrd="0" presId="urn:microsoft.com/office/officeart/2005/8/layout/orgChart1"/>
    <dgm:cxn modelId="{31648790-ACF4-4ABD-A1A2-E8D454D60B76}" type="presOf" srcId="{4E81C964-9329-49C1-B78C-6E7D09CECF0D}" destId="{64EFC6D5-2A81-47BF-8F72-9B2FCFA4DDF1}" srcOrd="0" destOrd="0" presId="urn:microsoft.com/office/officeart/2005/8/layout/orgChart1"/>
    <dgm:cxn modelId="{B95ACA36-322D-432B-82E1-E7702059D5BB}" type="presOf" srcId="{ADBE8F9E-93D4-4191-B8C6-06CD81CB8479}" destId="{E979D5D6-152C-4117-AC1F-CA2864BD31D1}" srcOrd="0" destOrd="0" presId="urn:microsoft.com/office/officeart/2005/8/layout/orgChart1"/>
    <dgm:cxn modelId="{0B78E3DC-5EF3-470E-A08D-467AC77D135D}" srcId="{CB439A65-3EB4-430C-85FF-17E2EE90EABA}" destId="{F68CE439-7A7C-4602-A61D-6DB7C82C6D0B}" srcOrd="2" destOrd="0" parTransId="{E63FC3A6-9B31-46C9-A6D5-5DE179C5FD0A}" sibTransId="{330D3C5C-A523-4903-A9AE-768D098D633E}"/>
    <dgm:cxn modelId="{67721F3A-48BC-4D7C-A945-3A0E08B42607}" type="presOf" srcId="{CB439A65-3EB4-430C-85FF-17E2EE90EABA}" destId="{7C0780D8-0473-4007-BC07-B78A47BDF564}" srcOrd="0" destOrd="0" presId="urn:microsoft.com/office/officeart/2005/8/layout/orgChart1"/>
    <dgm:cxn modelId="{7F0045DE-1FB9-453E-B99B-D9EAA4595C51}" type="presOf" srcId="{C14899B5-044C-4E0D-B863-A17839E11298}" destId="{2B913187-865C-437E-BC2C-9B31BD7F882E}" srcOrd="0" destOrd="0" presId="urn:microsoft.com/office/officeart/2005/8/layout/orgChart1"/>
    <dgm:cxn modelId="{1E86B392-10C3-45A0-85D2-26A9390C1991}" type="presOf" srcId="{E63FC3A6-9B31-46C9-A6D5-5DE179C5FD0A}" destId="{6464AA84-998E-4374-9B9A-632FD0950941}" srcOrd="0" destOrd="0" presId="urn:microsoft.com/office/officeart/2005/8/layout/orgChart1"/>
    <dgm:cxn modelId="{A6917445-C6AC-4351-8975-E9496A000AD9}" srcId="{ADBE8F9E-93D4-4191-B8C6-06CD81CB8479}" destId="{CB439A65-3EB4-430C-85FF-17E2EE90EABA}" srcOrd="0" destOrd="0" parTransId="{1E4D2B06-4D2B-45BD-ABED-193721C5867E}" sibTransId="{96D836AF-8AD6-4B44-87AB-5C454561DD60}"/>
    <dgm:cxn modelId="{8C1239E2-55E0-4988-AFAB-653640881882}" type="presParOf" srcId="{E979D5D6-152C-4117-AC1F-CA2864BD31D1}" destId="{9E7F078B-AB65-45B3-88AA-A378657678C4}" srcOrd="0" destOrd="0" presId="urn:microsoft.com/office/officeart/2005/8/layout/orgChart1"/>
    <dgm:cxn modelId="{13282ADA-F372-4732-98A7-C5D2D3237108}" type="presParOf" srcId="{9E7F078B-AB65-45B3-88AA-A378657678C4}" destId="{1425C965-D94A-48AB-891E-3F8E6A070183}" srcOrd="0" destOrd="0" presId="urn:microsoft.com/office/officeart/2005/8/layout/orgChart1"/>
    <dgm:cxn modelId="{8A054863-B80F-493F-AE38-385AD9773A2A}" type="presParOf" srcId="{1425C965-D94A-48AB-891E-3F8E6A070183}" destId="{7C0780D8-0473-4007-BC07-B78A47BDF564}" srcOrd="0" destOrd="0" presId="urn:microsoft.com/office/officeart/2005/8/layout/orgChart1"/>
    <dgm:cxn modelId="{54F6DE94-D3EA-460A-A433-460E47214686}" type="presParOf" srcId="{1425C965-D94A-48AB-891E-3F8E6A070183}" destId="{04B3DFC6-19DF-4BBA-8DE4-4E5AF3FF5AFE}" srcOrd="1" destOrd="0" presId="urn:microsoft.com/office/officeart/2005/8/layout/orgChart1"/>
    <dgm:cxn modelId="{FD0804B4-4A57-4553-BAA1-4C26B2945DD0}" type="presParOf" srcId="{9E7F078B-AB65-45B3-88AA-A378657678C4}" destId="{AFA18DCA-7D47-425B-8C36-F0DB88B20E39}" srcOrd="1" destOrd="0" presId="urn:microsoft.com/office/officeart/2005/8/layout/orgChart1"/>
    <dgm:cxn modelId="{23A5A629-CE67-4F6B-9F34-328668ED1A8B}" type="presParOf" srcId="{AFA18DCA-7D47-425B-8C36-F0DB88B20E39}" destId="{6464AA84-998E-4374-9B9A-632FD0950941}" srcOrd="0" destOrd="0" presId="urn:microsoft.com/office/officeart/2005/8/layout/orgChart1"/>
    <dgm:cxn modelId="{9F974187-E22C-4D12-9D1B-E285A36B28BB}" type="presParOf" srcId="{AFA18DCA-7D47-425B-8C36-F0DB88B20E39}" destId="{C072D5D0-4595-4FC2-96DF-BD470DEEF727}" srcOrd="1" destOrd="0" presId="urn:microsoft.com/office/officeart/2005/8/layout/orgChart1"/>
    <dgm:cxn modelId="{1F9B746B-214A-4753-B0C2-9DB0AA916F66}" type="presParOf" srcId="{C072D5D0-4595-4FC2-96DF-BD470DEEF727}" destId="{351F4519-664C-4F68-B5A3-731E99BA5C78}" srcOrd="0" destOrd="0" presId="urn:microsoft.com/office/officeart/2005/8/layout/orgChart1"/>
    <dgm:cxn modelId="{99FC6CAF-B49A-44F2-AEC0-0C1312EEA1E0}" type="presParOf" srcId="{351F4519-664C-4F68-B5A3-731E99BA5C78}" destId="{C9A97498-AD86-46BE-BC67-2402384435E9}" srcOrd="0" destOrd="0" presId="urn:microsoft.com/office/officeart/2005/8/layout/orgChart1"/>
    <dgm:cxn modelId="{A583854F-EE44-45AF-8D12-BDD5B4C2BD9F}" type="presParOf" srcId="{351F4519-664C-4F68-B5A3-731E99BA5C78}" destId="{A42216CD-369A-45FB-A8D9-721F188E2209}" srcOrd="1" destOrd="0" presId="urn:microsoft.com/office/officeart/2005/8/layout/orgChart1"/>
    <dgm:cxn modelId="{0D304C0B-E417-4DE2-BFF2-5EB813C4C7A1}" type="presParOf" srcId="{C072D5D0-4595-4FC2-96DF-BD470DEEF727}" destId="{B3C25A38-5001-4EE3-AD35-E591D105EF01}" srcOrd="1" destOrd="0" presId="urn:microsoft.com/office/officeart/2005/8/layout/orgChart1"/>
    <dgm:cxn modelId="{0024E3BC-2306-46C0-9804-D7EF11DB80CB}" type="presParOf" srcId="{C072D5D0-4595-4FC2-96DF-BD470DEEF727}" destId="{B59A0FAA-3C8C-411C-B45A-14792767F595}" srcOrd="2" destOrd="0" presId="urn:microsoft.com/office/officeart/2005/8/layout/orgChart1"/>
    <dgm:cxn modelId="{51122924-F2C2-4B86-935C-DD15059A2067}" type="presParOf" srcId="{AFA18DCA-7D47-425B-8C36-F0DB88B20E39}" destId="{779375C0-FCAE-4A3F-BFF2-01D92D6D6842}" srcOrd="2" destOrd="0" presId="urn:microsoft.com/office/officeart/2005/8/layout/orgChart1"/>
    <dgm:cxn modelId="{C712E16C-8BD8-4B08-9C13-AEA376CED6B0}" type="presParOf" srcId="{AFA18DCA-7D47-425B-8C36-F0DB88B20E39}" destId="{CB65D833-E44A-4E89-9662-4F5ACA0E0C96}" srcOrd="3" destOrd="0" presId="urn:microsoft.com/office/officeart/2005/8/layout/orgChart1"/>
    <dgm:cxn modelId="{89605A58-302F-4C56-9F2A-3530C415ADAE}" type="presParOf" srcId="{CB65D833-E44A-4E89-9662-4F5ACA0E0C96}" destId="{394067C5-1275-4A71-B43E-770D293A37D1}" srcOrd="0" destOrd="0" presId="urn:microsoft.com/office/officeart/2005/8/layout/orgChart1"/>
    <dgm:cxn modelId="{65D9917D-1B33-4674-83BA-663D0BA915D4}" type="presParOf" srcId="{394067C5-1275-4A71-B43E-770D293A37D1}" destId="{34370F33-1314-48F2-B3DE-D501A81222CD}" srcOrd="0" destOrd="0" presId="urn:microsoft.com/office/officeart/2005/8/layout/orgChart1"/>
    <dgm:cxn modelId="{E3CC4766-1FA2-42A1-8C97-D1AB160435F6}" type="presParOf" srcId="{394067C5-1275-4A71-B43E-770D293A37D1}" destId="{DA008BE0-477D-456E-93B8-405DE61622EE}" srcOrd="1" destOrd="0" presId="urn:microsoft.com/office/officeart/2005/8/layout/orgChart1"/>
    <dgm:cxn modelId="{6F85DC03-9145-415E-A549-AE0E6D998ED4}" type="presParOf" srcId="{CB65D833-E44A-4E89-9662-4F5ACA0E0C96}" destId="{9B4DA36F-50A3-4D60-AD10-32FDD9C489DA}" srcOrd="1" destOrd="0" presId="urn:microsoft.com/office/officeart/2005/8/layout/orgChart1"/>
    <dgm:cxn modelId="{355C3871-6550-4080-872C-15A93D6DBD03}" type="presParOf" srcId="{CB65D833-E44A-4E89-9662-4F5ACA0E0C96}" destId="{877AB642-48EB-4A77-83C8-946168581962}" srcOrd="2" destOrd="0" presId="urn:microsoft.com/office/officeart/2005/8/layout/orgChart1"/>
    <dgm:cxn modelId="{315C33A3-4D83-4D4F-ACE8-F74C0E85E052}" type="presParOf" srcId="{9E7F078B-AB65-45B3-88AA-A378657678C4}" destId="{7CC16211-62CE-4C56-BEED-EA01D9887343}" srcOrd="2" destOrd="0" presId="urn:microsoft.com/office/officeart/2005/8/layout/orgChart1"/>
    <dgm:cxn modelId="{572C81C3-3686-47F9-854B-9723035C1D35}" type="presParOf" srcId="{7CC16211-62CE-4C56-BEED-EA01D9887343}" destId="{64EFC6D5-2A81-47BF-8F72-9B2FCFA4DDF1}" srcOrd="0" destOrd="0" presId="urn:microsoft.com/office/officeart/2005/8/layout/orgChart1"/>
    <dgm:cxn modelId="{86409408-6613-454F-8519-1F42417FD963}" type="presParOf" srcId="{7CC16211-62CE-4C56-BEED-EA01D9887343}" destId="{747451DF-26A0-4853-BEA9-ECBA0EC4EDAA}" srcOrd="1" destOrd="0" presId="urn:microsoft.com/office/officeart/2005/8/layout/orgChart1"/>
    <dgm:cxn modelId="{858F3382-29F4-4C3D-9BFD-A76459178F1D}" type="presParOf" srcId="{747451DF-26A0-4853-BEA9-ECBA0EC4EDAA}" destId="{31BD1D7E-5904-49B6-8E7C-134BB6934B86}" srcOrd="0" destOrd="0" presId="urn:microsoft.com/office/officeart/2005/8/layout/orgChart1"/>
    <dgm:cxn modelId="{F23453E2-FC71-4158-91B0-5AF8F7755F9D}" type="presParOf" srcId="{31BD1D7E-5904-49B6-8E7C-134BB6934B86}" destId="{82E450AE-728A-4967-8AFF-628AC4375EF6}" srcOrd="0" destOrd="0" presId="urn:microsoft.com/office/officeart/2005/8/layout/orgChart1"/>
    <dgm:cxn modelId="{818B7BA0-16F4-4F0B-8B5B-49B2E9259270}" type="presParOf" srcId="{31BD1D7E-5904-49B6-8E7C-134BB6934B86}" destId="{044BCFFF-B62E-4B61-AA93-3DC5CC662E12}" srcOrd="1" destOrd="0" presId="urn:microsoft.com/office/officeart/2005/8/layout/orgChart1"/>
    <dgm:cxn modelId="{01890A79-4A7C-438A-94C8-FBA06CEFB99B}" type="presParOf" srcId="{747451DF-26A0-4853-BEA9-ECBA0EC4EDAA}" destId="{F2BD514D-DF75-4891-9795-0FBD10D1BB43}" srcOrd="1" destOrd="0" presId="urn:microsoft.com/office/officeart/2005/8/layout/orgChart1"/>
    <dgm:cxn modelId="{ECF1C696-E4C1-4AF9-8874-0E24EE61A85E}" type="presParOf" srcId="{747451DF-26A0-4853-BEA9-ECBA0EC4EDAA}" destId="{DE6E9CAF-E4CF-42A1-AC17-FD92A787795E}" srcOrd="2" destOrd="0" presId="urn:microsoft.com/office/officeart/2005/8/layout/orgChart1"/>
    <dgm:cxn modelId="{FADE32F4-5DC9-4EBB-8EBD-E62B25C01AD2}" type="presParOf" srcId="{7CC16211-62CE-4C56-BEED-EA01D9887343}" destId="{CB00D9A4-DD12-48C6-8F09-70727A294F46}" srcOrd="2" destOrd="0" presId="urn:microsoft.com/office/officeart/2005/8/layout/orgChart1"/>
    <dgm:cxn modelId="{FC3630F8-BB77-4578-BA0F-7AFE2D559F81}" type="presParOf" srcId="{7CC16211-62CE-4C56-BEED-EA01D9887343}" destId="{71886B6C-A383-468C-814C-7935EB34FE56}" srcOrd="3" destOrd="0" presId="urn:microsoft.com/office/officeart/2005/8/layout/orgChart1"/>
    <dgm:cxn modelId="{C53257DD-DD11-4901-BF53-0C4253A4C6A6}" type="presParOf" srcId="{71886B6C-A383-468C-814C-7935EB34FE56}" destId="{EC37C83E-2FDD-496E-841E-3E9EDFF2B88F}" srcOrd="0" destOrd="0" presId="urn:microsoft.com/office/officeart/2005/8/layout/orgChart1"/>
    <dgm:cxn modelId="{D4BA5EF8-4CAC-4C64-B868-BBCDBA7F87C1}" type="presParOf" srcId="{EC37C83E-2FDD-496E-841E-3E9EDFF2B88F}" destId="{2B913187-865C-437E-BC2C-9B31BD7F882E}" srcOrd="0" destOrd="0" presId="urn:microsoft.com/office/officeart/2005/8/layout/orgChart1"/>
    <dgm:cxn modelId="{A5F1ED74-4A34-470C-8E99-D14527B1CCA6}" type="presParOf" srcId="{EC37C83E-2FDD-496E-841E-3E9EDFF2B88F}" destId="{8C9A59B6-293B-4689-9EFD-E6F3773ECA3E}" srcOrd="1" destOrd="0" presId="urn:microsoft.com/office/officeart/2005/8/layout/orgChart1"/>
    <dgm:cxn modelId="{7E8429AB-A54E-4026-A4F0-65A324F60C3D}" type="presParOf" srcId="{71886B6C-A383-468C-814C-7935EB34FE56}" destId="{834B170C-AB01-49F9-AAD5-A50806F63F47}" srcOrd="1" destOrd="0" presId="urn:microsoft.com/office/officeart/2005/8/layout/orgChart1"/>
    <dgm:cxn modelId="{0C527030-86D8-4F35-8681-33287E55A3E3}" type="presParOf" srcId="{71886B6C-A383-468C-814C-7935EB34FE56}" destId="{D7E5FB47-A31E-4E97-8838-45658DD7744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71DAC71-C097-4F23-9BCD-41A2AC9E0B9F}" type="doc">
      <dgm:prSet loTypeId="urn:microsoft.com/office/officeart/2005/8/layout/orgChart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AD59CA4-4A09-4B8F-AA0E-9B436176F93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ЦДС в дорожном строительстве</a:t>
          </a:r>
        </a:p>
      </dgm:t>
    </dgm:pt>
    <dgm:pt modelId="{31879206-E763-4DCA-995E-67E953135CC1}" type="parTrans" cxnId="{231CCF51-8F5F-4894-BE70-FD8105A71DFD}">
      <dgm:prSet/>
      <dgm:spPr/>
      <dgm:t>
        <a:bodyPr/>
        <a:lstStyle/>
        <a:p>
          <a:pPr algn="ctr"/>
          <a:endParaRPr lang="ru-RU"/>
        </a:p>
      </dgm:t>
    </dgm:pt>
    <dgm:pt modelId="{79617126-252C-469F-BC60-2D3D2A8179F8}" type="sibTrans" cxnId="{231CCF51-8F5F-4894-BE70-FD8105A71DFD}">
      <dgm:prSet/>
      <dgm:spPr/>
      <dgm:t>
        <a:bodyPr/>
        <a:lstStyle/>
        <a:p>
          <a:pPr algn="ctr"/>
          <a:endParaRPr lang="ru-RU"/>
        </a:p>
      </dgm:t>
    </dgm:pt>
    <dgm:pt modelId="{C12AB182-34FB-46EE-A536-6ABC780992FF}" type="asst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Добыча сырья (асфальт, гравий, песок)</a:t>
          </a:r>
        </a:p>
      </dgm:t>
    </dgm:pt>
    <dgm:pt modelId="{BA8E3E0C-FAB6-4B60-93F4-D7E4CB63E434}" type="parTrans" cxnId="{69969D79-52E8-41B0-980C-7D29EA868D8E}">
      <dgm:prSet/>
      <dgm:spPr>
        <a:ln w="6350"/>
      </dgm:spPr>
      <dgm:t>
        <a:bodyPr/>
        <a:lstStyle/>
        <a:p>
          <a:pPr algn="ctr"/>
          <a:endParaRPr lang="ru-RU"/>
        </a:p>
      </dgm:t>
    </dgm:pt>
    <dgm:pt modelId="{96C2099B-2D49-4D4B-B0ED-48B95FC4D071}" type="sibTrans" cxnId="{69969D79-52E8-41B0-980C-7D29EA868D8E}">
      <dgm:prSet/>
      <dgm:spPr/>
      <dgm:t>
        <a:bodyPr/>
        <a:lstStyle/>
        <a:p>
          <a:pPr algn="ctr"/>
          <a:endParaRPr lang="ru-RU"/>
        </a:p>
      </dgm:t>
    </dgm:pt>
    <dgm:pt modelId="{8491E811-6149-464D-9B04-FD507556F35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и ремонт дорог</a:t>
          </a:r>
        </a:p>
      </dgm:t>
    </dgm:pt>
    <dgm:pt modelId="{033A056C-5CB7-4108-852B-4DC0681845A5}" type="parTrans" cxnId="{8CEC67E3-EF3D-45F4-97D6-2AE7BED396ED}">
      <dgm:prSet/>
      <dgm:spPr>
        <a:ln w="6350"/>
      </dgm:spPr>
      <dgm:t>
        <a:bodyPr/>
        <a:lstStyle/>
        <a:p>
          <a:pPr algn="ctr"/>
          <a:endParaRPr lang="ru-RU"/>
        </a:p>
      </dgm:t>
    </dgm:pt>
    <dgm:pt modelId="{10232563-8C3E-4EB5-975B-5031623C5A5E}" type="sibTrans" cxnId="{8CEC67E3-EF3D-45F4-97D6-2AE7BED396ED}">
      <dgm:prSet/>
      <dgm:spPr/>
      <dgm:t>
        <a:bodyPr/>
        <a:lstStyle/>
        <a:p>
          <a:pPr algn="ctr"/>
          <a:endParaRPr lang="ru-RU"/>
        </a:p>
      </dgm:t>
    </dgm:pt>
    <dgm:pt modelId="{2ECC4B67-A433-4A30-BF5A-E13B491A8FB6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и обслуживание дорог</a:t>
          </a:r>
        </a:p>
      </dgm:t>
    </dgm:pt>
    <dgm:pt modelId="{FF13E4A0-5CBD-4FD2-BCF7-34F6774B56D6}" type="parTrans" cxnId="{F971FA9A-2EBD-4F54-A80D-A403A22502A2}">
      <dgm:prSet/>
      <dgm:spPr>
        <a:ln w="6350"/>
      </dgm:spPr>
      <dgm:t>
        <a:bodyPr/>
        <a:lstStyle/>
        <a:p>
          <a:pPr algn="ctr"/>
          <a:endParaRPr lang="ru-RU"/>
        </a:p>
      </dgm:t>
    </dgm:pt>
    <dgm:pt modelId="{0EA98857-44DD-4D4C-A815-231F52A2EC3D}" type="sibTrans" cxnId="{F971FA9A-2EBD-4F54-A80D-A403A22502A2}">
      <dgm:prSet/>
      <dgm:spPr/>
      <dgm:t>
        <a:bodyPr/>
        <a:lstStyle/>
        <a:p>
          <a:pPr algn="ctr"/>
          <a:endParaRPr lang="ru-RU"/>
        </a:p>
      </dgm:t>
    </dgm:pt>
    <dgm:pt modelId="{6DA5BFB2-1A59-4E15-8F1E-B113731712E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Услуги и консультации инжиринга</a:t>
          </a:r>
        </a:p>
      </dgm:t>
    </dgm:pt>
    <dgm:pt modelId="{2EA1648C-8395-4591-966C-D03A0FCDCDCA}" type="parTrans" cxnId="{39D75523-C3B7-4E18-BCBD-D7D84387ACB6}">
      <dgm:prSet/>
      <dgm:spPr>
        <a:ln w="6350"/>
      </dgm:spPr>
      <dgm:t>
        <a:bodyPr/>
        <a:lstStyle/>
        <a:p>
          <a:pPr algn="ctr"/>
          <a:endParaRPr lang="ru-RU"/>
        </a:p>
      </dgm:t>
    </dgm:pt>
    <dgm:pt modelId="{0092C02A-B06D-483A-884E-8FFAC868F687}" type="sibTrans" cxnId="{39D75523-C3B7-4E18-BCBD-D7D84387ACB6}">
      <dgm:prSet/>
      <dgm:spPr/>
      <dgm:t>
        <a:bodyPr/>
        <a:lstStyle/>
        <a:p>
          <a:pPr algn="ctr"/>
          <a:endParaRPr lang="ru-RU"/>
        </a:p>
      </dgm:t>
    </dgm:pt>
    <dgm:pt modelId="{5DB90A01-5E05-475A-817E-8424140D9183}" type="asst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3175"/>
      </dgm:spPr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Производство строительных материалов</a:t>
          </a:r>
        </a:p>
      </dgm:t>
    </dgm:pt>
    <dgm:pt modelId="{EE47026A-1A03-418F-8E4C-98343838C34D}" type="parTrans" cxnId="{CD36D732-A731-4585-8669-093925113B35}">
      <dgm:prSet/>
      <dgm:spPr>
        <a:ln w="6350"/>
      </dgm:spPr>
      <dgm:t>
        <a:bodyPr/>
        <a:lstStyle/>
        <a:p>
          <a:pPr algn="ctr"/>
          <a:endParaRPr lang="ru-RU"/>
        </a:p>
      </dgm:t>
    </dgm:pt>
    <dgm:pt modelId="{F77AC51A-9E70-4349-8E21-224606768674}" type="sibTrans" cxnId="{CD36D732-A731-4585-8669-093925113B35}">
      <dgm:prSet/>
      <dgm:spPr/>
      <dgm:t>
        <a:bodyPr/>
        <a:lstStyle/>
        <a:p>
          <a:pPr algn="ctr"/>
          <a:endParaRPr lang="ru-RU"/>
        </a:p>
      </dgm:t>
    </dgm:pt>
    <dgm:pt modelId="{B9C98EEF-41F9-4F38-80C1-167321CA5237}" type="pres">
      <dgm:prSet presAssocID="{B71DAC71-C097-4F23-9BCD-41A2AC9E0B9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F5A5B4E-6D2B-4472-BDE0-961EC25B2942}" type="pres">
      <dgm:prSet presAssocID="{2AD59CA4-4A09-4B8F-AA0E-9B436176F932}" presName="hierRoot1" presStyleCnt="0">
        <dgm:presLayoutVars>
          <dgm:hierBranch val="init"/>
        </dgm:presLayoutVars>
      </dgm:prSet>
      <dgm:spPr/>
    </dgm:pt>
    <dgm:pt modelId="{F9CC52C7-AA5E-4FC2-B90A-07207BE8D16F}" type="pres">
      <dgm:prSet presAssocID="{2AD59CA4-4A09-4B8F-AA0E-9B436176F932}" presName="rootComposite1" presStyleCnt="0"/>
      <dgm:spPr/>
    </dgm:pt>
    <dgm:pt modelId="{DCEF8D06-1586-4BB0-985D-0874908482EA}" type="pres">
      <dgm:prSet presAssocID="{2AD59CA4-4A09-4B8F-AA0E-9B436176F932}" presName="rootText1" presStyleLbl="node0" presStyleIdx="0" presStyleCnt="1" custScaleX="121274" custScaleY="93406" custLinFactNeighborX="-3278" custLinFactNeighborY="-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855C92-EC5B-4DF3-BF31-49A04462C236}" type="pres">
      <dgm:prSet presAssocID="{2AD59CA4-4A09-4B8F-AA0E-9B436176F93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5E97FC5-0F06-4CDB-B1A4-9332B2F50AEB}" type="pres">
      <dgm:prSet presAssocID="{2AD59CA4-4A09-4B8F-AA0E-9B436176F932}" presName="hierChild2" presStyleCnt="0"/>
      <dgm:spPr/>
    </dgm:pt>
    <dgm:pt modelId="{72DCB76C-3F17-40FF-9FE6-CE93F0003926}" type="pres">
      <dgm:prSet presAssocID="{033A056C-5CB7-4108-852B-4DC0681845A5}" presName="Name37" presStyleLbl="parChTrans1D2" presStyleIdx="0" presStyleCnt="5"/>
      <dgm:spPr/>
      <dgm:t>
        <a:bodyPr/>
        <a:lstStyle/>
        <a:p>
          <a:endParaRPr lang="ru-RU"/>
        </a:p>
      </dgm:t>
    </dgm:pt>
    <dgm:pt modelId="{B98340F0-319A-4DB9-A866-5DF2994C4295}" type="pres">
      <dgm:prSet presAssocID="{8491E811-6149-464D-9B04-FD507556F358}" presName="hierRoot2" presStyleCnt="0">
        <dgm:presLayoutVars>
          <dgm:hierBranch val="init"/>
        </dgm:presLayoutVars>
      </dgm:prSet>
      <dgm:spPr/>
    </dgm:pt>
    <dgm:pt modelId="{29979205-C708-46B2-AF1D-06EA6A253ACE}" type="pres">
      <dgm:prSet presAssocID="{8491E811-6149-464D-9B04-FD507556F358}" presName="rootComposite" presStyleCnt="0"/>
      <dgm:spPr/>
    </dgm:pt>
    <dgm:pt modelId="{2D7694D3-09E5-4C16-A7D2-2480B0B467FF}" type="pres">
      <dgm:prSet presAssocID="{8491E811-6149-464D-9B04-FD507556F358}" presName="rootText" presStyleLbl="node2" presStyleIdx="0" presStyleCnt="3" custScaleX="159578" custScaleY="85114" custLinFactNeighborX="7306" custLinFactNeighborY="-208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2BB2C5-F297-44E0-8180-E0C2C84EE861}" type="pres">
      <dgm:prSet presAssocID="{8491E811-6149-464D-9B04-FD507556F358}" presName="rootConnector" presStyleLbl="node2" presStyleIdx="0" presStyleCnt="3"/>
      <dgm:spPr/>
      <dgm:t>
        <a:bodyPr/>
        <a:lstStyle/>
        <a:p>
          <a:endParaRPr lang="ru-RU"/>
        </a:p>
      </dgm:t>
    </dgm:pt>
    <dgm:pt modelId="{15067F37-9481-4277-89B5-3C00F1206CFF}" type="pres">
      <dgm:prSet presAssocID="{8491E811-6149-464D-9B04-FD507556F358}" presName="hierChild4" presStyleCnt="0"/>
      <dgm:spPr/>
    </dgm:pt>
    <dgm:pt modelId="{4C020840-DA34-4FF8-ABFC-0962B377A326}" type="pres">
      <dgm:prSet presAssocID="{8491E811-6149-464D-9B04-FD507556F358}" presName="hierChild5" presStyleCnt="0"/>
      <dgm:spPr/>
    </dgm:pt>
    <dgm:pt modelId="{41B85AD6-F6AE-44CF-94C4-03613DEC7EF0}" type="pres">
      <dgm:prSet presAssocID="{FF13E4A0-5CBD-4FD2-BCF7-34F6774B56D6}" presName="Name37" presStyleLbl="parChTrans1D2" presStyleIdx="1" presStyleCnt="5"/>
      <dgm:spPr/>
      <dgm:t>
        <a:bodyPr/>
        <a:lstStyle/>
        <a:p>
          <a:endParaRPr lang="ru-RU"/>
        </a:p>
      </dgm:t>
    </dgm:pt>
    <dgm:pt modelId="{E081F517-E9A7-4CAF-B996-02E4DC6AC2E1}" type="pres">
      <dgm:prSet presAssocID="{2ECC4B67-A433-4A30-BF5A-E13B491A8FB6}" presName="hierRoot2" presStyleCnt="0">
        <dgm:presLayoutVars>
          <dgm:hierBranch val="init"/>
        </dgm:presLayoutVars>
      </dgm:prSet>
      <dgm:spPr/>
    </dgm:pt>
    <dgm:pt modelId="{ABB32305-B7EC-4045-A397-0C89C3D73324}" type="pres">
      <dgm:prSet presAssocID="{2ECC4B67-A433-4A30-BF5A-E13B491A8FB6}" presName="rootComposite" presStyleCnt="0"/>
      <dgm:spPr/>
    </dgm:pt>
    <dgm:pt modelId="{42AE67F1-21A1-4FBA-BD6C-870A492ED018}" type="pres">
      <dgm:prSet presAssocID="{2ECC4B67-A433-4A30-BF5A-E13B491A8FB6}" presName="rootText" presStyleLbl="node2" presStyleIdx="1" presStyleCnt="3" custScaleX="136502" custScaleY="90645" custLinFactNeighborX="-1255" custLinFactNeighborY="-211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9F9C99-F3DF-4717-AB0A-810F54599BE7}" type="pres">
      <dgm:prSet presAssocID="{2ECC4B67-A433-4A30-BF5A-E13B491A8FB6}" presName="rootConnector" presStyleLbl="node2" presStyleIdx="1" presStyleCnt="3"/>
      <dgm:spPr/>
      <dgm:t>
        <a:bodyPr/>
        <a:lstStyle/>
        <a:p>
          <a:endParaRPr lang="ru-RU"/>
        </a:p>
      </dgm:t>
    </dgm:pt>
    <dgm:pt modelId="{78878CF8-E540-4024-89EB-FD92F17907C4}" type="pres">
      <dgm:prSet presAssocID="{2ECC4B67-A433-4A30-BF5A-E13B491A8FB6}" presName="hierChild4" presStyleCnt="0"/>
      <dgm:spPr/>
    </dgm:pt>
    <dgm:pt modelId="{5EA41EB4-B69F-4D43-96C4-1DF97A9D3051}" type="pres">
      <dgm:prSet presAssocID="{2ECC4B67-A433-4A30-BF5A-E13B491A8FB6}" presName="hierChild5" presStyleCnt="0"/>
      <dgm:spPr/>
    </dgm:pt>
    <dgm:pt modelId="{C51E806A-5715-434D-AE11-B87BC51720F0}" type="pres">
      <dgm:prSet presAssocID="{2EA1648C-8395-4591-966C-D03A0FCDCDCA}" presName="Name37" presStyleLbl="parChTrans1D2" presStyleIdx="2" presStyleCnt="5"/>
      <dgm:spPr/>
      <dgm:t>
        <a:bodyPr/>
        <a:lstStyle/>
        <a:p>
          <a:endParaRPr lang="ru-RU"/>
        </a:p>
      </dgm:t>
    </dgm:pt>
    <dgm:pt modelId="{FC5AFC68-DD8E-4148-94F1-D2474A45A010}" type="pres">
      <dgm:prSet presAssocID="{6DA5BFB2-1A59-4E15-8F1E-B113731712E8}" presName="hierRoot2" presStyleCnt="0">
        <dgm:presLayoutVars>
          <dgm:hierBranch val="init"/>
        </dgm:presLayoutVars>
      </dgm:prSet>
      <dgm:spPr/>
    </dgm:pt>
    <dgm:pt modelId="{0FFD3E80-EAB4-4C6C-A3C9-73B4B263CD1A}" type="pres">
      <dgm:prSet presAssocID="{6DA5BFB2-1A59-4E15-8F1E-B113731712E8}" presName="rootComposite" presStyleCnt="0"/>
      <dgm:spPr/>
    </dgm:pt>
    <dgm:pt modelId="{156BFF53-A5EC-464D-ACB0-AA49E72E09E9}" type="pres">
      <dgm:prSet presAssocID="{6DA5BFB2-1A59-4E15-8F1E-B113731712E8}" presName="rootText" presStyleLbl="node2" presStyleIdx="2" presStyleCnt="3" custScaleX="164552" custScaleY="87739" custLinFactNeighborX="-4300" custLinFactNeighborY="-208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81C1440-B59A-4A35-999D-23EFEC0B2A18}" type="pres">
      <dgm:prSet presAssocID="{6DA5BFB2-1A59-4E15-8F1E-B113731712E8}" presName="rootConnector" presStyleLbl="node2" presStyleIdx="2" presStyleCnt="3"/>
      <dgm:spPr/>
      <dgm:t>
        <a:bodyPr/>
        <a:lstStyle/>
        <a:p>
          <a:endParaRPr lang="ru-RU"/>
        </a:p>
      </dgm:t>
    </dgm:pt>
    <dgm:pt modelId="{8A7951CE-8D10-4C80-833D-81037E5ED99D}" type="pres">
      <dgm:prSet presAssocID="{6DA5BFB2-1A59-4E15-8F1E-B113731712E8}" presName="hierChild4" presStyleCnt="0"/>
      <dgm:spPr/>
    </dgm:pt>
    <dgm:pt modelId="{2B60A433-108A-4627-8BE1-41017A1EF14F}" type="pres">
      <dgm:prSet presAssocID="{6DA5BFB2-1A59-4E15-8F1E-B113731712E8}" presName="hierChild5" presStyleCnt="0"/>
      <dgm:spPr/>
    </dgm:pt>
    <dgm:pt modelId="{97291DA7-4530-46A3-AA55-5E6836694A2D}" type="pres">
      <dgm:prSet presAssocID="{2AD59CA4-4A09-4B8F-AA0E-9B436176F932}" presName="hierChild3" presStyleCnt="0"/>
      <dgm:spPr/>
    </dgm:pt>
    <dgm:pt modelId="{064D42C8-5BB9-4139-9A17-AEBF9DE083B6}" type="pres">
      <dgm:prSet presAssocID="{BA8E3E0C-FAB6-4B60-93F4-D7E4CB63E434}" presName="Name111" presStyleLbl="parChTrans1D2" presStyleIdx="3" presStyleCnt="5"/>
      <dgm:spPr/>
      <dgm:t>
        <a:bodyPr/>
        <a:lstStyle/>
        <a:p>
          <a:endParaRPr lang="ru-RU"/>
        </a:p>
      </dgm:t>
    </dgm:pt>
    <dgm:pt modelId="{9542D0DF-20E6-4563-8E71-29B44F15254F}" type="pres">
      <dgm:prSet presAssocID="{C12AB182-34FB-46EE-A536-6ABC780992FF}" presName="hierRoot3" presStyleCnt="0">
        <dgm:presLayoutVars>
          <dgm:hierBranch val="init"/>
        </dgm:presLayoutVars>
      </dgm:prSet>
      <dgm:spPr/>
    </dgm:pt>
    <dgm:pt modelId="{66C15EF8-A328-46A2-9DF5-8AAD7CB6DD23}" type="pres">
      <dgm:prSet presAssocID="{C12AB182-34FB-46EE-A536-6ABC780992FF}" presName="rootComposite3" presStyleCnt="0"/>
      <dgm:spPr/>
    </dgm:pt>
    <dgm:pt modelId="{D063B61C-F8DB-482B-8E88-17D4D3B4E78F}" type="pres">
      <dgm:prSet presAssocID="{C12AB182-34FB-46EE-A536-6ABC780992FF}" presName="rootText3" presStyleLbl="asst1" presStyleIdx="0" presStyleCnt="2" custScaleX="183543" custScaleY="90758" custLinFactNeighborX="-7033" custLinFactNeighborY="-249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F0839D-7890-49CC-A826-9ED785719256}" type="pres">
      <dgm:prSet presAssocID="{C12AB182-34FB-46EE-A536-6ABC780992FF}" presName="rootConnector3" presStyleLbl="asst1" presStyleIdx="0" presStyleCnt="2"/>
      <dgm:spPr/>
      <dgm:t>
        <a:bodyPr/>
        <a:lstStyle/>
        <a:p>
          <a:endParaRPr lang="ru-RU"/>
        </a:p>
      </dgm:t>
    </dgm:pt>
    <dgm:pt modelId="{29985A13-0626-4EB4-8428-9B3314BC61AE}" type="pres">
      <dgm:prSet presAssocID="{C12AB182-34FB-46EE-A536-6ABC780992FF}" presName="hierChild6" presStyleCnt="0"/>
      <dgm:spPr/>
    </dgm:pt>
    <dgm:pt modelId="{8E4BC463-8BF8-40A2-B9F2-DF091B15AC6D}" type="pres">
      <dgm:prSet presAssocID="{C12AB182-34FB-46EE-A536-6ABC780992FF}" presName="hierChild7" presStyleCnt="0"/>
      <dgm:spPr/>
    </dgm:pt>
    <dgm:pt modelId="{93DF4BD5-E213-4588-B421-4901DE70F5FF}" type="pres">
      <dgm:prSet presAssocID="{EE47026A-1A03-418F-8E4C-98343838C34D}" presName="Name111" presStyleLbl="parChTrans1D2" presStyleIdx="4" presStyleCnt="5"/>
      <dgm:spPr/>
      <dgm:t>
        <a:bodyPr/>
        <a:lstStyle/>
        <a:p>
          <a:endParaRPr lang="ru-RU"/>
        </a:p>
      </dgm:t>
    </dgm:pt>
    <dgm:pt modelId="{6E42BC37-8E11-4589-8934-C860E88C7CF9}" type="pres">
      <dgm:prSet presAssocID="{5DB90A01-5E05-475A-817E-8424140D9183}" presName="hierRoot3" presStyleCnt="0">
        <dgm:presLayoutVars>
          <dgm:hierBranch val="init"/>
        </dgm:presLayoutVars>
      </dgm:prSet>
      <dgm:spPr/>
    </dgm:pt>
    <dgm:pt modelId="{79CBB94F-85D9-4C5A-A71B-D95CA0A9E1ED}" type="pres">
      <dgm:prSet presAssocID="{5DB90A01-5E05-475A-817E-8424140D9183}" presName="rootComposite3" presStyleCnt="0"/>
      <dgm:spPr/>
    </dgm:pt>
    <dgm:pt modelId="{071D22CB-ED8E-449D-B7C0-03D516CD5B04}" type="pres">
      <dgm:prSet presAssocID="{5DB90A01-5E05-475A-817E-8424140D9183}" presName="rootText3" presStyleLbl="asst1" presStyleIdx="1" presStyleCnt="2" custScaleX="204491" custScaleY="88242" custLinFactNeighborX="-478" custLinFactNeighborY="-249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299EDE-EF3D-4A36-A0FE-248B61BE90A4}" type="pres">
      <dgm:prSet presAssocID="{5DB90A01-5E05-475A-817E-8424140D9183}" presName="rootConnector3" presStyleLbl="asst1" presStyleIdx="1" presStyleCnt="2"/>
      <dgm:spPr/>
      <dgm:t>
        <a:bodyPr/>
        <a:lstStyle/>
        <a:p>
          <a:endParaRPr lang="ru-RU"/>
        </a:p>
      </dgm:t>
    </dgm:pt>
    <dgm:pt modelId="{2723062D-D53E-4D52-A79F-3DEC8C3855A7}" type="pres">
      <dgm:prSet presAssocID="{5DB90A01-5E05-475A-817E-8424140D9183}" presName="hierChild6" presStyleCnt="0"/>
      <dgm:spPr/>
    </dgm:pt>
    <dgm:pt modelId="{165A9624-23AC-4307-88F8-5D41D6A7067B}" type="pres">
      <dgm:prSet presAssocID="{5DB90A01-5E05-475A-817E-8424140D9183}" presName="hierChild7" presStyleCnt="0"/>
      <dgm:spPr/>
    </dgm:pt>
  </dgm:ptLst>
  <dgm:cxnLst>
    <dgm:cxn modelId="{27F7A4A9-76A7-4127-B1BB-C1E3D6079380}" type="presOf" srcId="{BA8E3E0C-FAB6-4B60-93F4-D7E4CB63E434}" destId="{064D42C8-5BB9-4139-9A17-AEBF9DE083B6}" srcOrd="0" destOrd="0" presId="urn:microsoft.com/office/officeart/2005/8/layout/orgChart1"/>
    <dgm:cxn modelId="{1ED81032-D587-4725-ABD3-0A0CF204AEBB}" type="presOf" srcId="{6DA5BFB2-1A59-4E15-8F1E-B113731712E8}" destId="{781C1440-B59A-4A35-999D-23EFEC0B2A18}" srcOrd="1" destOrd="0" presId="urn:microsoft.com/office/officeart/2005/8/layout/orgChart1"/>
    <dgm:cxn modelId="{D971D3E7-DB21-4CDB-AD5F-DCB241E933E4}" type="presOf" srcId="{2AD59CA4-4A09-4B8F-AA0E-9B436176F932}" destId="{DCEF8D06-1586-4BB0-985D-0874908482EA}" srcOrd="0" destOrd="0" presId="urn:microsoft.com/office/officeart/2005/8/layout/orgChart1"/>
    <dgm:cxn modelId="{8981F48B-2558-4F07-A854-B74D2319D251}" type="presOf" srcId="{2ECC4B67-A433-4A30-BF5A-E13B491A8FB6}" destId="{1C9F9C99-F3DF-4717-AB0A-810F54599BE7}" srcOrd="1" destOrd="0" presId="urn:microsoft.com/office/officeart/2005/8/layout/orgChart1"/>
    <dgm:cxn modelId="{4FD82B1D-9098-42FA-A070-83235FDF0B16}" type="presOf" srcId="{FF13E4A0-5CBD-4FD2-BCF7-34F6774B56D6}" destId="{41B85AD6-F6AE-44CF-94C4-03613DEC7EF0}" srcOrd="0" destOrd="0" presId="urn:microsoft.com/office/officeart/2005/8/layout/orgChart1"/>
    <dgm:cxn modelId="{F530F02F-2571-472A-A2BE-3868D459C19E}" type="presOf" srcId="{8491E811-6149-464D-9B04-FD507556F358}" destId="{222BB2C5-F297-44E0-8180-E0C2C84EE861}" srcOrd="1" destOrd="0" presId="urn:microsoft.com/office/officeart/2005/8/layout/orgChart1"/>
    <dgm:cxn modelId="{524EBDAF-DA6E-4D86-86D4-33FA92C94462}" type="presOf" srcId="{6DA5BFB2-1A59-4E15-8F1E-B113731712E8}" destId="{156BFF53-A5EC-464D-ACB0-AA49E72E09E9}" srcOrd="0" destOrd="0" presId="urn:microsoft.com/office/officeart/2005/8/layout/orgChart1"/>
    <dgm:cxn modelId="{D7B4F148-C22B-426B-90BB-C376D7E2F8A9}" type="presOf" srcId="{2EA1648C-8395-4591-966C-D03A0FCDCDCA}" destId="{C51E806A-5715-434D-AE11-B87BC51720F0}" srcOrd="0" destOrd="0" presId="urn:microsoft.com/office/officeart/2005/8/layout/orgChart1"/>
    <dgm:cxn modelId="{231CCF51-8F5F-4894-BE70-FD8105A71DFD}" srcId="{B71DAC71-C097-4F23-9BCD-41A2AC9E0B9F}" destId="{2AD59CA4-4A09-4B8F-AA0E-9B436176F932}" srcOrd="0" destOrd="0" parTransId="{31879206-E763-4DCA-995E-67E953135CC1}" sibTransId="{79617126-252C-469F-BC60-2D3D2A8179F8}"/>
    <dgm:cxn modelId="{D64CEAB4-8670-4CC9-870E-22D129923AAE}" type="presOf" srcId="{B71DAC71-C097-4F23-9BCD-41A2AC9E0B9F}" destId="{B9C98EEF-41F9-4F38-80C1-167321CA5237}" srcOrd="0" destOrd="0" presId="urn:microsoft.com/office/officeart/2005/8/layout/orgChart1"/>
    <dgm:cxn modelId="{24D5D087-90BB-40CE-98B0-EB747EB65DF0}" type="presOf" srcId="{C12AB182-34FB-46EE-A536-6ABC780992FF}" destId="{75F0839D-7890-49CC-A826-9ED785719256}" srcOrd="1" destOrd="0" presId="urn:microsoft.com/office/officeart/2005/8/layout/orgChart1"/>
    <dgm:cxn modelId="{527DCEA4-CFE2-4196-9114-318E037BBC10}" type="presOf" srcId="{5DB90A01-5E05-475A-817E-8424140D9183}" destId="{071D22CB-ED8E-449D-B7C0-03D516CD5B04}" srcOrd="0" destOrd="0" presId="urn:microsoft.com/office/officeart/2005/8/layout/orgChart1"/>
    <dgm:cxn modelId="{13B372A1-5EB2-4944-BA58-0EEB39E2465A}" type="presOf" srcId="{2ECC4B67-A433-4A30-BF5A-E13B491A8FB6}" destId="{42AE67F1-21A1-4FBA-BD6C-870A492ED018}" srcOrd="0" destOrd="0" presId="urn:microsoft.com/office/officeart/2005/8/layout/orgChart1"/>
    <dgm:cxn modelId="{D40EF0ED-C5CE-4123-8F7A-A982CA5C43CA}" type="presOf" srcId="{5DB90A01-5E05-475A-817E-8424140D9183}" destId="{17299EDE-EF3D-4A36-A0FE-248B61BE90A4}" srcOrd="1" destOrd="0" presId="urn:microsoft.com/office/officeart/2005/8/layout/orgChart1"/>
    <dgm:cxn modelId="{FA43FA4E-CC62-412B-86CB-131574D91CC2}" type="presOf" srcId="{033A056C-5CB7-4108-852B-4DC0681845A5}" destId="{72DCB76C-3F17-40FF-9FE6-CE93F0003926}" srcOrd="0" destOrd="0" presId="urn:microsoft.com/office/officeart/2005/8/layout/orgChart1"/>
    <dgm:cxn modelId="{39D75523-C3B7-4E18-BCBD-D7D84387ACB6}" srcId="{2AD59CA4-4A09-4B8F-AA0E-9B436176F932}" destId="{6DA5BFB2-1A59-4E15-8F1E-B113731712E8}" srcOrd="4" destOrd="0" parTransId="{2EA1648C-8395-4591-966C-D03A0FCDCDCA}" sibTransId="{0092C02A-B06D-483A-884E-8FFAC868F687}"/>
    <dgm:cxn modelId="{95371803-9F44-4E6D-9276-627CAED71DEE}" type="presOf" srcId="{C12AB182-34FB-46EE-A536-6ABC780992FF}" destId="{D063B61C-F8DB-482B-8E88-17D4D3B4E78F}" srcOrd="0" destOrd="0" presId="urn:microsoft.com/office/officeart/2005/8/layout/orgChart1"/>
    <dgm:cxn modelId="{CD36D732-A731-4585-8669-093925113B35}" srcId="{2AD59CA4-4A09-4B8F-AA0E-9B436176F932}" destId="{5DB90A01-5E05-475A-817E-8424140D9183}" srcOrd="1" destOrd="0" parTransId="{EE47026A-1A03-418F-8E4C-98343838C34D}" sibTransId="{F77AC51A-9E70-4349-8E21-224606768674}"/>
    <dgm:cxn modelId="{F5ADE5B9-DF6D-4B73-8044-56334CDB68CE}" type="presOf" srcId="{8491E811-6149-464D-9B04-FD507556F358}" destId="{2D7694D3-09E5-4C16-A7D2-2480B0B467FF}" srcOrd="0" destOrd="0" presId="urn:microsoft.com/office/officeart/2005/8/layout/orgChart1"/>
    <dgm:cxn modelId="{F971FA9A-2EBD-4F54-A80D-A403A22502A2}" srcId="{2AD59CA4-4A09-4B8F-AA0E-9B436176F932}" destId="{2ECC4B67-A433-4A30-BF5A-E13B491A8FB6}" srcOrd="3" destOrd="0" parTransId="{FF13E4A0-5CBD-4FD2-BCF7-34F6774B56D6}" sibTransId="{0EA98857-44DD-4D4C-A815-231F52A2EC3D}"/>
    <dgm:cxn modelId="{EFB457EE-B28F-44D4-B581-51FDAFF1FDFB}" type="presOf" srcId="{EE47026A-1A03-418F-8E4C-98343838C34D}" destId="{93DF4BD5-E213-4588-B421-4901DE70F5FF}" srcOrd="0" destOrd="0" presId="urn:microsoft.com/office/officeart/2005/8/layout/orgChart1"/>
    <dgm:cxn modelId="{69969D79-52E8-41B0-980C-7D29EA868D8E}" srcId="{2AD59CA4-4A09-4B8F-AA0E-9B436176F932}" destId="{C12AB182-34FB-46EE-A536-6ABC780992FF}" srcOrd="0" destOrd="0" parTransId="{BA8E3E0C-FAB6-4B60-93F4-D7E4CB63E434}" sibTransId="{96C2099B-2D49-4D4B-B0ED-48B95FC4D071}"/>
    <dgm:cxn modelId="{8CEC67E3-EF3D-45F4-97D6-2AE7BED396ED}" srcId="{2AD59CA4-4A09-4B8F-AA0E-9B436176F932}" destId="{8491E811-6149-464D-9B04-FD507556F358}" srcOrd="2" destOrd="0" parTransId="{033A056C-5CB7-4108-852B-4DC0681845A5}" sibTransId="{10232563-8C3E-4EB5-975B-5031623C5A5E}"/>
    <dgm:cxn modelId="{17E7BF7D-3C15-48C6-9D4D-3B9A9C9A8E0E}" type="presOf" srcId="{2AD59CA4-4A09-4B8F-AA0E-9B436176F932}" destId="{0B855C92-EC5B-4DF3-BF31-49A04462C236}" srcOrd="1" destOrd="0" presId="urn:microsoft.com/office/officeart/2005/8/layout/orgChart1"/>
    <dgm:cxn modelId="{7E342A66-C237-49BA-A4BA-9B92A5992942}" type="presParOf" srcId="{B9C98EEF-41F9-4F38-80C1-167321CA5237}" destId="{CF5A5B4E-6D2B-4472-BDE0-961EC25B2942}" srcOrd="0" destOrd="0" presId="urn:microsoft.com/office/officeart/2005/8/layout/orgChart1"/>
    <dgm:cxn modelId="{9EAC3E07-C614-4157-BBE0-44C38889F0FB}" type="presParOf" srcId="{CF5A5B4E-6D2B-4472-BDE0-961EC25B2942}" destId="{F9CC52C7-AA5E-4FC2-B90A-07207BE8D16F}" srcOrd="0" destOrd="0" presId="urn:microsoft.com/office/officeart/2005/8/layout/orgChart1"/>
    <dgm:cxn modelId="{6DF5A4A8-378C-436A-88EF-AE34CA6DBC63}" type="presParOf" srcId="{F9CC52C7-AA5E-4FC2-B90A-07207BE8D16F}" destId="{DCEF8D06-1586-4BB0-985D-0874908482EA}" srcOrd="0" destOrd="0" presId="urn:microsoft.com/office/officeart/2005/8/layout/orgChart1"/>
    <dgm:cxn modelId="{A19C0650-AAEA-4513-8742-7BA4AD805672}" type="presParOf" srcId="{F9CC52C7-AA5E-4FC2-B90A-07207BE8D16F}" destId="{0B855C92-EC5B-4DF3-BF31-49A04462C236}" srcOrd="1" destOrd="0" presId="urn:microsoft.com/office/officeart/2005/8/layout/orgChart1"/>
    <dgm:cxn modelId="{A0749C71-9B8A-48B8-850C-ADBA356FC923}" type="presParOf" srcId="{CF5A5B4E-6D2B-4472-BDE0-961EC25B2942}" destId="{E5E97FC5-0F06-4CDB-B1A4-9332B2F50AEB}" srcOrd="1" destOrd="0" presId="urn:microsoft.com/office/officeart/2005/8/layout/orgChart1"/>
    <dgm:cxn modelId="{1A6AD345-1E38-4FD7-A632-CC92C5B3FDE9}" type="presParOf" srcId="{E5E97FC5-0F06-4CDB-B1A4-9332B2F50AEB}" destId="{72DCB76C-3F17-40FF-9FE6-CE93F0003926}" srcOrd="0" destOrd="0" presId="urn:microsoft.com/office/officeart/2005/8/layout/orgChart1"/>
    <dgm:cxn modelId="{18F1000A-203B-4174-ABC5-EBA310E4D967}" type="presParOf" srcId="{E5E97FC5-0F06-4CDB-B1A4-9332B2F50AEB}" destId="{B98340F0-319A-4DB9-A866-5DF2994C4295}" srcOrd="1" destOrd="0" presId="urn:microsoft.com/office/officeart/2005/8/layout/orgChart1"/>
    <dgm:cxn modelId="{9056FAD4-5B34-4159-B7A3-FE2CC70FFCAA}" type="presParOf" srcId="{B98340F0-319A-4DB9-A866-5DF2994C4295}" destId="{29979205-C708-46B2-AF1D-06EA6A253ACE}" srcOrd="0" destOrd="0" presId="urn:microsoft.com/office/officeart/2005/8/layout/orgChart1"/>
    <dgm:cxn modelId="{326353C2-5A62-4670-A3E4-ACDA1D36EC76}" type="presParOf" srcId="{29979205-C708-46B2-AF1D-06EA6A253ACE}" destId="{2D7694D3-09E5-4C16-A7D2-2480B0B467FF}" srcOrd="0" destOrd="0" presId="urn:microsoft.com/office/officeart/2005/8/layout/orgChart1"/>
    <dgm:cxn modelId="{E3223175-D696-453C-8B49-DE697F914F68}" type="presParOf" srcId="{29979205-C708-46B2-AF1D-06EA6A253ACE}" destId="{222BB2C5-F297-44E0-8180-E0C2C84EE861}" srcOrd="1" destOrd="0" presId="urn:microsoft.com/office/officeart/2005/8/layout/orgChart1"/>
    <dgm:cxn modelId="{65C2CDE1-B9C5-4DF3-A115-A793BE7B0B27}" type="presParOf" srcId="{B98340F0-319A-4DB9-A866-5DF2994C4295}" destId="{15067F37-9481-4277-89B5-3C00F1206CFF}" srcOrd="1" destOrd="0" presId="urn:microsoft.com/office/officeart/2005/8/layout/orgChart1"/>
    <dgm:cxn modelId="{171EEFF2-BB50-4262-9400-4E8A478BE443}" type="presParOf" srcId="{B98340F0-319A-4DB9-A866-5DF2994C4295}" destId="{4C020840-DA34-4FF8-ABFC-0962B377A326}" srcOrd="2" destOrd="0" presId="urn:microsoft.com/office/officeart/2005/8/layout/orgChart1"/>
    <dgm:cxn modelId="{91E13097-896E-404B-BD19-938E8EDE640A}" type="presParOf" srcId="{E5E97FC5-0F06-4CDB-B1A4-9332B2F50AEB}" destId="{41B85AD6-F6AE-44CF-94C4-03613DEC7EF0}" srcOrd="2" destOrd="0" presId="urn:microsoft.com/office/officeart/2005/8/layout/orgChart1"/>
    <dgm:cxn modelId="{5B173226-87AB-42C2-855F-DBCA0B0BEC6B}" type="presParOf" srcId="{E5E97FC5-0F06-4CDB-B1A4-9332B2F50AEB}" destId="{E081F517-E9A7-4CAF-B996-02E4DC6AC2E1}" srcOrd="3" destOrd="0" presId="urn:microsoft.com/office/officeart/2005/8/layout/orgChart1"/>
    <dgm:cxn modelId="{7F151701-6699-46BB-A7CE-8307BF1EC5B4}" type="presParOf" srcId="{E081F517-E9A7-4CAF-B996-02E4DC6AC2E1}" destId="{ABB32305-B7EC-4045-A397-0C89C3D73324}" srcOrd="0" destOrd="0" presId="urn:microsoft.com/office/officeart/2005/8/layout/orgChart1"/>
    <dgm:cxn modelId="{4A45D2A3-11B7-4D0A-A865-6A5FF3BBE1E9}" type="presParOf" srcId="{ABB32305-B7EC-4045-A397-0C89C3D73324}" destId="{42AE67F1-21A1-4FBA-BD6C-870A492ED018}" srcOrd="0" destOrd="0" presId="urn:microsoft.com/office/officeart/2005/8/layout/orgChart1"/>
    <dgm:cxn modelId="{FDFB3AD9-8442-4760-8EB1-F467B9B80386}" type="presParOf" srcId="{ABB32305-B7EC-4045-A397-0C89C3D73324}" destId="{1C9F9C99-F3DF-4717-AB0A-810F54599BE7}" srcOrd="1" destOrd="0" presId="urn:microsoft.com/office/officeart/2005/8/layout/orgChart1"/>
    <dgm:cxn modelId="{68994F57-D222-4774-B034-A4935D48A38B}" type="presParOf" srcId="{E081F517-E9A7-4CAF-B996-02E4DC6AC2E1}" destId="{78878CF8-E540-4024-89EB-FD92F17907C4}" srcOrd="1" destOrd="0" presId="urn:microsoft.com/office/officeart/2005/8/layout/orgChart1"/>
    <dgm:cxn modelId="{445FF61B-AB53-4352-9BE0-B9C684D44C83}" type="presParOf" srcId="{E081F517-E9A7-4CAF-B996-02E4DC6AC2E1}" destId="{5EA41EB4-B69F-4D43-96C4-1DF97A9D3051}" srcOrd="2" destOrd="0" presId="urn:microsoft.com/office/officeart/2005/8/layout/orgChart1"/>
    <dgm:cxn modelId="{D95FAC74-AED4-491D-812D-62320C1B5D3C}" type="presParOf" srcId="{E5E97FC5-0F06-4CDB-B1A4-9332B2F50AEB}" destId="{C51E806A-5715-434D-AE11-B87BC51720F0}" srcOrd="4" destOrd="0" presId="urn:microsoft.com/office/officeart/2005/8/layout/orgChart1"/>
    <dgm:cxn modelId="{5312E7D4-1E55-4843-9673-54FCDA34E20C}" type="presParOf" srcId="{E5E97FC5-0F06-4CDB-B1A4-9332B2F50AEB}" destId="{FC5AFC68-DD8E-4148-94F1-D2474A45A010}" srcOrd="5" destOrd="0" presId="urn:microsoft.com/office/officeart/2005/8/layout/orgChart1"/>
    <dgm:cxn modelId="{23B3F66D-B52D-4FFE-90EB-DB2FF6565010}" type="presParOf" srcId="{FC5AFC68-DD8E-4148-94F1-D2474A45A010}" destId="{0FFD3E80-EAB4-4C6C-A3C9-73B4B263CD1A}" srcOrd="0" destOrd="0" presId="urn:microsoft.com/office/officeart/2005/8/layout/orgChart1"/>
    <dgm:cxn modelId="{12A2AFE7-6CAC-4D24-8884-773B23686ECE}" type="presParOf" srcId="{0FFD3E80-EAB4-4C6C-A3C9-73B4B263CD1A}" destId="{156BFF53-A5EC-464D-ACB0-AA49E72E09E9}" srcOrd="0" destOrd="0" presId="urn:microsoft.com/office/officeart/2005/8/layout/orgChart1"/>
    <dgm:cxn modelId="{BC44B690-EE3B-4AAB-AFB8-5AAB843AAC1E}" type="presParOf" srcId="{0FFD3E80-EAB4-4C6C-A3C9-73B4B263CD1A}" destId="{781C1440-B59A-4A35-999D-23EFEC0B2A18}" srcOrd="1" destOrd="0" presId="urn:microsoft.com/office/officeart/2005/8/layout/orgChart1"/>
    <dgm:cxn modelId="{F3BE6380-3CBE-4743-A78B-F2F7834D7E9F}" type="presParOf" srcId="{FC5AFC68-DD8E-4148-94F1-D2474A45A010}" destId="{8A7951CE-8D10-4C80-833D-81037E5ED99D}" srcOrd="1" destOrd="0" presId="urn:microsoft.com/office/officeart/2005/8/layout/orgChart1"/>
    <dgm:cxn modelId="{1F8B2781-DA2E-472E-A999-72B1B8204423}" type="presParOf" srcId="{FC5AFC68-DD8E-4148-94F1-D2474A45A010}" destId="{2B60A433-108A-4627-8BE1-41017A1EF14F}" srcOrd="2" destOrd="0" presId="urn:microsoft.com/office/officeart/2005/8/layout/orgChart1"/>
    <dgm:cxn modelId="{9B9735AA-C63C-4984-B7E2-033FF3A67BEB}" type="presParOf" srcId="{CF5A5B4E-6D2B-4472-BDE0-961EC25B2942}" destId="{97291DA7-4530-46A3-AA55-5E6836694A2D}" srcOrd="2" destOrd="0" presId="urn:microsoft.com/office/officeart/2005/8/layout/orgChart1"/>
    <dgm:cxn modelId="{3721C6C4-4BD8-480A-B3C1-F5424C1E0C93}" type="presParOf" srcId="{97291DA7-4530-46A3-AA55-5E6836694A2D}" destId="{064D42C8-5BB9-4139-9A17-AEBF9DE083B6}" srcOrd="0" destOrd="0" presId="urn:microsoft.com/office/officeart/2005/8/layout/orgChart1"/>
    <dgm:cxn modelId="{436108DF-B44C-4609-87AD-18DBFE6F1DEA}" type="presParOf" srcId="{97291DA7-4530-46A3-AA55-5E6836694A2D}" destId="{9542D0DF-20E6-4563-8E71-29B44F15254F}" srcOrd="1" destOrd="0" presId="urn:microsoft.com/office/officeart/2005/8/layout/orgChart1"/>
    <dgm:cxn modelId="{2D303D03-2EE3-46F8-A0E5-DF2A6013B680}" type="presParOf" srcId="{9542D0DF-20E6-4563-8E71-29B44F15254F}" destId="{66C15EF8-A328-46A2-9DF5-8AAD7CB6DD23}" srcOrd="0" destOrd="0" presId="urn:microsoft.com/office/officeart/2005/8/layout/orgChart1"/>
    <dgm:cxn modelId="{8269BE3F-E60F-458A-9535-E62F070E5BDB}" type="presParOf" srcId="{66C15EF8-A328-46A2-9DF5-8AAD7CB6DD23}" destId="{D063B61C-F8DB-482B-8E88-17D4D3B4E78F}" srcOrd="0" destOrd="0" presId="urn:microsoft.com/office/officeart/2005/8/layout/orgChart1"/>
    <dgm:cxn modelId="{4804D150-B8A1-43A7-9FC9-3A13D7B8FC02}" type="presParOf" srcId="{66C15EF8-A328-46A2-9DF5-8AAD7CB6DD23}" destId="{75F0839D-7890-49CC-A826-9ED785719256}" srcOrd="1" destOrd="0" presId="urn:microsoft.com/office/officeart/2005/8/layout/orgChart1"/>
    <dgm:cxn modelId="{7A563A98-FB8F-45EE-9EB2-0FDD8C7A8848}" type="presParOf" srcId="{9542D0DF-20E6-4563-8E71-29B44F15254F}" destId="{29985A13-0626-4EB4-8428-9B3314BC61AE}" srcOrd="1" destOrd="0" presId="urn:microsoft.com/office/officeart/2005/8/layout/orgChart1"/>
    <dgm:cxn modelId="{95B5B53C-9E3E-4234-AD7E-E91B70163D84}" type="presParOf" srcId="{9542D0DF-20E6-4563-8E71-29B44F15254F}" destId="{8E4BC463-8BF8-40A2-B9F2-DF091B15AC6D}" srcOrd="2" destOrd="0" presId="urn:microsoft.com/office/officeart/2005/8/layout/orgChart1"/>
    <dgm:cxn modelId="{0610A4BC-3FF4-4BA2-AC80-9B89FC2C5B4D}" type="presParOf" srcId="{97291DA7-4530-46A3-AA55-5E6836694A2D}" destId="{93DF4BD5-E213-4588-B421-4901DE70F5FF}" srcOrd="2" destOrd="0" presId="urn:microsoft.com/office/officeart/2005/8/layout/orgChart1"/>
    <dgm:cxn modelId="{4F23848E-AC5C-4B75-A569-97C99AA1F0B8}" type="presParOf" srcId="{97291DA7-4530-46A3-AA55-5E6836694A2D}" destId="{6E42BC37-8E11-4589-8934-C860E88C7CF9}" srcOrd="3" destOrd="0" presId="urn:microsoft.com/office/officeart/2005/8/layout/orgChart1"/>
    <dgm:cxn modelId="{179DD9E4-2B38-4C8B-9C7F-084C9FBEC028}" type="presParOf" srcId="{6E42BC37-8E11-4589-8934-C860E88C7CF9}" destId="{79CBB94F-85D9-4C5A-A71B-D95CA0A9E1ED}" srcOrd="0" destOrd="0" presId="urn:microsoft.com/office/officeart/2005/8/layout/orgChart1"/>
    <dgm:cxn modelId="{233D5B2A-0E31-4E98-86E5-7A5A37CBFC44}" type="presParOf" srcId="{79CBB94F-85D9-4C5A-A71B-D95CA0A9E1ED}" destId="{071D22CB-ED8E-449D-B7C0-03D516CD5B04}" srcOrd="0" destOrd="0" presId="urn:microsoft.com/office/officeart/2005/8/layout/orgChart1"/>
    <dgm:cxn modelId="{D3A53521-746E-48E3-ABA5-194BA59EE368}" type="presParOf" srcId="{79CBB94F-85D9-4C5A-A71B-D95CA0A9E1ED}" destId="{17299EDE-EF3D-4A36-A0FE-248B61BE90A4}" srcOrd="1" destOrd="0" presId="urn:microsoft.com/office/officeart/2005/8/layout/orgChart1"/>
    <dgm:cxn modelId="{180E51D2-9737-44B2-B698-A04EF97F96F3}" type="presParOf" srcId="{6E42BC37-8E11-4589-8934-C860E88C7CF9}" destId="{2723062D-D53E-4D52-A79F-3DEC8C3855A7}" srcOrd="1" destOrd="0" presId="urn:microsoft.com/office/officeart/2005/8/layout/orgChart1"/>
    <dgm:cxn modelId="{35AF9734-7A02-477F-9B03-3769260B4AAF}" type="presParOf" srcId="{6E42BC37-8E11-4589-8934-C860E88C7CF9}" destId="{165A9624-23AC-4307-88F8-5D41D6A7067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849B2D6-D35A-4ED3-A21A-853B29CA6B60}" type="doc">
      <dgm:prSet loTypeId="urn:microsoft.com/office/officeart/2005/8/layout/orgChart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597FE71-1878-4E5A-A6D8-622C511DC6F1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Цифровизация дорожных систем</a:t>
          </a:r>
        </a:p>
      </dgm:t>
    </dgm:pt>
    <dgm:pt modelId="{9EA07DD2-5FB2-46BA-B092-B1B2F4A19046}" type="parTrans" cxnId="{BD828145-9C0D-4431-ABA6-6962D8563C5D}">
      <dgm:prSet/>
      <dgm:spPr/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F13519-3495-41B8-847A-A6AC5883150D}" type="sibTrans" cxnId="{BD828145-9C0D-4431-ABA6-6962D8563C5D}">
      <dgm:prSet/>
      <dgm:spPr/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E2AA3C-2D2A-439E-8246-0AFE7C546706}" type="asst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Улучшение безопасности дорожного движения</a:t>
          </a:r>
        </a:p>
      </dgm:t>
    </dgm:pt>
    <dgm:pt modelId="{9D9077C2-3725-4683-9096-B9CBFF2D09B5}" type="parTrans" cxnId="{6D4D56A1-EBD4-41C8-B3CE-7691C86996BF}">
      <dgm:prSet/>
      <dgm:spPr>
        <a:ln w="6350"/>
      </dgm:spPr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9880CA-A453-4587-9AD3-ABD4C7CF4086}" type="sibTrans" cxnId="{6D4D56A1-EBD4-41C8-B3CE-7691C86996BF}">
      <dgm:prSet/>
      <dgm:spPr/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42DCB8-8F95-4C2A-8387-3DFF497108A7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Мониторинг и обслуживание дорог </a:t>
          </a:r>
        </a:p>
      </dgm:t>
    </dgm:pt>
    <dgm:pt modelId="{6A88291D-E9C8-47E2-AB83-14C1FF97E767}" type="parTrans" cxnId="{961EEA90-143B-4D3F-BDA2-2E67B14E8685}">
      <dgm:prSet/>
      <dgm:spPr>
        <a:ln w="6350"/>
      </dgm:spPr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9D1679-5863-4102-8C99-44FB07C9596A}" type="sibTrans" cxnId="{961EEA90-143B-4D3F-BDA2-2E67B14E8685}">
      <dgm:prSet/>
      <dgm:spPr/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79763C-04D8-4CA5-96E8-E132ECA4398C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Улучшение общественного транспорта </a:t>
          </a:r>
        </a:p>
      </dgm:t>
    </dgm:pt>
    <dgm:pt modelId="{79293C77-08A0-4B7F-9EE7-4ECA1D3203A7}" type="parTrans" cxnId="{64554A6E-3F51-4B4E-ABA3-E4FDCF597DC6}">
      <dgm:prSet/>
      <dgm:spPr>
        <a:ln w="6350"/>
      </dgm:spPr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E32038-DBA2-4550-8AF2-ABC71BEF91A3}" type="sibTrans" cxnId="{64554A6E-3F51-4B4E-ABA3-E4FDCF597DC6}">
      <dgm:prSet/>
      <dgm:spPr/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EB84FD-43BC-42A6-892B-313CB1DBC84F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Сбор и анализ данных                                                                                                                                                                                       </a:t>
          </a:r>
        </a:p>
      </dgm:t>
    </dgm:pt>
    <dgm:pt modelId="{8571591A-B5B4-4C9C-B3C7-7F2FF99669CF}" type="parTrans" cxnId="{7C9A5637-6916-4F92-BF60-0921C45756E5}">
      <dgm:prSet/>
      <dgm:spPr>
        <a:ln w="6350"/>
      </dgm:spPr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2D31C7-84FE-4583-9E28-F113D7CBF9B2}" type="sibTrans" cxnId="{7C9A5637-6916-4F92-BF60-0921C45756E5}">
      <dgm:prSet/>
      <dgm:spPr/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83C218-A212-4635-A74D-E7F1FF076278}" type="asst">
      <dgm:prSet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Оптимизация управления транспортной инфраструктурой</a:t>
          </a:r>
        </a:p>
      </dgm:t>
    </dgm:pt>
    <dgm:pt modelId="{7CC685DC-C018-4708-A7ED-81661766C848}" type="parTrans" cxnId="{6AA6C136-97CB-457B-829C-5DB232BE9FB4}">
      <dgm:prSet/>
      <dgm:spPr>
        <a:ln w="6350"/>
      </dgm:spPr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215EDC-F019-4D7C-80CD-65FF8DA60172}" type="sibTrans" cxnId="{6AA6C136-97CB-457B-829C-5DB232BE9FB4}">
      <dgm:prSet/>
      <dgm:spPr/>
      <dgm:t>
        <a:bodyPr/>
        <a:lstStyle/>
        <a:p>
          <a:pPr algn="ctr"/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CC34AC-9D45-45AC-B55A-D52B2055DDC7}" type="pres">
      <dgm:prSet presAssocID="{1849B2D6-D35A-4ED3-A21A-853B29CA6B6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5BB768F-62B8-46AB-AA5D-D38E4BD61BE9}" type="pres">
      <dgm:prSet presAssocID="{7597FE71-1878-4E5A-A6D8-622C511DC6F1}" presName="hierRoot1" presStyleCnt="0">
        <dgm:presLayoutVars>
          <dgm:hierBranch val="init"/>
        </dgm:presLayoutVars>
      </dgm:prSet>
      <dgm:spPr/>
    </dgm:pt>
    <dgm:pt modelId="{96F2AC95-980B-4A39-BF17-F8EA78A9DE9A}" type="pres">
      <dgm:prSet presAssocID="{7597FE71-1878-4E5A-A6D8-622C511DC6F1}" presName="rootComposite1" presStyleCnt="0"/>
      <dgm:spPr/>
    </dgm:pt>
    <dgm:pt modelId="{7161CC48-DC1D-4C12-9716-C683F879CE39}" type="pres">
      <dgm:prSet presAssocID="{7597FE71-1878-4E5A-A6D8-622C511DC6F1}" presName="rootText1" presStyleLbl="node0" presStyleIdx="0" presStyleCnt="1" custScaleX="114570" custScaleY="62384" custLinFactNeighborY="-190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CFE9CE-27CE-430B-8DA5-CC5E8A6233D0}" type="pres">
      <dgm:prSet presAssocID="{7597FE71-1878-4E5A-A6D8-622C511DC6F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0065A82-C729-4800-82AC-C8B517BEAAD2}" type="pres">
      <dgm:prSet presAssocID="{7597FE71-1878-4E5A-A6D8-622C511DC6F1}" presName="hierChild2" presStyleCnt="0"/>
      <dgm:spPr/>
    </dgm:pt>
    <dgm:pt modelId="{620B6684-175B-4676-8BE4-614C86E7C1B8}" type="pres">
      <dgm:prSet presAssocID="{6A88291D-E9C8-47E2-AB83-14C1FF97E767}" presName="Name37" presStyleLbl="parChTrans1D2" presStyleIdx="0" presStyleCnt="5"/>
      <dgm:spPr/>
      <dgm:t>
        <a:bodyPr/>
        <a:lstStyle/>
        <a:p>
          <a:endParaRPr lang="ru-RU"/>
        </a:p>
      </dgm:t>
    </dgm:pt>
    <dgm:pt modelId="{D6FFF8BD-5AF2-42CA-B097-633EE6763170}" type="pres">
      <dgm:prSet presAssocID="{A642DCB8-8F95-4C2A-8387-3DFF497108A7}" presName="hierRoot2" presStyleCnt="0">
        <dgm:presLayoutVars>
          <dgm:hierBranch val="init"/>
        </dgm:presLayoutVars>
      </dgm:prSet>
      <dgm:spPr/>
    </dgm:pt>
    <dgm:pt modelId="{5EE48EBD-365D-4BEE-9DE7-7253D65B6ADD}" type="pres">
      <dgm:prSet presAssocID="{A642DCB8-8F95-4C2A-8387-3DFF497108A7}" presName="rootComposite" presStyleCnt="0"/>
      <dgm:spPr/>
    </dgm:pt>
    <dgm:pt modelId="{91CD7AD6-FA1E-49A8-A1AE-5C908D4E58E2}" type="pres">
      <dgm:prSet presAssocID="{A642DCB8-8F95-4C2A-8387-3DFF497108A7}" presName="rootText" presStyleLbl="node2" presStyleIdx="0" presStyleCnt="3" custScaleX="113499" custScaleY="80057" custLinFactNeighborX="-39" custLinFactNeighborY="-317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FF0106-6EF8-4CD0-B7C2-8EF1F90074A2}" type="pres">
      <dgm:prSet presAssocID="{A642DCB8-8F95-4C2A-8387-3DFF497108A7}" presName="rootConnector" presStyleLbl="node2" presStyleIdx="0" presStyleCnt="3"/>
      <dgm:spPr/>
      <dgm:t>
        <a:bodyPr/>
        <a:lstStyle/>
        <a:p>
          <a:endParaRPr lang="ru-RU"/>
        </a:p>
      </dgm:t>
    </dgm:pt>
    <dgm:pt modelId="{17ACB609-E33F-4CA8-BD8C-CDE2CB64C327}" type="pres">
      <dgm:prSet presAssocID="{A642DCB8-8F95-4C2A-8387-3DFF497108A7}" presName="hierChild4" presStyleCnt="0"/>
      <dgm:spPr/>
    </dgm:pt>
    <dgm:pt modelId="{BF9C468E-7841-4BCC-987B-0FA84321C450}" type="pres">
      <dgm:prSet presAssocID="{A642DCB8-8F95-4C2A-8387-3DFF497108A7}" presName="hierChild5" presStyleCnt="0"/>
      <dgm:spPr/>
    </dgm:pt>
    <dgm:pt modelId="{DEA16F77-F0A9-49A8-BDFD-E1BADE71AABC}" type="pres">
      <dgm:prSet presAssocID="{79293C77-08A0-4B7F-9EE7-4ECA1D3203A7}" presName="Name37" presStyleLbl="parChTrans1D2" presStyleIdx="1" presStyleCnt="5"/>
      <dgm:spPr/>
      <dgm:t>
        <a:bodyPr/>
        <a:lstStyle/>
        <a:p>
          <a:endParaRPr lang="ru-RU"/>
        </a:p>
      </dgm:t>
    </dgm:pt>
    <dgm:pt modelId="{4949211B-4A73-4FFE-B4D8-30FC5A585A95}" type="pres">
      <dgm:prSet presAssocID="{AE79763C-04D8-4CA5-96E8-E132ECA4398C}" presName="hierRoot2" presStyleCnt="0">
        <dgm:presLayoutVars>
          <dgm:hierBranch val="init"/>
        </dgm:presLayoutVars>
      </dgm:prSet>
      <dgm:spPr/>
    </dgm:pt>
    <dgm:pt modelId="{B117EE25-F2A1-4DE2-B6BC-F7F4A4E59FF5}" type="pres">
      <dgm:prSet presAssocID="{AE79763C-04D8-4CA5-96E8-E132ECA4398C}" presName="rootComposite" presStyleCnt="0"/>
      <dgm:spPr/>
    </dgm:pt>
    <dgm:pt modelId="{0D1CE532-528D-42AD-8A52-5A7FD79133C0}" type="pres">
      <dgm:prSet presAssocID="{AE79763C-04D8-4CA5-96E8-E132ECA4398C}" presName="rootText" presStyleLbl="node2" presStyleIdx="1" presStyleCnt="3" custScaleX="143584" custScaleY="77196" custLinFactNeighborX="-499" custLinFactNeighborY="-306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BBE066-4D53-4E93-AEFA-F30DFFDCDD9B}" type="pres">
      <dgm:prSet presAssocID="{AE79763C-04D8-4CA5-96E8-E132ECA4398C}" presName="rootConnector" presStyleLbl="node2" presStyleIdx="1" presStyleCnt="3"/>
      <dgm:spPr/>
      <dgm:t>
        <a:bodyPr/>
        <a:lstStyle/>
        <a:p>
          <a:endParaRPr lang="ru-RU"/>
        </a:p>
      </dgm:t>
    </dgm:pt>
    <dgm:pt modelId="{2097D7D3-5FDE-4E66-B13A-63FBAA6A623A}" type="pres">
      <dgm:prSet presAssocID="{AE79763C-04D8-4CA5-96E8-E132ECA4398C}" presName="hierChild4" presStyleCnt="0"/>
      <dgm:spPr/>
    </dgm:pt>
    <dgm:pt modelId="{05C96247-65AF-4F30-AFD3-93E52140F685}" type="pres">
      <dgm:prSet presAssocID="{AE79763C-04D8-4CA5-96E8-E132ECA4398C}" presName="hierChild5" presStyleCnt="0"/>
      <dgm:spPr/>
    </dgm:pt>
    <dgm:pt modelId="{F15C051F-D0B8-4E2B-8816-73D72F63E8E5}" type="pres">
      <dgm:prSet presAssocID="{8571591A-B5B4-4C9C-B3C7-7F2FF99669CF}" presName="Name37" presStyleLbl="parChTrans1D2" presStyleIdx="2" presStyleCnt="5"/>
      <dgm:spPr/>
      <dgm:t>
        <a:bodyPr/>
        <a:lstStyle/>
        <a:p>
          <a:endParaRPr lang="ru-RU"/>
        </a:p>
      </dgm:t>
    </dgm:pt>
    <dgm:pt modelId="{E9B953BE-6DB2-4696-A0AB-064AD6AF95D7}" type="pres">
      <dgm:prSet presAssocID="{BAEB84FD-43BC-42A6-892B-313CB1DBC84F}" presName="hierRoot2" presStyleCnt="0">
        <dgm:presLayoutVars>
          <dgm:hierBranch val="init"/>
        </dgm:presLayoutVars>
      </dgm:prSet>
      <dgm:spPr/>
    </dgm:pt>
    <dgm:pt modelId="{B34A7EFC-6658-40D7-BFC4-E74A7EF44192}" type="pres">
      <dgm:prSet presAssocID="{BAEB84FD-43BC-42A6-892B-313CB1DBC84F}" presName="rootComposite" presStyleCnt="0"/>
      <dgm:spPr/>
    </dgm:pt>
    <dgm:pt modelId="{10086FDA-1AA6-4492-A5FC-2288163456A5}" type="pres">
      <dgm:prSet presAssocID="{BAEB84FD-43BC-42A6-892B-313CB1DBC84F}" presName="rootText" presStyleLbl="node2" presStyleIdx="2" presStyleCnt="3" custScaleX="111608" custScaleY="74760" custLinFactNeighborX="-3914" custLinFactNeighborY="-322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1FD605-CA99-43F4-A0FD-1F9E1EA383F4}" type="pres">
      <dgm:prSet presAssocID="{BAEB84FD-43BC-42A6-892B-313CB1DBC84F}" presName="rootConnector" presStyleLbl="node2" presStyleIdx="2" presStyleCnt="3"/>
      <dgm:spPr/>
      <dgm:t>
        <a:bodyPr/>
        <a:lstStyle/>
        <a:p>
          <a:endParaRPr lang="ru-RU"/>
        </a:p>
      </dgm:t>
    </dgm:pt>
    <dgm:pt modelId="{9A825694-CEC9-4927-B5BF-D52E4B2BC0B4}" type="pres">
      <dgm:prSet presAssocID="{BAEB84FD-43BC-42A6-892B-313CB1DBC84F}" presName="hierChild4" presStyleCnt="0"/>
      <dgm:spPr/>
    </dgm:pt>
    <dgm:pt modelId="{4408A578-B4E4-45C5-80E0-EA721455B360}" type="pres">
      <dgm:prSet presAssocID="{BAEB84FD-43BC-42A6-892B-313CB1DBC84F}" presName="hierChild5" presStyleCnt="0"/>
      <dgm:spPr/>
    </dgm:pt>
    <dgm:pt modelId="{5F980540-9999-4268-B1C8-5B99DB121460}" type="pres">
      <dgm:prSet presAssocID="{7597FE71-1878-4E5A-A6D8-622C511DC6F1}" presName="hierChild3" presStyleCnt="0"/>
      <dgm:spPr/>
    </dgm:pt>
    <dgm:pt modelId="{950156F1-C691-4DCE-823F-8A7EFDD3C5C4}" type="pres">
      <dgm:prSet presAssocID="{9D9077C2-3725-4683-9096-B9CBFF2D09B5}" presName="Name111" presStyleLbl="parChTrans1D2" presStyleIdx="3" presStyleCnt="5"/>
      <dgm:spPr/>
      <dgm:t>
        <a:bodyPr/>
        <a:lstStyle/>
        <a:p>
          <a:endParaRPr lang="ru-RU"/>
        </a:p>
      </dgm:t>
    </dgm:pt>
    <dgm:pt modelId="{39F5DACE-410A-477F-8E08-B1368A982856}" type="pres">
      <dgm:prSet presAssocID="{4FE2AA3C-2D2A-439E-8246-0AFE7C546706}" presName="hierRoot3" presStyleCnt="0">
        <dgm:presLayoutVars>
          <dgm:hierBranch val="init"/>
        </dgm:presLayoutVars>
      </dgm:prSet>
      <dgm:spPr/>
    </dgm:pt>
    <dgm:pt modelId="{14B18AFF-1D8E-4C95-BB67-FAD61434A7CF}" type="pres">
      <dgm:prSet presAssocID="{4FE2AA3C-2D2A-439E-8246-0AFE7C546706}" presName="rootComposite3" presStyleCnt="0"/>
      <dgm:spPr/>
    </dgm:pt>
    <dgm:pt modelId="{89426958-B263-4AF7-905F-41FAE4AAF4F8}" type="pres">
      <dgm:prSet presAssocID="{4FE2AA3C-2D2A-439E-8246-0AFE7C546706}" presName="rootText3" presStyleLbl="asst1" presStyleIdx="0" presStyleCnt="2" custScaleX="133085" custScaleY="75534" custLinFactNeighborX="-3325" custLinFactNeighborY="-319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28D3A4-25E9-4652-975C-C460C06FDC30}" type="pres">
      <dgm:prSet presAssocID="{4FE2AA3C-2D2A-439E-8246-0AFE7C546706}" presName="rootConnector3" presStyleLbl="asst1" presStyleIdx="0" presStyleCnt="2"/>
      <dgm:spPr/>
      <dgm:t>
        <a:bodyPr/>
        <a:lstStyle/>
        <a:p>
          <a:endParaRPr lang="ru-RU"/>
        </a:p>
      </dgm:t>
    </dgm:pt>
    <dgm:pt modelId="{5F41489D-087C-49FD-82D7-65F30877F66E}" type="pres">
      <dgm:prSet presAssocID="{4FE2AA3C-2D2A-439E-8246-0AFE7C546706}" presName="hierChild6" presStyleCnt="0"/>
      <dgm:spPr/>
    </dgm:pt>
    <dgm:pt modelId="{038B3092-3357-4A10-9AF1-91FA5D7FC14E}" type="pres">
      <dgm:prSet presAssocID="{4FE2AA3C-2D2A-439E-8246-0AFE7C546706}" presName="hierChild7" presStyleCnt="0"/>
      <dgm:spPr/>
    </dgm:pt>
    <dgm:pt modelId="{E58BF233-C2DE-4820-BF75-B8F1955C1412}" type="pres">
      <dgm:prSet presAssocID="{7CC685DC-C018-4708-A7ED-81661766C848}" presName="Name111" presStyleLbl="parChTrans1D2" presStyleIdx="4" presStyleCnt="5"/>
      <dgm:spPr/>
      <dgm:t>
        <a:bodyPr/>
        <a:lstStyle/>
        <a:p>
          <a:endParaRPr lang="ru-RU"/>
        </a:p>
      </dgm:t>
    </dgm:pt>
    <dgm:pt modelId="{2291F2B1-227D-4D13-84B5-D66EDD2820C7}" type="pres">
      <dgm:prSet presAssocID="{CA83C218-A212-4635-A74D-E7F1FF076278}" presName="hierRoot3" presStyleCnt="0">
        <dgm:presLayoutVars>
          <dgm:hierBranch val="init"/>
        </dgm:presLayoutVars>
      </dgm:prSet>
      <dgm:spPr/>
    </dgm:pt>
    <dgm:pt modelId="{1FF295E2-5798-4F5C-BF29-9DC7F558B2AC}" type="pres">
      <dgm:prSet presAssocID="{CA83C218-A212-4635-A74D-E7F1FF076278}" presName="rootComposite3" presStyleCnt="0"/>
      <dgm:spPr/>
    </dgm:pt>
    <dgm:pt modelId="{8C51BE0E-7728-4C89-A9DE-189FD9C6F4D1}" type="pres">
      <dgm:prSet presAssocID="{CA83C218-A212-4635-A74D-E7F1FF076278}" presName="rootText3" presStyleLbl="asst1" presStyleIdx="1" presStyleCnt="2" custScaleX="174035" custScaleY="77272" custLinFactNeighborX="950" custLinFactNeighborY="-319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444BD8-1B67-4AFD-BA9B-4F61266C432B}" type="pres">
      <dgm:prSet presAssocID="{CA83C218-A212-4635-A74D-E7F1FF076278}" presName="rootConnector3" presStyleLbl="asst1" presStyleIdx="1" presStyleCnt="2"/>
      <dgm:spPr/>
      <dgm:t>
        <a:bodyPr/>
        <a:lstStyle/>
        <a:p>
          <a:endParaRPr lang="ru-RU"/>
        </a:p>
      </dgm:t>
    </dgm:pt>
    <dgm:pt modelId="{9FABA2EF-9F98-4924-A3AB-8C01864FA43C}" type="pres">
      <dgm:prSet presAssocID="{CA83C218-A212-4635-A74D-E7F1FF076278}" presName="hierChild6" presStyleCnt="0"/>
      <dgm:spPr/>
    </dgm:pt>
    <dgm:pt modelId="{721CB9AB-6BE1-4A3E-A880-EC8060B6B2BA}" type="pres">
      <dgm:prSet presAssocID="{CA83C218-A212-4635-A74D-E7F1FF076278}" presName="hierChild7" presStyleCnt="0"/>
      <dgm:spPr/>
    </dgm:pt>
  </dgm:ptLst>
  <dgm:cxnLst>
    <dgm:cxn modelId="{23A68392-4F3B-48F9-8920-05B3BEF95EB8}" type="presOf" srcId="{7597FE71-1878-4E5A-A6D8-622C511DC6F1}" destId="{7161CC48-DC1D-4C12-9716-C683F879CE39}" srcOrd="0" destOrd="0" presId="urn:microsoft.com/office/officeart/2005/8/layout/orgChart1"/>
    <dgm:cxn modelId="{E124B1B8-2EB6-4E4F-B518-2D8C705C3DFA}" type="presOf" srcId="{BAEB84FD-43BC-42A6-892B-313CB1DBC84F}" destId="{031FD605-CA99-43F4-A0FD-1F9E1EA383F4}" srcOrd="1" destOrd="0" presId="urn:microsoft.com/office/officeart/2005/8/layout/orgChart1"/>
    <dgm:cxn modelId="{57C6944D-341B-4F7A-9335-815D8078792A}" type="presOf" srcId="{4FE2AA3C-2D2A-439E-8246-0AFE7C546706}" destId="{E228D3A4-25E9-4652-975C-C460C06FDC30}" srcOrd="1" destOrd="0" presId="urn:microsoft.com/office/officeart/2005/8/layout/orgChart1"/>
    <dgm:cxn modelId="{B0178ACD-8DC7-44A9-B547-2A1012B405D4}" type="presOf" srcId="{8571591A-B5B4-4C9C-B3C7-7F2FF99669CF}" destId="{F15C051F-D0B8-4E2B-8816-73D72F63E8E5}" srcOrd="0" destOrd="0" presId="urn:microsoft.com/office/officeart/2005/8/layout/orgChart1"/>
    <dgm:cxn modelId="{6AA6C136-97CB-457B-829C-5DB232BE9FB4}" srcId="{7597FE71-1878-4E5A-A6D8-622C511DC6F1}" destId="{CA83C218-A212-4635-A74D-E7F1FF076278}" srcOrd="1" destOrd="0" parTransId="{7CC685DC-C018-4708-A7ED-81661766C848}" sibTransId="{37215EDC-F019-4D7C-80CD-65FF8DA60172}"/>
    <dgm:cxn modelId="{4116DC04-7259-4FFF-B826-120CB309CA3A}" type="presOf" srcId="{79293C77-08A0-4B7F-9EE7-4ECA1D3203A7}" destId="{DEA16F77-F0A9-49A8-BDFD-E1BADE71AABC}" srcOrd="0" destOrd="0" presId="urn:microsoft.com/office/officeart/2005/8/layout/orgChart1"/>
    <dgm:cxn modelId="{606B07E1-71B1-4A74-B860-CB6C2BE12C40}" type="presOf" srcId="{6A88291D-E9C8-47E2-AB83-14C1FF97E767}" destId="{620B6684-175B-4676-8BE4-614C86E7C1B8}" srcOrd="0" destOrd="0" presId="urn:microsoft.com/office/officeart/2005/8/layout/orgChart1"/>
    <dgm:cxn modelId="{5478E973-3A09-46CE-8FE1-04C3696B2A06}" type="presOf" srcId="{1849B2D6-D35A-4ED3-A21A-853B29CA6B60}" destId="{75CC34AC-9D45-45AC-B55A-D52B2055DDC7}" srcOrd="0" destOrd="0" presId="urn:microsoft.com/office/officeart/2005/8/layout/orgChart1"/>
    <dgm:cxn modelId="{423256A7-60BE-4227-8A5C-A25E0D6F2EB8}" type="presOf" srcId="{7597FE71-1878-4E5A-A6D8-622C511DC6F1}" destId="{B1CFE9CE-27CE-430B-8DA5-CC5E8A6233D0}" srcOrd="1" destOrd="0" presId="urn:microsoft.com/office/officeart/2005/8/layout/orgChart1"/>
    <dgm:cxn modelId="{2BF84A91-C6A9-4A62-BA48-4D4AE98B7FBF}" type="presOf" srcId="{CA83C218-A212-4635-A74D-E7F1FF076278}" destId="{84444BD8-1B67-4AFD-BA9B-4F61266C432B}" srcOrd="1" destOrd="0" presId="urn:microsoft.com/office/officeart/2005/8/layout/orgChart1"/>
    <dgm:cxn modelId="{FADC0C7B-7E96-492A-BCE0-9C81DC538F09}" type="presOf" srcId="{AE79763C-04D8-4CA5-96E8-E132ECA4398C}" destId="{0D1CE532-528D-42AD-8A52-5A7FD79133C0}" srcOrd="0" destOrd="0" presId="urn:microsoft.com/office/officeart/2005/8/layout/orgChart1"/>
    <dgm:cxn modelId="{961EEA90-143B-4D3F-BDA2-2E67B14E8685}" srcId="{7597FE71-1878-4E5A-A6D8-622C511DC6F1}" destId="{A642DCB8-8F95-4C2A-8387-3DFF497108A7}" srcOrd="2" destOrd="0" parTransId="{6A88291D-E9C8-47E2-AB83-14C1FF97E767}" sibTransId="{9F9D1679-5863-4102-8C99-44FB07C9596A}"/>
    <dgm:cxn modelId="{64554A6E-3F51-4B4E-ABA3-E4FDCF597DC6}" srcId="{7597FE71-1878-4E5A-A6D8-622C511DC6F1}" destId="{AE79763C-04D8-4CA5-96E8-E132ECA4398C}" srcOrd="3" destOrd="0" parTransId="{79293C77-08A0-4B7F-9EE7-4ECA1D3203A7}" sibTransId="{13E32038-DBA2-4550-8AF2-ABC71BEF91A3}"/>
    <dgm:cxn modelId="{6D4D56A1-EBD4-41C8-B3CE-7691C86996BF}" srcId="{7597FE71-1878-4E5A-A6D8-622C511DC6F1}" destId="{4FE2AA3C-2D2A-439E-8246-0AFE7C546706}" srcOrd="0" destOrd="0" parTransId="{9D9077C2-3725-4683-9096-B9CBFF2D09B5}" sibTransId="{009880CA-A453-4587-9AD3-ABD4C7CF4086}"/>
    <dgm:cxn modelId="{7C9A5637-6916-4F92-BF60-0921C45756E5}" srcId="{7597FE71-1878-4E5A-A6D8-622C511DC6F1}" destId="{BAEB84FD-43BC-42A6-892B-313CB1DBC84F}" srcOrd="4" destOrd="0" parTransId="{8571591A-B5B4-4C9C-B3C7-7F2FF99669CF}" sibTransId="{C82D31C7-84FE-4583-9E28-F113D7CBF9B2}"/>
    <dgm:cxn modelId="{B1FA6870-0CAA-4428-B708-AD19B06AF880}" type="presOf" srcId="{AE79763C-04D8-4CA5-96E8-E132ECA4398C}" destId="{12BBE066-4D53-4E93-AEFA-F30DFFDCDD9B}" srcOrd="1" destOrd="0" presId="urn:microsoft.com/office/officeart/2005/8/layout/orgChart1"/>
    <dgm:cxn modelId="{D992AFA4-50B6-43EA-8DE1-91DC153C8A74}" type="presOf" srcId="{CA83C218-A212-4635-A74D-E7F1FF076278}" destId="{8C51BE0E-7728-4C89-A9DE-189FD9C6F4D1}" srcOrd="0" destOrd="0" presId="urn:microsoft.com/office/officeart/2005/8/layout/orgChart1"/>
    <dgm:cxn modelId="{5D101A66-CCAB-4DA4-B762-4C81E9A853AB}" type="presOf" srcId="{7CC685DC-C018-4708-A7ED-81661766C848}" destId="{E58BF233-C2DE-4820-BF75-B8F1955C1412}" srcOrd="0" destOrd="0" presId="urn:microsoft.com/office/officeart/2005/8/layout/orgChart1"/>
    <dgm:cxn modelId="{FD63DDDF-F453-48BD-B145-22513850149B}" type="presOf" srcId="{A642DCB8-8F95-4C2A-8387-3DFF497108A7}" destId="{EEFF0106-6EF8-4CD0-B7C2-8EF1F90074A2}" srcOrd="1" destOrd="0" presId="urn:microsoft.com/office/officeart/2005/8/layout/orgChart1"/>
    <dgm:cxn modelId="{F1B0B96A-E110-4E08-A32A-50F4858A6540}" type="presOf" srcId="{4FE2AA3C-2D2A-439E-8246-0AFE7C546706}" destId="{89426958-B263-4AF7-905F-41FAE4AAF4F8}" srcOrd="0" destOrd="0" presId="urn:microsoft.com/office/officeart/2005/8/layout/orgChart1"/>
    <dgm:cxn modelId="{1B8BB2DE-B274-4EED-B7F3-0ED9929A12E0}" type="presOf" srcId="{9D9077C2-3725-4683-9096-B9CBFF2D09B5}" destId="{950156F1-C691-4DCE-823F-8A7EFDD3C5C4}" srcOrd="0" destOrd="0" presId="urn:microsoft.com/office/officeart/2005/8/layout/orgChart1"/>
    <dgm:cxn modelId="{5FBF24AD-C41B-4565-8CFA-30D3BF334CFE}" type="presOf" srcId="{BAEB84FD-43BC-42A6-892B-313CB1DBC84F}" destId="{10086FDA-1AA6-4492-A5FC-2288163456A5}" srcOrd="0" destOrd="0" presId="urn:microsoft.com/office/officeart/2005/8/layout/orgChart1"/>
    <dgm:cxn modelId="{C7723E8E-8595-460E-9F46-2F1AF7BC7517}" type="presOf" srcId="{A642DCB8-8F95-4C2A-8387-3DFF497108A7}" destId="{91CD7AD6-FA1E-49A8-A1AE-5C908D4E58E2}" srcOrd="0" destOrd="0" presId="urn:microsoft.com/office/officeart/2005/8/layout/orgChart1"/>
    <dgm:cxn modelId="{BD828145-9C0D-4431-ABA6-6962D8563C5D}" srcId="{1849B2D6-D35A-4ED3-A21A-853B29CA6B60}" destId="{7597FE71-1878-4E5A-A6D8-622C511DC6F1}" srcOrd="0" destOrd="0" parTransId="{9EA07DD2-5FB2-46BA-B092-B1B2F4A19046}" sibTransId="{E6F13519-3495-41B8-847A-A6AC5883150D}"/>
    <dgm:cxn modelId="{F67C2E3D-AC3A-43D9-A344-B69C6B6BADAB}" type="presParOf" srcId="{75CC34AC-9D45-45AC-B55A-D52B2055DDC7}" destId="{15BB768F-62B8-46AB-AA5D-D38E4BD61BE9}" srcOrd="0" destOrd="0" presId="urn:microsoft.com/office/officeart/2005/8/layout/orgChart1"/>
    <dgm:cxn modelId="{86C4CA66-2E73-43C8-A6ED-A82870C709C7}" type="presParOf" srcId="{15BB768F-62B8-46AB-AA5D-D38E4BD61BE9}" destId="{96F2AC95-980B-4A39-BF17-F8EA78A9DE9A}" srcOrd="0" destOrd="0" presId="urn:microsoft.com/office/officeart/2005/8/layout/orgChart1"/>
    <dgm:cxn modelId="{CA839622-A5AB-4F8B-9AE7-CEEFC97E9289}" type="presParOf" srcId="{96F2AC95-980B-4A39-BF17-F8EA78A9DE9A}" destId="{7161CC48-DC1D-4C12-9716-C683F879CE39}" srcOrd="0" destOrd="0" presId="urn:microsoft.com/office/officeart/2005/8/layout/orgChart1"/>
    <dgm:cxn modelId="{EC1B8B3F-33A1-408C-AE2D-E0FAC0D15AFF}" type="presParOf" srcId="{96F2AC95-980B-4A39-BF17-F8EA78A9DE9A}" destId="{B1CFE9CE-27CE-430B-8DA5-CC5E8A6233D0}" srcOrd="1" destOrd="0" presId="urn:microsoft.com/office/officeart/2005/8/layout/orgChart1"/>
    <dgm:cxn modelId="{699D1CA9-08FE-448A-863D-0E52B5617CAB}" type="presParOf" srcId="{15BB768F-62B8-46AB-AA5D-D38E4BD61BE9}" destId="{70065A82-C729-4800-82AC-C8B517BEAAD2}" srcOrd="1" destOrd="0" presId="urn:microsoft.com/office/officeart/2005/8/layout/orgChart1"/>
    <dgm:cxn modelId="{D98F2B1F-AFA1-475A-8A7B-8CF074937E5D}" type="presParOf" srcId="{70065A82-C729-4800-82AC-C8B517BEAAD2}" destId="{620B6684-175B-4676-8BE4-614C86E7C1B8}" srcOrd="0" destOrd="0" presId="urn:microsoft.com/office/officeart/2005/8/layout/orgChart1"/>
    <dgm:cxn modelId="{A9C1A8DD-2BD6-4B61-8493-CFF865E54EDC}" type="presParOf" srcId="{70065A82-C729-4800-82AC-C8B517BEAAD2}" destId="{D6FFF8BD-5AF2-42CA-B097-633EE6763170}" srcOrd="1" destOrd="0" presId="urn:microsoft.com/office/officeart/2005/8/layout/orgChart1"/>
    <dgm:cxn modelId="{9B55D257-5A08-490A-879D-B2D005067F01}" type="presParOf" srcId="{D6FFF8BD-5AF2-42CA-B097-633EE6763170}" destId="{5EE48EBD-365D-4BEE-9DE7-7253D65B6ADD}" srcOrd="0" destOrd="0" presId="urn:microsoft.com/office/officeart/2005/8/layout/orgChart1"/>
    <dgm:cxn modelId="{B41225FE-8988-4B11-9C07-C6128E5CFAEF}" type="presParOf" srcId="{5EE48EBD-365D-4BEE-9DE7-7253D65B6ADD}" destId="{91CD7AD6-FA1E-49A8-A1AE-5C908D4E58E2}" srcOrd="0" destOrd="0" presId="urn:microsoft.com/office/officeart/2005/8/layout/orgChart1"/>
    <dgm:cxn modelId="{6B5ACBCC-08B4-4162-91C6-96B146C34744}" type="presParOf" srcId="{5EE48EBD-365D-4BEE-9DE7-7253D65B6ADD}" destId="{EEFF0106-6EF8-4CD0-B7C2-8EF1F90074A2}" srcOrd="1" destOrd="0" presId="urn:microsoft.com/office/officeart/2005/8/layout/orgChart1"/>
    <dgm:cxn modelId="{3ABBAF69-B38B-4AEB-A528-319E5EEEC22F}" type="presParOf" srcId="{D6FFF8BD-5AF2-42CA-B097-633EE6763170}" destId="{17ACB609-E33F-4CA8-BD8C-CDE2CB64C327}" srcOrd="1" destOrd="0" presId="urn:microsoft.com/office/officeart/2005/8/layout/orgChart1"/>
    <dgm:cxn modelId="{29BD3F12-D584-4E82-93C5-F0B3B2CE8AB7}" type="presParOf" srcId="{D6FFF8BD-5AF2-42CA-B097-633EE6763170}" destId="{BF9C468E-7841-4BCC-987B-0FA84321C450}" srcOrd="2" destOrd="0" presId="urn:microsoft.com/office/officeart/2005/8/layout/orgChart1"/>
    <dgm:cxn modelId="{5AD2A126-B7C8-4276-8F62-752F891D4FDA}" type="presParOf" srcId="{70065A82-C729-4800-82AC-C8B517BEAAD2}" destId="{DEA16F77-F0A9-49A8-BDFD-E1BADE71AABC}" srcOrd="2" destOrd="0" presId="urn:microsoft.com/office/officeart/2005/8/layout/orgChart1"/>
    <dgm:cxn modelId="{EF6AD388-285D-4C49-94CB-C7B30786AD5A}" type="presParOf" srcId="{70065A82-C729-4800-82AC-C8B517BEAAD2}" destId="{4949211B-4A73-4FFE-B4D8-30FC5A585A95}" srcOrd="3" destOrd="0" presId="urn:microsoft.com/office/officeart/2005/8/layout/orgChart1"/>
    <dgm:cxn modelId="{51D30559-8099-429E-944F-E9F4C023DDD4}" type="presParOf" srcId="{4949211B-4A73-4FFE-B4D8-30FC5A585A95}" destId="{B117EE25-F2A1-4DE2-B6BC-F7F4A4E59FF5}" srcOrd="0" destOrd="0" presId="urn:microsoft.com/office/officeart/2005/8/layout/orgChart1"/>
    <dgm:cxn modelId="{49E85B1B-9BF5-4D9C-AE9D-FF352AB04177}" type="presParOf" srcId="{B117EE25-F2A1-4DE2-B6BC-F7F4A4E59FF5}" destId="{0D1CE532-528D-42AD-8A52-5A7FD79133C0}" srcOrd="0" destOrd="0" presId="urn:microsoft.com/office/officeart/2005/8/layout/orgChart1"/>
    <dgm:cxn modelId="{21FA33BA-723E-428D-BE05-2258AD898768}" type="presParOf" srcId="{B117EE25-F2A1-4DE2-B6BC-F7F4A4E59FF5}" destId="{12BBE066-4D53-4E93-AEFA-F30DFFDCDD9B}" srcOrd="1" destOrd="0" presId="urn:microsoft.com/office/officeart/2005/8/layout/orgChart1"/>
    <dgm:cxn modelId="{475BD386-938D-4E68-9238-2238791400E4}" type="presParOf" srcId="{4949211B-4A73-4FFE-B4D8-30FC5A585A95}" destId="{2097D7D3-5FDE-4E66-B13A-63FBAA6A623A}" srcOrd="1" destOrd="0" presId="urn:microsoft.com/office/officeart/2005/8/layout/orgChart1"/>
    <dgm:cxn modelId="{E25540C0-367A-42AB-A365-B40905B3AD49}" type="presParOf" srcId="{4949211B-4A73-4FFE-B4D8-30FC5A585A95}" destId="{05C96247-65AF-4F30-AFD3-93E52140F685}" srcOrd="2" destOrd="0" presId="urn:microsoft.com/office/officeart/2005/8/layout/orgChart1"/>
    <dgm:cxn modelId="{C94B5A72-603F-44C5-80C1-32F9CA96A5FA}" type="presParOf" srcId="{70065A82-C729-4800-82AC-C8B517BEAAD2}" destId="{F15C051F-D0B8-4E2B-8816-73D72F63E8E5}" srcOrd="4" destOrd="0" presId="urn:microsoft.com/office/officeart/2005/8/layout/orgChart1"/>
    <dgm:cxn modelId="{C867C8A2-4A7A-4F4A-9404-0AE45F24F8F7}" type="presParOf" srcId="{70065A82-C729-4800-82AC-C8B517BEAAD2}" destId="{E9B953BE-6DB2-4696-A0AB-064AD6AF95D7}" srcOrd="5" destOrd="0" presId="urn:microsoft.com/office/officeart/2005/8/layout/orgChart1"/>
    <dgm:cxn modelId="{53CF55A3-2C67-4D1A-B370-B77514B31DF6}" type="presParOf" srcId="{E9B953BE-6DB2-4696-A0AB-064AD6AF95D7}" destId="{B34A7EFC-6658-40D7-BFC4-E74A7EF44192}" srcOrd="0" destOrd="0" presId="urn:microsoft.com/office/officeart/2005/8/layout/orgChart1"/>
    <dgm:cxn modelId="{7E713A55-DF26-419D-888B-9762488C57E8}" type="presParOf" srcId="{B34A7EFC-6658-40D7-BFC4-E74A7EF44192}" destId="{10086FDA-1AA6-4492-A5FC-2288163456A5}" srcOrd="0" destOrd="0" presId="urn:microsoft.com/office/officeart/2005/8/layout/orgChart1"/>
    <dgm:cxn modelId="{1F179073-1E76-42F2-9FAB-479E969AD965}" type="presParOf" srcId="{B34A7EFC-6658-40D7-BFC4-E74A7EF44192}" destId="{031FD605-CA99-43F4-A0FD-1F9E1EA383F4}" srcOrd="1" destOrd="0" presId="urn:microsoft.com/office/officeart/2005/8/layout/orgChart1"/>
    <dgm:cxn modelId="{AAF17D19-619D-4BFF-B198-919964701460}" type="presParOf" srcId="{E9B953BE-6DB2-4696-A0AB-064AD6AF95D7}" destId="{9A825694-CEC9-4927-B5BF-D52E4B2BC0B4}" srcOrd="1" destOrd="0" presId="urn:microsoft.com/office/officeart/2005/8/layout/orgChart1"/>
    <dgm:cxn modelId="{BF723778-6F24-47BE-AAE1-297F350419F8}" type="presParOf" srcId="{E9B953BE-6DB2-4696-A0AB-064AD6AF95D7}" destId="{4408A578-B4E4-45C5-80E0-EA721455B360}" srcOrd="2" destOrd="0" presId="urn:microsoft.com/office/officeart/2005/8/layout/orgChart1"/>
    <dgm:cxn modelId="{CE35FE98-70FD-40E7-939E-986B2A35BC93}" type="presParOf" srcId="{15BB768F-62B8-46AB-AA5D-D38E4BD61BE9}" destId="{5F980540-9999-4268-B1C8-5B99DB121460}" srcOrd="2" destOrd="0" presId="urn:microsoft.com/office/officeart/2005/8/layout/orgChart1"/>
    <dgm:cxn modelId="{D5611AE0-1461-4117-B907-4D45C4C6665F}" type="presParOf" srcId="{5F980540-9999-4268-B1C8-5B99DB121460}" destId="{950156F1-C691-4DCE-823F-8A7EFDD3C5C4}" srcOrd="0" destOrd="0" presId="urn:microsoft.com/office/officeart/2005/8/layout/orgChart1"/>
    <dgm:cxn modelId="{8A1D9FF2-415A-460F-B3F3-B163ACC0A4C1}" type="presParOf" srcId="{5F980540-9999-4268-B1C8-5B99DB121460}" destId="{39F5DACE-410A-477F-8E08-B1368A982856}" srcOrd="1" destOrd="0" presId="urn:microsoft.com/office/officeart/2005/8/layout/orgChart1"/>
    <dgm:cxn modelId="{9432F4D5-258E-4B6B-AD06-3304300F8E2E}" type="presParOf" srcId="{39F5DACE-410A-477F-8E08-B1368A982856}" destId="{14B18AFF-1D8E-4C95-BB67-FAD61434A7CF}" srcOrd="0" destOrd="0" presId="urn:microsoft.com/office/officeart/2005/8/layout/orgChart1"/>
    <dgm:cxn modelId="{F3BAD29E-68BC-4AEB-8E98-DF497746D08F}" type="presParOf" srcId="{14B18AFF-1D8E-4C95-BB67-FAD61434A7CF}" destId="{89426958-B263-4AF7-905F-41FAE4AAF4F8}" srcOrd="0" destOrd="0" presId="urn:microsoft.com/office/officeart/2005/8/layout/orgChart1"/>
    <dgm:cxn modelId="{034DF0FB-86D1-4B0B-807A-890679A24D01}" type="presParOf" srcId="{14B18AFF-1D8E-4C95-BB67-FAD61434A7CF}" destId="{E228D3A4-25E9-4652-975C-C460C06FDC30}" srcOrd="1" destOrd="0" presId="urn:microsoft.com/office/officeart/2005/8/layout/orgChart1"/>
    <dgm:cxn modelId="{6848A70A-4B40-4D83-9D95-1129DCCBB482}" type="presParOf" srcId="{39F5DACE-410A-477F-8E08-B1368A982856}" destId="{5F41489D-087C-49FD-82D7-65F30877F66E}" srcOrd="1" destOrd="0" presId="urn:microsoft.com/office/officeart/2005/8/layout/orgChart1"/>
    <dgm:cxn modelId="{C99E94B0-84F8-468A-82A7-427B2417662A}" type="presParOf" srcId="{39F5DACE-410A-477F-8E08-B1368A982856}" destId="{038B3092-3357-4A10-9AF1-91FA5D7FC14E}" srcOrd="2" destOrd="0" presId="urn:microsoft.com/office/officeart/2005/8/layout/orgChart1"/>
    <dgm:cxn modelId="{780B1929-F1C1-45A3-BC30-59E14D6449FF}" type="presParOf" srcId="{5F980540-9999-4268-B1C8-5B99DB121460}" destId="{E58BF233-C2DE-4820-BF75-B8F1955C1412}" srcOrd="2" destOrd="0" presId="urn:microsoft.com/office/officeart/2005/8/layout/orgChart1"/>
    <dgm:cxn modelId="{C7C9F7D4-E64A-4632-B9F1-C593BB815B9A}" type="presParOf" srcId="{5F980540-9999-4268-B1C8-5B99DB121460}" destId="{2291F2B1-227D-4D13-84B5-D66EDD2820C7}" srcOrd="3" destOrd="0" presId="urn:microsoft.com/office/officeart/2005/8/layout/orgChart1"/>
    <dgm:cxn modelId="{76740D48-8436-49C5-A004-7589E3011158}" type="presParOf" srcId="{2291F2B1-227D-4D13-84B5-D66EDD2820C7}" destId="{1FF295E2-5798-4F5C-BF29-9DC7F558B2AC}" srcOrd="0" destOrd="0" presId="urn:microsoft.com/office/officeart/2005/8/layout/orgChart1"/>
    <dgm:cxn modelId="{46DDAD1C-D926-40F5-9464-AC7CFC130802}" type="presParOf" srcId="{1FF295E2-5798-4F5C-BF29-9DC7F558B2AC}" destId="{8C51BE0E-7728-4C89-A9DE-189FD9C6F4D1}" srcOrd="0" destOrd="0" presId="urn:microsoft.com/office/officeart/2005/8/layout/orgChart1"/>
    <dgm:cxn modelId="{85C0CE48-6D91-4DD7-AB6A-A9AE727D7486}" type="presParOf" srcId="{1FF295E2-5798-4F5C-BF29-9DC7F558B2AC}" destId="{84444BD8-1B67-4AFD-BA9B-4F61266C432B}" srcOrd="1" destOrd="0" presId="urn:microsoft.com/office/officeart/2005/8/layout/orgChart1"/>
    <dgm:cxn modelId="{CEC6EF0F-5818-4E40-A0E9-E714CEBB314A}" type="presParOf" srcId="{2291F2B1-227D-4D13-84B5-D66EDD2820C7}" destId="{9FABA2EF-9F98-4924-A3AB-8C01864FA43C}" srcOrd="1" destOrd="0" presId="urn:microsoft.com/office/officeart/2005/8/layout/orgChart1"/>
    <dgm:cxn modelId="{85ABF512-F0C9-4E28-8063-FD0F102B85C2}" type="presParOf" srcId="{2291F2B1-227D-4D13-84B5-D66EDD2820C7}" destId="{721CB9AB-6BE1-4A3E-A880-EC8060B6B2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946FF6F-62E7-4F58-880D-9F91C8C547D0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C661D1CC-07B6-40CD-BE6B-0521810DC146}">
      <dgm:prSet phldrT="[Текст]" phldr="1"/>
      <dgm:spPr/>
      <dgm:t>
        <a:bodyPr/>
        <a:lstStyle/>
        <a:p>
          <a:endParaRPr lang="ru-RU"/>
        </a:p>
      </dgm:t>
    </dgm:pt>
    <dgm:pt modelId="{D086D979-6557-4627-88FE-139057109A13}" type="parTrans" cxnId="{7B8418AA-B84F-4FC1-8CB6-DD8459233183}">
      <dgm:prSet/>
      <dgm:spPr/>
      <dgm:t>
        <a:bodyPr/>
        <a:lstStyle/>
        <a:p>
          <a:endParaRPr lang="ru-RU"/>
        </a:p>
      </dgm:t>
    </dgm:pt>
    <dgm:pt modelId="{D0192C06-CA40-4438-B24F-64475F11C0AE}" type="sibTrans" cxnId="{7B8418AA-B84F-4FC1-8CB6-DD8459233183}">
      <dgm:prSet/>
      <dgm:spPr/>
      <dgm:t>
        <a:bodyPr/>
        <a:lstStyle/>
        <a:p>
          <a:endParaRPr lang="ru-RU"/>
        </a:p>
      </dgm:t>
    </dgm:pt>
    <dgm:pt modelId="{5ACFCB3B-D961-4F19-9B82-FCDA313955BD}" type="asst">
      <dgm:prSet phldrT="[Текст]" phldr="1"/>
      <dgm:spPr/>
      <dgm:t>
        <a:bodyPr/>
        <a:lstStyle/>
        <a:p>
          <a:endParaRPr lang="ru-RU"/>
        </a:p>
      </dgm:t>
    </dgm:pt>
    <dgm:pt modelId="{D130BFC3-0C8D-4304-99B1-ED4EEF3DE768}" type="parTrans" cxnId="{E30046C7-7F9F-4900-8412-A7931934EE67}">
      <dgm:prSet/>
      <dgm:spPr/>
      <dgm:t>
        <a:bodyPr/>
        <a:lstStyle/>
        <a:p>
          <a:endParaRPr lang="ru-RU"/>
        </a:p>
      </dgm:t>
    </dgm:pt>
    <dgm:pt modelId="{DAD39F25-D35C-4EED-B13B-732494E3934E}" type="sibTrans" cxnId="{E30046C7-7F9F-4900-8412-A7931934EE67}">
      <dgm:prSet/>
      <dgm:spPr/>
      <dgm:t>
        <a:bodyPr/>
        <a:lstStyle/>
        <a:p>
          <a:endParaRPr lang="ru-RU"/>
        </a:p>
      </dgm:t>
    </dgm:pt>
    <dgm:pt modelId="{952F216E-39DA-4FF2-90B6-EEA6B72FB97E}">
      <dgm:prSet phldrT="[Текст]" phldr="1"/>
      <dgm:spPr/>
      <dgm:t>
        <a:bodyPr/>
        <a:lstStyle/>
        <a:p>
          <a:endParaRPr lang="ru-RU"/>
        </a:p>
      </dgm:t>
    </dgm:pt>
    <dgm:pt modelId="{F8161CFB-1408-4C0A-A252-16152F381544}" type="parTrans" cxnId="{34B49CD4-147A-4BEB-91D0-839A737D5DC8}">
      <dgm:prSet/>
      <dgm:spPr/>
      <dgm:t>
        <a:bodyPr/>
        <a:lstStyle/>
        <a:p>
          <a:endParaRPr lang="ru-RU"/>
        </a:p>
      </dgm:t>
    </dgm:pt>
    <dgm:pt modelId="{F4294063-F84C-4732-BA69-44532043187E}" type="sibTrans" cxnId="{34B49CD4-147A-4BEB-91D0-839A737D5DC8}">
      <dgm:prSet/>
      <dgm:spPr/>
      <dgm:t>
        <a:bodyPr/>
        <a:lstStyle/>
        <a:p>
          <a:endParaRPr lang="ru-RU"/>
        </a:p>
      </dgm:t>
    </dgm:pt>
    <dgm:pt modelId="{5194264D-45A7-414C-BC98-1796A0C2685F}">
      <dgm:prSet phldrT="[Текст]" phldr="1"/>
      <dgm:spPr/>
      <dgm:t>
        <a:bodyPr/>
        <a:lstStyle/>
        <a:p>
          <a:endParaRPr lang="ru-RU"/>
        </a:p>
      </dgm:t>
    </dgm:pt>
    <dgm:pt modelId="{B027E690-788F-4D68-9A9C-563824E14314}" type="parTrans" cxnId="{514EFA9C-B39D-46A5-99CF-9D050FECF8C5}">
      <dgm:prSet/>
      <dgm:spPr/>
      <dgm:t>
        <a:bodyPr/>
        <a:lstStyle/>
        <a:p>
          <a:endParaRPr lang="ru-RU"/>
        </a:p>
      </dgm:t>
    </dgm:pt>
    <dgm:pt modelId="{61B26B87-2709-42A6-A8BC-EA27595FB588}" type="sibTrans" cxnId="{514EFA9C-B39D-46A5-99CF-9D050FECF8C5}">
      <dgm:prSet/>
      <dgm:spPr/>
      <dgm:t>
        <a:bodyPr/>
        <a:lstStyle/>
        <a:p>
          <a:endParaRPr lang="ru-RU"/>
        </a:p>
      </dgm:t>
    </dgm:pt>
    <dgm:pt modelId="{99E03B89-F05C-497C-87E1-260531BC9BCA}">
      <dgm:prSet phldrT="[Текст]" phldr="1"/>
      <dgm:spPr/>
      <dgm:t>
        <a:bodyPr/>
        <a:lstStyle/>
        <a:p>
          <a:endParaRPr lang="ru-RU"/>
        </a:p>
      </dgm:t>
    </dgm:pt>
    <dgm:pt modelId="{7025B0FB-0DD3-44FE-A8B9-A44ED9970320}" type="parTrans" cxnId="{D5495A0B-4926-4F4A-AC65-BFDF69B64DA5}">
      <dgm:prSet/>
      <dgm:spPr/>
      <dgm:t>
        <a:bodyPr/>
        <a:lstStyle/>
        <a:p>
          <a:endParaRPr lang="ru-RU"/>
        </a:p>
      </dgm:t>
    </dgm:pt>
    <dgm:pt modelId="{5458CDF8-6654-4CCC-8E6B-10156D4C69F1}" type="sibTrans" cxnId="{D5495A0B-4926-4F4A-AC65-BFDF69B64DA5}">
      <dgm:prSet/>
      <dgm:spPr/>
      <dgm:t>
        <a:bodyPr/>
        <a:lstStyle/>
        <a:p>
          <a:endParaRPr lang="ru-RU"/>
        </a:p>
      </dgm:t>
    </dgm:pt>
    <dgm:pt modelId="{455B7F3E-F95E-42E2-A1FE-A1B26BCBEC92}" type="pres">
      <dgm:prSet presAssocID="{6946FF6F-62E7-4F58-880D-9F91C8C547D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87874FF-8EB1-43D9-9E4A-08DB7006B80F}" type="pres">
      <dgm:prSet presAssocID="{C661D1CC-07B6-40CD-BE6B-0521810DC146}" presName="hierRoot1" presStyleCnt="0">
        <dgm:presLayoutVars>
          <dgm:hierBranch val="init"/>
        </dgm:presLayoutVars>
      </dgm:prSet>
      <dgm:spPr/>
    </dgm:pt>
    <dgm:pt modelId="{1C8C8995-1E5D-47D7-9EFB-116DF24FF49A}" type="pres">
      <dgm:prSet presAssocID="{C661D1CC-07B6-40CD-BE6B-0521810DC146}" presName="rootComposite1" presStyleCnt="0"/>
      <dgm:spPr/>
    </dgm:pt>
    <dgm:pt modelId="{7A402E03-D824-4951-A2A6-11922F696F1B}" type="pres">
      <dgm:prSet presAssocID="{C661D1CC-07B6-40CD-BE6B-0521810DC14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54FCF0-3043-498C-A405-C02B97483A7A}" type="pres">
      <dgm:prSet presAssocID="{C661D1CC-07B6-40CD-BE6B-0521810DC14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7DD9D4F-90B1-4D44-9177-F0F8A2639B0D}" type="pres">
      <dgm:prSet presAssocID="{C661D1CC-07B6-40CD-BE6B-0521810DC146}" presName="hierChild2" presStyleCnt="0"/>
      <dgm:spPr/>
    </dgm:pt>
    <dgm:pt modelId="{F56363CA-DF8A-486F-ADC9-A5575F3D6729}" type="pres">
      <dgm:prSet presAssocID="{F8161CFB-1408-4C0A-A252-16152F381544}" presName="Name37" presStyleLbl="parChTrans1D2" presStyleIdx="0" presStyleCnt="4"/>
      <dgm:spPr/>
      <dgm:t>
        <a:bodyPr/>
        <a:lstStyle/>
        <a:p>
          <a:endParaRPr lang="ru-RU"/>
        </a:p>
      </dgm:t>
    </dgm:pt>
    <dgm:pt modelId="{6E90F845-5CC8-49A2-A687-F390B5C67E32}" type="pres">
      <dgm:prSet presAssocID="{952F216E-39DA-4FF2-90B6-EEA6B72FB97E}" presName="hierRoot2" presStyleCnt="0">
        <dgm:presLayoutVars>
          <dgm:hierBranch val="init"/>
        </dgm:presLayoutVars>
      </dgm:prSet>
      <dgm:spPr/>
    </dgm:pt>
    <dgm:pt modelId="{AB5217AE-83CA-4314-93CA-03F87E6A1666}" type="pres">
      <dgm:prSet presAssocID="{952F216E-39DA-4FF2-90B6-EEA6B72FB97E}" presName="rootComposite" presStyleCnt="0"/>
      <dgm:spPr/>
    </dgm:pt>
    <dgm:pt modelId="{462020D2-A500-4003-8626-C9CA73760A0B}" type="pres">
      <dgm:prSet presAssocID="{952F216E-39DA-4FF2-90B6-EEA6B72FB97E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69FCCE-C886-44F1-9491-F90D53246A64}" type="pres">
      <dgm:prSet presAssocID="{952F216E-39DA-4FF2-90B6-EEA6B72FB97E}" presName="rootConnector" presStyleLbl="node2" presStyleIdx="0" presStyleCnt="3"/>
      <dgm:spPr/>
      <dgm:t>
        <a:bodyPr/>
        <a:lstStyle/>
        <a:p>
          <a:endParaRPr lang="ru-RU"/>
        </a:p>
      </dgm:t>
    </dgm:pt>
    <dgm:pt modelId="{4137C030-9339-48BE-BE32-38F52DA44C51}" type="pres">
      <dgm:prSet presAssocID="{952F216E-39DA-4FF2-90B6-EEA6B72FB97E}" presName="hierChild4" presStyleCnt="0"/>
      <dgm:spPr/>
    </dgm:pt>
    <dgm:pt modelId="{D843DED7-9958-4BE8-B610-7FAA364B161C}" type="pres">
      <dgm:prSet presAssocID="{952F216E-39DA-4FF2-90B6-EEA6B72FB97E}" presName="hierChild5" presStyleCnt="0"/>
      <dgm:spPr/>
    </dgm:pt>
    <dgm:pt modelId="{509CD254-5EAD-4D54-AF16-B367BC06AAF8}" type="pres">
      <dgm:prSet presAssocID="{B027E690-788F-4D68-9A9C-563824E14314}" presName="Name37" presStyleLbl="parChTrans1D2" presStyleIdx="1" presStyleCnt="4"/>
      <dgm:spPr/>
      <dgm:t>
        <a:bodyPr/>
        <a:lstStyle/>
        <a:p>
          <a:endParaRPr lang="ru-RU"/>
        </a:p>
      </dgm:t>
    </dgm:pt>
    <dgm:pt modelId="{BCCE48E2-F323-4FD1-A69C-1F2AE0842CE8}" type="pres">
      <dgm:prSet presAssocID="{5194264D-45A7-414C-BC98-1796A0C2685F}" presName="hierRoot2" presStyleCnt="0">
        <dgm:presLayoutVars>
          <dgm:hierBranch val="init"/>
        </dgm:presLayoutVars>
      </dgm:prSet>
      <dgm:spPr/>
    </dgm:pt>
    <dgm:pt modelId="{3D89FB82-6426-4318-B9A9-3FF073759186}" type="pres">
      <dgm:prSet presAssocID="{5194264D-45A7-414C-BC98-1796A0C2685F}" presName="rootComposite" presStyleCnt="0"/>
      <dgm:spPr/>
    </dgm:pt>
    <dgm:pt modelId="{BCF9C5C6-9DC7-4B66-A381-127B13C55D6B}" type="pres">
      <dgm:prSet presAssocID="{5194264D-45A7-414C-BC98-1796A0C2685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9D9B26-D201-4A36-B529-712421334450}" type="pres">
      <dgm:prSet presAssocID="{5194264D-45A7-414C-BC98-1796A0C2685F}" presName="rootConnector" presStyleLbl="node2" presStyleIdx="1" presStyleCnt="3"/>
      <dgm:spPr/>
      <dgm:t>
        <a:bodyPr/>
        <a:lstStyle/>
        <a:p>
          <a:endParaRPr lang="ru-RU"/>
        </a:p>
      </dgm:t>
    </dgm:pt>
    <dgm:pt modelId="{9771FA3D-39C3-4943-AD50-06B98BC8D31E}" type="pres">
      <dgm:prSet presAssocID="{5194264D-45A7-414C-BC98-1796A0C2685F}" presName="hierChild4" presStyleCnt="0"/>
      <dgm:spPr/>
    </dgm:pt>
    <dgm:pt modelId="{487CC863-A6E7-488C-9C70-360E8C7FB407}" type="pres">
      <dgm:prSet presAssocID="{5194264D-45A7-414C-BC98-1796A0C2685F}" presName="hierChild5" presStyleCnt="0"/>
      <dgm:spPr/>
    </dgm:pt>
    <dgm:pt modelId="{9D2594D6-1651-4181-BADD-B0F9DBE0F542}" type="pres">
      <dgm:prSet presAssocID="{7025B0FB-0DD3-44FE-A8B9-A44ED9970320}" presName="Name37" presStyleLbl="parChTrans1D2" presStyleIdx="2" presStyleCnt="4"/>
      <dgm:spPr/>
      <dgm:t>
        <a:bodyPr/>
        <a:lstStyle/>
        <a:p>
          <a:endParaRPr lang="ru-RU"/>
        </a:p>
      </dgm:t>
    </dgm:pt>
    <dgm:pt modelId="{737E8F4F-0D5E-4B9D-A315-CDC8F958FF40}" type="pres">
      <dgm:prSet presAssocID="{99E03B89-F05C-497C-87E1-260531BC9BCA}" presName="hierRoot2" presStyleCnt="0">
        <dgm:presLayoutVars>
          <dgm:hierBranch val="init"/>
        </dgm:presLayoutVars>
      </dgm:prSet>
      <dgm:spPr/>
    </dgm:pt>
    <dgm:pt modelId="{DEA47CDB-E938-40F3-8ED3-4BAF5453635C}" type="pres">
      <dgm:prSet presAssocID="{99E03B89-F05C-497C-87E1-260531BC9BCA}" presName="rootComposite" presStyleCnt="0"/>
      <dgm:spPr/>
    </dgm:pt>
    <dgm:pt modelId="{192D061A-9FEF-4DED-949E-55157A56E250}" type="pres">
      <dgm:prSet presAssocID="{99E03B89-F05C-497C-87E1-260531BC9BC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1E6685-2F73-4D3A-9632-7DADE257BF70}" type="pres">
      <dgm:prSet presAssocID="{99E03B89-F05C-497C-87E1-260531BC9BCA}" presName="rootConnector" presStyleLbl="node2" presStyleIdx="2" presStyleCnt="3"/>
      <dgm:spPr/>
      <dgm:t>
        <a:bodyPr/>
        <a:lstStyle/>
        <a:p>
          <a:endParaRPr lang="ru-RU"/>
        </a:p>
      </dgm:t>
    </dgm:pt>
    <dgm:pt modelId="{87B3F37F-C057-4A24-ACF9-EA15E9924D3D}" type="pres">
      <dgm:prSet presAssocID="{99E03B89-F05C-497C-87E1-260531BC9BCA}" presName="hierChild4" presStyleCnt="0"/>
      <dgm:spPr/>
    </dgm:pt>
    <dgm:pt modelId="{9C1A0BD0-236B-42BC-8383-60943F6444CA}" type="pres">
      <dgm:prSet presAssocID="{99E03B89-F05C-497C-87E1-260531BC9BCA}" presName="hierChild5" presStyleCnt="0"/>
      <dgm:spPr/>
    </dgm:pt>
    <dgm:pt modelId="{9CE61DA2-9329-4099-BA72-E01623D14498}" type="pres">
      <dgm:prSet presAssocID="{C661D1CC-07B6-40CD-BE6B-0521810DC146}" presName="hierChild3" presStyleCnt="0"/>
      <dgm:spPr/>
    </dgm:pt>
    <dgm:pt modelId="{EF4CD734-1BC9-4721-94A6-C37E06F8B833}" type="pres">
      <dgm:prSet presAssocID="{D130BFC3-0C8D-4304-99B1-ED4EEF3DE768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106B4498-A145-46FA-BE52-E7B8142C381D}" type="pres">
      <dgm:prSet presAssocID="{5ACFCB3B-D961-4F19-9B82-FCDA313955BD}" presName="hierRoot3" presStyleCnt="0">
        <dgm:presLayoutVars>
          <dgm:hierBranch val="init"/>
        </dgm:presLayoutVars>
      </dgm:prSet>
      <dgm:spPr/>
    </dgm:pt>
    <dgm:pt modelId="{EC3FA978-B57A-4475-A388-BF2896ECEDAD}" type="pres">
      <dgm:prSet presAssocID="{5ACFCB3B-D961-4F19-9B82-FCDA313955BD}" presName="rootComposite3" presStyleCnt="0"/>
      <dgm:spPr/>
    </dgm:pt>
    <dgm:pt modelId="{FEB473A1-2652-4DA1-A938-DC0678C1BFFD}" type="pres">
      <dgm:prSet presAssocID="{5ACFCB3B-D961-4F19-9B82-FCDA313955BD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FC28A0-AF05-4B88-9BE7-E36A4714F378}" type="pres">
      <dgm:prSet presAssocID="{5ACFCB3B-D961-4F19-9B82-FCDA313955BD}" presName="rootConnector3" presStyleLbl="asst1" presStyleIdx="0" presStyleCnt="1"/>
      <dgm:spPr/>
      <dgm:t>
        <a:bodyPr/>
        <a:lstStyle/>
        <a:p>
          <a:endParaRPr lang="ru-RU"/>
        </a:p>
      </dgm:t>
    </dgm:pt>
    <dgm:pt modelId="{2576F1E8-8BDE-4DCE-8EE9-8CA8B3F1C67B}" type="pres">
      <dgm:prSet presAssocID="{5ACFCB3B-D961-4F19-9B82-FCDA313955BD}" presName="hierChild6" presStyleCnt="0"/>
      <dgm:spPr/>
    </dgm:pt>
    <dgm:pt modelId="{7D3342E1-A7AC-4BED-A7B8-12B46098E9A2}" type="pres">
      <dgm:prSet presAssocID="{5ACFCB3B-D961-4F19-9B82-FCDA313955BD}" presName="hierChild7" presStyleCnt="0"/>
      <dgm:spPr/>
    </dgm:pt>
  </dgm:ptLst>
  <dgm:cxnLst>
    <dgm:cxn modelId="{0F4F3C93-117E-4116-BBAF-54F1ED6B81C4}" type="presOf" srcId="{F8161CFB-1408-4C0A-A252-16152F381544}" destId="{F56363CA-DF8A-486F-ADC9-A5575F3D6729}" srcOrd="0" destOrd="0" presId="urn:microsoft.com/office/officeart/2005/8/layout/orgChart1"/>
    <dgm:cxn modelId="{514EFA9C-B39D-46A5-99CF-9D050FECF8C5}" srcId="{C661D1CC-07B6-40CD-BE6B-0521810DC146}" destId="{5194264D-45A7-414C-BC98-1796A0C2685F}" srcOrd="2" destOrd="0" parTransId="{B027E690-788F-4D68-9A9C-563824E14314}" sibTransId="{61B26B87-2709-42A6-A8BC-EA27595FB588}"/>
    <dgm:cxn modelId="{7739CD60-3090-4529-81DB-35FB943267FF}" type="presOf" srcId="{99E03B89-F05C-497C-87E1-260531BC9BCA}" destId="{351E6685-2F73-4D3A-9632-7DADE257BF70}" srcOrd="1" destOrd="0" presId="urn:microsoft.com/office/officeart/2005/8/layout/orgChart1"/>
    <dgm:cxn modelId="{86D596CC-1722-49FD-AE88-0E4A032DA142}" type="presOf" srcId="{5194264D-45A7-414C-BC98-1796A0C2685F}" destId="{059D9B26-D201-4A36-B529-712421334450}" srcOrd="1" destOrd="0" presId="urn:microsoft.com/office/officeart/2005/8/layout/orgChart1"/>
    <dgm:cxn modelId="{B82482C6-F33B-46E7-8262-8061B795CB99}" type="presOf" srcId="{952F216E-39DA-4FF2-90B6-EEA6B72FB97E}" destId="{462020D2-A500-4003-8626-C9CA73760A0B}" srcOrd="0" destOrd="0" presId="urn:microsoft.com/office/officeart/2005/8/layout/orgChart1"/>
    <dgm:cxn modelId="{3A82B421-B1EB-4DBB-91B3-03FA95273141}" type="presOf" srcId="{D130BFC3-0C8D-4304-99B1-ED4EEF3DE768}" destId="{EF4CD734-1BC9-4721-94A6-C37E06F8B833}" srcOrd="0" destOrd="0" presId="urn:microsoft.com/office/officeart/2005/8/layout/orgChart1"/>
    <dgm:cxn modelId="{D17C76D0-0F44-4444-A9E4-ABD9FA7A30CB}" type="presOf" srcId="{99E03B89-F05C-497C-87E1-260531BC9BCA}" destId="{192D061A-9FEF-4DED-949E-55157A56E250}" srcOrd="0" destOrd="0" presId="urn:microsoft.com/office/officeart/2005/8/layout/orgChart1"/>
    <dgm:cxn modelId="{CBC8A2D5-9DA4-46F1-9585-9B0353A7EB2C}" type="presOf" srcId="{C661D1CC-07B6-40CD-BE6B-0521810DC146}" destId="{0354FCF0-3043-498C-A405-C02B97483A7A}" srcOrd="1" destOrd="0" presId="urn:microsoft.com/office/officeart/2005/8/layout/orgChart1"/>
    <dgm:cxn modelId="{7DF9E787-FD6B-41C5-B60D-8AB7A9E58424}" type="presOf" srcId="{5194264D-45A7-414C-BC98-1796A0C2685F}" destId="{BCF9C5C6-9DC7-4B66-A381-127B13C55D6B}" srcOrd="0" destOrd="0" presId="urn:microsoft.com/office/officeart/2005/8/layout/orgChart1"/>
    <dgm:cxn modelId="{4C80365F-B891-47AF-8980-E1BED41C565C}" type="presOf" srcId="{6946FF6F-62E7-4F58-880D-9F91C8C547D0}" destId="{455B7F3E-F95E-42E2-A1FE-A1B26BCBEC92}" srcOrd="0" destOrd="0" presId="urn:microsoft.com/office/officeart/2005/8/layout/orgChart1"/>
    <dgm:cxn modelId="{34B49CD4-147A-4BEB-91D0-839A737D5DC8}" srcId="{C661D1CC-07B6-40CD-BE6B-0521810DC146}" destId="{952F216E-39DA-4FF2-90B6-EEA6B72FB97E}" srcOrd="1" destOrd="0" parTransId="{F8161CFB-1408-4C0A-A252-16152F381544}" sibTransId="{F4294063-F84C-4732-BA69-44532043187E}"/>
    <dgm:cxn modelId="{E30046C7-7F9F-4900-8412-A7931934EE67}" srcId="{C661D1CC-07B6-40CD-BE6B-0521810DC146}" destId="{5ACFCB3B-D961-4F19-9B82-FCDA313955BD}" srcOrd="0" destOrd="0" parTransId="{D130BFC3-0C8D-4304-99B1-ED4EEF3DE768}" sibTransId="{DAD39F25-D35C-4EED-B13B-732494E3934E}"/>
    <dgm:cxn modelId="{300D5C0D-8B0A-439F-8ED4-B71D99AC1CEE}" type="presOf" srcId="{952F216E-39DA-4FF2-90B6-EEA6B72FB97E}" destId="{CC69FCCE-C886-44F1-9491-F90D53246A64}" srcOrd="1" destOrd="0" presId="urn:microsoft.com/office/officeart/2005/8/layout/orgChart1"/>
    <dgm:cxn modelId="{4EE82F35-B595-4EE9-9576-FEA8C08981DA}" type="presOf" srcId="{5ACFCB3B-D961-4F19-9B82-FCDA313955BD}" destId="{38FC28A0-AF05-4B88-9BE7-E36A4714F378}" srcOrd="1" destOrd="0" presId="urn:microsoft.com/office/officeart/2005/8/layout/orgChart1"/>
    <dgm:cxn modelId="{D5495A0B-4926-4F4A-AC65-BFDF69B64DA5}" srcId="{C661D1CC-07B6-40CD-BE6B-0521810DC146}" destId="{99E03B89-F05C-497C-87E1-260531BC9BCA}" srcOrd="3" destOrd="0" parTransId="{7025B0FB-0DD3-44FE-A8B9-A44ED9970320}" sibTransId="{5458CDF8-6654-4CCC-8E6B-10156D4C69F1}"/>
    <dgm:cxn modelId="{C5FCFF35-6D74-49F8-A879-A61EFC304895}" type="presOf" srcId="{5ACFCB3B-D961-4F19-9B82-FCDA313955BD}" destId="{FEB473A1-2652-4DA1-A938-DC0678C1BFFD}" srcOrd="0" destOrd="0" presId="urn:microsoft.com/office/officeart/2005/8/layout/orgChart1"/>
    <dgm:cxn modelId="{583E27C3-BA99-4A23-9AAA-8C59AA043F99}" type="presOf" srcId="{C661D1CC-07B6-40CD-BE6B-0521810DC146}" destId="{7A402E03-D824-4951-A2A6-11922F696F1B}" srcOrd="0" destOrd="0" presId="urn:microsoft.com/office/officeart/2005/8/layout/orgChart1"/>
    <dgm:cxn modelId="{90A96CBF-0099-47ED-ADCE-36B535E5B229}" type="presOf" srcId="{7025B0FB-0DD3-44FE-A8B9-A44ED9970320}" destId="{9D2594D6-1651-4181-BADD-B0F9DBE0F542}" srcOrd="0" destOrd="0" presId="urn:microsoft.com/office/officeart/2005/8/layout/orgChart1"/>
    <dgm:cxn modelId="{7B8418AA-B84F-4FC1-8CB6-DD8459233183}" srcId="{6946FF6F-62E7-4F58-880D-9F91C8C547D0}" destId="{C661D1CC-07B6-40CD-BE6B-0521810DC146}" srcOrd="0" destOrd="0" parTransId="{D086D979-6557-4627-88FE-139057109A13}" sibTransId="{D0192C06-CA40-4438-B24F-64475F11C0AE}"/>
    <dgm:cxn modelId="{2B7BE852-997C-4087-90F8-B2D69399F046}" type="presOf" srcId="{B027E690-788F-4D68-9A9C-563824E14314}" destId="{509CD254-5EAD-4D54-AF16-B367BC06AAF8}" srcOrd="0" destOrd="0" presId="urn:microsoft.com/office/officeart/2005/8/layout/orgChart1"/>
    <dgm:cxn modelId="{88E1D6B0-E8E8-41C9-B674-51778807D385}" type="presParOf" srcId="{455B7F3E-F95E-42E2-A1FE-A1B26BCBEC92}" destId="{687874FF-8EB1-43D9-9E4A-08DB7006B80F}" srcOrd="0" destOrd="0" presId="urn:microsoft.com/office/officeart/2005/8/layout/orgChart1"/>
    <dgm:cxn modelId="{7E742B33-ABF1-45F7-A593-EEAF29B818A6}" type="presParOf" srcId="{687874FF-8EB1-43D9-9E4A-08DB7006B80F}" destId="{1C8C8995-1E5D-47D7-9EFB-116DF24FF49A}" srcOrd="0" destOrd="0" presId="urn:microsoft.com/office/officeart/2005/8/layout/orgChart1"/>
    <dgm:cxn modelId="{A2D10F47-CA37-4401-800D-AD82D50B577F}" type="presParOf" srcId="{1C8C8995-1E5D-47D7-9EFB-116DF24FF49A}" destId="{7A402E03-D824-4951-A2A6-11922F696F1B}" srcOrd="0" destOrd="0" presId="urn:microsoft.com/office/officeart/2005/8/layout/orgChart1"/>
    <dgm:cxn modelId="{1A592BA5-F7A3-4C23-BF06-A028A9274FF8}" type="presParOf" srcId="{1C8C8995-1E5D-47D7-9EFB-116DF24FF49A}" destId="{0354FCF0-3043-498C-A405-C02B97483A7A}" srcOrd="1" destOrd="0" presId="urn:microsoft.com/office/officeart/2005/8/layout/orgChart1"/>
    <dgm:cxn modelId="{1B24A761-A2BF-4C24-A544-40A7DF6902F3}" type="presParOf" srcId="{687874FF-8EB1-43D9-9E4A-08DB7006B80F}" destId="{77DD9D4F-90B1-4D44-9177-F0F8A2639B0D}" srcOrd="1" destOrd="0" presId="urn:microsoft.com/office/officeart/2005/8/layout/orgChart1"/>
    <dgm:cxn modelId="{BE96F9DB-97ED-40FC-9BDD-F9C58A50503D}" type="presParOf" srcId="{77DD9D4F-90B1-4D44-9177-F0F8A2639B0D}" destId="{F56363CA-DF8A-486F-ADC9-A5575F3D6729}" srcOrd="0" destOrd="0" presId="urn:microsoft.com/office/officeart/2005/8/layout/orgChart1"/>
    <dgm:cxn modelId="{B7FD3B14-C6FB-4869-93B9-EE3248705DFC}" type="presParOf" srcId="{77DD9D4F-90B1-4D44-9177-F0F8A2639B0D}" destId="{6E90F845-5CC8-49A2-A687-F390B5C67E32}" srcOrd="1" destOrd="0" presId="urn:microsoft.com/office/officeart/2005/8/layout/orgChart1"/>
    <dgm:cxn modelId="{76E86902-68BE-4D5B-9D5B-0591E2D2F9E0}" type="presParOf" srcId="{6E90F845-5CC8-49A2-A687-F390B5C67E32}" destId="{AB5217AE-83CA-4314-93CA-03F87E6A1666}" srcOrd="0" destOrd="0" presId="urn:microsoft.com/office/officeart/2005/8/layout/orgChart1"/>
    <dgm:cxn modelId="{2BD595A7-4050-420E-ACFC-FE7593EF83DF}" type="presParOf" srcId="{AB5217AE-83CA-4314-93CA-03F87E6A1666}" destId="{462020D2-A500-4003-8626-C9CA73760A0B}" srcOrd="0" destOrd="0" presId="urn:microsoft.com/office/officeart/2005/8/layout/orgChart1"/>
    <dgm:cxn modelId="{CB95E96F-44E4-427A-95AF-3A69DE0921F9}" type="presParOf" srcId="{AB5217AE-83CA-4314-93CA-03F87E6A1666}" destId="{CC69FCCE-C886-44F1-9491-F90D53246A64}" srcOrd="1" destOrd="0" presId="urn:microsoft.com/office/officeart/2005/8/layout/orgChart1"/>
    <dgm:cxn modelId="{7977BCD8-670C-4D35-B7E7-CB0A62C7528F}" type="presParOf" srcId="{6E90F845-5CC8-49A2-A687-F390B5C67E32}" destId="{4137C030-9339-48BE-BE32-38F52DA44C51}" srcOrd="1" destOrd="0" presId="urn:microsoft.com/office/officeart/2005/8/layout/orgChart1"/>
    <dgm:cxn modelId="{72106AFC-F982-4A2B-95E4-FC6C7E501F7D}" type="presParOf" srcId="{6E90F845-5CC8-49A2-A687-F390B5C67E32}" destId="{D843DED7-9958-4BE8-B610-7FAA364B161C}" srcOrd="2" destOrd="0" presId="urn:microsoft.com/office/officeart/2005/8/layout/orgChart1"/>
    <dgm:cxn modelId="{50DFA2C4-18BB-4130-9BC7-328D97488D43}" type="presParOf" srcId="{77DD9D4F-90B1-4D44-9177-F0F8A2639B0D}" destId="{509CD254-5EAD-4D54-AF16-B367BC06AAF8}" srcOrd="2" destOrd="0" presId="urn:microsoft.com/office/officeart/2005/8/layout/orgChart1"/>
    <dgm:cxn modelId="{0DD68B70-25A6-4EC6-B1F1-F6201E197F18}" type="presParOf" srcId="{77DD9D4F-90B1-4D44-9177-F0F8A2639B0D}" destId="{BCCE48E2-F323-4FD1-A69C-1F2AE0842CE8}" srcOrd="3" destOrd="0" presId="urn:microsoft.com/office/officeart/2005/8/layout/orgChart1"/>
    <dgm:cxn modelId="{1186F631-21F4-4AAF-89E9-3F5365851E4A}" type="presParOf" srcId="{BCCE48E2-F323-4FD1-A69C-1F2AE0842CE8}" destId="{3D89FB82-6426-4318-B9A9-3FF073759186}" srcOrd="0" destOrd="0" presId="urn:microsoft.com/office/officeart/2005/8/layout/orgChart1"/>
    <dgm:cxn modelId="{41054619-66FB-4E81-95DF-EBE9340236AC}" type="presParOf" srcId="{3D89FB82-6426-4318-B9A9-3FF073759186}" destId="{BCF9C5C6-9DC7-4B66-A381-127B13C55D6B}" srcOrd="0" destOrd="0" presId="urn:microsoft.com/office/officeart/2005/8/layout/orgChart1"/>
    <dgm:cxn modelId="{A188A830-84EE-4D7F-8C23-028B93F339D8}" type="presParOf" srcId="{3D89FB82-6426-4318-B9A9-3FF073759186}" destId="{059D9B26-D201-4A36-B529-712421334450}" srcOrd="1" destOrd="0" presId="urn:microsoft.com/office/officeart/2005/8/layout/orgChart1"/>
    <dgm:cxn modelId="{1145463F-B82B-40D2-B5E1-62FDB7F2223B}" type="presParOf" srcId="{BCCE48E2-F323-4FD1-A69C-1F2AE0842CE8}" destId="{9771FA3D-39C3-4943-AD50-06B98BC8D31E}" srcOrd="1" destOrd="0" presId="urn:microsoft.com/office/officeart/2005/8/layout/orgChart1"/>
    <dgm:cxn modelId="{28B0F2E9-9F42-4836-A842-E65316D2103D}" type="presParOf" srcId="{BCCE48E2-F323-4FD1-A69C-1F2AE0842CE8}" destId="{487CC863-A6E7-488C-9C70-360E8C7FB407}" srcOrd="2" destOrd="0" presId="urn:microsoft.com/office/officeart/2005/8/layout/orgChart1"/>
    <dgm:cxn modelId="{F3D53D00-43F6-4FBF-888A-1443B3289CC8}" type="presParOf" srcId="{77DD9D4F-90B1-4D44-9177-F0F8A2639B0D}" destId="{9D2594D6-1651-4181-BADD-B0F9DBE0F542}" srcOrd="4" destOrd="0" presId="urn:microsoft.com/office/officeart/2005/8/layout/orgChart1"/>
    <dgm:cxn modelId="{B4AA4745-05E4-4F32-AF38-7D0C11D5A156}" type="presParOf" srcId="{77DD9D4F-90B1-4D44-9177-F0F8A2639B0D}" destId="{737E8F4F-0D5E-4B9D-A315-CDC8F958FF40}" srcOrd="5" destOrd="0" presId="urn:microsoft.com/office/officeart/2005/8/layout/orgChart1"/>
    <dgm:cxn modelId="{C113AE73-7310-4029-B7E3-A5B891A7ACF8}" type="presParOf" srcId="{737E8F4F-0D5E-4B9D-A315-CDC8F958FF40}" destId="{DEA47CDB-E938-40F3-8ED3-4BAF5453635C}" srcOrd="0" destOrd="0" presId="urn:microsoft.com/office/officeart/2005/8/layout/orgChart1"/>
    <dgm:cxn modelId="{12DC32E5-FD0C-4C72-AF9F-A87E5F4D8111}" type="presParOf" srcId="{DEA47CDB-E938-40F3-8ED3-4BAF5453635C}" destId="{192D061A-9FEF-4DED-949E-55157A56E250}" srcOrd="0" destOrd="0" presId="urn:microsoft.com/office/officeart/2005/8/layout/orgChart1"/>
    <dgm:cxn modelId="{AB0B4F5D-3D75-4E7D-8FB5-BB98BF169708}" type="presParOf" srcId="{DEA47CDB-E938-40F3-8ED3-4BAF5453635C}" destId="{351E6685-2F73-4D3A-9632-7DADE257BF70}" srcOrd="1" destOrd="0" presId="urn:microsoft.com/office/officeart/2005/8/layout/orgChart1"/>
    <dgm:cxn modelId="{F425BA77-ABCA-4E60-8F98-6B67DA2B44AA}" type="presParOf" srcId="{737E8F4F-0D5E-4B9D-A315-CDC8F958FF40}" destId="{87B3F37F-C057-4A24-ACF9-EA15E9924D3D}" srcOrd="1" destOrd="0" presId="urn:microsoft.com/office/officeart/2005/8/layout/orgChart1"/>
    <dgm:cxn modelId="{25C6549A-F9E0-421C-A60E-1A2456CDA38A}" type="presParOf" srcId="{737E8F4F-0D5E-4B9D-A315-CDC8F958FF40}" destId="{9C1A0BD0-236B-42BC-8383-60943F6444CA}" srcOrd="2" destOrd="0" presId="urn:microsoft.com/office/officeart/2005/8/layout/orgChart1"/>
    <dgm:cxn modelId="{0C088A93-A2D1-4BC5-A069-7C235A5C472B}" type="presParOf" srcId="{687874FF-8EB1-43D9-9E4A-08DB7006B80F}" destId="{9CE61DA2-9329-4099-BA72-E01623D14498}" srcOrd="2" destOrd="0" presId="urn:microsoft.com/office/officeart/2005/8/layout/orgChart1"/>
    <dgm:cxn modelId="{ABD22994-120E-4179-A88A-955B7E2342E0}" type="presParOf" srcId="{9CE61DA2-9329-4099-BA72-E01623D14498}" destId="{EF4CD734-1BC9-4721-94A6-C37E06F8B833}" srcOrd="0" destOrd="0" presId="urn:microsoft.com/office/officeart/2005/8/layout/orgChart1"/>
    <dgm:cxn modelId="{BB5ED84F-D71F-4807-97D4-96C0AA0FB37B}" type="presParOf" srcId="{9CE61DA2-9329-4099-BA72-E01623D14498}" destId="{106B4498-A145-46FA-BE52-E7B8142C381D}" srcOrd="1" destOrd="0" presId="urn:microsoft.com/office/officeart/2005/8/layout/orgChart1"/>
    <dgm:cxn modelId="{F06B086C-99F0-42A2-A993-B9652D37BAE4}" type="presParOf" srcId="{106B4498-A145-46FA-BE52-E7B8142C381D}" destId="{EC3FA978-B57A-4475-A388-BF2896ECEDAD}" srcOrd="0" destOrd="0" presId="urn:microsoft.com/office/officeart/2005/8/layout/orgChart1"/>
    <dgm:cxn modelId="{DDF77326-488E-4D3D-9865-2ABDF223EEB1}" type="presParOf" srcId="{EC3FA978-B57A-4475-A388-BF2896ECEDAD}" destId="{FEB473A1-2652-4DA1-A938-DC0678C1BFFD}" srcOrd="0" destOrd="0" presId="urn:microsoft.com/office/officeart/2005/8/layout/orgChart1"/>
    <dgm:cxn modelId="{7FB96D41-991A-4844-ABA7-64B7196CBAD1}" type="presParOf" srcId="{EC3FA978-B57A-4475-A388-BF2896ECEDAD}" destId="{38FC28A0-AF05-4B88-9BE7-E36A4714F378}" srcOrd="1" destOrd="0" presId="urn:microsoft.com/office/officeart/2005/8/layout/orgChart1"/>
    <dgm:cxn modelId="{A81DC25E-E043-4186-88B7-6114EA7FA709}" type="presParOf" srcId="{106B4498-A145-46FA-BE52-E7B8142C381D}" destId="{2576F1E8-8BDE-4DCE-8EE9-8CA8B3F1C67B}" srcOrd="1" destOrd="0" presId="urn:microsoft.com/office/officeart/2005/8/layout/orgChart1"/>
    <dgm:cxn modelId="{EC78B5A2-37F9-470C-9E70-848E716354C1}" type="presParOf" srcId="{106B4498-A145-46FA-BE52-E7B8142C381D}" destId="{7D3342E1-A7AC-4BED-A7B8-12B46098E9A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300A833-6561-42BC-9366-30204B25F861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E4CA041E-C712-4339-8020-B791AF4D5F3C}">
      <dgm:prSet phldrT="[Текст]" phldr="1"/>
      <dgm:spPr/>
      <dgm:t>
        <a:bodyPr/>
        <a:lstStyle/>
        <a:p>
          <a:endParaRPr lang="ru-RU"/>
        </a:p>
      </dgm:t>
    </dgm:pt>
    <dgm:pt modelId="{FEB6E052-80FC-4436-B200-B772FE5FB375}" type="parTrans" cxnId="{B7711BC6-F7FA-449F-A9C8-6975A853B8C5}">
      <dgm:prSet/>
      <dgm:spPr/>
      <dgm:t>
        <a:bodyPr/>
        <a:lstStyle/>
        <a:p>
          <a:endParaRPr lang="ru-RU"/>
        </a:p>
      </dgm:t>
    </dgm:pt>
    <dgm:pt modelId="{6C834FE2-6DA9-4604-AD63-BE7902FFE7AA}" type="sibTrans" cxnId="{B7711BC6-F7FA-449F-A9C8-6975A853B8C5}">
      <dgm:prSet/>
      <dgm:spPr/>
      <dgm:t>
        <a:bodyPr/>
        <a:lstStyle/>
        <a:p>
          <a:endParaRPr lang="ru-RU"/>
        </a:p>
      </dgm:t>
    </dgm:pt>
    <dgm:pt modelId="{CE4EC719-843D-4D4B-A9FF-69084240979D}" type="asst">
      <dgm:prSet phldrT="[Текст]" phldr="1"/>
      <dgm:spPr/>
      <dgm:t>
        <a:bodyPr/>
        <a:lstStyle/>
        <a:p>
          <a:endParaRPr lang="ru-RU"/>
        </a:p>
      </dgm:t>
    </dgm:pt>
    <dgm:pt modelId="{D56CDFDF-EE68-4E66-AE1F-671C02D7282A}" type="parTrans" cxnId="{79D1A624-B14E-4533-ACE2-51B598B95CB0}">
      <dgm:prSet/>
      <dgm:spPr/>
      <dgm:t>
        <a:bodyPr/>
        <a:lstStyle/>
        <a:p>
          <a:endParaRPr lang="ru-RU"/>
        </a:p>
      </dgm:t>
    </dgm:pt>
    <dgm:pt modelId="{076942A1-DE1D-49B1-8E97-8EEBE02B431D}" type="sibTrans" cxnId="{79D1A624-B14E-4533-ACE2-51B598B95CB0}">
      <dgm:prSet/>
      <dgm:spPr/>
      <dgm:t>
        <a:bodyPr/>
        <a:lstStyle/>
        <a:p>
          <a:endParaRPr lang="ru-RU"/>
        </a:p>
      </dgm:t>
    </dgm:pt>
    <dgm:pt modelId="{1C677983-227B-411E-848A-B10AA3BAB0E4}">
      <dgm:prSet phldrT="[Текст]" phldr="1"/>
      <dgm:spPr/>
      <dgm:t>
        <a:bodyPr/>
        <a:lstStyle/>
        <a:p>
          <a:endParaRPr lang="ru-RU"/>
        </a:p>
      </dgm:t>
    </dgm:pt>
    <dgm:pt modelId="{30CB13F7-96C7-4D92-872E-4638EF6320BF}" type="parTrans" cxnId="{24D9C5F0-2DCD-49F7-8E6E-A170401D0430}">
      <dgm:prSet/>
      <dgm:spPr/>
      <dgm:t>
        <a:bodyPr/>
        <a:lstStyle/>
        <a:p>
          <a:endParaRPr lang="ru-RU"/>
        </a:p>
      </dgm:t>
    </dgm:pt>
    <dgm:pt modelId="{03C6652B-9CDB-4BDF-A5B1-3E37F0EFD2CF}" type="sibTrans" cxnId="{24D9C5F0-2DCD-49F7-8E6E-A170401D0430}">
      <dgm:prSet/>
      <dgm:spPr/>
      <dgm:t>
        <a:bodyPr/>
        <a:lstStyle/>
        <a:p>
          <a:endParaRPr lang="ru-RU"/>
        </a:p>
      </dgm:t>
    </dgm:pt>
    <dgm:pt modelId="{D59ADB0E-7310-4D2D-A2D0-DAC7E0A96B16}">
      <dgm:prSet phldrT="[Текст]" phldr="1"/>
      <dgm:spPr/>
      <dgm:t>
        <a:bodyPr/>
        <a:lstStyle/>
        <a:p>
          <a:endParaRPr lang="ru-RU"/>
        </a:p>
      </dgm:t>
    </dgm:pt>
    <dgm:pt modelId="{440FB22A-5B74-4193-B137-CC352D0AD2E6}" type="parTrans" cxnId="{2AF34B65-7667-4011-8086-87286B053180}">
      <dgm:prSet/>
      <dgm:spPr/>
      <dgm:t>
        <a:bodyPr/>
        <a:lstStyle/>
        <a:p>
          <a:endParaRPr lang="ru-RU"/>
        </a:p>
      </dgm:t>
    </dgm:pt>
    <dgm:pt modelId="{71F140BE-02F9-4DBE-A72F-B6EC849C5D97}" type="sibTrans" cxnId="{2AF34B65-7667-4011-8086-87286B053180}">
      <dgm:prSet/>
      <dgm:spPr/>
      <dgm:t>
        <a:bodyPr/>
        <a:lstStyle/>
        <a:p>
          <a:endParaRPr lang="ru-RU"/>
        </a:p>
      </dgm:t>
    </dgm:pt>
    <dgm:pt modelId="{CC1E510F-EDC2-42DA-8C14-F35E9B7720ED}">
      <dgm:prSet phldrT="[Текст]" phldr="1"/>
      <dgm:spPr/>
      <dgm:t>
        <a:bodyPr/>
        <a:lstStyle/>
        <a:p>
          <a:endParaRPr lang="ru-RU"/>
        </a:p>
      </dgm:t>
    </dgm:pt>
    <dgm:pt modelId="{537C742F-524F-4072-8B2E-E16F4FD636E3}" type="parTrans" cxnId="{1859ED20-0331-44AE-9DDC-550463E01444}">
      <dgm:prSet/>
      <dgm:spPr/>
      <dgm:t>
        <a:bodyPr/>
        <a:lstStyle/>
        <a:p>
          <a:endParaRPr lang="ru-RU"/>
        </a:p>
      </dgm:t>
    </dgm:pt>
    <dgm:pt modelId="{461D1795-853C-4D39-9171-CBF47E8166E2}" type="sibTrans" cxnId="{1859ED20-0331-44AE-9DDC-550463E01444}">
      <dgm:prSet/>
      <dgm:spPr/>
      <dgm:t>
        <a:bodyPr/>
        <a:lstStyle/>
        <a:p>
          <a:endParaRPr lang="ru-RU"/>
        </a:p>
      </dgm:t>
    </dgm:pt>
    <dgm:pt modelId="{AD148E0D-5961-40F6-B6FE-CD0E59C69093}" type="pres">
      <dgm:prSet presAssocID="{6300A833-6561-42BC-9366-30204B25F86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4E89D30-55AC-4C20-8DF2-63D9270ACA38}" type="pres">
      <dgm:prSet presAssocID="{E4CA041E-C712-4339-8020-B791AF4D5F3C}" presName="hierRoot1" presStyleCnt="0">
        <dgm:presLayoutVars>
          <dgm:hierBranch val="init"/>
        </dgm:presLayoutVars>
      </dgm:prSet>
      <dgm:spPr/>
    </dgm:pt>
    <dgm:pt modelId="{B7735431-1DDE-4D97-9791-3FF5164E7725}" type="pres">
      <dgm:prSet presAssocID="{E4CA041E-C712-4339-8020-B791AF4D5F3C}" presName="rootComposite1" presStyleCnt="0"/>
      <dgm:spPr/>
    </dgm:pt>
    <dgm:pt modelId="{B33D24F3-BEA8-4EDD-8885-485A85423418}" type="pres">
      <dgm:prSet presAssocID="{E4CA041E-C712-4339-8020-B791AF4D5F3C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455163-5630-44B7-89F2-197A62461220}" type="pres">
      <dgm:prSet presAssocID="{E4CA041E-C712-4339-8020-B791AF4D5F3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C6F0A3E-B7BE-4638-9E5D-10B5F1C41434}" type="pres">
      <dgm:prSet presAssocID="{E4CA041E-C712-4339-8020-B791AF4D5F3C}" presName="hierChild2" presStyleCnt="0"/>
      <dgm:spPr/>
    </dgm:pt>
    <dgm:pt modelId="{CCE72A1F-391B-4DD3-A1F5-6378BA6BF3A8}" type="pres">
      <dgm:prSet presAssocID="{30CB13F7-96C7-4D92-872E-4638EF6320BF}" presName="Name37" presStyleLbl="parChTrans1D2" presStyleIdx="0" presStyleCnt="4"/>
      <dgm:spPr/>
      <dgm:t>
        <a:bodyPr/>
        <a:lstStyle/>
        <a:p>
          <a:endParaRPr lang="ru-RU"/>
        </a:p>
      </dgm:t>
    </dgm:pt>
    <dgm:pt modelId="{F32CF23E-37A0-4109-BEB2-4F0EC57EED46}" type="pres">
      <dgm:prSet presAssocID="{1C677983-227B-411E-848A-B10AA3BAB0E4}" presName="hierRoot2" presStyleCnt="0">
        <dgm:presLayoutVars>
          <dgm:hierBranch val="init"/>
        </dgm:presLayoutVars>
      </dgm:prSet>
      <dgm:spPr/>
    </dgm:pt>
    <dgm:pt modelId="{3FD537D9-E2CC-41C5-AF5F-F9180D586DEC}" type="pres">
      <dgm:prSet presAssocID="{1C677983-227B-411E-848A-B10AA3BAB0E4}" presName="rootComposite" presStyleCnt="0"/>
      <dgm:spPr/>
    </dgm:pt>
    <dgm:pt modelId="{5C6C6DA1-C551-4D1C-8DF8-61705BD21C80}" type="pres">
      <dgm:prSet presAssocID="{1C677983-227B-411E-848A-B10AA3BAB0E4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A3FC31-C325-488C-AD53-1ACD5DCAA1AA}" type="pres">
      <dgm:prSet presAssocID="{1C677983-227B-411E-848A-B10AA3BAB0E4}" presName="rootConnector" presStyleLbl="node2" presStyleIdx="0" presStyleCnt="3"/>
      <dgm:spPr/>
      <dgm:t>
        <a:bodyPr/>
        <a:lstStyle/>
        <a:p>
          <a:endParaRPr lang="ru-RU"/>
        </a:p>
      </dgm:t>
    </dgm:pt>
    <dgm:pt modelId="{2349B26C-DF98-40A4-9521-53C1D5634528}" type="pres">
      <dgm:prSet presAssocID="{1C677983-227B-411E-848A-B10AA3BAB0E4}" presName="hierChild4" presStyleCnt="0"/>
      <dgm:spPr/>
    </dgm:pt>
    <dgm:pt modelId="{D63147D1-1F7E-4D15-9ECB-B49FE86926E5}" type="pres">
      <dgm:prSet presAssocID="{1C677983-227B-411E-848A-B10AA3BAB0E4}" presName="hierChild5" presStyleCnt="0"/>
      <dgm:spPr/>
    </dgm:pt>
    <dgm:pt modelId="{2F1832E2-070C-4401-B0CE-A20BCE5AB659}" type="pres">
      <dgm:prSet presAssocID="{440FB22A-5B74-4193-B137-CC352D0AD2E6}" presName="Name37" presStyleLbl="parChTrans1D2" presStyleIdx="1" presStyleCnt="4"/>
      <dgm:spPr/>
      <dgm:t>
        <a:bodyPr/>
        <a:lstStyle/>
        <a:p>
          <a:endParaRPr lang="ru-RU"/>
        </a:p>
      </dgm:t>
    </dgm:pt>
    <dgm:pt modelId="{12498803-3774-486D-B55D-45610CD77A52}" type="pres">
      <dgm:prSet presAssocID="{D59ADB0E-7310-4D2D-A2D0-DAC7E0A96B16}" presName="hierRoot2" presStyleCnt="0">
        <dgm:presLayoutVars>
          <dgm:hierBranch val="init"/>
        </dgm:presLayoutVars>
      </dgm:prSet>
      <dgm:spPr/>
    </dgm:pt>
    <dgm:pt modelId="{EC154FF1-EDCC-423E-8174-36A6696F0E19}" type="pres">
      <dgm:prSet presAssocID="{D59ADB0E-7310-4D2D-A2D0-DAC7E0A96B16}" presName="rootComposite" presStyleCnt="0"/>
      <dgm:spPr/>
    </dgm:pt>
    <dgm:pt modelId="{EA0C4E85-3C8F-4EFC-AD66-9B8FDDAD891F}" type="pres">
      <dgm:prSet presAssocID="{D59ADB0E-7310-4D2D-A2D0-DAC7E0A96B16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E23613-89ED-4306-8E87-65074E508B11}" type="pres">
      <dgm:prSet presAssocID="{D59ADB0E-7310-4D2D-A2D0-DAC7E0A96B16}" presName="rootConnector" presStyleLbl="node2" presStyleIdx="1" presStyleCnt="3"/>
      <dgm:spPr/>
      <dgm:t>
        <a:bodyPr/>
        <a:lstStyle/>
        <a:p>
          <a:endParaRPr lang="ru-RU"/>
        </a:p>
      </dgm:t>
    </dgm:pt>
    <dgm:pt modelId="{1DCC7E34-546B-43D9-A36C-624D0BFEA4E5}" type="pres">
      <dgm:prSet presAssocID="{D59ADB0E-7310-4D2D-A2D0-DAC7E0A96B16}" presName="hierChild4" presStyleCnt="0"/>
      <dgm:spPr/>
    </dgm:pt>
    <dgm:pt modelId="{52088073-F1AB-4FBD-9C1F-1375DEFCA01F}" type="pres">
      <dgm:prSet presAssocID="{D59ADB0E-7310-4D2D-A2D0-DAC7E0A96B16}" presName="hierChild5" presStyleCnt="0"/>
      <dgm:spPr/>
    </dgm:pt>
    <dgm:pt modelId="{D4FCD468-82B0-47AE-9B83-B61DF5F9F570}" type="pres">
      <dgm:prSet presAssocID="{537C742F-524F-4072-8B2E-E16F4FD636E3}" presName="Name37" presStyleLbl="parChTrans1D2" presStyleIdx="2" presStyleCnt="4"/>
      <dgm:spPr/>
      <dgm:t>
        <a:bodyPr/>
        <a:lstStyle/>
        <a:p>
          <a:endParaRPr lang="ru-RU"/>
        </a:p>
      </dgm:t>
    </dgm:pt>
    <dgm:pt modelId="{99888F8B-B035-4172-8EAF-A5DC71994349}" type="pres">
      <dgm:prSet presAssocID="{CC1E510F-EDC2-42DA-8C14-F35E9B7720ED}" presName="hierRoot2" presStyleCnt="0">
        <dgm:presLayoutVars>
          <dgm:hierBranch val="init"/>
        </dgm:presLayoutVars>
      </dgm:prSet>
      <dgm:spPr/>
    </dgm:pt>
    <dgm:pt modelId="{25E41ECD-6241-4B68-BD7F-1A489288F3D1}" type="pres">
      <dgm:prSet presAssocID="{CC1E510F-EDC2-42DA-8C14-F35E9B7720ED}" presName="rootComposite" presStyleCnt="0"/>
      <dgm:spPr/>
    </dgm:pt>
    <dgm:pt modelId="{FD1F34A3-C83E-47E0-A5E1-FB8D7FD5CDD0}" type="pres">
      <dgm:prSet presAssocID="{CC1E510F-EDC2-42DA-8C14-F35E9B7720E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937C7B-3AE6-48D9-8837-C40AA3162F0E}" type="pres">
      <dgm:prSet presAssocID="{CC1E510F-EDC2-42DA-8C14-F35E9B7720ED}" presName="rootConnector" presStyleLbl="node2" presStyleIdx="2" presStyleCnt="3"/>
      <dgm:spPr/>
      <dgm:t>
        <a:bodyPr/>
        <a:lstStyle/>
        <a:p>
          <a:endParaRPr lang="ru-RU"/>
        </a:p>
      </dgm:t>
    </dgm:pt>
    <dgm:pt modelId="{70AFA8DE-C0C6-4C71-A40B-58D03372035C}" type="pres">
      <dgm:prSet presAssocID="{CC1E510F-EDC2-42DA-8C14-F35E9B7720ED}" presName="hierChild4" presStyleCnt="0"/>
      <dgm:spPr/>
    </dgm:pt>
    <dgm:pt modelId="{4EC335B5-83BE-4666-BB50-DF43BA9B38F2}" type="pres">
      <dgm:prSet presAssocID="{CC1E510F-EDC2-42DA-8C14-F35E9B7720ED}" presName="hierChild5" presStyleCnt="0"/>
      <dgm:spPr/>
    </dgm:pt>
    <dgm:pt modelId="{67B3C6D1-9022-4BDC-B892-6FD63C49250D}" type="pres">
      <dgm:prSet presAssocID="{E4CA041E-C712-4339-8020-B791AF4D5F3C}" presName="hierChild3" presStyleCnt="0"/>
      <dgm:spPr/>
    </dgm:pt>
    <dgm:pt modelId="{F7FD5246-6EF4-4954-B4B2-64846439764D}" type="pres">
      <dgm:prSet presAssocID="{D56CDFDF-EE68-4E66-AE1F-671C02D7282A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2281FF81-2C70-4FBB-B663-4C819CCD4B8F}" type="pres">
      <dgm:prSet presAssocID="{CE4EC719-843D-4D4B-A9FF-69084240979D}" presName="hierRoot3" presStyleCnt="0">
        <dgm:presLayoutVars>
          <dgm:hierBranch val="init"/>
        </dgm:presLayoutVars>
      </dgm:prSet>
      <dgm:spPr/>
    </dgm:pt>
    <dgm:pt modelId="{FC6731A3-247F-4569-AA81-E352EA1FC351}" type="pres">
      <dgm:prSet presAssocID="{CE4EC719-843D-4D4B-A9FF-69084240979D}" presName="rootComposite3" presStyleCnt="0"/>
      <dgm:spPr/>
    </dgm:pt>
    <dgm:pt modelId="{2A11E191-B59A-4D01-9E24-94BE66714373}" type="pres">
      <dgm:prSet presAssocID="{CE4EC719-843D-4D4B-A9FF-69084240979D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4F12CD-643D-441B-A45F-446D30E22E51}" type="pres">
      <dgm:prSet presAssocID="{CE4EC719-843D-4D4B-A9FF-69084240979D}" presName="rootConnector3" presStyleLbl="asst1" presStyleIdx="0" presStyleCnt="1"/>
      <dgm:spPr/>
      <dgm:t>
        <a:bodyPr/>
        <a:lstStyle/>
        <a:p>
          <a:endParaRPr lang="ru-RU"/>
        </a:p>
      </dgm:t>
    </dgm:pt>
    <dgm:pt modelId="{1E9B3540-D168-4511-A55A-E70BDE7C791D}" type="pres">
      <dgm:prSet presAssocID="{CE4EC719-843D-4D4B-A9FF-69084240979D}" presName="hierChild6" presStyleCnt="0"/>
      <dgm:spPr/>
    </dgm:pt>
    <dgm:pt modelId="{02828661-5403-4F94-BB62-046224197565}" type="pres">
      <dgm:prSet presAssocID="{CE4EC719-843D-4D4B-A9FF-69084240979D}" presName="hierChild7" presStyleCnt="0"/>
      <dgm:spPr/>
    </dgm:pt>
  </dgm:ptLst>
  <dgm:cxnLst>
    <dgm:cxn modelId="{952539E3-7C0C-4A6D-9C0F-DDBC7DF460A4}" type="presOf" srcId="{CC1E510F-EDC2-42DA-8C14-F35E9B7720ED}" destId="{21937C7B-3AE6-48D9-8837-C40AA3162F0E}" srcOrd="1" destOrd="0" presId="urn:microsoft.com/office/officeart/2005/8/layout/orgChart1"/>
    <dgm:cxn modelId="{0A05DCF6-A0FD-472C-A306-0F2415C7253B}" type="presOf" srcId="{E4CA041E-C712-4339-8020-B791AF4D5F3C}" destId="{3D455163-5630-44B7-89F2-197A62461220}" srcOrd="1" destOrd="0" presId="urn:microsoft.com/office/officeart/2005/8/layout/orgChart1"/>
    <dgm:cxn modelId="{3765E3AC-150D-495F-B9B9-3FE3B4B6DFCA}" type="presOf" srcId="{D59ADB0E-7310-4D2D-A2D0-DAC7E0A96B16}" destId="{CCE23613-89ED-4306-8E87-65074E508B11}" srcOrd="1" destOrd="0" presId="urn:microsoft.com/office/officeart/2005/8/layout/orgChart1"/>
    <dgm:cxn modelId="{47991CBF-B32B-4EC2-AD8D-CF50624B9ADD}" type="presOf" srcId="{D56CDFDF-EE68-4E66-AE1F-671C02D7282A}" destId="{F7FD5246-6EF4-4954-B4B2-64846439764D}" srcOrd="0" destOrd="0" presId="urn:microsoft.com/office/officeart/2005/8/layout/orgChart1"/>
    <dgm:cxn modelId="{1C0AC90E-90CA-4BE6-8754-1B98DF1F5F39}" type="presOf" srcId="{E4CA041E-C712-4339-8020-B791AF4D5F3C}" destId="{B33D24F3-BEA8-4EDD-8885-485A85423418}" srcOrd="0" destOrd="0" presId="urn:microsoft.com/office/officeart/2005/8/layout/orgChart1"/>
    <dgm:cxn modelId="{37DBDA49-EDB2-49F9-AB71-3D6C0400583C}" type="presOf" srcId="{D59ADB0E-7310-4D2D-A2D0-DAC7E0A96B16}" destId="{EA0C4E85-3C8F-4EFC-AD66-9B8FDDAD891F}" srcOrd="0" destOrd="0" presId="urn:microsoft.com/office/officeart/2005/8/layout/orgChart1"/>
    <dgm:cxn modelId="{24D9C5F0-2DCD-49F7-8E6E-A170401D0430}" srcId="{E4CA041E-C712-4339-8020-B791AF4D5F3C}" destId="{1C677983-227B-411E-848A-B10AA3BAB0E4}" srcOrd="1" destOrd="0" parTransId="{30CB13F7-96C7-4D92-872E-4638EF6320BF}" sibTransId="{03C6652B-9CDB-4BDF-A5B1-3E37F0EFD2CF}"/>
    <dgm:cxn modelId="{CCBA67F1-F1E5-4CF2-B289-4DA4C12B0570}" type="presOf" srcId="{537C742F-524F-4072-8B2E-E16F4FD636E3}" destId="{D4FCD468-82B0-47AE-9B83-B61DF5F9F570}" srcOrd="0" destOrd="0" presId="urn:microsoft.com/office/officeart/2005/8/layout/orgChart1"/>
    <dgm:cxn modelId="{EE115CAF-EFAA-45EC-A345-DE427F33AE68}" type="presOf" srcId="{30CB13F7-96C7-4D92-872E-4638EF6320BF}" destId="{CCE72A1F-391B-4DD3-A1F5-6378BA6BF3A8}" srcOrd="0" destOrd="0" presId="urn:microsoft.com/office/officeart/2005/8/layout/orgChart1"/>
    <dgm:cxn modelId="{1859ED20-0331-44AE-9DDC-550463E01444}" srcId="{E4CA041E-C712-4339-8020-B791AF4D5F3C}" destId="{CC1E510F-EDC2-42DA-8C14-F35E9B7720ED}" srcOrd="3" destOrd="0" parTransId="{537C742F-524F-4072-8B2E-E16F4FD636E3}" sibTransId="{461D1795-853C-4D39-9171-CBF47E8166E2}"/>
    <dgm:cxn modelId="{B7711BC6-F7FA-449F-A9C8-6975A853B8C5}" srcId="{6300A833-6561-42BC-9366-30204B25F861}" destId="{E4CA041E-C712-4339-8020-B791AF4D5F3C}" srcOrd="0" destOrd="0" parTransId="{FEB6E052-80FC-4436-B200-B772FE5FB375}" sibTransId="{6C834FE2-6DA9-4604-AD63-BE7902FFE7AA}"/>
    <dgm:cxn modelId="{2AF34B65-7667-4011-8086-87286B053180}" srcId="{E4CA041E-C712-4339-8020-B791AF4D5F3C}" destId="{D59ADB0E-7310-4D2D-A2D0-DAC7E0A96B16}" srcOrd="2" destOrd="0" parTransId="{440FB22A-5B74-4193-B137-CC352D0AD2E6}" sibTransId="{71F140BE-02F9-4DBE-A72F-B6EC849C5D97}"/>
    <dgm:cxn modelId="{E0E52E46-018D-4892-8C6C-E8192E65049A}" type="presOf" srcId="{1C677983-227B-411E-848A-B10AA3BAB0E4}" destId="{5C6C6DA1-C551-4D1C-8DF8-61705BD21C80}" srcOrd="0" destOrd="0" presId="urn:microsoft.com/office/officeart/2005/8/layout/orgChart1"/>
    <dgm:cxn modelId="{E067BC5E-0CF7-4B73-B827-3B6E2916A522}" type="presOf" srcId="{CC1E510F-EDC2-42DA-8C14-F35E9B7720ED}" destId="{FD1F34A3-C83E-47E0-A5E1-FB8D7FD5CDD0}" srcOrd="0" destOrd="0" presId="urn:microsoft.com/office/officeart/2005/8/layout/orgChart1"/>
    <dgm:cxn modelId="{F145B554-A7F2-41B0-B314-10D5B2147FAC}" type="presOf" srcId="{CE4EC719-843D-4D4B-A9FF-69084240979D}" destId="{2A11E191-B59A-4D01-9E24-94BE66714373}" srcOrd="0" destOrd="0" presId="urn:microsoft.com/office/officeart/2005/8/layout/orgChart1"/>
    <dgm:cxn modelId="{7C16D563-F94C-4F7E-9EC5-D9DE063A72B0}" type="presOf" srcId="{440FB22A-5B74-4193-B137-CC352D0AD2E6}" destId="{2F1832E2-070C-4401-B0CE-A20BCE5AB659}" srcOrd="0" destOrd="0" presId="urn:microsoft.com/office/officeart/2005/8/layout/orgChart1"/>
    <dgm:cxn modelId="{093E0530-3900-48FA-8A1B-5E7CC0925352}" type="presOf" srcId="{1C677983-227B-411E-848A-B10AA3BAB0E4}" destId="{BBA3FC31-C325-488C-AD53-1ACD5DCAA1AA}" srcOrd="1" destOrd="0" presId="urn:microsoft.com/office/officeart/2005/8/layout/orgChart1"/>
    <dgm:cxn modelId="{91FBCB79-6782-4D22-B04D-A25AEF271D30}" type="presOf" srcId="{CE4EC719-843D-4D4B-A9FF-69084240979D}" destId="{504F12CD-643D-441B-A45F-446D30E22E51}" srcOrd="1" destOrd="0" presId="urn:microsoft.com/office/officeart/2005/8/layout/orgChart1"/>
    <dgm:cxn modelId="{79D1A624-B14E-4533-ACE2-51B598B95CB0}" srcId="{E4CA041E-C712-4339-8020-B791AF4D5F3C}" destId="{CE4EC719-843D-4D4B-A9FF-69084240979D}" srcOrd="0" destOrd="0" parTransId="{D56CDFDF-EE68-4E66-AE1F-671C02D7282A}" sibTransId="{076942A1-DE1D-49B1-8E97-8EEBE02B431D}"/>
    <dgm:cxn modelId="{C3E0CDCB-FB3F-4D51-B946-2660F3E32230}" type="presOf" srcId="{6300A833-6561-42BC-9366-30204B25F861}" destId="{AD148E0D-5961-40F6-B6FE-CD0E59C69093}" srcOrd="0" destOrd="0" presId="urn:microsoft.com/office/officeart/2005/8/layout/orgChart1"/>
    <dgm:cxn modelId="{6727C9A1-BEC0-48AC-8BF1-9CFAF17BD345}" type="presParOf" srcId="{AD148E0D-5961-40F6-B6FE-CD0E59C69093}" destId="{B4E89D30-55AC-4C20-8DF2-63D9270ACA38}" srcOrd="0" destOrd="0" presId="urn:microsoft.com/office/officeart/2005/8/layout/orgChart1"/>
    <dgm:cxn modelId="{AD3F0467-A9AA-4D45-B41B-13AFB96137BF}" type="presParOf" srcId="{B4E89D30-55AC-4C20-8DF2-63D9270ACA38}" destId="{B7735431-1DDE-4D97-9791-3FF5164E7725}" srcOrd="0" destOrd="0" presId="urn:microsoft.com/office/officeart/2005/8/layout/orgChart1"/>
    <dgm:cxn modelId="{F01FACD7-B831-4D3D-8D42-D8E21F983551}" type="presParOf" srcId="{B7735431-1DDE-4D97-9791-3FF5164E7725}" destId="{B33D24F3-BEA8-4EDD-8885-485A85423418}" srcOrd="0" destOrd="0" presId="urn:microsoft.com/office/officeart/2005/8/layout/orgChart1"/>
    <dgm:cxn modelId="{843BC6C8-7CC3-4E63-9F2D-9E34F80F3029}" type="presParOf" srcId="{B7735431-1DDE-4D97-9791-3FF5164E7725}" destId="{3D455163-5630-44B7-89F2-197A62461220}" srcOrd="1" destOrd="0" presId="urn:microsoft.com/office/officeart/2005/8/layout/orgChart1"/>
    <dgm:cxn modelId="{4A504B7A-6467-4F83-8951-C9D5F031BC68}" type="presParOf" srcId="{B4E89D30-55AC-4C20-8DF2-63D9270ACA38}" destId="{5C6F0A3E-B7BE-4638-9E5D-10B5F1C41434}" srcOrd="1" destOrd="0" presId="urn:microsoft.com/office/officeart/2005/8/layout/orgChart1"/>
    <dgm:cxn modelId="{B53F8B5F-F2E0-4F45-845D-60401AF84C75}" type="presParOf" srcId="{5C6F0A3E-B7BE-4638-9E5D-10B5F1C41434}" destId="{CCE72A1F-391B-4DD3-A1F5-6378BA6BF3A8}" srcOrd="0" destOrd="0" presId="urn:microsoft.com/office/officeart/2005/8/layout/orgChart1"/>
    <dgm:cxn modelId="{76BA590B-12B9-44AE-82BA-2E96BC18C2D4}" type="presParOf" srcId="{5C6F0A3E-B7BE-4638-9E5D-10B5F1C41434}" destId="{F32CF23E-37A0-4109-BEB2-4F0EC57EED46}" srcOrd="1" destOrd="0" presId="urn:microsoft.com/office/officeart/2005/8/layout/orgChart1"/>
    <dgm:cxn modelId="{4BC51C73-273E-4AF6-AE87-DD5C643213E7}" type="presParOf" srcId="{F32CF23E-37A0-4109-BEB2-4F0EC57EED46}" destId="{3FD537D9-E2CC-41C5-AF5F-F9180D586DEC}" srcOrd="0" destOrd="0" presId="urn:microsoft.com/office/officeart/2005/8/layout/orgChart1"/>
    <dgm:cxn modelId="{4E807E5A-3F8D-44C4-9B49-632E83006A1F}" type="presParOf" srcId="{3FD537D9-E2CC-41C5-AF5F-F9180D586DEC}" destId="{5C6C6DA1-C551-4D1C-8DF8-61705BD21C80}" srcOrd="0" destOrd="0" presId="urn:microsoft.com/office/officeart/2005/8/layout/orgChart1"/>
    <dgm:cxn modelId="{1F8DE13C-FDD5-4DA7-8715-D5455FC1480D}" type="presParOf" srcId="{3FD537D9-E2CC-41C5-AF5F-F9180D586DEC}" destId="{BBA3FC31-C325-488C-AD53-1ACD5DCAA1AA}" srcOrd="1" destOrd="0" presId="urn:microsoft.com/office/officeart/2005/8/layout/orgChart1"/>
    <dgm:cxn modelId="{33261B50-045D-4A75-A199-94ED2474B55D}" type="presParOf" srcId="{F32CF23E-37A0-4109-BEB2-4F0EC57EED46}" destId="{2349B26C-DF98-40A4-9521-53C1D5634528}" srcOrd="1" destOrd="0" presId="urn:microsoft.com/office/officeart/2005/8/layout/orgChart1"/>
    <dgm:cxn modelId="{96F5A2F5-716B-4236-BABA-4569C53CA0E4}" type="presParOf" srcId="{F32CF23E-37A0-4109-BEB2-4F0EC57EED46}" destId="{D63147D1-1F7E-4D15-9ECB-B49FE86926E5}" srcOrd="2" destOrd="0" presId="urn:microsoft.com/office/officeart/2005/8/layout/orgChart1"/>
    <dgm:cxn modelId="{B68F9747-1463-4A8B-BD33-9BD3AC5B1445}" type="presParOf" srcId="{5C6F0A3E-B7BE-4638-9E5D-10B5F1C41434}" destId="{2F1832E2-070C-4401-B0CE-A20BCE5AB659}" srcOrd="2" destOrd="0" presId="urn:microsoft.com/office/officeart/2005/8/layout/orgChart1"/>
    <dgm:cxn modelId="{B5FC2A1C-55D6-4516-AF35-973AE3064FAF}" type="presParOf" srcId="{5C6F0A3E-B7BE-4638-9E5D-10B5F1C41434}" destId="{12498803-3774-486D-B55D-45610CD77A52}" srcOrd="3" destOrd="0" presId="urn:microsoft.com/office/officeart/2005/8/layout/orgChart1"/>
    <dgm:cxn modelId="{D29ED005-7E75-4252-AC31-A3E4E36D8467}" type="presParOf" srcId="{12498803-3774-486D-B55D-45610CD77A52}" destId="{EC154FF1-EDCC-423E-8174-36A6696F0E19}" srcOrd="0" destOrd="0" presId="urn:microsoft.com/office/officeart/2005/8/layout/orgChart1"/>
    <dgm:cxn modelId="{6C04328C-D90E-4D41-8782-8467E20A1433}" type="presParOf" srcId="{EC154FF1-EDCC-423E-8174-36A6696F0E19}" destId="{EA0C4E85-3C8F-4EFC-AD66-9B8FDDAD891F}" srcOrd="0" destOrd="0" presId="urn:microsoft.com/office/officeart/2005/8/layout/orgChart1"/>
    <dgm:cxn modelId="{744C1A27-7599-4D6B-BD5E-C9754E2A80E4}" type="presParOf" srcId="{EC154FF1-EDCC-423E-8174-36A6696F0E19}" destId="{CCE23613-89ED-4306-8E87-65074E508B11}" srcOrd="1" destOrd="0" presId="urn:microsoft.com/office/officeart/2005/8/layout/orgChart1"/>
    <dgm:cxn modelId="{E9131526-FCCD-4F2A-AAF5-D9049F65BEE6}" type="presParOf" srcId="{12498803-3774-486D-B55D-45610CD77A52}" destId="{1DCC7E34-546B-43D9-A36C-624D0BFEA4E5}" srcOrd="1" destOrd="0" presId="urn:microsoft.com/office/officeart/2005/8/layout/orgChart1"/>
    <dgm:cxn modelId="{106ACA6F-79DF-4BB1-A8CE-581CEA812501}" type="presParOf" srcId="{12498803-3774-486D-B55D-45610CD77A52}" destId="{52088073-F1AB-4FBD-9C1F-1375DEFCA01F}" srcOrd="2" destOrd="0" presId="urn:microsoft.com/office/officeart/2005/8/layout/orgChart1"/>
    <dgm:cxn modelId="{EA2383B2-9353-402D-BAD1-1E779F2CD785}" type="presParOf" srcId="{5C6F0A3E-B7BE-4638-9E5D-10B5F1C41434}" destId="{D4FCD468-82B0-47AE-9B83-B61DF5F9F570}" srcOrd="4" destOrd="0" presId="urn:microsoft.com/office/officeart/2005/8/layout/orgChart1"/>
    <dgm:cxn modelId="{4EF2E684-11F4-485C-ABC6-4195B0033735}" type="presParOf" srcId="{5C6F0A3E-B7BE-4638-9E5D-10B5F1C41434}" destId="{99888F8B-B035-4172-8EAF-A5DC71994349}" srcOrd="5" destOrd="0" presId="urn:microsoft.com/office/officeart/2005/8/layout/orgChart1"/>
    <dgm:cxn modelId="{55652613-E716-41D5-8D64-5D5E6AAFBC57}" type="presParOf" srcId="{99888F8B-B035-4172-8EAF-A5DC71994349}" destId="{25E41ECD-6241-4B68-BD7F-1A489288F3D1}" srcOrd="0" destOrd="0" presId="urn:microsoft.com/office/officeart/2005/8/layout/orgChart1"/>
    <dgm:cxn modelId="{613B6C4D-97D1-4CD6-88D5-0F020D243F00}" type="presParOf" srcId="{25E41ECD-6241-4B68-BD7F-1A489288F3D1}" destId="{FD1F34A3-C83E-47E0-A5E1-FB8D7FD5CDD0}" srcOrd="0" destOrd="0" presId="urn:microsoft.com/office/officeart/2005/8/layout/orgChart1"/>
    <dgm:cxn modelId="{60780A41-A765-40BA-BFA5-B728B290F702}" type="presParOf" srcId="{25E41ECD-6241-4B68-BD7F-1A489288F3D1}" destId="{21937C7B-3AE6-48D9-8837-C40AA3162F0E}" srcOrd="1" destOrd="0" presId="urn:microsoft.com/office/officeart/2005/8/layout/orgChart1"/>
    <dgm:cxn modelId="{7D4EAE8F-B5C1-4234-B328-E0FF763E00F1}" type="presParOf" srcId="{99888F8B-B035-4172-8EAF-A5DC71994349}" destId="{70AFA8DE-C0C6-4C71-A40B-58D03372035C}" srcOrd="1" destOrd="0" presId="urn:microsoft.com/office/officeart/2005/8/layout/orgChart1"/>
    <dgm:cxn modelId="{2F212734-A064-416B-ACCF-49B0B2DD5A64}" type="presParOf" srcId="{99888F8B-B035-4172-8EAF-A5DC71994349}" destId="{4EC335B5-83BE-4666-BB50-DF43BA9B38F2}" srcOrd="2" destOrd="0" presId="urn:microsoft.com/office/officeart/2005/8/layout/orgChart1"/>
    <dgm:cxn modelId="{888E027C-9FC8-4ADD-AC0A-86261936C937}" type="presParOf" srcId="{B4E89D30-55AC-4C20-8DF2-63D9270ACA38}" destId="{67B3C6D1-9022-4BDC-B892-6FD63C49250D}" srcOrd="2" destOrd="0" presId="urn:microsoft.com/office/officeart/2005/8/layout/orgChart1"/>
    <dgm:cxn modelId="{3E1604F7-AC4E-4CAA-A523-B614AF18B0ED}" type="presParOf" srcId="{67B3C6D1-9022-4BDC-B892-6FD63C49250D}" destId="{F7FD5246-6EF4-4954-B4B2-64846439764D}" srcOrd="0" destOrd="0" presId="urn:microsoft.com/office/officeart/2005/8/layout/orgChart1"/>
    <dgm:cxn modelId="{E5C370F0-B300-41B0-8954-1989FDC5136A}" type="presParOf" srcId="{67B3C6D1-9022-4BDC-B892-6FD63C49250D}" destId="{2281FF81-2C70-4FBB-B663-4C819CCD4B8F}" srcOrd="1" destOrd="0" presId="urn:microsoft.com/office/officeart/2005/8/layout/orgChart1"/>
    <dgm:cxn modelId="{E123A5C4-B0A4-45AF-B948-28E746D61036}" type="presParOf" srcId="{2281FF81-2C70-4FBB-B663-4C819CCD4B8F}" destId="{FC6731A3-247F-4569-AA81-E352EA1FC351}" srcOrd="0" destOrd="0" presId="urn:microsoft.com/office/officeart/2005/8/layout/orgChart1"/>
    <dgm:cxn modelId="{C201CE8C-8D01-4F4F-A0B5-BA1805895943}" type="presParOf" srcId="{FC6731A3-247F-4569-AA81-E352EA1FC351}" destId="{2A11E191-B59A-4D01-9E24-94BE66714373}" srcOrd="0" destOrd="0" presId="urn:microsoft.com/office/officeart/2005/8/layout/orgChart1"/>
    <dgm:cxn modelId="{06EC61DC-0212-4664-933E-074DAB61703F}" type="presParOf" srcId="{FC6731A3-247F-4569-AA81-E352EA1FC351}" destId="{504F12CD-643D-441B-A45F-446D30E22E51}" srcOrd="1" destOrd="0" presId="urn:microsoft.com/office/officeart/2005/8/layout/orgChart1"/>
    <dgm:cxn modelId="{102F79E1-8FDF-467F-967B-585D98A90F35}" type="presParOf" srcId="{2281FF81-2C70-4FBB-B663-4C819CCD4B8F}" destId="{1E9B3540-D168-4511-A55A-E70BDE7C791D}" srcOrd="1" destOrd="0" presId="urn:microsoft.com/office/officeart/2005/8/layout/orgChart1"/>
    <dgm:cxn modelId="{0E87C8AE-8CF4-476E-BF2E-7725D06A951C}" type="presParOf" srcId="{2281FF81-2C70-4FBB-B663-4C819CCD4B8F}" destId="{02828661-5403-4F94-BB62-04622419756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BFFC289-EDF3-4737-8C51-84FCF0028D9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98B9AE49-A165-4037-AB2E-4C5F1F986E7B}">
      <dgm:prSet phldrT="[Текст]" phldr="1"/>
      <dgm:spPr/>
      <dgm:t>
        <a:bodyPr/>
        <a:lstStyle/>
        <a:p>
          <a:endParaRPr lang="ru-RU"/>
        </a:p>
      </dgm:t>
    </dgm:pt>
    <dgm:pt modelId="{D90B6BA6-C656-4F8E-984D-94C1888587D5}" type="parTrans" cxnId="{279746C3-BD27-4443-8CFC-2574C65013D6}">
      <dgm:prSet/>
      <dgm:spPr/>
      <dgm:t>
        <a:bodyPr/>
        <a:lstStyle/>
        <a:p>
          <a:endParaRPr lang="ru-RU"/>
        </a:p>
      </dgm:t>
    </dgm:pt>
    <dgm:pt modelId="{AD4A574E-1186-4AE4-9C28-35A791897DD7}" type="sibTrans" cxnId="{279746C3-BD27-4443-8CFC-2574C65013D6}">
      <dgm:prSet/>
      <dgm:spPr/>
      <dgm:t>
        <a:bodyPr/>
        <a:lstStyle/>
        <a:p>
          <a:endParaRPr lang="ru-RU"/>
        </a:p>
      </dgm:t>
    </dgm:pt>
    <dgm:pt modelId="{0A5D2D37-DAE6-4A96-8AA4-876F9B7286DC}" type="asst">
      <dgm:prSet phldrT="[Текст]" phldr="1"/>
      <dgm:spPr/>
      <dgm:t>
        <a:bodyPr/>
        <a:lstStyle/>
        <a:p>
          <a:endParaRPr lang="ru-RU"/>
        </a:p>
      </dgm:t>
    </dgm:pt>
    <dgm:pt modelId="{7BCC3004-08B5-4ACD-9AFB-5F4EAA840002}" type="parTrans" cxnId="{DE2267FC-2DEA-4C50-AE48-069F78857DED}">
      <dgm:prSet/>
      <dgm:spPr/>
      <dgm:t>
        <a:bodyPr/>
        <a:lstStyle/>
        <a:p>
          <a:endParaRPr lang="ru-RU"/>
        </a:p>
      </dgm:t>
    </dgm:pt>
    <dgm:pt modelId="{356F71B7-2F31-4BBF-A32F-95917C037D47}" type="sibTrans" cxnId="{DE2267FC-2DEA-4C50-AE48-069F78857DED}">
      <dgm:prSet/>
      <dgm:spPr/>
      <dgm:t>
        <a:bodyPr/>
        <a:lstStyle/>
        <a:p>
          <a:endParaRPr lang="ru-RU"/>
        </a:p>
      </dgm:t>
    </dgm:pt>
    <dgm:pt modelId="{AAF59D54-053E-4267-B3DB-5EA79E69913F}">
      <dgm:prSet phldrT="[Текст]" phldr="1"/>
      <dgm:spPr/>
      <dgm:t>
        <a:bodyPr/>
        <a:lstStyle/>
        <a:p>
          <a:endParaRPr lang="ru-RU"/>
        </a:p>
      </dgm:t>
    </dgm:pt>
    <dgm:pt modelId="{712E8576-39E7-40A7-B5D8-5A86A83FC6E1}" type="parTrans" cxnId="{0C6457D3-5933-4D4B-A491-5F69D1885D09}">
      <dgm:prSet/>
      <dgm:spPr/>
      <dgm:t>
        <a:bodyPr/>
        <a:lstStyle/>
        <a:p>
          <a:endParaRPr lang="ru-RU"/>
        </a:p>
      </dgm:t>
    </dgm:pt>
    <dgm:pt modelId="{87A26BBE-1D59-4878-8DBA-27E06AFD89EE}" type="sibTrans" cxnId="{0C6457D3-5933-4D4B-A491-5F69D1885D09}">
      <dgm:prSet/>
      <dgm:spPr/>
      <dgm:t>
        <a:bodyPr/>
        <a:lstStyle/>
        <a:p>
          <a:endParaRPr lang="ru-RU"/>
        </a:p>
      </dgm:t>
    </dgm:pt>
    <dgm:pt modelId="{A0257DFC-2E17-4E40-989D-7D7361E79F81}">
      <dgm:prSet phldrT="[Текст]" phldr="1"/>
      <dgm:spPr/>
      <dgm:t>
        <a:bodyPr/>
        <a:lstStyle/>
        <a:p>
          <a:endParaRPr lang="ru-RU"/>
        </a:p>
      </dgm:t>
    </dgm:pt>
    <dgm:pt modelId="{43E03CD2-B156-4293-80BD-CF5CCE7FD85A}" type="parTrans" cxnId="{1DC03C49-3773-4E71-BB1B-994B2C836B32}">
      <dgm:prSet/>
      <dgm:spPr/>
      <dgm:t>
        <a:bodyPr/>
        <a:lstStyle/>
        <a:p>
          <a:endParaRPr lang="ru-RU"/>
        </a:p>
      </dgm:t>
    </dgm:pt>
    <dgm:pt modelId="{0E0F12A6-E9E9-4366-B30A-B7F35136BCE5}" type="sibTrans" cxnId="{1DC03C49-3773-4E71-BB1B-994B2C836B32}">
      <dgm:prSet/>
      <dgm:spPr/>
      <dgm:t>
        <a:bodyPr/>
        <a:lstStyle/>
        <a:p>
          <a:endParaRPr lang="ru-RU"/>
        </a:p>
      </dgm:t>
    </dgm:pt>
    <dgm:pt modelId="{C075E056-3786-4A5D-B50C-6D0387B393E4}">
      <dgm:prSet phldrT="[Текст]" phldr="1"/>
      <dgm:spPr/>
      <dgm:t>
        <a:bodyPr/>
        <a:lstStyle/>
        <a:p>
          <a:endParaRPr lang="ru-RU"/>
        </a:p>
      </dgm:t>
    </dgm:pt>
    <dgm:pt modelId="{C9CA2F2C-9880-412B-936B-432483943415}" type="parTrans" cxnId="{66AF5953-0E5D-4EBC-B374-23D843FB4977}">
      <dgm:prSet/>
      <dgm:spPr/>
      <dgm:t>
        <a:bodyPr/>
        <a:lstStyle/>
        <a:p>
          <a:endParaRPr lang="ru-RU"/>
        </a:p>
      </dgm:t>
    </dgm:pt>
    <dgm:pt modelId="{B06E2E8E-E12D-4ACA-A65D-89E17C8BC530}" type="sibTrans" cxnId="{66AF5953-0E5D-4EBC-B374-23D843FB4977}">
      <dgm:prSet/>
      <dgm:spPr/>
      <dgm:t>
        <a:bodyPr/>
        <a:lstStyle/>
        <a:p>
          <a:endParaRPr lang="ru-RU"/>
        </a:p>
      </dgm:t>
    </dgm:pt>
    <dgm:pt modelId="{AAE3B9B7-AA8F-4CB1-B757-4D264D94DC8E}" type="pres">
      <dgm:prSet presAssocID="{CBFFC289-EDF3-4737-8C51-84FCF0028D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1F24225-291D-46FD-B6E7-67DF9372656B}" type="pres">
      <dgm:prSet presAssocID="{98B9AE49-A165-4037-AB2E-4C5F1F986E7B}" presName="hierRoot1" presStyleCnt="0">
        <dgm:presLayoutVars>
          <dgm:hierBranch val="init"/>
        </dgm:presLayoutVars>
      </dgm:prSet>
      <dgm:spPr/>
    </dgm:pt>
    <dgm:pt modelId="{00E26375-92D2-4511-925B-D81B2688544C}" type="pres">
      <dgm:prSet presAssocID="{98B9AE49-A165-4037-AB2E-4C5F1F986E7B}" presName="rootComposite1" presStyleCnt="0"/>
      <dgm:spPr/>
    </dgm:pt>
    <dgm:pt modelId="{6FCC6991-8657-4490-AD24-F548DAC3892C}" type="pres">
      <dgm:prSet presAssocID="{98B9AE49-A165-4037-AB2E-4C5F1F986E7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7DFE91-06F9-43F5-A5E8-611A64EC53A0}" type="pres">
      <dgm:prSet presAssocID="{98B9AE49-A165-4037-AB2E-4C5F1F986E7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49FF98C-67B4-4A75-9FDF-A95C0A9C1AF2}" type="pres">
      <dgm:prSet presAssocID="{98B9AE49-A165-4037-AB2E-4C5F1F986E7B}" presName="hierChild2" presStyleCnt="0"/>
      <dgm:spPr/>
    </dgm:pt>
    <dgm:pt modelId="{55AAA923-1FF0-4E09-8E2C-AFBCE8455D25}" type="pres">
      <dgm:prSet presAssocID="{712E8576-39E7-40A7-B5D8-5A86A83FC6E1}" presName="Name37" presStyleLbl="parChTrans1D2" presStyleIdx="0" presStyleCnt="4"/>
      <dgm:spPr/>
      <dgm:t>
        <a:bodyPr/>
        <a:lstStyle/>
        <a:p>
          <a:endParaRPr lang="ru-RU"/>
        </a:p>
      </dgm:t>
    </dgm:pt>
    <dgm:pt modelId="{E2D605E7-73BA-436F-BBE4-AF02F0E7C5C7}" type="pres">
      <dgm:prSet presAssocID="{AAF59D54-053E-4267-B3DB-5EA79E69913F}" presName="hierRoot2" presStyleCnt="0">
        <dgm:presLayoutVars>
          <dgm:hierBranch val="init"/>
        </dgm:presLayoutVars>
      </dgm:prSet>
      <dgm:spPr/>
    </dgm:pt>
    <dgm:pt modelId="{93879441-8665-44B4-9312-872AF24BCCCD}" type="pres">
      <dgm:prSet presAssocID="{AAF59D54-053E-4267-B3DB-5EA79E69913F}" presName="rootComposite" presStyleCnt="0"/>
      <dgm:spPr/>
    </dgm:pt>
    <dgm:pt modelId="{44D1C44F-2E49-4AB7-9F50-3F41FB75399A}" type="pres">
      <dgm:prSet presAssocID="{AAF59D54-053E-4267-B3DB-5EA79E69913F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8B6ABD-4FC2-48D2-852F-7C8EC149964C}" type="pres">
      <dgm:prSet presAssocID="{AAF59D54-053E-4267-B3DB-5EA79E69913F}" presName="rootConnector" presStyleLbl="node2" presStyleIdx="0" presStyleCnt="3"/>
      <dgm:spPr/>
      <dgm:t>
        <a:bodyPr/>
        <a:lstStyle/>
        <a:p>
          <a:endParaRPr lang="ru-RU"/>
        </a:p>
      </dgm:t>
    </dgm:pt>
    <dgm:pt modelId="{F0459E76-75B4-4059-A812-6F236FF41A25}" type="pres">
      <dgm:prSet presAssocID="{AAF59D54-053E-4267-B3DB-5EA79E69913F}" presName="hierChild4" presStyleCnt="0"/>
      <dgm:spPr/>
    </dgm:pt>
    <dgm:pt modelId="{75EB3DD3-2131-4B68-931A-D754A11F6234}" type="pres">
      <dgm:prSet presAssocID="{AAF59D54-053E-4267-B3DB-5EA79E69913F}" presName="hierChild5" presStyleCnt="0"/>
      <dgm:spPr/>
    </dgm:pt>
    <dgm:pt modelId="{3EA2ED27-FB57-4A5F-B6F5-3D87CC3344B9}" type="pres">
      <dgm:prSet presAssocID="{43E03CD2-B156-4293-80BD-CF5CCE7FD85A}" presName="Name37" presStyleLbl="parChTrans1D2" presStyleIdx="1" presStyleCnt="4"/>
      <dgm:spPr/>
      <dgm:t>
        <a:bodyPr/>
        <a:lstStyle/>
        <a:p>
          <a:endParaRPr lang="ru-RU"/>
        </a:p>
      </dgm:t>
    </dgm:pt>
    <dgm:pt modelId="{E70D089C-F7B7-45E6-B15F-33B2917AC962}" type="pres">
      <dgm:prSet presAssocID="{A0257DFC-2E17-4E40-989D-7D7361E79F81}" presName="hierRoot2" presStyleCnt="0">
        <dgm:presLayoutVars>
          <dgm:hierBranch val="init"/>
        </dgm:presLayoutVars>
      </dgm:prSet>
      <dgm:spPr/>
    </dgm:pt>
    <dgm:pt modelId="{AFBE4365-6549-4397-AECE-95E217692F03}" type="pres">
      <dgm:prSet presAssocID="{A0257DFC-2E17-4E40-989D-7D7361E79F81}" presName="rootComposite" presStyleCnt="0"/>
      <dgm:spPr/>
    </dgm:pt>
    <dgm:pt modelId="{B2EA0863-32B1-47BB-B510-EFE6168DD641}" type="pres">
      <dgm:prSet presAssocID="{A0257DFC-2E17-4E40-989D-7D7361E79F8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F3664C-7E56-4782-A2CF-B98077D4D852}" type="pres">
      <dgm:prSet presAssocID="{A0257DFC-2E17-4E40-989D-7D7361E79F81}" presName="rootConnector" presStyleLbl="node2" presStyleIdx="1" presStyleCnt="3"/>
      <dgm:spPr/>
      <dgm:t>
        <a:bodyPr/>
        <a:lstStyle/>
        <a:p>
          <a:endParaRPr lang="ru-RU"/>
        </a:p>
      </dgm:t>
    </dgm:pt>
    <dgm:pt modelId="{836FC59F-CD9F-478B-B9A6-7D6E03646ED8}" type="pres">
      <dgm:prSet presAssocID="{A0257DFC-2E17-4E40-989D-7D7361E79F81}" presName="hierChild4" presStyleCnt="0"/>
      <dgm:spPr/>
    </dgm:pt>
    <dgm:pt modelId="{20FFDB2D-2BED-42BE-BC59-3C4EAAB06E86}" type="pres">
      <dgm:prSet presAssocID="{A0257DFC-2E17-4E40-989D-7D7361E79F81}" presName="hierChild5" presStyleCnt="0"/>
      <dgm:spPr/>
    </dgm:pt>
    <dgm:pt modelId="{5F29A243-3D2B-49BB-9946-C50108150DCE}" type="pres">
      <dgm:prSet presAssocID="{C9CA2F2C-9880-412B-936B-432483943415}" presName="Name37" presStyleLbl="parChTrans1D2" presStyleIdx="2" presStyleCnt="4"/>
      <dgm:spPr/>
      <dgm:t>
        <a:bodyPr/>
        <a:lstStyle/>
        <a:p>
          <a:endParaRPr lang="ru-RU"/>
        </a:p>
      </dgm:t>
    </dgm:pt>
    <dgm:pt modelId="{8CB13D0D-D20D-47D0-BF67-8444539207A3}" type="pres">
      <dgm:prSet presAssocID="{C075E056-3786-4A5D-B50C-6D0387B393E4}" presName="hierRoot2" presStyleCnt="0">
        <dgm:presLayoutVars>
          <dgm:hierBranch val="init"/>
        </dgm:presLayoutVars>
      </dgm:prSet>
      <dgm:spPr/>
    </dgm:pt>
    <dgm:pt modelId="{5DD8C6CC-DB91-4B7A-B4C0-89A4B7D37084}" type="pres">
      <dgm:prSet presAssocID="{C075E056-3786-4A5D-B50C-6D0387B393E4}" presName="rootComposite" presStyleCnt="0"/>
      <dgm:spPr/>
    </dgm:pt>
    <dgm:pt modelId="{C167777C-BE50-4BC8-90A3-B6E596987363}" type="pres">
      <dgm:prSet presAssocID="{C075E056-3786-4A5D-B50C-6D0387B393E4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89A7F4-861B-4478-ABD6-7128A9F90F1F}" type="pres">
      <dgm:prSet presAssocID="{C075E056-3786-4A5D-B50C-6D0387B393E4}" presName="rootConnector" presStyleLbl="node2" presStyleIdx="2" presStyleCnt="3"/>
      <dgm:spPr/>
      <dgm:t>
        <a:bodyPr/>
        <a:lstStyle/>
        <a:p>
          <a:endParaRPr lang="ru-RU"/>
        </a:p>
      </dgm:t>
    </dgm:pt>
    <dgm:pt modelId="{702178F8-9BD2-4DD4-BD91-A908E096BBBE}" type="pres">
      <dgm:prSet presAssocID="{C075E056-3786-4A5D-B50C-6D0387B393E4}" presName="hierChild4" presStyleCnt="0"/>
      <dgm:spPr/>
    </dgm:pt>
    <dgm:pt modelId="{A847D753-1126-475C-A7AD-77971CB480F6}" type="pres">
      <dgm:prSet presAssocID="{C075E056-3786-4A5D-B50C-6D0387B393E4}" presName="hierChild5" presStyleCnt="0"/>
      <dgm:spPr/>
    </dgm:pt>
    <dgm:pt modelId="{60EEE528-7FC6-4217-AB6F-CF66528A2C34}" type="pres">
      <dgm:prSet presAssocID="{98B9AE49-A165-4037-AB2E-4C5F1F986E7B}" presName="hierChild3" presStyleCnt="0"/>
      <dgm:spPr/>
    </dgm:pt>
    <dgm:pt modelId="{4A12FE0F-1F57-45E4-920A-F277D9053643}" type="pres">
      <dgm:prSet presAssocID="{7BCC3004-08B5-4ACD-9AFB-5F4EAA840002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278B3544-109E-4331-95C7-ABE5874B2699}" type="pres">
      <dgm:prSet presAssocID="{0A5D2D37-DAE6-4A96-8AA4-876F9B7286DC}" presName="hierRoot3" presStyleCnt="0">
        <dgm:presLayoutVars>
          <dgm:hierBranch val="init"/>
        </dgm:presLayoutVars>
      </dgm:prSet>
      <dgm:spPr/>
    </dgm:pt>
    <dgm:pt modelId="{DD248674-5599-41BC-8C8F-D349A06E521A}" type="pres">
      <dgm:prSet presAssocID="{0A5D2D37-DAE6-4A96-8AA4-876F9B7286DC}" presName="rootComposite3" presStyleCnt="0"/>
      <dgm:spPr/>
    </dgm:pt>
    <dgm:pt modelId="{42E86EBE-8D42-4072-834D-2EB7B38408C7}" type="pres">
      <dgm:prSet presAssocID="{0A5D2D37-DAE6-4A96-8AA4-876F9B7286DC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F2EE75-F341-4765-B519-26465FA702A0}" type="pres">
      <dgm:prSet presAssocID="{0A5D2D37-DAE6-4A96-8AA4-876F9B7286DC}" presName="rootConnector3" presStyleLbl="asst1" presStyleIdx="0" presStyleCnt="1"/>
      <dgm:spPr/>
      <dgm:t>
        <a:bodyPr/>
        <a:lstStyle/>
        <a:p>
          <a:endParaRPr lang="ru-RU"/>
        </a:p>
      </dgm:t>
    </dgm:pt>
    <dgm:pt modelId="{137FE230-7F09-4580-983A-6CE4D4B59428}" type="pres">
      <dgm:prSet presAssocID="{0A5D2D37-DAE6-4A96-8AA4-876F9B7286DC}" presName="hierChild6" presStyleCnt="0"/>
      <dgm:spPr/>
    </dgm:pt>
    <dgm:pt modelId="{F8A4B731-4238-4628-A835-A575833457AB}" type="pres">
      <dgm:prSet presAssocID="{0A5D2D37-DAE6-4A96-8AA4-876F9B7286DC}" presName="hierChild7" presStyleCnt="0"/>
      <dgm:spPr/>
    </dgm:pt>
  </dgm:ptLst>
  <dgm:cxnLst>
    <dgm:cxn modelId="{7F86D2B4-EFA7-45A2-A1E6-4A0366667ABE}" type="presOf" srcId="{98B9AE49-A165-4037-AB2E-4C5F1F986E7B}" destId="{6FCC6991-8657-4490-AD24-F548DAC3892C}" srcOrd="0" destOrd="0" presId="urn:microsoft.com/office/officeart/2005/8/layout/orgChart1"/>
    <dgm:cxn modelId="{1DC03C49-3773-4E71-BB1B-994B2C836B32}" srcId="{98B9AE49-A165-4037-AB2E-4C5F1F986E7B}" destId="{A0257DFC-2E17-4E40-989D-7D7361E79F81}" srcOrd="2" destOrd="0" parTransId="{43E03CD2-B156-4293-80BD-CF5CCE7FD85A}" sibTransId="{0E0F12A6-E9E9-4366-B30A-B7F35136BCE5}"/>
    <dgm:cxn modelId="{279746C3-BD27-4443-8CFC-2574C65013D6}" srcId="{CBFFC289-EDF3-4737-8C51-84FCF0028D9E}" destId="{98B9AE49-A165-4037-AB2E-4C5F1F986E7B}" srcOrd="0" destOrd="0" parTransId="{D90B6BA6-C656-4F8E-984D-94C1888587D5}" sibTransId="{AD4A574E-1186-4AE4-9C28-35A791897DD7}"/>
    <dgm:cxn modelId="{112ACBC5-4CF7-4635-B82D-52F75AAC61D8}" type="presOf" srcId="{7BCC3004-08B5-4ACD-9AFB-5F4EAA840002}" destId="{4A12FE0F-1F57-45E4-920A-F277D9053643}" srcOrd="0" destOrd="0" presId="urn:microsoft.com/office/officeart/2005/8/layout/orgChart1"/>
    <dgm:cxn modelId="{5FBD836A-8179-4DC9-AED6-F7BA33D2C910}" type="presOf" srcId="{C075E056-3786-4A5D-B50C-6D0387B393E4}" destId="{0B89A7F4-861B-4478-ABD6-7128A9F90F1F}" srcOrd="1" destOrd="0" presId="urn:microsoft.com/office/officeart/2005/8/layout/orgChart1"/>
    <dgm:cxn modelId="{995D96BE-56F6-4BCE-BC74-22435666D464}" type="presOf" srcId="{A0257DFC-2E17-4E40-989D-7D7361E79F81}" destId="{B2EA0863-32B1-47BB-B510-EFE6168DD641}" srcOrd="0" destOrd="0" presId="urn:microsoft.com/office/officeart/2005/8/layout/orgChart1"/>
    <dgm:cxn modelId="{A7CB5B63-E34F-4D49-9113-C45203F54639}" type="presOf" srcId="{43E03CD2-B156-4293-80BD-CF5CCE7FD85A}" destId="{3EA2ED27-FB57-4A5F-B6F5-3D87CC3344B9}" srcOrd="0" destOrd="0" presId="urn:microsoft.com/office/officeart/2005/8/layout/orgChart1"/>
    <dgm:cxn modelId="{8BDB79F4-1BF0-4CCC-921C-3500C1FB7441}" type="presOf" srcId="{AAF59D54-053E-4267-B3DB-5EA79E69913F}" destId="{44D1C44F-2E49-4AB7-9F50-3F41FB75399A}" srcOrd="0" destOrd="0" presId="urn:microsoft.com/office/officeart/2005/8/layout/orgChart1"/>
    <dgm:cxn modelId="{C817A6C1-786F-407A-9927-082E2551669B}" type="presOf" srcId="{C9CA2F2C-9880-412B-936B-432483943415}" destId="{5F29A243-3D2B-49BB-9946-C50108150DCE}" srcOrd="0" destOrd="0" presId="urn:microsoft.com/office/officeart/2005/8/layout/orgChart1"/>
    <dgm:cxn modelId="{78792F94-7811-43A0-8831-9A954D1D4B99}" type="presOf" srcId="{A0257DFC-2E17-4E40-989D-7D7361E79F81}" destId="{EDF3664C-7E56-4782-A2CF-B98077D4D852}" srcOrd="1" destOrd="0" presId="urn:microsoft.com/office/officeart/2005/8/layout/orgChart1"/>
    <dgm:cxn modelId="{0C6457D3-5933-4D4B-A491-5F69D1885D09}" srcId="{98B9AE49-A165-4037-AB2E-4C5F1F986E7B}" destId="{AAF59D54-053E-4267-B3DB-5EA79E69913F}" srcOrd="1" destOrd="0" parTransId="{712E8576-39E7-40A7-B5D8-5A86A83FC6E1}" sibTransId="{87A26BBE-1D59-4878-8DBA-27E06AFD89EE}"/>
    <dgm:cxn modelId="{F92765AF-1E68-4105-84E9-55C913CD3E7B}" type="presOf" srcId="{C075E056-3786-4A5D-B50C-6D0387B393E4}" destId="{C167777C-BE50-4BC8-90A3-B6E596987363}" srcOrd="0" destOrd="0" presId="urn:microsoft.com/office/officeart/2005/8/layout/orgChart1"/>
    <dgm:cxn modelId="{83B278B2-0037-41D4-859E-1C912E43699A}" type="presOf" srcId="{AAF59D54-053E-4267-B3DB-5EA79E69913F}" destId="{958B6ABD-4FC2-48D2-852F-7C8EC149964C}" srcOrd="1" destOrd="0" presId="urn:microsoft.com/office/officeart/2005/8/layout/orgChart1"/>
    <dgm:cxn modelId="{DE2267FC-2DEA-4C50-AE48-069F78857DED}" srcId="{98B9AE49-A165-4037-AB2E-4C5F1F986E7B}" destId="{0A5D2D37-DAE6-4A96-8AA4-876F9B7286DC}" srcOrd="0" destOrd="0" parTransId="{7BCC3004-08B5-4ACD-9AFB-5F4EAA840002}" sibTransId="{356F71B7-2F31-4BBF-A32F-95917C037D47}"/>
    <dgm:cxn modelId="{98A2FAEC-BA54-454B-9ACC-AC0114230C3F}" type="presOf" srcId="{712E8576-39E7-40A7-B5D8-5A86A83FC6E1}" destId="{55AAA923-1FF0-4E09-8E2C-AFBCE8455D25}" srcOrd="0" destOrd="0" presId="urn:microsoft.com/office/officeart/2005/8/layout/orgChart1"/>
    <dgm:cxn modelId="{66AF5953-0E5D-4EBC-B374-23D843FB4977}" srcId="{98B9AE49-A165-4037-AB2E-4C5F1F986E7B}" destId="{C075E056-3786-4A5D-B50C-6D0387B393E4}" srcOrd="3" destOrd="0" parTransId="{C9CA2F2C-9880-412B-936B-432483943415}" sibTransId="{B06E2E8E-E12D-4ACA-A65D-89E17C8BC530}"/>
    <dgm:cxn modelId="{CD33DE7B-EB18-49AC-9F37-6DA6E08F69EE}" type="presOf" srcId="{CBFFC289-EDF3-4737-8C51-84FCF0028D9E}" destId="{AAE3B9B7-AA8F-4CB1-B757-4D264D94DC8E}" srcOrd="0" destOrd="0" presId="urn:microsoft.com/office/officeart/2005/8/layout/orgChart1"/>
    <dgm:cxn modelId="{477706E8-2A05-4419-9DBB-9E8D5AEBA601}" type="presOf" srcId="{0A5D2D37-DAE6-4A96-8AA4-876F9B7286DC}" destId="{5EF2EE75-F341-4765-B519-26465FA702A0}" srcOrd="1" destOrd="0" presId="urn:microsoft.com/office/officeart/2005/8/layout/orgChart1"/>
    <dgm:cxn modelId="{4EF16920-0660-4214-9931-68135E4373E1}" type="presOf" srcId="{98B9AE49-A165-4037-AB2E-4C5F1F986E7B}" destId="{6C7DFE91-06F9-43F5-A5E8-611A64EC53A0}" srcOrd="1" destOrd="0" presId="urn:microsoft.com/office/officeart/2005/8/layout/orgChart1"/>
    <dgm:cxn modelId="{8D42497F-5621-421B-9ECC-5EB34B692EF2}" type="presOf" srcId="{0A5D2D37-DAE6-4A96-8AA4-876F9B7286DC}" destId="{42E86EBE-8D42-4072-834D-2EB7B38408C7}" srcOrd="0" destOrd="0" presId="urn:microsoft.com/office/officeart/2005/8/layout/orgChart1"/>
    <dgm:cxn modelId="{0644B501-BF9C-40FE-BCC0-02DF4FA277DC}" type="presParOf" srcId="{AAE3B9B7-AA8F-4CB1-B757-4D264D94DC8E}" destId="{51F24225-291D-46FD-B6E7-67DF9372656B}" srcOrd="0" destOrd="0" presId="urn:microsoft.com/office/officeart/2005/8/layout/orgChart1"/>
    <dgm:cxn modelId="{A57367BE-2211-42A3-AA02-C57A050BAFEC}" type="presParOf" srcId="{51F24225-291D-46FD-B6E7-67DF9372656B}" destId="{00E26375-92D2-4511-925B-D81B2688544C}" srcOrd="0" destOrd="0" presId="urn:microsoft.com/office/officeart/2005/8/layout/orgChart1"/>
    <dgm:cxn modelId="{9BB1BE48-6844-4AB4-9974-2C3697FA6164}" type="presParOf" srcId="{00E26375-92D2-4511-925B-D81B2688544C}" destId="{6FCC6991-8657-4490-AD24-F548DAC3892C}" srcOrd="0" destOrd="0" presId="urn:microsoft.com/office/officeart/2005/8/layout/orgChart1"/>
    <dgm:cxn modelId="{2CB5FD86-E526-4EE4-9328-574D5CD2DE03}" type="presParOf" srcId="{00E26375-92D2-4511-925B-D81B2688544C}" destId="{6C7DFE91-06F9-43F5-A5E8-611A64EC53A0}" srcOrd="1" destOrd="0" presId="urn:microsoft.com/office/officeart/2005/8/layout/orgChart1"/>
    <dgm:cxn modelId="{DA07C0CE-358C-412F-A0D9-3AC5BE0F652B}" type="presParOf" srcId="{51F24225-291D-46FD-B6E7-67DF9372656B}" destId="{A49FF98C-67B4-4A75-9FDF-A95C0A9C1AF2}" srcOrd="1" destOrd="0" presId="urn:microsoft.com/office/officeart/2005/8/layout/orgChart1"/>
    <dgm:cxn modelId="{83AC5ABE-BD39-4349-8A83-E8C0212548E3}" type="presParOf" srcId="{A49FF98C-67B4-4A75-9FDF-A95C0A9C1AF2}" destId="{55AAA923-1FF0-4E09-8E2C-AFBCE8455D25}" srcOrd="0" destOrd="0" presId="urn:microsoft.com/office/officeart/2005/8/layout/orgChart1"/>
    <dgm:cxn modelId="{0415649A-C969-45AA-AD73-86D818044795}" type="presParOf" srcId="{A49FF98C-67B4-4A75-9FDF-A95C0A9C1AF2}" destId="{E2D605E7-73BA-436F-BBE4-AF02F0E7C5C7}" srcOrd="1" destOrd="0" presId="urn:microsoft.com/office/officeart/2005/8/layout/orgChart1"/>
    <dgm:cxn modelId="{B516F83C-197D-49FF-B077-EB0E2B3A82E9}" type="presParOf" srcId="{E2D605E7-73BA-436F-BBE4-AF02F0E7C5C7}" destId="{93879441-8665-44B4-9312-872AF24BCCCD}" srcOrd="0" destOrd="0" presId="urn:microsoft.com/office/officeart/2005/8/layout/orgChart1"/>
    <dgm:cxn modelId="{42B32764-0BE9-475A-8D07-5E281A25B32B}" type="presParOf" srcId="{93879441-8665-44B4-9312-872AF24BCCCD}" destId="{44D1C44F-2E49-4AB7-9F50-3F41FB75399A}" srcOrd="0" destOrd="0" presId="urn:microsoft.com/office/officeart/2005/8/layout/orgChart1"/>
    <dgm:cxn modelId="{C873135F-3454-474E-A0A7-0E7F07D0813A}" type="presParOf" srcId="{93879441-8665-44B4-9312-872AF24BCCCD}" destId="{958B6ABD-4FC2-48D2-852F-7C8EC149964C}" srcOrd="1" destOrd="0" presId="urn:microsoft.com/office/officeart/2005/8/layout/orgChart1"/>
    <dgm:cxn modelId="{15AEE40C-831B-4DEE-91F1-6556DEE15441}" type="presParOf" srcId="{E2D605E7-73BA-436F-BBE4-AF02F0E7C5C7}" destId="{F0459E76-75B4-4059-A812-6F236FF41A25}" srcOrd="1" destOrd="0" presId="urn:microsoft.com/office/officeart/2005/8/layout/orgChart1"/>
    <dgm:cxn modelId="{9F357B86-EB54-4772-9918-74BC17F320F9}" type="presParOf" srcId="{E2D605E7-73BA-436F-BBE4-AF02F0E7C5C7}" destId="{75EB3DD3-2131-4B68-931A-D754A11F6234}" srcOrd="2" destOrd="0" presId="urn:microsoft.com/office/officeart/2005/8/layout/orgChart1"/>
    <dgm:cxn modelId="{29CA2888-0CDC-49EB-8586-9A2674FC02EC}" type="presParOf" srcId="{A49FF98C-67B4-4A75-9FDF-A95C0A9C1AF2}" destId="{3EA2ED27-FB57-4A5F-B6F5-3D87CC3344B9}" srcOrd="2" destOrd="0" presId="urn:microsoft.com/office/officeart/2005/8/layout/orgChart1"/>
    <dgm:cxn modelId="{47032CDD-07C7-43E9-801C-6F03D67A8659}" type="presParOf" srcId="{A49FF98C-67B4-4A75-9FDF-A95C0A9C1AF2}" destId="{E70D089C-F7B7-45E6-B15F-33B2917AC962}" srcOrd="3" destOrd="0" presId="urn:microsoft.com/office/officeart/2005/8/layout/orgChart1"/>
    <dgm:cxn modelId="{A7C352D8-A785-470A-BDA8-F163689F967F}" type="presParOf" srcId="{E70D089C-F7B7-45E6-B15F-33B2917AC962}" destId="{AFBE4365-6549-4397-AECE-95E217692F03}" srcOrd="0" destOrd="0" presId="urn:microsoft.com/office/officeart/2005/8/layout/orgChart1"/>
    <dgm:cxn modelId="{83267CA1-CC89-4F0A-B5D9-E07C5EBD8ABA}" type="presParOf" srcId="{AFBE4365-6549-4397-AECE-95E217692F03}" destId="{B2EA0863-32B1-47BB-B510-EFE6168DD641}" srcOrd="0" destOrd="0" presId="urn:microsoft.com/office/officeart/2005/8/layout/orgChart1"/>
    <dgm:cxn modelId="{C32B0C6D-E5FE-4CB0-B91E-70ED1F75382E}" type="presParOf" srcId="{AFBE4365-6549-4397-AECE-95E217692F03}" destId="{EDF3664C-7E56-4782-A2CF-B98077D4D852}" srcOrd="1" destOrd="0" presId="urn:microsoft.com/office/officeart/2005/8/layout/orgChart1"/>
    <dgm:cxn modelId="{01D172E8-F2B1-44A5-8EF4-A14A43DBB51C}" type="presParOf" srcId="{E70D089C-F7B7-45E6-B15F-33B2917AC962}" destId="{836FC59F-CD9F-478B-B9A6-7D6E03646ED8}" srcOrd="1" destOrd="0" presId="urn:microsoft.com/office/officeart/2005/8/layout/orgChart1"/>
    <dgm:cxn modelId="{57B1EDA5-4E8E-44B6-A04C-16B7B4B21D1F}" type="presParOf" srcId="{E70D089C-F7B7-45E6-B15F-33B2917AC962}" destId="{20FFDB2D-2BED-42BE-BC59-3C4EAAB06E86}" srcOrd="2" destOrd="0" presId="urn:microsoft.com/office/officeart/2005/8/layout/orgChart1"/>
    <dgm:cxn modelId="{0FA4EFD0-1866-45B3-9B14-FB6BF1517DE3}" type="presParOf" srcId="{A49FF98C-67B4-4A75-9FDF-A95C0A9C1AF2}" destId="{5F29A243-3D2B-49BB-9946-C50108150DCE}" srcOrd="4" destOrd="0" presId="urn:microsoft.com/office/officeart/2005/8/layout/orgChart1"/>
    <dgm:cxn modelId="{E63FE748-3B64-456D-8158-906A19CAE3AD}" type="presParOf" srcId="{A49FF98C-67B4-4A75-9FDF-A95C0A9C1AF2}" destId="{8CB13D0D-D20D-47D0-BF67-8444539207A3}" srcOrd="5" destOrd="0" presId="urn:microsoft.com/office/officeart/2005/8/layout/orgChart1"/>
    <dgm:cxn modelId="{F3C30A7A-A050-4B4A-8F1C-A37279C9ABE1}" type="presParOf" srcId="{8CB13D0D-D20D-47D0-BF67-8444539207A3}" destId="{5DD8C6CC-DB91-4B7A-B4C0-89A4B7D37084}" srcOrd="0" destOrd="0" presId="urn:microsoft.com/office/officeart/2005/8/layout/orgChart1"/>
    <dgm:cxn modelId="{7035DF95-B3A9-435D-9275-D5D4FFD76F13}" type="presParOf" srcId="{5DD8C6CC-DB91-4B7A-B4C0-89A4B7D37084}" destId="{C167777C-BE50-4BC8-90A3-B6E596987363}" srcOrd="0" destOrd="0" presId="urn:microsoft.com/office/officeart/2005/8/layout/orgChart1"/>
    <dgm:cxn modelId="{6A3F9731-66ED-4B48-BEB7-CD688723B341}" type="presParOf" srcId="{5DD8C6CC-DB91-4B7A-B4C0-89A4B7D37084}" destId="{0B89A7F4-861B-4478-ABD6-7128A9F90F1F}" srcOrd="1" destOrd="0" presId="urn:microsoft.com/office/officeart/2005/8/layout/orgChart1"/>
    <dgm:cxn modelId="{19CA3816-D9A0-4625-B242-EBC871EBA3C8}" type="presParOf" srcId="{8CB13D0D-D20D-47D0-BF67-8444539207A3}" destId="{702178F8-9BD2-4DD4-BD91-A908E096BBBE}" srcOrd="1" destOrd="0" presId="urn:microsoft.com/office/officeart/2005/8/layout/orgChart1"/>
    <dgm:cxn modelId="{E7ACFB01-930B-49C6-A19A-E0F7EAE1726D}" type="presParOf" srcId="{8CB13D0D-D20D-47D0-BF67-8444539207A3}" destId="{A847D753-1126-475C-A7AD-77971CB480F6}" srcOrd="2" destOrd="0" presId="urn:microsoft.com/office/officeart/2005/8/layout/orgChart1"/>
    <dgm:cxn modelId="{A7858E59-9C7C-44F5-8881-FEF6413FEA80}" type="presParOf" srcId="{51F24225-291D-46FD-B6E7-67DF9372656B}" destId="{60EEE528-7FC6-4217-AB6F-CF66528A2C34}" srcOrd="2" destOrd="0" presId="urn:microsoft.com/office/officeart/2005/8/layout/orgChart1"/>
    <dgm:cxn modelId="{0D4ACD6D-6925-4D83-AFA3-C1C90E4988DB}" type="presParOf" srcId="{60EEE528-7FC6-4217-AB6F-CF66528A2C34}" destId="{4A12FE0F-1F57-45E4-920A-F277D9053643}" srcOrd="0" destOrd="0" presId="urn:microsoft.com/office/officeart/2005/8/layout/orgChart1"/>
    <dgm:cxn modelId="{F08A83DE-FD0C-4BF2-8613-568639864177}" type="presParOf" srcId="{60EEE528-7FC6-4217-AB6F-CF66528A2C34}" destId="{278B3544-109E-4331-95C7-ABE5874B2699}" srcOrd="1" destOrd="0" presId="urn:microsoft.com/office/officeart/2005/8/layout/orgChart1"/>
    <dgm:cxn modelId="{AD0F4414-373D-4613-A6B2-55E8D4A2DF00}" type="presParOf" srcId="{278B3544-109E-4331-95C7-ABE5874B2699}" destId="{DD248674-5599-41BC-8C8F-D349A06E521A}" srcOrd="0" destOrd="0" presId="urn:microsoft.com/office/officeart/2005/8/layout/orgChart1"/>
    <dgm:cxn modelId="{1024BC2A-C371-4846-87A2-D80232E2C8F0}" type="presParOf" srcId="{DD248674-5599-41BC-8C8F-D349A06E521A}" destId="{42E86EBE-8D42-4072-834D-2EB7B38408C7}" srcOrd="0" destOrd="0" presId="urn:microsoft.com/office/officeart/2005/8/layout/orgChart1"/>
    <dgm:cxn modelId="{2BBE6066-2C27-41D6-B641-001E00D2044C}" type="presParOf" srcId="{DD248674-5599-41BC-8C8F-D349A06E521A}" destId="{5EF2EE75-F341-4765-B519-26465FA702A0}" srcOrd="1" destOrd="0" presId="urn:microsoft.com/office/officeart/2005/8/layout/orgChart1"/>
    <dgm:cxn modelId="{3D5472BA-1C0B-4EDA-9EB6-C6CE2C678A0E}" type="presParOf" srcId="{278B3544-109E-4331-95C7-ABE5874B2699}" destId="{137FE230-7F09-4580-983A-6CE4D4B59428}" srcOrd="1" destOrd="0" presId="urn:microsoft.com/office/officeart/2005/8/layout/orgChart1"/>
    <dgm:cxn modelId="{8B603165-29FA-4187-9A56-D625C6341FC3}" type="presParOf" srcId="{278B3544-109E-4331-95C7-ABE5874B2699}" destId="{F8A4B731-4238-4628-A835-A575833457A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7D24FF-D315-442E-B444-7E051604B9A4}">
      <dsp:nvSpPr>
        <dsp:cNvPr id="0" name=""/>
        <dsp:cNvSpPr/>
      </dsp:nvSpPr>
      <dsp:spPr>
        <a:xfrm>
          <a:off x="1" y="0"/>
          <a:ext cx="5867397" cy="1842655"/>
        </a:xfrm>
        <a:prstGeom prst="rightArrow">
          <a:avLst/>
        </a:prstGeom>
        <a:noFill/>
        <a:ln w="6350">
          <a:solidFill>
            <a:schemeClr val="tx1"/>
          </a:solidFill>
          <a:prstDash val="lgDash"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9E1C5A-0FA2-42F0-AF10-361A1E5F0808}">
      <dsp:nvSpPr>
        <dsp:cNvPr id="0" name=""/>
        <dsp:cNvSpPr/>
      </dsp:nvSpPr>
      <dsp:spPr>
        <a:xfrm>
          <a:off x="1952" y="506822"/>
          <a:ext cx="1734162" cy="829010"/>
        </a:xfrm>
        <a:prstGeom prst="roundRect">
          <a:avLst/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ИНВЕСТИЦИИ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Финансовые ресурсы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Материальные ресурсы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Имущественные ценности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Интеллектуальные ценности</a:t>
          </a:r>
        </a:p>
      </dsp:txBody>
      <dsp:txXfrm>
        <a:off x="42421" y="547291"/>
        <a:ext cx="1653224" cy="748072"/>
      </dsp:txXfrm>
    </dsp:sp>
    <dsp:sp modelId="{1F83ABB3-1C60-4956-9907-68E692C4B0E9}">
      <dsp:nvSpPr>
        <dsp:cNvPr id="0" name=""/>
        <dsp:cNvSpPr/>
      </dsp:nvSpPr>
      <dsp:spPr>
        <a:xfrm>
          <a:off x="1965024" y="579223"/>
          <a:ext cx="1981137" cy="684207"/>
        </a:xfrm>
        <a:prstGeom prst="roundRect">
          <a:avLst/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ИНВЕСТИЦИОННАЯ ДЕЯТЕЛЬНОСТЬ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(трансформация ресурсов в капитал)</a:t>
          </a:r>
        </a:p>
      </dsp:txBody>
      <dsp:txXfrm>
        <a:off x="1998424" y="612623"/>
        <a:ext cx="1914337" cy="617407"/>
      </dsp:txXfrm>
    </dsp:sp>
    <dsp:sp modelId="{07230FFB-EC5E-4B14-8B55-A5B7E9379359}">
      <dsp:nvSpPr>
        <dsp:cNvPr id="0" name=""/>
        <dsp:cNvSpPr/>
      </dsp:nvSpPr>
      <dsp:spPr>
        <a:xfrm>
          <a:off x="4175070" y="499908"/>
          <a:ext cx="1690377" cy="842837"/>
        </a:xfrm>
        <a:prstGeom prst="roundRect">
          <a:avLst/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КАПИТАЛ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Внеоборотные активы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Оборотные активы</a:t>
          </a:r>
        </a:p>
      </dsp:txBody>
      <dsp:txXfrm>
        <a:off x="4216214" y="541052"/>
        <a:ext cx="1608089" cy="76054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61262A-6411-49DC-AE72-D85D3BC7D172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0" y="485774"/>
        <a:ext cx="1714499" cy="1028700"/>
      </dsp:txXfrm>
    </dsp:sp>
    <dsp:sp modelId="{B20C47FA-0796-440E-9676-1255098DA79A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1885950" y="485774"/>
        <a:ext cx="1714499" cy="1028700"/>
      </dsp:txXfrm>
    </dsp:sp>
    <dsp:sp modelId="{04B53985-4DE8-4CC4-8737-1D608BC31BE4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3771900" y="485774"/>
        <a:ext cx="1714499" cy="1028700"/>
      </dsp:txXfrm>
    </dsp:sp>
    <dsp:sp modelId="{4BD45F69-BEFC-4570-95CC-7A9CC1A20340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942975" y="1685925"/>
        <a:ext cx="1714499" cy="1028700"/>
      </dsp:txXfrm>
    </dsp:sp>
    <dsp:sp modelId="{72259DC1-845D-49AF-BFF0-80319BAA04C2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2828925" y="1685925"/>
        <a:ext cx="1714499" cy="1028700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93756B-543D-4F84-A52D-1D0C3E5F4DCE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0" y="485774"/>
        <a:ext cx="1714499" cy="1028700"/>
      </dsp:txXfrm>
    </dsp:sp>
    <dsp:sp modelId="{BD4BDA19-F646-4433-93B4-D17C138BA94D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1885950" y="485774"/>
        <a:ext cx="1714499" cy="1028700"/>
      </dsp:txXfrm>
    </dsp:sp>
    <dsp:sp modelId="{E18D2D1B-B4F3-4693-966D-F67514DCE5D9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3771900" y="485774"/>
        <a:ext cx="1714499" cy="1028700"/>
      </dsp:txXfrm>
    </dsp:sp>
    <dsp:sp modelId="{56705BE4-8E8C-42B8-AEC1-DBA90C98A696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942975" y="1685925"/>
        <a:ext cx="1714499" cy="1028700"/>
      </dsp:txXfrm>
    </dsp:sp>
    <dsp:sp modelId="{6F20C52F-3180-400C-87B0-C502E2FAA646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2828925" y="1685925"/>
        <a:ext cx="1714499" cy="102870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5F5016-2EA3-4E12-A7E3-C95AEA3763EA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0" y="485774"/>
        <a:ext cx="1714499" cy="1028700"/>
      </dsp:txXfrm>
    </dsp:sp>
    <dsp:sp modelId="{D841A2F5-D3AC-4B87-B8D2-C0C95F8EF358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1885950" y="485774"/>
        <a:ext cx="1714499" cy="1028700"/>
      </dsp:txXfrm>
    </dsp:sp>
    <dsp:sp modelId="{1069B53C-A2AF-47A5-9059-CA46210F7050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3771900" y="485774"/>
        <a:ext cx="1714499" cy="1028700"/>
      </dsp:txXfrm>
    </dsp:sp>
    <dsp:sp modelId="{6C58DDC6-0DF6-4439-A6ED-74442CEC2095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942975" y="1685925"/>
        <a:ext cx="1714499" cy="1028700"/>
      </dsp:txXfrm>
    </dsp:sp>
    <dsp:sp modelId="{C60AAF58-E242-4134-A16A-3430EF0EB130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2828925" y="1685925"/>
        <a:ext cx="1714499" cy="1028700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F68EF7-4BAD-48B5-BC5D-A3A342B3ADDE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0" y="485774"/>
        <a:ext cx="1714499" cy="1028700"/>
      </dsp:txXfrm>
    </dsp:sp>
    <dsp:sp modelId="{0EA7ECA5-D51C-48A8-AD50-CD3D40B7EFD7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1885950" y="485774"/>
        <a:ext cx="1714499" cy="1028700"/>
      </dsp:txXfrm>
    </dsp:sp>
    <dsp:sp modelId="{1F3167EF-1173-4A28-9D30-419A78402CB1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3771900" y="485774"/>
        <a:ext cx="1714499" cy="1028700"/>
      </dsp:txXfrm>
    </dsp:sp>
    <dsp:sp modelId="{774993C9-0911-4D0F-B2CF-3CC1F94D8E74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942975" y="1685925"/>
        <a:ext cx="1714499" cy="1028700"/>
      </dsp:txXfrm>
    </dsp:sp>
    <dsp:sp modelId="{C285526A-2FA1-4B35-BD0D-99C72644D0A3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0" kern="1200"/>
        </a:p>
      </dsp:txBody>
      <dsp:txXfrm>
        <a:off x="2828925" y="1685925"/>
        <a:ext cx="1714499" cy="102870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D57C4B-2342-4215-8A50-B4EF992E7C9C}">
      <dsp:nvSpPr>
        <dsp:cNvPr id="0" name=""/>
        <dsp:cNvSpPr/>
      </dsp:nvSpPr>
      <dsp:spPr>
        <a:xfrm>
          <a:off x="975292" y="473665"/>
          <a:ext cx="197674" cy="91440"/>
        </a:xfrm>
        <a:prstGeom prst="rightArrow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68422" y="518260"/>
        <a:ext cx="11413" cy="2249"/>
      </dsp:txXfrm>
    </dsp:sp>
    <dsp:sp modelId="{CC82A468-3AA2-4EDD-A7CF-0C7D84179FC7}">
      <dsp:nvSpPr>
        <dsp:cNvPr id="0" name=""/>
        <dsp:cNvSpPr/>
      </dsp:nvSpPr>
      <dsp:spPr>
        <a:xfrm>
          <a:off x="0" y="173327"/>
          <a:ext cx="977092" cy="6921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Сбор данных об операциях из первичных документов</a:t>
          </a:r>
        </a:p>
      </dsp:txBody>
      <dsp:txXfrm>
        <a:off x="0" y="173327"/>
        <a:ext cx="977092" cy="692115"/>
      </dsp:txXfrm>
    </dsp:sp>
    <dsp:sp modelId="{09B87723-C6BE-46DA-BFD5-B9CD958F0331}">
      <dsp:nvSpPr>
        <dsp:cNvPr id="0" name=""/>
        <dsp:cNvSpPr/>
      </dsp:nvSpPr>
      <dsp:spPr>
        <a:xfrm>
          <a:off x="2180659" y="473665"/>
          <a:ext cx="194131" cy="91440"/>
        </a:xfrm>
        <a:prstGeom prst="rightArrow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72106" y="518260"/>
        <a:ext cx="11236" cy="2249"/>
      </dsp:txXfrm>
    </dsp:sp>
    <dsp:sp modelId="{96DC2316-AF50-4165-B101-25CFB7315288}">
      <dsp:nvSpPr>
        <dsp:cNvPr id="0" name=""/>
        <dsp:cNvSpPr/>
      </dsp:nvSpPr>
      <dsp:spPr>
        <a:xfrm>
          <a:off x="1205366" y="186439"/>
          <a:ext cx="977092" cy="6658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операции и ведение журналов</a:t>
          </a:r>
        </a:p>
      </dsp:txBody>
      <dsp:txXfrm>
        <a:off x="1205366" y="186439"/>
        <a:ext cx="977092" cy="665892"/>
      </dsp:txXfrm>
    </dsp:sp>
    <dsp:sp modelId="{13FE9B94-1C99-4215-8B91-FD3902C8220B}">
      <dsp:nvSpPr>
        <dsp:cNvPr id="0" name=""/>
        <dsp:cNvSpPr/>
      </dsp:nvSpPr>
      <dsp:spPr>
        <a:xfrm>
          <a:off x="3382482" y="459806"/>
          <a:ext cx="152565" cy="91440"/>
        </a:xfrm>
        <a:prstGeom prst="rightArrow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54173" y="504401"/>
        <a:ext cx="9184" cy="2249"/>
      </dsp:txXfrm>
    </dsp:sp>
    <dsp:sp modelId="{E69024D3-CBFF-4004-9E1D-FF545D4E386A}">
      <dsp:nvSpPr>
        <dsp:cNvPr id="0" name=""/>
        <dsp:cNvSpPr/>
      </dsp:nvSpPr>
      <dsp:spPr>
        <a:xfrm>
          <a:off x="2407190" y="201042"/>
          <a:ext cx="977092" cy="6366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Заполнение счётов Главной книги</a:t>
          </a:r>
        </a:p>
      </dsp:txBody>
      <dsp:txXfrm>
        <a:off x="2407190" y="201042"/>
        <a:ext cx="977092" cy="636684"/>
      </dsp:txXfrm>
    </dsp:sp>
    <dsp:sp modelId="{DE8A9DDD-BBC2-485C-B7C4-FAC21A58841C}">
      <dsp:nvSpPr>
        <dsp:cNvPr id="0" name=""/>
        <dsp:cNvSpPr/>
      </dsp:nvSpPr>
      <dsp:spPr>
        <a:xfrm>
          <a:off x="4542740" y="459806"/>
          <a:ext cx="239240" cy="91440"/>
        </a:xfrm>
        <a:prstGeom prst="rightArrow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55605" y="504401"/>
        <a:ext cx="13509" cy="2249"/>
      </dsp:txXfrm>
    </dsp:sp>
    <dsp:sp modelId="{50A72F2D-3E04-448E-89E9-C8A91422D345}">
      <dsp:nvSpPr>
        <dsp:cNvPr id="0" name=""/>
        <dsp:cNvSpPr/>
      </dsp:nvSpPr>
      <dsp:spPr>
        <a:xfrm>
          <a:off x="3567448" y="186436"/>
          <a:ext cx="977092" cy="6381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пробного баланса до корректировки</a:t>
          </a:r>
        </a:p>
      </dsp:txBody>
      <dsp:txXfrm>
        <a:off x="3567448" y="186436"/>
        <a:ext cx="977092" cy="638179"/>
      </dsp:txXfrm>
    </dsp:sp>
    <dsp:sp modelId="{1F40767C-DBBE-4C47-9B7D-8FF25BD7CE79}">
      <dsp:nvSpPr>
        <dsp:cNvPr id="0" name=""/>
        <dsp:cNvSpPr/>
      </dsp:nvSpPr>
      <dsp:spPr>
        <a:xfrm>
          <a:off x="568950" y="835927"/>
          <a:ext cx="4792576" cy="359894"/>
        </a:xfrm>
        <a:custGeom>
          <a:avLst/>
          <a:gdLst/>
          <a:ahLst/>
          <a:cxnLst/>
          <a:rect l="0" t="0" r="0" b="0"/>
          <a:pathLst>
            <a:path>
              <a:moveTo>
                <a:pt x="4792576" y="0"/>
              </a:moveTo>
              <a:lnTo>
                <a:pt x="4792576" y="197047"/>
              </a:lnTo>
              <a:lnTo>
                <a:pt x="0" y="197047"/>
              </a:lnTo>
              <a:lnTo>
                <a:pt x="0" y="359894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45027" y="1014750"/>
        <a:ext cx="240422" cy="2249"/>
      </dsp:txXfrm>
    </dsp:sp>
    <dsp:sp modelId="{4F45B355-0B14-4DDC-946D-6A4DD7F08879}">
      <dsp:nvSpPr>
        <dsp:cNvPr id="0" name=""/>
        <dsp:cNvSpPr/>
      </dsp:nvSpPr>
      <dsp:spPr>
        <a:xfrm>
          <a:off x="4814380" y="201042"/>
          <a:ext cx="1094294" cy="6366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корректирующих записей</a:t>
          </a:r>
        </a:p>
      </dsp:txBody>
      <dsp:txXfrm>
        <a:off x="4814380" y="201042"/>
        <a:ext cx="1094294" cy="636684"/>
      </dsp:txXfrm>
    </dsp:sp>
    <dsp:sp modelId="{36446E0D-7AF4-45E2-9376-654FA391D2B3}">
      <dsp:nvSpPr>
        <dsp:cNvPr id="0" name=""/>
        <dsp:cNvSpPr/>
      </dsp:nvSpPr>
      <dsp:spPr>
        <a:xfrm>
          <a:off x="1136101" y="1496823"/>
          <a:ext cx="189946" cy="91440"/>
        </a:xfrm>
        <a:prstGeom prst="rightArrow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25535" y="1541418"/>
        <a:ext cx="11078" cy="2249"/>
      </dsp:txXfrm>
    </dsp:sp>
    <dsp:sp modelId="{95692EB9-6F09-4A71-8884-8046EC2616C8}">
      <dsp:nvSpPr>
        <dsp:cNvPr id="0" name=""/>
        <dsp:cNvSpPr/>
      </dsp:nvSpPr>
      <dsp:spPr>
        <a:xfrm>
          <a:off x="0" y="1228222"/>
          <a:ext cx="1137901" cy="6286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скорректированного пробного баланса</a:t>
          </a:r>
        </a:p>
      </dsp:txBody>
      <dsp:txXfrm>
        <a:off x="0" y="1228222"/>
        <a:ext cx="1137901" cy="628641"/>
      </dsp:txXfrm>
    </dsp:sp>
    <dsp:sp modelId="{BD27C22B-E0FA-4753-A15A-1C80B6F865A4}">
      <dsp:nvSpPr>
        <dsp:cNvPr id="0" name=""/>
        <dsp:cNvSpPr/>
      </dsp:nvSpPr>
      <dsp:spPr>
        <a:xfrm>
          <a:off x="2532021" y="1518104"/>
          <a:ext cx="201859" cy="91440"/>
        </a:xfrm>
        <a:prstGeom prst="rightArrow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27137" y="1562699"/>
        <a:ext cx="11627" cy="2249"/>
      </dsp:txXfrm>
    </dsp:sp>
    <dsp:sp modelId="{18A07D4B-D49B-4467-AD71-F33D8B6AFD26}">
      <dsp:nvSpPr>
        <dsp:cNvPr id="0" name=""/>
        <dsp:cNvSpPr/>
      </dsp:nvSpPr>
      <dsp:spPr>
        <a:xfrm>
          <a:off x="1358448" y="1236145"/>
          <a:ext cx="1175373" cy="6553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Подготовка финансовой отчётности</a:t>
          </a:r>
        </a:p>
      </dsp:txBody>
      <dsp:txXfrm>
        <a:off x="1358448" y="1236145"/>
        <a:ext cx="1175373" cy="655357"/>
      </dsp:txXfrm>
    </dsp:sp>
    <dsp:sp modelId="{7C041CA7-E597-46DA-9569-4C89FBF7F8D9}">
      <dsp:nvSpPr>
        <dsp:cNvPr id="0" name=""/>
        <dsp:cNvSpPr/>
      </dsp:nvSpPr>
      <dsp:spPr>
        <a:xfrm>
          <a:off x="3950397" y="1517600"/>
          <a:ext cx="194131" cy="91440"/>
        </a:xfrm>
        <a:prstGeom prst="rightArrow">
          <a:avLst/>
        </a:pr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41842" y="1562195"/>
        <a:ext cx="11241" cy="2249"/>
      </dsp:txXfrm>
    </dsp:sp>
    <dsp:sp modelId="{DE30E11F-29D5-4344-AE51-CC1CBD46329B}">
      <dsp:nvSpPr>
        <dsp:cNvPr id="0" name=""/>
        <dsp:cNvSpPr/>
      </dsp:nvSpPr>
      <dsp:spPr>
        <a:xfrm>
          <a:off x="2766281" y="1248999"/>
          <a:ext cx="1185916" cy="6425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Внесение закрывающих записей</a:t>
          </a:r>
        </a:p>
      </dsp:txBody>
      <dsp:txXfrm>
        <a:off x="2766281" y="1248999"/>
        <a:ext cx="1185916" cy="642500"/>
      </dsp:txXfrm>
    </dsp:sp>
    <dsp:sp modelId="{4A424307-FE6A-45A8-9396-56467E302FB3}">
      <dsp:nvSpPr>
        <dsp:cNvPr id="0" name=""/>
        <dsp:cNvSpPr/>
      </dsp:nvSpPr>
      <dsp:spPr>
        <a:xfrm>
          <a:off x="4176928" y="1242069"/>
          <a:ext cx="1247219" cy="6425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итогового пробного баланса</a:t>
          </a:r>
        </a:p>
      </dsp:txBody>
      <dsp:txXfrm>
        <a:off x="4176928" y="1242069"/>
        <a:ext cx="1247219" cy="642500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9AB9C5-E14F-4502-87B6-780E77E7D82B}">
      <dsp:nvSpPr>
        <dsp:cNvPr id="0" name=""/>
        <dsp:cNvSpPr/>
      </dsp:nvSpPr>
      <dsp:spPr>
        <a:xfrm>
          <a:off x="351" y="95052"/>
          <a:ext cx="1159821" cy="604069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Установление правильности учёта и отражения инвестиций</a:t>
          </a:r>
          <a:endParaRPr lang="ru-RU" sz="1000" kern="1200">
            <a:solidFill>
              <a:sysClr val="windowText" lastClr="000000"/>
            </a:solidFill>
          </a:endParaRPr>
        </a:p>
      </dsp:txBody>
      <dsp:txXfrm>
        <a:off x="18044" y="112745"/>
        <a:ext cx="1124435" cy="568683"/>
      </dsp:txXfrm>
    </dsp:sp>
    <dsp:sp modelId="{16FBB837-A37F-48D4-BAD5-F7E0E387EDEF}">
      <dsp:nvSpPr>
        <dsp:cNvPr id="0" name=""/>
        <dsp:cNvSpPr/>
      </dsp:nvSpPr>
      <dsp:spPr>
        <a:xfrm>
          <a:off x="116333" y="699121"/>
          <a:ext cx="115982" cy="258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507"/>
              </a:lnTo>
              <a:lnTo>
                <a:pt x="115982" y="258507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62A37C56-06E7-4BB1-B1C9-9960B685D1BA}">
      <dsp:nvSpPr>
        <dsp:cNvPr id="0" name=""/>
        <dsp:cNvSpPr/>
      </dsp:nvSpPr>
      <dsp:spPr>
        <a:xfrm>
          <a:off x="232315" y="785290"/>
          <a:ext cx="904854" cy="3446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Корректность классификации инвестиций</a:t>
          </a:r>
        </a:p>
      </dsp:txBody>
      <dsp:txXfrm>
        <a:off x="242410" y="795385"/>
        <a:ext cx="884664" cy="324486"/>
      </dsp:txXfrm>
    </dsp:sp>
    <dsp:sp modelId="{BC412B7E-51D5-400A-A5CC-1C8540BB3D74}">
      <dsp:nvSpPr>
        <dsp:cNvPr id="0" name=""/>
        <dsp:cNvSpPr/>
      </dsp:nvSpPr>
      <dsp:spPr>
        <a:xfrm>
          <a:off x="116333" y="699121"/>
          <a:ext cx="115982" cy="6543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4312"/>
              </a:lnTo>
              <a:lnTo>
                <a:pt x="115982" y="654312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1AF2BCC2-86DF-4FA1-8161-58F11DD9A64E}">
      <dsp:nvSpPr>
        <dsp:cNvPr id="0" name=""/>
        <dsp:cNvSpPr/>
      </dsp:nvSpPr>
      <dsp:spPr>
        <a:xfrm>
          <a:off x="232315" y="1181095"/>
          <a:ext cx="882905" cy="3446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Оценка стоимости инвестиций</a:t>
          </a:r>
        </a:p>
      </dsp:txBody>
      <dsp:txXfrm>
        <a:off x="242410" y="1191190"/>
        <a:ext cx="862715" cy="324486"/>
      </dsp:txXfrm>
    </dsp:sp>
    <dsp:sp modelId="{285CFB64-F3B0-4072-82BC-1BE5504F1E6B}">
      <dsp:nvSpPr>
        <dsp:cNvPr id="0" name=""/>
        <dsp:cNvSpPr/>
      </dsp:nvSpPr>
      <dsp:spPr>
        <a:xfrm>
          <a:off x="116333" y="699121"/>
          <a:ext cx="115982" cy="1074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4023"/>
              </a:lnTo>
              <a:lnTo>
                <a:pt x="115982" y="1074023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6E00244-CE5E-41E0-8321-B2399D1C5910}">
      <dsp:nvSpPr>
        <dsp:cNvPr id="0" name=""/>
        <dsp:cNvSpPr/>
      </dsp:nvSpPr>
      <dsp:spPr>
        <a:xfrm>
          <a:off x="232315" y="1597922"/>
          <a:ext cx="887637" cy="3504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рисков и возможностей</a:t>
          </a:r>
        </a:p>
      </dsp:txBody>
      <dsp:txXfrm>
        <a:off x="242579" y="1608186"/>
        <a:ext cx="867109" cy="329914"/>
      </dsp:txXfrm>
    </dsp:sp>
    <dsp:sp modelId="{996B8E42-1692-43E9-86DF-761093BA9C39}">
      <dsp:nvSpPr>
        <dsp:cNvPr id="0" name=""/>
        <dsp:cNvSpPr/>
      </dsp:nvSpPr>
      <dsp:spPr>
        <a:xfrm>
          <a:off x="116333" y="699121"/>
          <a:ext cx="115982" cy="15495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9546"/>
              </a:lnTo>
              <a:lnTo>
                <a:pt x="115982" y="1549546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7F58338-455A-4380-995D-934DCD2FEE5A}">
      <dsp:nvSpPr>
        <dsp:cNvPr id="0" name=""/>
        <dsp:cNvSpPr/>
      </dsp:nvSpPr>
      <dsp:spPr>
        <a:xfrm>
          <a:off x="232315" y="2027527"/>
          <a:ext cx="873574" cy="4422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Проверка соответ-ствия критериям подверженности обесценению</a:t>
          </a:r>
        </a:p>
      </dsp:txBody>
      <dsp:txXfrm>
        <a:off x="245269" y="2040481"/>
        <a:ext cx="847666" cy="416373"/>
      </dsp:txXfrm>
    </dsp:sp>
    <dsp:sp modelId="{8DCF1B9B-3BBC-4C3E-921B-6B4556E7C3D5}">
      <dsp:nvSpPr>
        <dsp:cNvPr id="0" name=""/>
        <dsp:cNvSpPr/>
      </dsp:nvSpPr>
      <dsp:spPr>
        <a:xfrm>
          <a:off x="116333" y="699121"/>
          <a:ext cx="115982" cy="20639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63946"/>
              </a:lnTo>
              <a:lnTo>
                <a:pt x="115982" y="2063946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BF928D9-F014-43E6-9287-49BC2D41B7B2}">
      <dsp:nvSpPr>
        <dsp:cNvPr id="0" name=""/>
        <dsp:cNvSpPr/>
      </dsp:nvSpPr>
      <dsp:spPr>
        <a:xfrm>
          <a:off x="232315" y="2541963"/>
          <a:ext cx="887008" cy="44220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применимым стандартам и правилам</a:t>
          </a:r>
        </a:p>
      </dsp:txBody>
      <dsp:txXfrm>
        <a:off x="245267" y="2554915"/>
        <a:ext cx="861104" cy="416305"/>
      </dsp:txXfrm>
    </dsp:sp>
    <dsp:sp modelId="{24222978-0867-4AAB-8CAE-CA126B9756FD}">
      <dsp:nvSpPr>
        <dsp:cNvPr id="0" name=""/>
        <dsp:cNvSpPr/>
      </dsp:nvSpPr>
      <dsp:spPr>
        <a:xfrm>
          <a:off x="1267877" y="94152"/>
          <a:ext cx="1441883" cy="559354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Определение соот-ветствия операций по инвестициям законодательству</a:t>
          </a:r>
        </a:p>
      </dsp:txBody>
      <dsp:txXfrm>
        <a:off x="1284260" y="110535"/>
        <a:ext cx="1409117" cy="526588"/>
      </dsp:txXfrm>
    </dsp:sp>
    <dsp:sp modelId="{08D7B2E8-2D49-4834-92AA-03DF36E1C325}">
      <dsp:nvSpPr>
        <dsp:cNvPr id="0" name=""/>
        <dsp:cNvSpPr/>
      </dsp:nvSpPr>
      <dsp:spPr>
        <a:xfrm>
          <a:off x="1412065" y="653506"/>
          <a:ext cx="208822" cy="2964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464"/>
              </a:lnTo>
              <a:lnTo>
                <a:pt x="208822" y="296464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578B7F4B-23F2-4ADD-86BD-98BE55C2EB10}">
      <dsp:nvSpPr>
        <dsp:cNvPr id="0" name=""/>
        <dsp:cNvSpPr/>
      </dsp:nvSpPr>
      <dsp:spPr>
        <a:xfrm>
          <a:off x="1620888" y="740575"/>
          <a:ext cx="1053258" cy="418791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законодательства и регулирующих документов</a:t>
          </a:r>
        </a:p>
      </dsp:txBody>
      <dsp:txXfrm>
        <a:off x="1633154" y="752841"/>
        <a:ext cx="1028726" cy="394259"/>
      </dsp:txXfrm>
    </dsp:sp>
    <dsp:sp modelId="{8958E051-8ACE-4B0C-AEBA-64EA5BBD0A94}">
      <dsp:nvSpPr>
        <dsp:cNvPr id="0" name=""/>
        <dsp:cNvSpPr/>
      </dsp:nvSpPr>
      <dsp:spPr>
        <a:xfrm>
          <a:off x="1412065" y="653506"/>
          <a:ext cx="208822" cy="8284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8408"/>
              </a:lnTo>
              <a:lnTo>
                <a:pt x="208822" y="828408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DDDD0B1-21DA-4684-A388-701649ED1B08}">
      <dsp:nvSpPr>
        <dsp:cNvPr id="0" name=""/>
        <dsp:cNvSpPr/>
      </dsp:nvSpPr>
      <dsp:spPr>
        <a:xfrm>
          <a:off x="1620888" y="1245536"/>
          <a:ext cx="1064889" cy="4727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Сравнение операций с законодательством и внутренними нормами</a:t>
          </a:r>
        </a:p>
      </dsp:txBody>
      <dsp:txXfrm>
        <a:off x="1634735" y="1259383"/>
        <a:ext cx="1037195" cy="445063"/>
      </dsp:txXfrm>
    </dsp:sp>
    <dsp:sp modelId="{DF177A58-2C01-4BC5-A9C1-F45E1A7B0141}">
      <dsp:nvSpPr>
        <dsp:cNvPr id="0" name=""/>
        <dsp:cNvSpPr/>
      </dsp:nvSpPr>
      <dsp:spPr>
        <a:xfrm>
          <a:off x="1412065" y="653506"/>
          <a:ext cx="208822" cy="13749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939"/>
              </a:lnTo>
              <a:lnTo>
                <a:pt x="208822" y="1374939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0F3BA268-0E0C-4FAD-9300-E4BECE1E6138}">
      <dsp:nvSpPr>
        <dsp:cNvPr id="0" name=""/>
        <dsp:cNvSpPr/>
      </dsp:nvSpPr>
      <dsp:spPr>
        <a:xfrm>
          <a:off x="1620888" y="1804463"/>
          <a:ext cx="1050302" cy="4479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Проверка правильности документации и учёта операций</a:t>
          </a:r>
        </a:p>
      </dsp:txBody>
      <dsp:txXfrm>
        <a:off x="1634008" y="1817583"/>
        <a:ext cx="1024062" cy="421725"/>
      </dsp:txXfrm>
    </dsp:sp>
    <dsp:sp modelId="{7480BEC6-2F7E-429F-B7F6-311AACE2FA25}">
      <dsp:nvSpPr>
        <dsp:cNvPr id="0" name=""/>
        <dsp:cNvSpPr/>
      </dsp:nvSpPr>
      <dsp:spPr>
        <a:xfrm>
          <a:off x="1412065" y="653506"/>
          <a:ext cx="208822" cy="19147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4715"/>
              </a:lnTo>
              <a:lnTo>
                <a:pt x="208822" y="1914715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293C5FF1-13B8-4A1A-A648-C828E7C333DC}">
      <dsp:nvSpPr>
        <dsp:cNvPr id="0" name=""/>
        <dsp:cNvSpPr/>
      </dsp:nvSpPr>
      <dsp:spPr>
        <a:xfrm>
          <a:off x="1620888" y="2338597"/>
          <a:ext cx="1050302" cy="459249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эффективности системы внутреннего контроля</a:t>
          </a:r>
        </a:p>
      </dsp:txBody>
      <dsp:txXfrm>
        <a:off x="1634339" y="2352048"/>
        <a:ext cx="1023400" cy="432347"/>
      </dsp:txXfrm>
    </dsp:sp>
    <dsp:sp modelId="{F85EB5C6-CFD6-476C-BD53-9DE55CFD45D2}">
      <dsp:nvSpPr>
        <dsp:cNvPr id="0" name=""/>
        <dsp:cNvSpPr/>
      </dsp:nvSpPr>
      <dsp:spPr>
        <a:xfrm>
          <a:off x="2946733" y="95052"/>
          <a:ext cx="1519029" cy="593211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Проверка соблюдения процедур приобретения и реализации инвестиций</a:t>
          </a:r>
          <a:endParaRPr lang="ru-RU" sz="700" kern="1200"/>
        </a:p>
      </dsp:txBody>
      <dsp:txXfrm>
        <a:off x="2964108" y="112427"/>
        <a:ext cx="1484279" cy="558461"/>
      </dsp:txXfrm>
    </dsp:sp>
    <dsp:sp modelId="{E4DD51AD-E62F-46E3-AB74-42F08BD9A1FA}">
      <dsp:nvSpPr>
        <dsp:cNvPr id="0" name=""/>
        <dsp:cNvSpPr/>
      </dsp:nvSpPr>
      <dsp:spPr>
        <a:xfrm>
          <a:off x="3098636" y="688263"/>
          <a:ext cx="151902" cy="258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507"/>
              </a:lnTo>
              <a:lnTo>
                <a:pt x="151902" y="25850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FEF88989-DA4B-420A-B75F-B2A3D0B09779}">
      <dsp:nvSpPr>
        <dsp:cNvPr id="0" name=""/>
        <dsp:cNvSpPr/>
      </dsp:nvSpPr>
      <dsp:spPr>
        <a:xfrm>
          <a:off x="3250539" y="774432"/>
          <a:ext cx="1118614" cy="344676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Соблюдение внутренних правил и процедур</a:t>
          </a:r>
        </a:p>
      </dsp:txBody>
      <dsp:txXfrm>
        <a:off x="3260634" y="784527"/>
        <a:ext cx="1098424" cy="324486"/>
      </dsp:txXfrm>
    </dsp:sp>
    <dsp:sp modelId="{257AE65E-7364-4ABF-BAC4-33BBBB638EEC}">
      <dsp:nvSpPr>
        <dsp:cNvPr id="0" name=""/>
        <dsp:cNvSpPr/>
      </dsp:nvSpPr>
      <dsp:spPr>
        <a:xfrm>
          <a:off x="3098636" y="688263"/>
          <a:ext cx="175914" cy="11268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6865"/>
              </a:lnTo>
              <a:lnTo>
                <a:pt x="175914" y="1126865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FC63B3F-69A5-4F1B-BB35-A5DE35A11234}">
      <dsp:nvSpPr>
        <dsp:cNvPr id="0" name=""/>
        <dsp:cNvSpPr/>
      </dsp:nvSpPr>
      <dsp:spPr>
        <a:xfrm>
          <a:off x="3274550" y="1582353"/>
          <a:ext cx="1101783" cy="465550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финансовых инвестиций стратегии компании</a:t>
          </a:r>
        </a:p>
      </dsp:txBody>
      <dsp:txXfrm>
        <a:off x="3288185" y="1595988"/>
        <a:ext cx="1074513" cy="438280"/>
      </dsp:txXfrm>
    </dsp:sp>
    <dsp:sp modelId="{38114961-3A4D-4E48-91CA-B0A76AFDACF1}">
      <dsp:nvSpPr>
        <dsp:cNvPr id="0" name=""/>
        <dsp:cNvSpPr/>
      </dsp:nvSpPr>
      <dsp:spPr>
        <a:xfrm>
          <a:off x="3098636" y="688263"/>
          <a:ext cx="198034" cy="16363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36396"/>
              </a:lnTo>
              <a:lnTo>
                <a:pt x="198034" y="1636396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8F8D0F60-4EDB-4D5F-969F-FD1E8376E2B6}">
      <dsp:nvSpPr>
        <dsp:cNvPr id="0" name=""/>
        <dsp:cNvSpPr/>
      </dsp:nvSpPr>
      <dsp:spPr>
        <a:xfrm>
          <a:off x="3296670" y="2114806"/>
          <a:ext cx="1054687" cy="419708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Соответствие отчет- ности и докумен тации требованиям законодательства</a:t>
          </a:r>
        </a:p>
      </dsp:txBody>
      <dsp:txXfrm>
        <a:off x="3308963" y="2127099"/>
        <a:ext cx="1030101" cy="395122"/>
      </dsp:txXfrm>
    </dsp:sp>
    <dsp:sp modelId="{B639FE8F-F21C-4778-A24D-AE1DFA5D3719}">
      <dsp:nvSpPr>
        <dsp:cNvPr id="0" name=""/>
        <dsp:cNvSpPr/>
      </dsp:nvSpPr>
      <dsp:spPr>
        <a:xfrm>
          <a:off x="3098636" y="688263"/>
          <a:ext cx="202413" cy="21251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5138"/>
              </a:lnTo>
              <a:lnTo>
                <a:pt x="202413" y="2125138"/>
              </a:lnTo>
            </a:path>
          </a:pathLst>
        </a:custGeom>
        <a:noFill/>
        <a:ln w="9525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B35AA188-269C-4B33-AB30-207469EB6A39}">
      <dsp:nvSpPr>
        <dsp:cNvPr id="0" name=""/>
        <dsp:cNvSpPr/>
      </dsp:nvSpPr>
      <dsp:spPr>
        <a:xfrm>
          <a:off x="3301049" y="2604125"/>
          <a:ext cx="1049541" cy="418554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tx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Контроль за испол-нением договорных обязательств</a:t>
          </a:r>
        </a:p>
      </dsp:txBody>
      <dsp:txXfrm>
        <a:off x="3313308" y="2616384"/>
        <a:ext cx="1025023" cy="394036"/>
      </dsp:txXfrm>
    </dsp:sp>
    <dsp:sp modelId="{AF384768-B4C3-43F5-9C6F-745B0022F9C7}">
      <dsp:nvSpPr>
        <dsp:cNvPr id="0" name=""/>
        <dsp:cNvSpPr/>
      </dsp:nvSpPr>
      <dsp:spPr>
        <a:xfrm>
          <a:off x="3098636" y="688263"/>
          <a:ext cx="155928" cy="6584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8476"/>
              </a:lnTo>
              <a:lnTo>
                <a:pt x="155928" y="658476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F8E5A4E-101A-4E4B-9295-550FF7C1517E}">
      <dsp:nvSpPr>
        <dsp:cNvPr id="0" name=""/>
        <dsp:cNvSpPr/>
      </dsp:nvSpPr>
      <dsp:spPr>
        <a:xfrm>
          <a:off x="3254564" y="1174402"/>
          <a:ext cx="1104700" cy="344676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Легитимность и обоснованность сделок</a:t>
          </a:r>
        </a:p>
      </dsp:txBody>
      <dsp:txXfrm>
        <a:off x="3264659" y="1184497"/>
        <a:ext cx="1084510" cy="324486"/>
      </dsp:txXfrm>
    </dsp:sp>
    <dsp:sp modelId="{C4B4D194-593F-43A6-ABD5-26B850EDFA93}">
      <dsp:nvSpPr>
        <dsp:cNvPr id="0" name=""/>
        <dsp:cNvSpPr/>
      </dsp:nvSpPr>
      <dsp:spPr>
        <a:xfrm>
          <a:off x="4638100" y="95052"/>
          <a:ext cx="1318482" cy="638888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Проверка достоверности и полноты информации об инвестиционной деятельности</a:t>
          </a:r>
        </a:p>
      </dsp:txBody>
      <dsp:txXfrm>
        <a:off x="4656812" y="113764"/>
        <a:ext cx="1281058" cy="601464"/>
      </dsp:txXfrm>
    </dsp:sp>
    <dsp:sp modelId="{857D6351-2AD9-4079-9880-393AC54638A9}">
      <dsp:nvSpPr>
        <dsp:cNvPr id="0" name=""/>
        <dsp:cNvSpPr/>
      </dsp:nvSpPr>
      <dsp:spPr>
        <a:xfrm>
          <a:off x="4769948" y="733940"/>
          <a:ext cx="131848" cy="258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507"/>
              </a:lnTo>
              <a:lnTo>
                <a:pt x="131848" y="25850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ED07C14-B61C-44D8-80F9-184792AFB297}">
      <dsp:nvSpPr>
        <dsp:cNvPr id="0" name=""/>
        <dsp:cNvSpPr/>
      </dsp:nvSpPr>
      <dsp:spPr>
        <a:xfrm>
          <a:off x="4901797" y="820109"/>
          <a:ext cx="962027" cy="344676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Проверка документов и записей</a:t>
          </a:r>
        </a:p>
      </dsp:txBody>
      <dsp:txXfrm>
        <a:off x="4911892" y="830204"/>
        <a:ext cx="941837" cy="324486"/>
      </dsp:txXfrm>
    </dsp:sp>
    <dsp:sp modelId="{DCACA178-4A99-4539-98A3-B08E3AF71F08}">
      <dsp:nvSpPr>
        <dsp:cNvPr id="0" name=""/>
        <dsp:cNvSpPr/>
      </dsp:nvSpPr>
      <dsp:spPr>
        <a:xfrm>
          <a:off x="4769948" y="733940"/>
          <a:ext cx="131848" cy="689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9352"/>
              </a:lnTo>
              <a:lnTo>
                <a:pt x="131848" y="68935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10F83E7B-85CE-4B22-8025-4639DF44B7B1}">
      <dsp:nvSpPr>
        <dsp:cNvPr id="0" name=""/>
        <dsp:cNvSpPr/>
      </dsp:nvSpPr>
      <dsp:spPr>
        <a:xfrm>
          <a:off x="4901797" y="1250954"/>
          <a:ext cx="967282" cy="344676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финансовых показателей</a:t>
          </a:r>
        </a:p>
      </dsp:txBody>
      <dsp:txXfrm>
        <a:off x="4911892" y="1261049"/>
        <a:ext cx="947092" cy="324486"/>
      </dsp:txXfrm>
    </dsp:sp>
    <dsp:sp modelId="{6470952F-E3BA-420F-A99B-AF4C1164562F}">
      <dsp:nvSpPr>
        <dsp:cNvPr id="0" name=""/>
        <dsp:cNvSpPr/>
      </dsp:nvSpPr>
      <dsp:spPr>
        <a:xfrm>
          <a:off x="4769948" y="733940"/>
          <a:ext cx="131848" cy="1120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0197"/>
              </a:lnTo>
              <a:lnTo>
                <a:pt x="131848" y="112019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07B8486-C28F-43F1-B46E-277D5A26D8B8}">
      <dsp:nvSpPr>
        <dsp:cNvPr id="0" name=""/>
        <dsp:cNvSpPr/>
      </dsp:nvSpPr>
      <dsp:spPr>
        <a:xfrm>
          <a:off x="4901797" y="1681799"/>
          <a:ext cx="962027" cy="344676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Проверка правильности учёта</a:t>
          </a:r>
        </a:p>
      </dsp:txBody>
      <dsp:txXfrm>
        <a:off x="4911892" y="1691894"/>
        <a:ext cx="941837" cy="324486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7926A9-8783-4A58-AFA1-DAF1D822692B}">
      <dsp:nvSpPr>
        <dsp:cNvPr id="0" name=""/>
        <dsp:cNvSpPr/>
      </dsp:nvSpPr>
      <dsp:spPr>
        <a:xfrm>
          <a:off x="2578" y="0"/>
          <a:ext cx="1127354" cy="487680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Баланс</a:t>
          </a:r>
        </a:p>
      </dsp:txBody>
      <dsp:txXfrm>
        <a:off x="16862" y="14284"/>
        <a:ext cx="1098786" cy="459112"/>
      </dsp:txXfrm>
    </dsp:sp>
    <dsp:sp modelId="{FE7B8082-DC37-44DF-A2D2-D34B06402B13}">
      <dsp:nvSpPr>
        <dsp:cNvPr id="0" name=""/>
        <dsp:cNvSpPr/>
      </dsp:nvSpPr>
      <dsp:spPr>
        <a:xfrm>
          <a:off x="1242668" y="104048"/>
          <a:ext cx="238999" cy="279583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242668" y="159965"/>
        <a:ext cx="167299" cy="167749"/>
      </dsp:txXfrm>
    </dsp:sp>
    <dsp:sp modelId="{C35E8064-797C-458C-80D7-88AE5BE0AEDC}">
      <dsp:nvSpPr>
        <dsp:cNvPr id="0" name=""/>
        <dsp:cNvSpPr/>
      </dsp:nvSpPr>
      <dsp:spPr>
        <a:xfrm>
          <a:off x="1580874" y="0"/>
          <a:ext cx="1127354" cy="487680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Главная книга</a:t>
          </a:r>
        </a:p>
      </dsp:txBody>
      <dsp:txXfrm>
        <a:off x="1595158" y="14284"/>
        <a:ext cx="1098786" cy="459112"/>
      </dsp:txXfrm>
    </dsp:sp>
    <dsp:sp modelId="{842400EC-A8BC-452B-89B4-90ABC67D5522}">
      <dsp:nvSpPr>
        <dsp:cNvPr id="0" name=""/>
        <dsp:cNvSpPr/>
      </dsp:nvSpPr>
      <dsp:spPr>
        <a:xfrm>
          <a:off x="2820964" y="104048"/>
          <a:ext cx="238999" cy="279583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820964" y="159965"/>
        <a:ext cx="167299" cy="167749"/>
      </dsp:txXfrm>
    </dsp:sp>
    <dsp:sp modelId="{B5C84828-A12B-4C89-BFC7-602E8CECE5C1}">
      <dsp:nvSpPr>
        <dsp:cNvPr id="0" name=""/>
        <dsp:cNvSpPr/>
      </dsp:nvSpPr>
      <dsp:spPr>
        <a:xfrm>
          <a:off x="3159170" y="0"/>
          <a:ext cx="1127354" cy="487680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Журнал регистрации</a:t>
          </a:r>
        </a:p>
      </dsp:txBody>
      <dsp:txXfrm>
        <a:off x="3173454" y="14284"/>
        <a:ext cx="1098786" cy="459112"/>
      </dsp:txXfrm>
    </dsp:sp>
    <dsp:sp modelId="{E5D0244B-A5AE-4216-AB36-E98512F0A247}">
      <dsp:nvSpPr>
        <dsp:cNvPr id="0" name=""/>
        <dsp:cNvSpPr/>
      </dsp:nvSpPr>
      <dsp:spPr>
        <a:xfrm>
          <a:off x="4399260" y="104048"/>
          <a:ext cx="238999" cy="279583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4399260" y="159965"/>
        <a:ext cx="167299" cy="167749"/>
      </dsp:txXfrm>
    </dsp:sp>
    <dsp:sp modelId="{871ADC26-24C9-46DC-87C1-2E933DF136D3}">
      <dsp:nvSpPr>
        <dsp:cNvPr id="0" name=""/>
        <dsp:cNvSpPr/>
      </dsp:nvSpPr>
      <dsp:spPr>
        <a:xfrm>
          <a:off x="4737467" y="0"/>
          <a:ext cx="1127354" cy="487680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Первичные документы</a:t>
          </a:r>
        </a:p>
      </dsp:txBody>
      <dsp:txXfrm>
        <a:off x="4751751" y="14284"/>
        <a:ext cx="1098786" cy="459112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7D59F2-6182-4C9C-900E-ECE6B5C798E6}">
      <dsp:nvSpPr>
        <dsp:cNvPr id="0" name=""/>
        <dsp:cNvSpPr/>
      </dsp:nvSpPr>
      <dsp:spPr>
        <a:xfrm>
          <a:off x="2757632" y="303629"/>
          <a:ext cx="147492" cy="1117069"/>
        </a:xfrm>
        <a:custGeom>
          <a:avLst/>
          <a:gdLst/>
          <a:ahLst/>
          <a:cxnLst/>
          <a:rect l="0" t="0" r="0" b="0"/>
          <a:pathLst>
            <a:path>
              <a:moveTo>
                <a:pt x="147492" y="0"/>
              </a:moveTo>
              <a:lnTo>
                <a:pt x="147492" y="1117069"/>
              </a:lnTo>
              <a:lnTo>
                <a:pt x="0" y="1117069"/>
              </a:lnTo>
            </a:path>
          </a:pathLst>
        </a:custGeom>
        <a:noFill/>
        <a:ln w="317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F3EC9CA5-F8BC-4727-B33A-B12EC78F70FD}">
      <dsp:nvSpPr>
        <dsp:cNvPr id="0" name=""/>
        <dsp:cNvSpPr/>
      </dsp:nvSpPr>
      <dsp:spPr>
        <a:xfrm>
          <a:off x="2905125" y="303629"/>
          <a:ext cx="186723" cy="1117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7074"/>
              </a:lnTo>
              <a:lnTo>
                <a:pt x="186723" y="1117074"/>
              </a:lnTo>
            </a:path>
          </a:pathLst>
        </a:custGeom>
        <a:noFill/>
        <a:ln w="317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3673A2D-9B84-4BA0-93C8-26D2159C837F}">
      <dsp:nvSpPr>
        <dsp:cNvPr id="0" name=""/>
        <dsp:cNvSpPr/>
      </dsp:nvSpPr>
      <dsp:spPr>
        <a:xfrm>
          <a:off x="2725283" y="303629"/>
          <a:ext cx="179841" cy="454427"/>
        </a:xfrm>
        <a:custGeom>
          <a:avLst/>
          <a:gdLst/>
          <a:ahLst/>
          <a:cxnLst/>
          <a:rect l="0" t="0" r="0" b="0"/>
          <a:pathLst>
            <a:path>
              <a:moveTo>
                <a:pt x="179841" y="0"/>
              </a:moveTo>
              <a:lnTo>
                <a:pt x="179841" y="454427"/>
              </a:lnTo>
              <a:lnTo>
                <a:pt x="0" y="454427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BA39ECBC-A20C-49D2-B270-641BA965DCAC}">
      <dsp:nvSpPr>
        <dsp:cNvPr id="0" name=""/>
        <dsp:cNvSpPr/>
      </dsp:nvSpPr>
      <dsp:spPr>
        <a:xfrm>
          <a:off x="2905125" y="303629"/>
          <a:ext cx="224668" cy="4544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4421"/>
              </a:lnTo>
              <a:lnTo>
                <a:pt x="224668" y="454421"/>
              </a:lnTo>
            </a:path>
          </a:pathLst>
        </a:custGeom>
        <a:noFill/>
        <a:ln w="317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8A729EEC-8489-4D15-8F03-76E9712DBD3F}">
      <dsp:nvSpPr>
        <dsp:cNvPr id="0" name=""/>
        <dsp:cNvSpPr/>
      </dsp:nvSpPr>
      <dsp:spPr>
        <a:xfrm>
          <a:off x="1029217" y="303629"/>
          <a:ext cx="1875907" cy="1764500"/>
        </a:xfrm>
        <a:custGeom>
          <a:avLst/>
          <a:gdLst/>
          <a:ahLst/>
          <a:cxnLst/>
          <a:rect l="0" t="0" r="0" b="0"/>
          <a:pathLst>
            <a:path>
              <a:moveTo>
                <a:pt x="1875907" y="0"/>
              </a:moveTo>
              <a:lnTo>
                <a:pt x="1875907" y="1648138"/>
              </a:lnTo>
              <a:lnTo>
                <a:pt x="0" y="1648138"/>
              </a:lnTo>
              <a:lnTo>
                <a:pt x="0" y="1764500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DD01229-CB2E-4684-8009-920DBDFCBF1D}">
      <dsp:nvSpPr>
        <dsp:cNvPr id="0" name=""/>
        <dsp:cNvSpPr/>
      </dsp:nvSpPr>
      <dsp:spPr>
        <a:xfrm>
          <a:off x="2859405" y="303629"/>
          <a:ext cx="91440" cy="17721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5740"/>
              </a:lnTo>
              <a:lnTo>
                <a:pt x="49216" y="1655740"/>
              </a:lnTo>
              <a:lnTo>
                <a:pt x="49216" y="1772103"/>
              </a:lnTo>
            </a:path>
          </a:pathLst>
        </a:custGeom>
        <a:noFill/>
        <a:ln w="317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36CE1161-0B38-4CD8-BEF5-6DBBD7DDB67D}">
      <dsp:nvSpPr>
        <dsp:cNvPr id="0" name=""/>
        <dsp:cNvSpPr/>
      </dsp:nvSpPr>
      <dsp:spPr>
        <a:xfrm>
          <a:off x="2905125" y="303629"/>
          <a:ext cx="1924585" cy="17643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7955"/>
              </a:lnTo>
              <a:lnTo>
                <a:pt x="1924585" y="1647955"/>
              </a:lnTo>
              <a:lnTo>
                <a:pt x="1924585" y="1764318"/>
              </a:lnTo>
            </a:path>
          </a:pathLst>
        </a:custGeom>
        <a:noFill/>
        <a:ln w="317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24FC905-2E7D-4208-867A-8BEBD91AC25C}">
      <dsp:nvSpPr>
        <dsp:cNvPr id="0" name=""/>
        <dsp:cNvSpPr/>
      </dsp:nvSpPr>
      <dsp:spPr>
        <a:xfrm>
          <a:off x="1694591" y="0"/>
          <a:ext cx="2421066" cy="303629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ГП "Кыргызавтожол"</a:t>
          </a:r>
        </a:p>
      </dsp:txBody>
      <dsp:txXfrm>
        <a:off x="1694591" y="0"/>
        <a:ext cx="2421066" cy="303629"/>
      </dsp:txXfrm>
    </dsp:sp>
    <dsp:sp modelId="{C9C28C01-DF6E-4F78-88A0-7FD9C526B995}">
      <dsp:nvSpPr>
        <dsp:cNvPr id="0" name=""/>
        <dsp:cNvSpPr/>
      </dsp:nvSpPr>
      <dsp:spPr>
        <a:xfrm>
          <a:off x="3888883" y="2067947"/>
          <a:ext cx="1881653" cy="554108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Ош - Баткен - Исфана</a:t>
          </a:r>
        </a:p>
      </dsp:txBody>
      <dsp:txXfrm>
        <a:off x="3888883" y="2067947"/>
        <a:ext cx="1881653" cy="554108"/>
      </dsp:txXfrm>
    </dsp:sp>
    <dsp:sp modelId="{78BE48DD-FC00-4260-8DDE-780F61F84C19}">
      <dsp:nvSpPr>
        <dsp:cNvPr id="0" name=""/>
        <dsp:cNvSpPr/>
      </dsp:nvSpPr>
      <dsp:spPr>
        <a:xfrm>
          <a:off x="2005779" y="2075732"/>
          <a:ext cx="1805684" cy="554108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ГП "Джалал-Абадское строительное управление"</a:t>
          </a:r>
        </a:p>
      </dsp:txBody>
      <dsp:txXfrm>
        <a:off x="2005779" y="2075732"/>
        <a:ext cx="1805684" cy="554108"/>
      </dsp:txXfrm>
    </dsp:sp>
    <dsp:sp modelId="{4B87D741-9F4D-40EC-9501-D91B016843A6}">
      <dsp:nvSpPr>
        <dsp:cNvPr id="0" name=""/>
        <dsp:cNvSpPr/>
      </dsp:nvSpPr>
      <dsp:spPr>
        <a:xfrm>
          <a:off x="200570" y="2068130"/>
          <a:ext cx="1657294" cy="554108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ГП "Государственное дорожно-ремонтное строительное управление"</a:t>
          </a:r>
        </a:p>
      </dsp:txBody>
      <dsp:txXfrm>
        <a:off x="200570" y="2068130"/>
        <a:ext cx="1657294" cy="554108"/>
      </dsp:txXfrm>
    </dsp:sp>
    <dsp:sp modelId="{B6D00380-4117-4FE0-9A72-10ABFD4AC1E1}">
      <dsp:nvSpPr>
        <dsp:cNvPr id="0" name=""/>
        <dsp:cNvSpPr/>
      </dsp:nvSpPr>
      <dsp:spPr>
        <a:xfrm>
          <a:off x="3129793" y="511758"/>
          <a:ext cx="2174599" cy="49258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Государственная дирекция автомобильной дороги Бишкек - Ош</a:t>
          </a:r>
        </a:p>
      </dsp:txBody>
      <dsp:txXfrm>
        <a:off x="3129793" y="511758"/>
        <a:ext cx="2174599" cy="492585"/>
      </dsp:txXfrm>
    </dsp:sp>
    <dsp:sp modelId="{18A35A50-21BB-427B-8962-5B2A13A39771}">
      <dsp:nvSpPr>
        <dsp:cNvPr id="0" name=""/>
        <dsp:cNvSpPr/>
      </dsp:nvSpPr>
      <dsp:spPr>
        <a:xfrm>
          <a:off x="410727" y="504280"/>
          <a:ext cx="2314556" cy="507552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Ош - Сарыташ - Иркештам</a:t>
          </a:r>
        </a:p>
      </dsp:txBody>
      <dsp:txXfrm>
        <a:off x="410727" y="504280"/>
        <a:ext cx="2314556" cy="507552"/>
      </dsp:txXfrm>
    </dsp:sp>
    <dsp:sp modelId="{4FBD5AF4-8D3F-4D53-ADF0-555EE6EABDCD}">
      <dsp:nvSpPr>
        <dsp:cNvPr id="0" name=""/>
        <dsp:cNvSpPr/>
      </dsp:nvSpPr>
      <dsp:spPr>
        <a:xfrm>
          <a:off x="3091848" y="1143649"/>
          <a:ext cx="2235263" cy="554108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Бишкек - Нарын - Торугарт</a:t>
          </a:r>
        </a:p>
      </dsp:txBody>
      <dsp:txXfrm>
        <a:off x="3091848" y="1143649"/>
        <a:ext cx="2235263" cy="554108"/>
      </dsp:txXfrm>
    </dsp:sp>
    <dsp:sp modelId="{285D5B6F-B2F1-4F50-8534-B2A342842C20}">
      <dsp:nvSpPr>
        <dsp:cNvPr id="0" name=""/>
        <dsp:cNvSpPr/>
      </dsp:nvSpPr>
      <dsp:spPr>
        <a:xfrm>
          <a:off x="348944" y="1143644"/>
          <a:ext cx="2408688" cy="554108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автомобильной дороги Джалал-Абад - Балыкчы</a:t>
          </a:r>
        </a:p>
      </dsp:txBody>
      <dsp:txXfrm>
        <a:off x="348944" y="1143644"/>
        <a:ext cx="2408688" cy="554108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5DEC39-1B53-4EFF-AE70-81396EADF64C}">
      <dsp:nvSpPr>
        <dsp:cNvPr id="0" name=""/>
        <dsp:cNvSpPr/>
      </dsp:nvSpPr>
      <dsp:spPr>
        <a:xfrm>
          <a:off x="1872051" y="252499"/>
          <a:ext cx="27645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5326" y="45720"/>
              </a:lnTo>
              <a:lnTo>
                <a:pt x="155326" y="45746"/>
              </a:lnTo>
              <a:lnTo>
                <a:pt x="276453" y="45746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02602" y="296639"/>
        <a:ext cx="15352" cy="3160"/>
      </dsp:txXfrm>
    </dsp:sp>
    <dsp:sp modelId="{D5135460-66F0-4687-A64C-6E1072B53263}">
      <dsp:nvSpPr>
        <dsp:cNvPr id="0" name=""/>
        <dsp:cNvSpPr/>
      </dsp:nvSpPr>
      <dsp:spPr>
        <a:xfrm>
          <a:off x="225103" y="0"/>
          <a:ext cx="1648748" cy="59643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проектирование</a:t>
          </a:r>
        </a:p>
      </dsp:txBody>
      <dsp:txXfrm>
        <a:off x="225103" y="0"/>
        <a:ext cx="1648748" cy="596439"/>
      </dsp:txXfrm>
    </dsp:sp>
    <dsp:sp modelId="{9E8048E7-5517-46D9-BAF5-34A8A5C38B3B}">
      <dsp:nvSpPr>
        <dsp:cNvPr id="0" name=""/>
        <dsp:cNvSpPr/>
      </dsp:nvSpPr>
      <dsp:spPr>
        <a:xfrm>
          <a:off x="4029877" y="240286"/>
          <a:ext cx="3777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7960"/>
              </a:moveTo>
              <a:lnTo>
                <a:pt x="205978" y="57960"/>
              </a:lnTo>
              <a:lnTo>
                <a:pt x="205978" y="45720"/>
              </a:lnTo>
              <a:lnTo>
                <a:pt x="377757" y="45720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  <a:headEnd type="none" w="med" len="med"/>
          <a:tailEnd type="arrow" w="med" len="me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08542" y="284426"/>
        <a:ext cx="20427" cy="3160"/>
      </dsp:txXfrm>
    </dsp:sp>
    <dsp:sp modelId="{8A0B4823-8E07-426F-801B-3DC5C717EA58}">
      <dsp:nvSpPr>
        <dsp:cNvPr id="0" name=""/>
        <dsp:cNvSpPr/>
      </dsp:nvSpPr>
      <dsp:spPr>
        <a:xfrm>
          <a:off x="2180905" y="49236"/>
          <a:ext cx="1850771" cy="49802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строительство</a:t>
          </a:r>
        </a:p>
      </dsp:txBody>
      <dsp:txXfrm>
        <a:off x="2180905" y="49236"/>
        <a:ext cx="1850771" cy="498021"/>
      </dsp:txXfrm>
    </dsp:sp>
    <dsp:sp modelId="{0DA561C9-E4D9-48C4-BF08-7CD1E5AE86E6}">
      <dsp:nvSpPr>
        <dsp:cNvPr id="0" name=""/>
        <dsp:cNvSpPr/>
      </dsp:nvSpPr>
      <dsp:spPr>
        <a:xfrm>
          <a:off x="1489103" y="570212"/>
          <a:ext cx="3637943" cy="253209"/>
        </a:xfrm>
        <a:custGeom>
          <a:avLst/>
          <a:gdLst/>
          <a:ahLst/>
          <a:cxnLst/>
          <a:rect l="0" t="0" r="0" b="0"/>
          <a:pathLst>
            <a:path>
              <a:moveTo>
                <a:pt x="3637943" y="0"/>
              </a:moveTo>
              <a:lnTo>
                <a:pt x="3637943" y="143704"/>
              </a:lnTo>
              <a:lnTo>
                <a:pt x="0" y="143704"/>
              </a:lnTo>
              <a:lnTo>
                <a:pt x="0" y="253209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6850" y="695237"/>
        <a:ext cx="182449" cy="3160"/>
      </dsp:txXfrm>
    </dsp:sp>
    <dsp:sp modelId="{F7F5D2EE-ED2A-471F-BE28-578E0F24C30C}">
      <dsp:nvSpPr>
        <dsp:cNvPr id="0" name=""/>
        <dsp:cNvSpPr/>
      </dsp:nvSpPr>
      <dsp:spPr>
        <a:xfrm>
          <a:off x="4440034" y="0"/>
          <a:ext cx="1374025" cy="57201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землю и недвижимость</a:t>
          </a:r>
        </a:p>
      </dsp:txBody>
      <dsp:txXfrm>
        <a:off x="4440034" y="0"/>
        <a:ext cx="1374025" cy="572012"/>
      </dsp:txXfrm>
    </dsp:sp>
    <dsp:sp modelId="{3BD35AC4-F766-4477-BB22-193EE7AEDED5}">
      <dsp:nvSpPr>
        <dsp:cNvPr id="0" name=""/>
        <dsp:cNvSpPr/>
      </dsp:nvSpPr>
      <dsp:spPr>
        <a:xfrm>
          <a:off x="2455092" y="1058140"/>
          <a:ext cx="72347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950"/>
              </a:moveTo>
              <a:lnTo>
                <a:pt x="378839" y="45950"/>
              </a:lnTo>
              <a:lnTo>
                <a:pt x="378839" y="45720"/>
              </a:lnTo>
              <a:lnTo>
                <a:pt x="723479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97979" y="1102280"/>
        <a:ext cx="37703" cy="3160"/>
      </dsp:txXfrm>
    </dsp:sp>
    <dsp:sp modelId="{89122F42-B810-4159-9255-9E580734D722}">
      <dsp:nvSpPr>
        <dsp:cNvPr id="0" name=""/>
        <dsp:cNvSpPr/>
      </dsp:nvSpPr>
      <dsp:spPr>
        <a:xfrm>
          <a:off x="521315" y="855822"/>
          <a:ext cx="1935576" cy="49653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Затраты на поддержание и обслуживание</a:t>
          </a:r>
        </a:p>
      </dsp:txBody>
      <dsp:txXfrm>
        <a:off x="521315" y="855822"/>
        <a:ext cx="1935576" cy="496537"/>
      </dsp:txXfrm>
    </dsp:sp>
    <dsp:sp modelId="{BC429D8D-4532-4A10-B5A8-26999F90B8EC}">
      <dsp:nvSpPr>
        <dsp:cNvPr id="0" name=""/>
        <dsp:cNvSpPr/>
      </dsp:nvSpPr>
      <dsp:spPr>
        <a:xfrm>
          <a:off x="3210971" y="861956"/>
          <a:ext cx="1374025" cy="48380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издержки </a:t>
          </a:r>
        </a:p>
      </dsp:txBody>
      <dsp:txXfrm>
        <a:off x="3210971" y="861956"/>
        <a:ext cx="1374025" cy="4838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D38752-CE16-4350-8927-A3D891ED806E}">
      <dsp:nvSpPr>
        <dsp:cNvPr id="0" name=""/>
        <dsp:cNvSpPr/>
      </dsp:nvSpPr>
      <dsp:spPr>
        <a:xfrm>
          <a:off x="1193" y="41440"/>
          <a:ext cx="729607" cy="458236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 сроку инвес-тирования</a:t>
          </a:r>
        </a:p>
      </dsp:txBody>
      <dsp:txXfrm>
        <a:off x="14614" y="54861"/>
        <a:ext cx="702765" cy="431394"/>
      </dsp:txXfrm>
    </dsp:sp>
    <dsp:sp modelId="{0DD44DE9-4B17-40A7-9091-73434899D54F}">
      <dsp:nvSpPr>
        <dsp:cNvPr id="0" name=""/>
        <dsp:cNvSpPr/>
      </dsp:nvSpPr>
      <dsp:spPr>
        <a:xfrm>
          <a:off x="28433" y="499676"/>
          <a:ext cx="91440" cy="2115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501"/>
              </a:lnTo>
              <a:lnTo>
                <a:pt x="118680" y="211501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F113A6CA-C063-485C-84EA-EDEA9EF79B6C}">
      <dsp:nvSpPr>
        <dsp:cNvPr id="0" name=""/>
        <dsp:cNvSpPr/>
      </dsp:nvSpPr>
      <dsp:spPr>
        <a:xfrm>
          <a:off x="147114" y="570177"/>
          <a:ext cx="562944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кратко-срочные</a:t>
          </a:r>
        </a:p>
      </dsp:txBody>
      <dsp:txXfrm>
        <a:off x="155374" y="578437"/>
        <a:ext cx="546424" cy="265482"/>
      </dsp:txXfrm>
    </dsp:sp>
    <dsp:sp modelId="{0437DA2B-632F-4BB4-8E94-B70ACF189DB0}">
      <dsp:nvSpPr>
        <dsp:cNvPr id="0" name=""/>
        <dsp:cNvSpPr/>
      </dsp:nvSpPr>
      <dsp:spPr>
        <a:xfrm>
          <a:off x="28433" y="499676"/>
          <a:ext cx="91440" cy="56400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64004"/>
              </a:lnTo>
              <a:lnTo>
                <a:pt x="118680" y="564004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3EF6AC4-90FB-4858-B372-B95F5D2FE9A2}">
      <dsp:nvSpPr>
        <dsp:cNvPr id="0" name=""/>
        <dsp:cNvSpPr/>
      </dsp:nvSpPr>
      <dsp:spPr>
        <a:xfrm>
          <a:off x="147114" y="922679"/>
          <a:ext cx="576908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средне-срочные</a:t>
          </a:r>
        </a:p>
      </dsp:txBody>
      <dsp:txXfrm>
        <a:off x="155374" y="930939"/>
        <a:ext cx="560388" cy="265482"/>
      </dsp:txXfrm>
    </dsp:sp>
    <dsp:sp modelId="{46B6FC3C-CFC1-463E-8B72-0135734F76C6}">
      <dsp:nvSpPr>
        <dsp:cNvPr id="0" name=""/>
        <dsp:cNvSpPr/>
      </dsp:nvSpPr>
      <dsp:spPr>
        <a:xfrm>
          <a:off x="28433" y="499676"/>
          <a:ext cx="91440" cy="9165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6507"/>
              </a:lnTo>
              <a:lnTo>
                <a:pt x="118680" y="916507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BB8E4D86-593C-4AFB-A32C-A70BFB0DDB89}">
      <dsp:nvSpPr>
        <dsp:cNvPr id="0" name=""/>
        <dsp:cNvSpPr/>
      </dsp:nvSpPr>
      <dsp:spPr>
        <a:xfrm>
          <a:off x="147114" y="1275182"/>
          <a:ext cx="567483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долго-срочные</a:t>
          </a:r>
        </a:p>
      </dsp:txBody>
      <dsp:txXfrm>
        <a:off x="155374" y="1283442"/>
        <a:ext cx="550963" cy="265482"/>
      </dsp:txXfrm>
    </dsp:sp>
    <dsp:sp modelId="{492215D4-DD72-4E2C-BB0B-6E81960D8D5D}">
      <dsp:nvSpPr>
        <dsp:cNvPr id="0" name=""/>
        <dsp:cNvSpPr/>
      </dsp:nvSpPr>
      <dsp:spPr>
        <a:xfrm>
          <a:off x="871801" y="41440"/>
          <a:ext cx="1031518" cy="451138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объектам инвестирования </a:t>
          </a:r>
        </a:p>
      </dsp:txBody>
      <dsp:txXfrm>
        <a:off x="885014" y="54653"/>
        <a:ext cx="1005092" cy="424712"/>
      </dsp:txXfrm>
    </dsp:sp>
    <dsp:sp modelId="{C9F373C9-B7A0-4378-96F6-0ABC9F9C0A0B}">
      <dsp:nvSpPr>
        <dsp:cNvPr id="0" name=""/>
        <dsp:cNvSpPr/>
      </dsp:nvSpPr>
      <dsp:spPr>
        <a:xfrm>
          <a:off x="974953" y="492578"/>
          <a:ext cx="103151" cy="211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01"/>
              </a:lnTo>
              <a:lnTo>
                <a:pt x="103151" y="211501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61B0DA46-2DC0-4960-A55F-D4E3A90A31CC}">
      <dsp:nvSpPr>
        <dsp:cNvPr id="0" name=""/>
        <dsp:cNvSpPr/>
      </dsp:nvSpPr>
      <dsp:spPr>
        <a:xfrm>
          <a:off x="1078105" y="563079"/>
          <a:ext cx="660886" cy="282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материальные</a:t>
          </a:r>
        </a:p>
      </dsp:txBody>
      <dsp:txXfrm>
        <a:off x="1086365" y="571339"/>
        <a:ext cx="644366" cy="265482"/>
      </dsp:txXfrm>
    </dsp:sp>
    <dsp:sp modelId="{2AE150DF-46FA-4517-9645-9F229E10E429}">
      <dsp:nvSpPr>
        <dsp:cNvPr id="0" name=""/>
        <dsp:cNvSpPr/>
      </dsp:nvSpPr>
      <dsp:spPr>
        <a:xfrm>
          <a:off x="974953" y="492578"/>
          <a:ext cx="103151" cy="564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4004"/>
              </a:lnTo>
              <a:lnTo>
                <a:pt x="103151" y="564004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4656E1CF-7A63-4FFA-9624-B47C1E3DD45D}">
      <dsp:nvSpPr>
        <dsp:cNvPr id="0" name=""/>
        <dsp:cNvSpPr/>
      </dsp:nvSpPr>
      <dsp:spPr>
        <a:xfrm>
          <a:off x="1078105" y="915581"/>
          <a:ext cx="665412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финансо-вые</a:t>
          </a:r>
        </a:p>
      </dsp:txBody>
      <dsp:txXfrm>
        <a:off x="1086365" y="923841"/>
        <a:ext cx="648892" cy="265482"/>
      </dsp:txXfrm>
    </dsp:sp>
    <dsp:sp modelId="{7E277186-692C-44F3-B042-7BE37FEC3CC6}">
      <dsp:nvSpPr>
        <dsp:cNvPr id="0" name=""/>
        <dsp:cNvSpPr/>
      </dsp:nvSpPr>
      <dsp:spPr>
        <a:xfrm>
          <a:off x="974953" y="492578"/>
          <a:ext cx="103151" cy="916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6507"/>
              </a:lnTo>
              <a:lnTo>
                <a:pt x="103151" y="916507"/>
              </a:lnTo>
            </a:path>
          </a:pathLst>
        </a:custGeom>
        <a:noFill/>
        <a:ln w="6350" cap="flat" cmpd="sng" algn="ctr">
          <a:solidFill>
            <a:schemeClr val="tx1"/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ECDD2E51-30D9-4576-9121-0B48A1ADE7C1}">
      <dsp:nvSpPr>
        <dsp:cNvPr id="0" name=""/>
        <dsp:cNvSpPr/>
      </dsp:nvSpPr>
      <dsp:spPr>
        <a:xfrm>
          <a:off x="1078105" y="1268084"/>
          <a:ext cx="658454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интеллек-туальные</a:t>
          </a:r>
        </a:p>
      </dsp:txBody>
      <dsp:txXfrm>
        <a:off x="1086365" y="1276344"/>
        <a:ext cx="641934" cy="265482"/>
      </dsp:txXfrm>
    </dsp:sp>
    <dsp:sp modelId="{F4E8D942-4708-45C9-91CF-2B88D51FD02B}">
      <dsp:nvSpPr>
        <dsp:cNvPr id="0" name=""/>
        <dsp:cNvSpPr/>
      </dsp:nvSpPr>
      <dsp:spPr>
        <a:xfrm>
          <a:off x="2044321" y="41440"/>
          <a:ext cx="1055144" cy="43861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цели инвестирования</a:t>
          </a:r>
        </a:p>
      </dsp:txBody>
      <dsp:txXfrm>
        <a:off x="2057168" y="54287"/>
        <a:ext cx="1029450" cy="412918"/>
      </dsp:txXfrm>
    </dsp:sp>
    <dsp:sp modelId="{A7C9AF4A-F66D-431D-BD1B-ABE6914079E9}">
      <dsp:nvSpPr>
        <dsp:cNvPr id="0" name=""/>
        <dsp:cNvSpPr/>
      </dsp:nvSpPr>
      <dsp:spPr>
        <a:xfrm>
          <a:off x="2149835" y="480052"/>
          <a:ext cx="105514" cy="211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01"/>
              </a:lnTo>
              <a:lnTo>
                <a:pt x="105514" y="211501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80CB3D75-13BA-4EE3-A3F2-B8CF6393AD61}">
      <dsp:nvSpPr>
        <dsp:cNvPr id="0" name=""/>
        <dsp:cNvSpPr/>
      </dsp:nvSpPr>
      <dsp:spPr>
        <a:xfrm>
          <a:off x="2255350" y="550552"/>
          <a:ext cx="642942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прямые</a:t>
          </a:r>
        </a:p>
      </dsp:txBody>
      <dsp:txXfrm>
        <a:off x="2263610" y="558812"/>
        <a:ext cx="626422" cy="265482"/>
      </dsp:txXfrm>
    </dsp:sp>
    <dsp:sp modelId="{8C287875-67DE-412B-A8B8-588ADE072D23}">
      <dsp:nvSpPr>
        <dsp:cNvPr id="0" name=""/>
        <dsp:cNvSpPr/>
      </dsp:nvSpPr>
      <dsp:spPr>
        <a:xfrm>
          <a:off x="2149835" y="480052"/>
          <a:ext cx="105514" cy="564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4004"/>
              </a:lnTo>
              <a:lnTo>
                <a:pt x="105514" y="564004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52C50395-93DA-478F-B6A9-FC9DF90F2670}">
      <dsp:nvSpPr>
        <dsp:cNvPr id="0" name=""/>
        <dsp:cNvSpPr/>
      </dsp:nvSpPr>
      <dsp:spPr>
        <a:xfrm>
          <a:off x="2255350" y="903055"/>
          <a:ext cx="646637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портфель-ные</a:t>
          </a:r>
        </a:p>
      </dsp:txBody>
      <dsp:txXfrm>
        <a:off x="2263610" y="911315"/>
        <a:ext cx="630117" cy="265482"/>
      </dsp:txXfrm>
    </dsp:sp>
    <dsp:sp modelId="{67BE0C7C-6B3F-4001-B168-E604F4B9564A}">
      <dsp:nvSpPr>
        <dsp:cNvPr id="0" name=""/>
        <dsp:cNvSpPr/>
      </dsp:nvSpPr>
      <dsp:spPr>
        <a:xfrm>
          <a:off x="2149835" y="480052"/>
          <a:ext cx="105514" cy="916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6507"/>
              </a:lnTo>
              <a:lnTo>
                <a:pt x="105514" y="916507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621613BB-A0B4-432F-B75F-195A125B93A8}">
      <dsp:nvSpPr>
        <dsp:cNvPr id="0" name=""/>
        <dsp:cNvSpPr/>
      </dsp:nvSpPr>
      <dsp:spPr>
        <a:xfrm>
          <a:off x="2255350" y="1255558"/>
          <a:ext cx="659474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нефинансо-вые</a:t>
          </a:r>
        </a:p>
      </dsp:txBody>
      <dsp:txXfrm>
        <a:off x="2263610" y="1263818"/>
        <a:ext cx="642954" cy="265482"/>
      </dsp:txXfrm>
    </dsp:sp>
    <dsp:sp modelId="{DA251945-35F5-4DC5-A74C-CEA0E533061C}">
      <dsp:nvSpPr>
        <dsp:cNvPr id="0" name=""/>
        <dsp:cNvSpPr/>
      </dsp:nvSpPr>
      <dsp:spPr>
        <a:xfrm>
          <a:off x="3240467" y="41440"/>
          <a:ext cx="854043" cy="441914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субъекту инвестирования</a:t>
          </a:r>
        </a:p>
      </dsp:txBody>
      <dsp:txXfrm>
        <a:off x="3253410" y="54383"/>
        <a:ext cx="828157" cy="416028"/>
      </dsp:txXfrm>
    </dsp:sp>
    <dsp:sp modelId="{DC610DC6-83DB-489A-B121-321995D2C06D}">
      <dsp:nvSpPr>
        <dsp:cNvPr id="0" name=""/>
        <dsp:cNvSpPr/>
      </dsp:nvSpPr>
      <dsp:spPr>
        <a:xfrm>
          <a:off x="3280151" y="483354"/>
          <a:ext cx="91440" cy="2115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501"/>
              </a:lnTo>
              <a:lnTo>
                <a:pt x="131124" y="211501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2F4D6693-DB0F-4B41-AE13-108AEAE333BD}">
      <dsp:nvSpPr>
        <dsp:cNvPr id="0" name=""/>
        <dsp:cNvSpPr/>
      </dsp:nvSpPr>
      <dsp:spPr>
        <a:xfrm>
          <a:off x="3411276" y="553854"/>
          <a:ext cx="620165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частные</a:t>
          </a:r>
        </a:p>
      </dsp:txBody>
      <dsp:txXfrm>
        <a:off x="3419536" y="562114"/>
        <a:ext cx="603645" cy="265482"/>
      </dsp:txXfrm>
    </dsp:sp>
    <dsp:sp modelId="{B5F6D2F1-FDD5-4DB7-B674-685EB6C7654C}">
      <dsp:nvSpPr>
        <dsp:cNvPr id="0" name=""/>
        <dsp:cNvSpPr/>
      </dsp:nvSpPr>
      <dsp:spPr>
        <a:xfrm>
          <a:off x="3280151" y="483354"/>
          <a:ext cx="91440" cy="56400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64004"/>
              </a:lnTo>
              <a:lnTo>
                <a:pt x="131124" y="564004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BAF1DEC2-6C31-49A6-88C5-516740C3AF42}">
      <dsp:nvSpPr>
        <dsp:cNvPr id="0" name=""/>
        <dsp:cNvSpPr/>
      </dsp:nvSpPr>
      <dsp:spPr>
        <a:xfrm>
          <a:off x="3411276" y="906357"/>
          <a:ext cx="618577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государ-ственные</a:t>
          </a:r>
        </a:p>
      </dsp:txBody>
      <dsp:txXfrm>
        <a:off x="3419536" y="914617"/>
        <a:ext cx="602057" cy="265482"/>
      </dsp:txXfrm>
    </dsp:sp>
    <dsp:sp modelId="{38783C96-F35A-4054-B9CD-2F8A87B1BEEB}">
      <dsp:nvSpPr>
        <dsp:cNvPr id="0" name=""/>
        <dsp:cNvSpPr/>
      </dsp:nvSpPr>
      <dsp:spPr>
        <a:xfrm>
          <a:off x="3280151" y="483354"/>
          <a:ext cx="91440" cy="9165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6507"/>
              </a:lnTo>
              <a:lnTo>
                <a:pt x="131124" y="91650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3BCA5BA2-32E6-4AB6-A8A1-A2881669451F}">
      <dsp:nvSpPr>
        <dsp:cNvPr id="0" name=""/>
        <dsp:cNvSpPr/>
      </dsp:nvSpPr>
      <dsp:spPr>
        <a:xfrm>
          <a:off x="3411276" y="1258860"/>
          <a:ext cx="630511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иностран-ные</a:t>
          </a:r>
        </a:p>
      </dsp:txBody>
      <dsp:txXfrm>
        <a:off x="3419536" y="1267120"/>
        <a:ext cx="613991" cy="265482"/>
      </dsp:txXfrm>
    </dsp:sp>
    <dsp:sp modelId="{B9D6BB01-0C22-4A03-82B5-078EC35B2F26}">
      <dsp:nvSpPr>
        <dsp:cNvPr id="0" name=""/>
        <dsp:cNvSpPr/>
      </dsp:nvSpPr>
      <dsp:spPr>
        <a:xfrm>
          <a:off x="4235512" y="41440"/>
          <a:ext cx="863343" cy="418809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 уровню ликвидности</a:t>
          </a:r>
        </a:p>
      </dsp:txBody>
      <dsp:txXfrm>
        <a:off x="4247778" y="53706"/>
        <a:ext cx="838811" cy="394277"/>
      </dsp:txXfrm>
    </dsp:sp>
    <dsp:sp modelId="{C798F8AD-0C87-4F69-B2CC-928E86BFCCC9}">
      <dsp:nvSpPr>
        <dsp:cNvPr id="0" name=""/>
        <dsp:cNvSpPr/>
      </dsp:nvSpPr>
      <dsp:spPr>
        <a:xfrm>
          <a:off x="4276126" y="460249"/>
          <a:ext cx="91440" cy="2115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501"/>
              </a:lnTo>
              <a:lnTo>
                <a:pt x="132054" y="211501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40A198A-5DAE-4FB5-9C75-508820A24FF2}">
      <dsp:nvSpPr>
        <dsp:cNvPr id="0" name=""/>
        <dsp:cNvSpPr/>
      </dsp:nvSpPr>
      <dsp:spPr>
        <a:xfrm>
          <a:off x="4408180" y="530750"/>
          <a:ext cx="713506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высоко-ликвидные</a:t>
          </a:r>
        </a:p>
      </dsp:txBody>
      <dsp:txXfrm>
        <a:off x="4416440" y="539010"/>
        <a:ext cx="696986" cy="265482"/>
      </dsp:txXfrm>
    </dsp:sp>
    <dsp:sp modelId="{584BBE9D-D9B7-41CE-9521-C1B1B8F555AC}">
      <dsp:nvSpPr>
        <dsp:cNvPr id="0" name=""/>
        <dsp:cNvSpPr/>
      </dsp:nvSpPr>
      <dsp:spPr>
        <a:xfrm>
          <a:off x="4276126" y="460249"/>
          <a:ext cx="91440" cy="56400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64004"/>
              </a:lnTo>
              <a:lnTo>
                <a:pt x="132054" y="564004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9E947221-80F5-4CC6-B404-A56970734B2B}">
      <dsp:nvSpPr>
        <dsp:cNvPr id="0" name=""/>
        <dsp:cNvSpPr/>
      </dsp:nvSpPr>
      <dsp:spPr>
        <a:xfrm>
          <a:off x="4408180" y="883253"/>
          <a:ext cx="715058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средне-ликвидные</a:t>
          </a:r>
        </a:p>
      </dsp:txBody>
      <dsp:txXfrm>
        <a:off x="4416440" y="891513"/>
        <a:ext cx="698538" cy="265482"/>
      </dsp:txXfrm>
    </dsp:sp>
    <dsp:sp modelId="{4AC6FC05-D22C-4C47-8568-1A132F9B8D41}">
      <dsp:nvSpPr>
        <dsp:cNvPr id="0" name=""/>
        <dsp:cNvSpPr/>
      </dsp:nvSpPr>
      <dsp:spPr>
        <a:xfrm>
          <a:off x="4276126" y="460249"/>
          <a:ext cx="91440" cy="9165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6507"/>
              </a:lnTo>
              <a:lnTo>
                <a:pt x="132054" y="916507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4793014C-0AEC-4B80-9014-D7DE35394A58}">
      <dsp:nvSpPr>
        <dsp:cNvPr id="0" name=""/>
        <dsp:cNvSpPr/>
      </dsp:nvSpPr>
      <dsp:spPr>
        <a:xfrm>
          <a:off x="4408180" y="1235755"/>
          <a:ext cx="725900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низко- ликвидные</a:t>
          </a:r>
        </a:p>
      </dsp:txBody>
      <dsp:txXfrm>
        <a:off x="4416440" y="1244015"/>
        <a:ext cx="709380" cy="265482"/>
      </dsp:txXfrm>
    </dsp:sp>
    <dsp:sp modelId="{5BF4CF60-08E7-4634-920C-A88D9C76C531}">
      <dsp:nvSpPr>
        <dsp:cNvPr id="0" name=""/>
        <dsp:cNvSpPr/>
      </dsp:nvSpPr>
      <dsp:spPr>
        <a:xfrm>
          <a:off x="4276126" y="460249"/>
          <a:ext cx="91440" cy="12690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69009"/>
              </a:lnTo>
              <a:lnTo>
                <a:pt x="132054" y="1269009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30DF498-B01C-4DD9-85DE-E3B1071013DF}">
      <dsp:nvSpPr>
        <dsp:cNvPr id="0" name=""/>
        <dsp:cNvSpPr/>
      </dsp:nvSpPr>
      <dsp:spPr>
        <a:xfrm>
          <a:off x="4408180" y="1588258"/>
          <a:ext cx="737433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неликвид-ные</a:t>
          </a:r>
        </a:p>
      </dsp:txBody>
      <dsp:txXfrm>
        <a:off x="4416440" y="1596518"/>
        <a:ext cx="720913" cy="265482"/>
      </dsp:txXfrm>
    </dsp:sp>
    <dsp:sp modelId="{E36DEB93-64C6-474B-97C2-E54877275D42}">
      <dsp:nvSpPr>
        <dsp:cNvPr id="0" name=""/>
        <dsp:cNvSpPr/>
      </dsp:nvSpPr>
      <dsp:spPr>
        <a:xfrm>
          <a:off x="5239857" y="41440"/>
          <a:ext cx="719928" cy="446745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 уровню риска</a:t>
          </a:r>
        </a:p>
      </dsp:txBody>
      <dsp:txXfrm>
        <a:off x="5252942" y="54525"/>
        <a:ext cx="693758" cy="420575"/>
      </dsp:txXfrm>
    </dsp:sp>
    <dsp:sp modelId="{04E4F2B7-8761-47FA-ABF2-58A91CC9B9C8}">
      <dsp:nvSpPr>
        <dsp:cNvPr id="0" name=""/>
        <dsp:cNvSpPr/>
      </dsp:nvSpPr>
      <dsp:spPr>
        <a:xfrm>
          <a:off x="5266130" y="488185"/>
          <a:ext cx="91440" cy="2115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501"/>
              </a:lnTo>
              <a:lnTo>
                <a:pt x="117712" y="211501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6E23920-ACE5-462F-A414-258F17F3876B}">
      <dsp:nvSpPr>
        <dsp:cNvPr id="0" name=""/>
        <dsp:cNvSpPr/>
      </dsp:nvSpPr>
      <dsp:spPr>
        <a:xfrm>
          <a:off x="5383842" y="558685"/>
          <a:ext cx="599838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безрисковые</a:t>
          </a:r>
        </a:p>
      </dsp:txBody>
      <dsp:txXfrm>
        <a:off x="5392102" y="566945"/>
        <a:ext cx="583318" cy="265482"/>
      </dsp:txXfrm>
    </dsp:sp>
    <dsp:sp modelId="{38631139-0E27-413A-B01D-52ECD551843B}">
      <dsp:nvSpPr>
        <dsp:cNvPr id="0" name=""/>
        <dsp:cNvSpPr/>
      </dsp:nvSpPr>
      <dsp:spPr>
        <a:xfrm>
          <a:off x="5266130" y="488185"/>
          <a:ext cx="91440" cy="56400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64004"/>
              </a:lnTo>
              <a:lnTo>
                <a:pt x="117712" y="564004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98B1C4B-B470-4097-87CB-B26234ED77EC}">
      <dsp:nvSpPr>
        <dsp:cNvPr id="0" name=""/>
        <dsp:cNvSpPr/>
      </dsp:nvSpPr>
      <dsp:spPr>
        <a:xfrm>
          <a:off x="5383842" y="911188"/>
          <a:ext cx="584421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консервативные</a:t>
          </a:r>
        </a:p>
      </dsp:txBody>
      <dsp:txXfrm>
        <a:off x="5392102" y="919448"/>
        <a:ext cx="567901" cy="265482"/>
      </dsp:txXfrm>
    </dsp:sp>
    <dsp:sp modelId="{F451A87F-CC5F-444D-936F-0C5273A6BFF2}">
      <dsp:nvSpPr>
        <dsp:cNvPr id="0" name=""/>
        <dsp:cNvSpPr/>
      </dsp:nvSpPr>
      <dsp:spPr>
        <a:xfrm>
          <a:off x="5266130" y="488185"/>
          <a:ext cx="91440" cy="9165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6507"/>
              </a:lnTo>
              <a:lnTo>
                <a:pt x="117712" y="916507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7C8B3BD-3E55-4744-BABB-0CE3B9D7C0F8}">
      <dsp:nvSpPr>
        <dsp:cNvPr id="0" name=""/>
        <dsp:cNvSpPr/>
      </dsp:nvSpPr>
      <dsp:spPr>
        <a:xfrm>
          <a:off x="5383842" y="1263691"/>
          <a:ext cx="565723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умерен-ные</a:t>
          </a:r>
        </a:p>
      </dsp:txBody>
      <dsp:txXfrm>
        <a:off x="5392102" y="1271951"/>
        <a:ext cx="549203" cy="265482"/>
      </dsp:txXfrm>
    </dsp:sp>
    <dsp:sp modelId="{9B73B171-2103-420C-B31F-EEB499974C22}">
      <dsp:nvSpPr>
        <dsp:cNvPr id="0" name=""/>
        <dsp:cNvSpPr/>
      </dsp:nvSpPr>
      <dsp:spPr>
        <a:xfrm>
          <a:off x="5266130" y="488185"/>
          <a:ext cx="91440" cy="12690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69009"/>
              </a:lnTo>
              <a:lnTo>
                <a:pt x="117712" y="1269009"/>
              </a:lnTo>
            </a:path>
          </a:pathLst>
        </a:custGeom>
        <a:noFill/>
        <a:ln w="6350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AF48D86F-DA5B-4112-9B4E-0C3A2AA6BA39}">
      <dsp:nvSpPr>
        <dsp:cNvPr id="0" name=""/>
        <dsp:cNvSpPr/>
      </dsp:nvSpPr>
      <dsp:spPr>
        <a:xfrm>
          <a:off x="5383842" y="1616193"/>
          <a:ext cx="566097" cy="282002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рискован-ные</a:t>
          </a:r>
        </a:p>
      </dsp:txBody>
      <dsp:txXfrm>
        <a:off x="5392102" y="1624453"/>
        <a:ext cx="549577" cy="2654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68C9B3-E13D-4B89-BA57-92768F31BBC5}">
      <dsp:nvSpPr>
        <dsp:cNvPr id="0" name=""/>
        <dsp:cNvSpPr/>
      </dsp:nvSpPr>
      <dsp:spPr>
        <a:xfrm>
          <a:off x="799" y="0"/>
          <a:ext cx="1257983" cy="983673"/>
        </a:xfrm>
        <a:prstGeom prst="roundRect">
          <a:avLst>
            <a:gd name="adj" fmla="val 10000"/>
          </a:avLst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I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ky-KG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этап Зарождение аренды как способа использования имущества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610" y="28811"/>
        <a:ext cx="1200361" cy="926051"/>
      </dsp:txXfrm>
    </dsp:sp>
    <dsp:sp modelId="{E83F9833-C70A-4BA9-88D2-53CFAE9045EF}">
      <dsp:nvSpPr>
        <dsp:cNvPr id="0" name=""/>
        <dsp:cNvSpPr/>
      </dsp:nvSpPr>
      <dsp:spPr>
        <a:xfrm>
          <a:off x="1365318" y="360484"/>
          <a:ext cx="225854" cy="262704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1365318" y="413025"/>
        <a:ext cx="158098" cy="157622"/>
      </dsp:txXfrm>
    </dsp:sp>
    <dsp:sp modelId="{0FA11345-9FB9-44FA-AE45-AB6BE37B71E0}">
      <dsp:nvSpPr>
        <dsp:cNvPr id="0" name=""/>
        <dsp:cNvSpPr/>
      </dsp:nvSpPr>
      <dsp:spPr>
        <a:xfrm>
          <a:off x="1684924" y="0"/>
          <a:ext cx="1159893" cy="983673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II</a:t>
          </a:r>
          <a:r>
            <a:rPr lang="ky-KG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этап Развитие правового регулирования арендных отношений 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13735" y="28811"/>
        <a:ext cx="1102271" cy="926051"/>
      </dsp:txXfrm>
    </dsp:sp>
    <dsp:sp modelId="{76AB9238-B276-496F-8E07-1A50C103DB3C}">
      <dsp:nvSpPr>
        <dsp:cNvPr id="0" name=""/>
        <dsp:cNvSpPr/>
      </dsp:nvSpPr>
      <dsp:spPr>
        <a:xfrm>
          <a:off x="2950746" y="360484"/>
          <a:ext cx="224569" cy="262704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2950746" y="413025"/>
        <a:ext cx="157198" cy="157622"/>
      </dsp:txXfrm>
    </dsp:sp>
    <dsp:sp modelId="{E1C86E60-5976-4801-9D3E-DEAB2CA76DC0}">
      <dsp:nvSpPr>
        <dsp:cNvPr id="0" name=""/>
        <dsp:cNvSpPr/>
      </dsp:nvSpPr>
      <dsp:spPr>
        <a:xfrm>
          <a:off x="3268534" y="0"/>
          <a:ext cx="1059292" cy="983673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III</a:t>
          </a:r>
          <a:r>
            <a:rPr lang="ky-KG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этап Период застоя арендных отношений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97345" y="28811"/>
        <a:ext cx="1001670" cy="926051"/>
      </dsp:txXfrm>
    </dsp:sp>
    <dsp:sp modelId="{47BEDE2C-8588-4D4A-9FF2-6D7662FFFE1F}">
      <dsp:nvSpPr>
        <dsp:cNvPr id="0" name=""/>
        <dsp:cNvSpPr/>
      </dsp:nvSpPr>
      <dsp:spPr>
        <a:xfrm>
          <a:off x="4433756" y="360484"/>
          <a:ext cx="224569" cy="262704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4433756" y="413025"/>
        <a:ext cx="157198" cy="157622"/>
      </dsp:txXfrm>
    </dsp:sp>
    <dsp:sp modelId="{E0B54057-CBCB-44D0-B460-863957CE49CD}">
      <dsp:nvSpPr>
        <dsp:cNvPr id="0" name=""/>
        <dsp:cNvSpPr/>
      </dsp:nvSpPr>
      <dsp:spPr>
        <a:xfrm>
          <a:off x="4751544" y="0"/>
          <a:ext cx="1059292" cy="983673"/>
        </a:xfrm>
        <a:prstGeom prst="roundRect">
          <a:avLst>
            <a:gd name="adj" fmla="val 10000"/>
          </a:avLst>
        </a:prstGeom>
        <a:solidFill>
          <a:schemeClr val="lt1"/>
        </a:solidFill>
        <a:ln w="635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IV</a:t>
          </a:r>
          <a:r>
            <a:rPr lang="ky-KG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этап Развитие арендных отношений в современном мире 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80355" y="28811"/>
        <a:ext cx="1001670" cy="92605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00D9A4-DD12-48C6-8F09-70727A294F46}">
      <dsp:nvSpPr>
        <dsp:cNvPr id="0" name=""/>
        <dsp:cNvSpPr/>
      </dsp:nvSpPr>
      <dsp:spPr>
        <a:xfrm>
          <a:off x="2941320" y="524432"/>
          <a:ext cx="244837" cy="3571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161"/>
              </a:lnTo>
              <a:lnTo>
                <a:pt x="244837" y="357161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EFC6D5-2A81-47BF-8F72-9B2FCFA4DDF1}">
      <dsp:nvSpPr>
        <dsp:cNvPr id="0" name=""/>
        <dsp:cNvSpPr/>
      </dsp:nvSpPr>
      <dsp:spPr>
        <a:xfrm>
          <a:off x="2698604" y="524432"/>
          <a:ext cx="242715" cy="357161"/>
        </a:xfrm>
        <a:custGeom>
          <a:avLst/>
          <a:gdLst/>
          <a:ahLst/>
          <a:cxnLst/>
          <a:rect l="0" t="0" r="0" b="0"/>
          <a:pathLst>
            <a:path>
              <a:moveTo>
                <a:pt x="242715" y="0"/>
              </a:moveTo>
              <a:lnTo>
                <a:pt x="242715" y="357161"/>
              </a:lnTo>
              <a:lnTo>
                <a:pt x="0" y="357161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9375C0-FCAE-4A3F-BFF2-01D92D6D6842}">
      <dsp:nvSpPr>
        <dsp:cNvPr id="0" name=""/>
        <dsp:cNvSpPr/>
      </dsp:nvSpPr>
      <dsp:spPr>
        <a:xfrm>
          <a:off x="2941320" y="524432"/>
          <a:ext cx="1314040" cy="875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646"/>
              </a:lnTo>
              <a:lnTo>
                <a:pt x="1314040" y="754646"/>
              </a:lnTo>
              <a:lnTo>
                <a:pt x="1314040" y="875097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64AA84-998E-4374-9B9A-632FD0950941}">
      <dsp:nvSpPr>
        <dsp:cNvPr id="0" name=""/>
        <dsp:cNvSpPr/>
      </dsp:nvSpPr>
      <dsp:spPr>
        <a:xfrm>
          <a:off x="1712306" y="524432"/>
          <a:ext cx="1229013" cy="874283"/>
        </a:xfrm>
        <a:custGeom>
          <a:avLst/>
          <a:gdLst/>
          <a:ahLst/>
          <a:cxnLst/>
          <a:rect l="0" t="0" r="0" b="0"/>
          <a:pathLst>
            <a:path>
              <a:moveTo>
                <a:pt x="1229013" y="0"/>
              </a:moveTo>
              <a:lnTo>
                <a:pt x="1229013" y="753831"/>
              </a:lnTo>
              <a:lnTo>
                <a:pt x="0" y="753831"/>
              </a:lnTo>
              <a:lnTo>
                <a:pt x="0" y="874283"/>
              </a:lnTo>
            </a:path>
          </a:pathLst>
        </a:custGeom>
        <a:noFill/>
        <a:ln w="317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C0780D8-0473-4007-BC07-B78A47BDF564}">
      <dsp:nvSpPr>
        <dsp:cNvPr id="0" name=""/>
        <dsp:cNvSpPr/>
      </dsp:nvSpPr>
      <dsp:spPr>
        <a:xfrm>
          <a:off x="1650010" y="284"/>
          <a:ext cx="2582619" cy="524147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Цепочка добавленной стоимости инжиринговых услуг</a:t>
          </a:r>
        </a:p>
      </dsp:txBody>
      <dsp:txXfrm>
        <a:off x="1650010" y="284"/>
        <a:ext cx="2582619" cy="524147"/>
      </dsp:txXfrm>
    </dsp:sp>
    <dsp:sp modelId="{C9A97498-AD86-46BE-BC67-2402384435E9}">
      <dsp:nvSpPr>
        <dsp:cNvPr id="0" name=""/>
        <dsp:cNvSpPr/>
      </dsp:nvSpPr>
      <dsp:spPr>
        <a:xfrm>
          <a:off x="704029" y="1398715"/>
          <a:ext cx="2016554" cy="421878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Техническое обслуживание и ремонт</a:t>
          </a:r>
        </a:p>
      </dsp:txBody>
      <dsp:txXfrm>
        <a:off x="704029" y="1398715"/>
        <a:ext cx="2016554" cy="421878"/>
      </dsp:txXfrm>
    </dsp:sp>
    <dsp:sp modelId="{34370F33-1314-48F2-B3DE-D501A81222CD}">
      <dsp:nvSpPr>
        <dsp:cNvPr id="0" name=""/>
        <dsp:cNvSpPr/>
      </dsp:nvSpPr>
      <dsp:spPr>
        <a:xfrm>
          <a:off x="3123672" y="1399530"/>
          <a:ext cx="2263376" cy="418339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Инновации и современные технологии </a:t>
          </a:r>
        </a:p>
      </dsp:txBody>
      <dsp:txXfrm>
        <a:off x="3123672" y="1399530"/>
        <a:ext cx="2263376" cy="418339"/>
      </dsp:txXfrm>
    </dsp:sp>
    <dsp:sp modelId="{82E450AE-728A-4967-8AFF-628AC4375EF6}">
      <dsp:nvSpPr>
        <dsp:cNvPr id="0" name=""/>
        <dsp:cNvSpPr/>
      </dsp:nvSpPr>
      <dsp:spPr>
        <a:xfrm>
          <a:off x="1004366" y="687199"/>
          <a:ext cx="1694237" cy="388789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Проектирование и консалтинг </a:t>
          </a:r>
        </a:p>
      </dsp:txBody>
      <dsp:txXfrm>
        <a:off x="1004366" y="687199"/>
        <a:ext cx="1694237" cy="388789"/>
      </dsp:txXfrm>
    </dsp:sp>
    <dsp:sp modelId="{2B913187-865C-437E-BC2C-9B31BD7F882E}">
      <dsp:nvSpPr>
        <dsp:cNvPr id="0" name=""/>
        <dsp:cNvSpPr/>
      </dsp:nvSpPr>
      <dsp:spPr>
        <a:xfrm>
          <a:off x="3186157" y="687199"/>
          <a:ext cx="1821262" cy="388789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и управление проектами</a:t>
          </a:r>
        </a:p>
      </dsp:txBody>
      <dsp:txXfrm>
        <a:off x="3186157" y="687199"/>
        <a:ext cx="1821262" cy="38878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DF4BD5-E213-4588-B421-4901DE70F5FF}">
      <dsp:nvSpPr>
        <dsp:cNvPr id="0" name=""/>
        <dsp:cNvSpPr/>
      </dsp:nvSpPr>
      <dsp:spPr>
        <a:xfrm>
          <a:off x="2933964" y="485932"/>
          <a:ext cx="138053" cy="347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828"/>
              </a:lnTo>
              <a:lnTo>
                <a:pt x="138053" y="347828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4D42C8-5BB9-4139-9A17-AEBF9DE083B6}">
      <dsp:nvSpPr>
        <dsp:cNvPr id="0" name=""/>
        <dsp:cNvSpPr/>
      </dsp:nvSpPr>
      <dsp:spPr>
        <a:xfrm>
          <a:off x="2785997" y="485932"/>
          <a:ext cx="147966" cy="347828"/>
        </a:xfrm>
        <a:custGeom>
          <a:avLst/>
          <a:gdLst/>
          <a:ahLst/>
          <a:cxnLst/>
          <a:rect l="0" t="0" r="0" b="0"/>
          <a:pathLst>
            <a:path>
              <a:moveTo>
                <a:pt x="147966" y="0"/>
              </a:moveTo>
              <a:lnTo>
                <a:pt x="147966" y="347828"/>
              </a:lnTo>
              <a:lnTo>
                <a:pt x="0" y="347828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1E806A-5715-434D-AE11-B87BC51720F0}">
      <dsp:nvSpPr>
        <dsp:cNvPr id="0" name=""/>
        <dsp:cNvSpPr/>
      </dsp:nvSpPr>
      <dsp:spPr>
        <a:xfrm>
          <a:off x="2933964" y="485932"/>
          <a:ext cx="1744025" cy="8469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7986"/>
              </a:lnTo>
              <a:lnTo>
                <a:pt x="1744025" y="737986"/>
              </a:lnTo>
              <a:lnTo>
                <a:pt x="1744025" y="846976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B85AD6-F6AE-44CF-94C4-03613DEC7EF0}">
      <dsp:nvSpPr>
        <dsp:cNvPr id="0" name=""/>
        <dsp:cNvSpPr/>
      </dsp:nvSpPr>
      <dsp:spPr>
        <a:xfrm>
          <a:off x="2883428" y="485932"/>
          <a:ext cx="91440" cy="845409"/>
        </a:xfrm>
        <a:custGeom>
          <a:avLst/>
          <a:gdLst/>
          <a:ahLst/>
          <a:cxnLst/>
          <a:rect l="0" t="0" r="0" b="0"/>
          <a:pathLst>
            <a:path>
              <a:moveTo>
                <a:pt x="50536" y="0"/>
              </a:moveTo>
              <a:lnTo>
                <a:pt x="50536" y="736419"/>
              </a:lnTo>
              <a:lnTo>
                <a:pt x="45720" y="736419"/>
              </a:lnTo>
              <a:lnTo>
                <a:pt x="45720" y="845409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DCB76C-3F17-40FF-9FE6-CE93F0003926}">
      <dsp:nvSpPr>
        <dsp:cNvPr id="0" name=""/>
        <dsp:cNvSpPr/>
      </dsp:nvSpPr>
      <dsp:spPr>
        <a:xfrm>
          <a:off x="1263376" y="485932"/>
          <a:ext cx="1670587" cy="846914"/>
        </a:xfrm>
        <a:custGeom>
          <a:avLst/>
          <a:gdLst/>
          <a:ahLst/>
          <a:cxnLst/>
          <a:rect l="0" t="0" r="0" b="0"/>
          <a:pathLst>
            <a:path>
              <a:moveTo>
                <a:pt x="1670587" y="0"/>
              </a:moveTo>
              <a:lnTo>
                <a:pt x="1670587" y="737924"/>
              </a:lnTo>
              <a:lnTo>
                <a:pt x="0" y="737924"/>
              </a:lnTo>
              <a:lnTo>
                <a:pt x="0" y="846914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EF8D06-1586-4BB0-985D-0874908482EA}">
      <dsp:nvSpPr>
        <dsp:cNvPr id="0" name=""/>
        <dsp:cNvSpPr/>
      </dsp:nvSpPr>
      <dsp:spPr>
        <a:xfrm>
          <a:off x="2304552" y="1155"/>
          <a:ext cx="1258823" cy="484776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ЦДС в дорожном строительстве</a:t>
          </a:r>
        </a:p>
      </dsp:txBody>
      <dsp:txXfrm>
        <a:off x="2304552" y="1155"/>
        <a:ext cx="1258823" cy="484776"/>
      </dsp:txXfrm>
    </dsp:sp>
    <dsp:sp modelId="{2D7694D3-09E5-4C16-A7D2-2480B0B467FF}">
      <dsp:nvSpPr>
        <dsp:cNvPr id="0" name=""/>
        <dsp:cNvSpPr/>
      </dsp:nvSpPr>
      <dsp:spPr>
        <a:xfrm>
          <a:off x="435167" y="1332846"/>
          <a:ext cx="1656418" cy="441741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и ремонт дорог</a:t>
          </a:r>
        </a:p>
      </dsp:txBody>
      <dsp:txXfrm>
        <a:off x="435167" y="1332846"/>
        <a:ext cx="1656418" cy="441741"/>
      </dsp:txXfrm>
    </dsp:sp>
    <dsp:sp modelId="{42AE67F1-21A1-4FBA-BD6C-870A492ED018}">
      <dsp:nvSpPr>
        <dsp:cNvPr id="0" name=""/>
        <dsp:cNvSpPr/>
      </dsp:nvSpPr>
      <dsp:spPr>
        <a:xfrm>
          <a:off x="2220703" y="1331341"/>
          <a:ext cx="1416889" cy="470447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и обслуживание дорог</a:t>
          </a:r>
        </a:p>
      </dsp:txBody>
      <dsp:txXfrm>
        <a:off x="2220703" y="1331341"/>
        <a:ext cx="1416889" cy="470447"/>
      </dsp:txXfrm>
    </dsp:sp>
    <dsp:sp modelId="{156BFF53-A5EC-464D-ACB0-AA49E72E09E9}">
      <dsp:nvSpPr>
        <dsp:cNvPr id="0" name=""/>
        <dsp:cNvSpPr/>
      </dsp:nvSpPr>
      <dsp:spPr>
        <a:xfrm>
          <a:off x="3823965" y="1332909"/>
          <a:ext cx="1708048" cy="455365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Услуги и консультации инжиринга</a:t>
          </a:r>
        </a:p>
      </dsp:txBody>
      <dsp:txXfrm>
        <a:off x="3823965" y="1332909"/>
        <a:ext cx="1708048" cy="455365"/>
      </dsp:txXfrm>
    </dsp:sp>
    <dsp:sp modelId="{D063B61C-F8DB-482B-8E88-17D4D3B4E78F}">
      <dsp:nvSpPr>
        <dsp:cNvPr id="0" name=""/>
        <dsp:cNvSpPr/>
      </dsp:nvSpPr>
      <dsp:spPr>
        <a:xfrm>
          <a:off x="880822" y="598244"/>
          <a:ext cx="1905175" cy="471033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Добыча сырья (асфальт, гравий, песок)</a:t>
          </a:r>
        </a:p>
      </dsp:txBody>
      <dsp:txXfrm>
        <a:off x="880822" y="598244"/>
        <a:ext cx="1905175" cy="471033"/>
      </dsp:txXfrm>
    </dsp:sp>
    <dsp:sp modelId="{071D22CB-ED8E-449D-B7C0-03D516CD5B04}">
      <dsp:nvSpPr>
        <dsp:cNvPr id="0" name=""/>
        <dsp:cNvSpPr/>
      </dsp:nvSpPr>
      <dsp:spPr>
        <a:xfrm>
          <a:off x="3072018" y="604773"/>
          <a:ext cx="2122615" cy="457975"/>
        </a:xfrm>
        <a:prstGeom prst="rect">
          <a:avLst/>
        </a:prstGeom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Производство строительных материалов</a:t>
          </a:r>
        </a:p>
      </dsp:txBody>
      <dsp:txXfrm>
        <a:off x="3072018" y="604773"/>
        <a:ext cx="2122615" cy="45797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8BF233-C2DE-4820-BF75-B8F1955C1412}">
      <dsp:nvSpPr>
        <dsp:cNvPr id="0" name=""/>
        <dsp:cNvSpPr/>
      </dsp:nvSpPr>
      <dsp:spPr>
        <a:xfrm>
          <a:off x="2922270" y="407244"/>
          <a:ext cx="149491" cy="3934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483"/>
              </a:lnTo>
              <a:lnTo>
                <a:pt x="149491" y="393483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0156F1-C691-4DCE-823F-8A7EFDD3C5C4}">
      <dsp:nvSpPr>
        <dsp:cNvPr id="0" name=""/>
        <dsp:cNvSpPr/>
      </dsp:nvSpPr>
      <dsp:spPr>
        <a:xfrm>
          <a:off x="2741770" y="407244"/>
          <a:ext cx="180499" cy="393483"/>
        </a:xfrm>
        <a:custGeom>
          <a:avLst/>
          <a:gdLst/>
          <a:ahLst/>
          <a:cxnLst/>
          <a:rect l="0" t="0" r="0" b="0"/>
          <a:pathLst>
            <a:path>
              <a:moveTo>
                <a:pt x="180499" y="0"/>
              </a:moveTo>
              <a:lnTo>
                <a:pt x="180499" y="393483"/>
              </a:lnTo>
              <a:lnTo>
                <a:pt x="0" y="393483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5C051F-D0B8-4E2B-8816-73D72F63E8E5}">
      <dsp:nvSpPr>
        <dsp:cNvPr id="0" name=""/>
        <dsp:cNvSpPr/>
      </dsp:nvSpPr>
      <dsp:spPr>
        <a:xfrm>
          <a:off x="2922270" y="407244"/>
          <a:ext cx="1901318" cy="9920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4969"/>
              </a:lnTo>
              <a:lnTo>
                <a:pt x="1901318" y="854969"/>
              </a:lnTo>
              <a:lnTo>
                <a:pt x="1901318" y="992057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A16F77-F0A9-49A8-BDFD-E1BADE71AABC}">
      <dsp:nvSpPr>
        <dsp:cNvPr id="0" name=""/>
        <dsp:cNvSpPr/>
      </dsp:nvSpPr>
      <dsp:spPr>
        <a:xfrm>
          <a:off x="2876550" y="407244"/>
          <a:ext cx="91440" cy="10025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5433"/>
              </a:lnTo>
              <a:lnTo>
                <a:pt x="51549" y="865433"/>
              </a:lnTo>
              <a:lnTo>
                <a:pt x="51549" y="1002521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0B6684-175B-4676-8BE4-614C86E7C1B8}">
      <dsp:nvSpPr>
        <dsp:cNvPr id="0" name=""/>
        <dsp:cNvSpPr/>
      </dsp:nvSpPr>
      <dsp:spPr>
        <a:xfrm>
          <a:off x="981685" y="407244"/>
          <a:ext cx="1940584" cy="995132"/>
        </a:xfrm>
        <a:custGeom>
          <a:avLst/>
          <a:gdLst/>
          <a:ahLst/>
          <a:cxnLst/>
          <a:rect l="0" t="0" r="0" b="0"/>
          <a:pathLst>
            <a:path>
              <a:moveTo>
                <a:pt x="1940584" y="0"/>
              </a:moveTo>
              <a:lnTo>
                <a:pt x="1940584" y="858043"/>
              </a:lnTo>
              <a:lnTo>
                <a:pt x="0" y="858043"/>
              </a:lnTo>
              <a:lnTo>
                <a:pt x="0" y="995132"/>
              </a:lnTo>
            </a:path>
          </a:pathLst>
        </a:custGeom>
        <a:noFill/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61CC48-DC1D-4C12-9716-C683F879CE39}">
      <dsp:nvSpPr>
        <dsp:cNvPr id="0" name=""/>
        <dsp:cNvSpPr/>
      </dsp:nvSpPr>
      <dsp:spPr>
        <a:xfrm>
          <a:off x="2174354" y="0"/>
          <a:ext cx="1495830" cy="40724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Цифровизация дорожных систем</a:t>
          </a:r>
        </a:p>
      </dsp:txBody>
      <dsp:txXfrm>
        <a:off x="2174354" y="0"/>
        <a:ext cx="1495830" cy="407244"/>
      </dsp:txXfrm>
    </dsp:sp>
    <dsp:sp modelId="{91CD7AD6-FA1E-49A8-A1AE-5C908D4E58E2}">
      <dsp:nvSpPr>
        <dsp:cNvPr id="0" name=""/>
        <dsp:cNvSpPr/>
      </dsp:nvSpPr>
      <dsp:spPr>
        <a:xfrm>
          <a:off x="240761" y="1402376"/>
          <a:ext cx="1481847" cy="52261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Мониторинг и обслуживание дорог </a:t>
          </a:r>
        </a:p>
      </dsp:txBody>
      <dsp:txXfrm>
        <a:off x="240761" y="1402376"/>
        <a:ext cx="1481847" cy="522613"/>
      </dsp:txXfrm>
    </dsp:sp>
    <dsp:sp modelId="{0D1CE532-528D-42AD-8A52-5A7FD79133C0}">
      <dsp:nvSpPr>
        <dsp:cNvPr id="0" name=""/>
        <dsp:cNvSpPr/>
      </dsp:nvSpPr>
      <dsp:spPr>
        <a:xfrm>
          <a:off x="1990780" y="1409765"/>
          <a:ext cx="1874638" cy="50393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Улучшение общественного транспорта </a:t>
          </a:r>
        </a:p>
      </dsp:txBody>
      <dsp:txXfrm>
        <a:off x="1990780" y="1409765"/>
        <a:ext cx="1874638" cy="503937"/>
      </dsp:txXfrm>
    </dsp:sp>
    <dsp:sp modelId="{10086FDA-1AA6-4492-A5FC-2288163456A5}">
      <dsp:nvSpPr>
        <dsp:cNvPr id="0" name=""/>
        <dsp:cNvSpPr/>
      </dsp:nvSpPr>
      <dsp:spPr>
        <a:xfrm>
          <a:off x="4095009" y="1399301"/>
          <a:ext cx="1457158" cy="4880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Сбор и анализ данных                                                                                                                                                                                       </a:t>
          </a:r>
        </a:p>
      </dsp:txBody>
      <dsp:txXfrm>
        <a:off x="4095009" y="1399301"/>
        <a:ext cx="1457158" cy="488034"/>
      </dsp:txXfrm>
    </dsp:sp>
    <dsp:sp modelId="{89426958-B263-4AF7-905F-41FAE4AAF4F8}">
      <dsp:nvSpPr>
        <dsp:cNvPr id="0" name=""/>
        <dsp:cNvSpPr/>
      </dsp:nvSpPr>
      <dsp:spPr>
        <a:xfrm>
          <a:off x="1004207" y="554183"/>
          <a:ext cx="1737563" cy="49308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Улучшение безопасности дорожного движения</a:t>
          </a:r>
        </a:p>
      </dsp:txBody>
      <dsp:txXfrm>
        <a:off x="1004207" y="554183"/>
        <a:ext cx="1737563" cy="493087"/>
      </dsp:txXfrm>
    </dsp:sp>
    <dsp:sp modelId="{8C51BE0E-7728-4C89-A9DE-189FD9C6F4D1}">
      <dsp:nvSpPr>
        <dsp:cNvPr id="0" name=""/>
        <dsp:cNvSpPr/>
      </dsp:nvSpPr>
      <dsp:spPr>
        <a:xfrm>
          <a:off x="3071761" y="548511"/>
          <a:ext cx="2272207" cy="50443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Оптимизация управления транспортной инфраструктурой</a:t>
          </a:r>
        </a:p>
      </dsp:txBody>
      <dsp:txXfrm>
        <a:off x="3071761" y="548511"/>
        <a:ext cx="2272207" cy="50443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4CD734-1BC9-4721-94A6-C37E06F8B833}">
      <dsp:nvSpPr>
        <dsp:cNvPr id="0" name=""/>
        <dsp:cNvSpPr/>
      </dsp:nvSpPr>
      <dsp:spPr>
        <a:xfrm>
          <a:off x="2574780" y="862362"/>
          <a:ext cx="168419" cy="737837"/>
        </a:xfrm>
        <a:custGeom>
          <a:avLst/>
          <a:gdLst/>
          <a:ahLst/>
          <a:cxnLst/>
          <a:rect l="0" t="0" r="0" b="0"/>
          <a:pathLst>
            <a:path>
              <a:moveTo>
                <a:pt x="168419" y="0"/>
              </a:moveTo>
              <a:lnTo>
                <a:pt x="168419" y="737837"/>
              </a:lnTo>
              <a:lnTo>
                <a:pt x="0" y="7378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2594D6-1651-4181-BADD-B0F9DBE0F542}">
      <dsp:nvSpPr>
        <dsp:cNvPr id="0" name=""/>
        <dsp:cNvSpPr/>
      </dsp:nvSpPr>
      <dsp:spPr>
        <a:xfrm>
          <a:off x="2743200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7256"/>
              </a:lnTo>
              <a:lnTo>
                <a:pt x="1940834" y="1307256"/>
              </a:lnTo>
              <a:lnTo>
                <a:pt x="1940834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9CD254-5EAD-4D54-AF16-B367BC06AAF8}">
      <dsp:nvSpPr>
        <dsp:cNvPr id="0" name=""/>
        <dsp:cNvSpPr/>
      </dsp:nvSpPr>
      <dsp:spPr>
        <a:xfrm>
          <a:off x="2697479" y="862362"/>
          <a:ext cx="91440" cy="1475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6363CA-DF8A-486F-ADC9-A5575F3D6729}">
      <dsp:nvSpPr>
        <dsp:cNvPr id="0" name=""/>
        <dsp:cNvSpPr/>
      </dsp:nvSpPr>
      <dsp:spPr>
        <a:xfrm>
          <a:off x="802365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307256"/>
              </a:lnTo>
              <a:lnTo>
                <a:pt x="0" y="1307256"/>
              </a:lnTo>
              <a:lnTo>
                <a:pt x="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402E03-D824-4951-A2A6-11922F696F1B}">
      <dsp:nvSpPr>
        <dsp:cNvPr id="0" name=""/>
        <dsp:cNvSpPr/>
      </dsp:nvSpPr>
      <dsp:spPr>
        <a:xfrm>
          <a:off x="1941202" y="60364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1941202" y="60364"/>
        <a:ext cx="1603995" cy="801997"/>
      </dsp:txXfrm>
    </dsp:sp>
    <dsp:sp modelId="{462020D2-A500-4003-8626-C9CA73760A0B}">
      <dsp:nvSpPr>
        <dsp:cNvPr id="0" name=""/>
        <dsp:cNvSpPr/>
      </dsp:nvSpPr>
      <dsp:spPr>
        <a:xfrm>
          <a:off x="368" y="2338037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368" y="2338037"/>
        <a:ext cx="1603995" cy="801997"/>
      </dsp:txXfrm>
    </dsp:sp>
    <dsp:sp modelId="{BCF9C5C6-9DC7-4B66-A381-127B13C55D6B}">
      <dsp:nvSpPr>
        <dsp:cNvPr id="0" name=""/>
        <dsp:cNvSpPr/>
      </dsp:nvSpPr>
      <dsp:spPr>
        <a:xfrm>
          <a:off x="1941202" y="2338037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1941202" y="2338037"/>
        <a:ext cx="1603995" cy="801997"/>
      </dsp:txXfrm>
    </dsp:sp>
    <dsp:sp modelId="{192D061A-9FEF-4DED-949E-55157A56E250}">
      <dsp:nvSpPr>
        <dsp:cNvPr id="0" name=""/>
        <dsp:cNvSpPr/>
      </dsp:nvSpPr>
      <dsp:spPr>
        <a:xfrm>
          <a:off x="3882036" y="2338037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3882036" y="2338037"/>
        <a:ext cx="1603995" cy="801997"/>
      </dsp:txXfrm>
    </dsp:sp>
    <dsp:sp modelId="{FEB473A1-2652-4DA1-A938-DC0678C1BFFD}">
      <dsp:nvSpPr>
        <dsp:cNvPr id="0" name=""/>
        <dsp:cNvSpPr/>
      </dsp:nvSpPr>
      <dsp:spPr>
        <a:xfrm>
          <a:off x="970785" y="1199201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970785" y="1199201"/>
        <a:ext cx="1603995" cy="80199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FD5246-6EF4-4954-B4B2-64846439764D}">
      <dsp:nvSpPr>
        <dsp:cNvPr id="0" name=""/>
        <dsp:cNvSpPr/>
      </dsp:nvSpPr>
      <dsp:spPr>
        <a:xfrm>
          <a:off x="2574780" y="862362"/>
          <a:ext cx="168419" cy="737837"/>
        </a:xfrm>
        <a:custGeom>
          <a:avLst/>
          <a:gdLst/>
          <a:ahLst/>
          <a:cxnLst/>
          <a:rect l="0" t="0" r="0" b="0"/>
          <a:pathLst>
            <a:path>
              <a:moveTo>
                <a:pt x="168419" y="0"/>
              </a:moveTo>
              <a:lnTo>
                <a:pt x="168419" y="737837"/>
              </a:lnTo>
              <a:lnTo>
                <a:pt x="0" y="7378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FCD468-82B0-47AE-9B83-B61DF5F9F570}">
      <dsp:nvSpPr>
        <dsp:cNvPr id="0" name=""/>
        <dsp:cNvSpPr/>
      </dsp:nvSpPr>
      <dsp:spPr>
        <a:xfrm>
          <a:off x="2743200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7256"/>
              </a:lnTo>
              <a:lnTo>
                <a:pt x="1940834" y="1307256"/>
              </a:lnTo>
              <a:lnTo>
                <a:pt x="1940834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832E2-070C-4401-B0CE-A20BCE5AB659}">
      <dsp:nvSpPr>
        <dsp:cNvPr id="0" name=""/>
        <dsp:cNvSpPr/>
      </dsp:nvSpPr>
      <dsp:spPr>
        <a:xfrm>
          <a:off x="2697479" y="862362"/>
          <a:ext cx="91440" cy="1475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E72A1F-391B-4DD3-A1F5-6378BA6BF3A8}">
      <dsp:nvSpPr>
        <dsp:cNvPr id="0" name=""/>
        <dsp:cNvSpPr/>
      </dsp:nvSpPr>
      <dsp:spPr>
        <a:xfrm>
          <a:off x="802365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307256"/>
              </a:lnTo>
              <a:lnTo>
                <a:pt x="0" y="1307256"/>
              </a:lnTo>
              <a:lnTo>
                <a:pt x="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3D24F3-BEA8-4EDD-8885-485A85423418}">
      <dsp:nvSpPr>
        <dsp:cNvPr id="0" name=""/>
        <dsp:cNvSpPr/>
      </dsp:nvSpPr>
      <dsp:spPr>
        <a:xfrm>
          <a:off x="1941202" y="60364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1941202" y="60364"/>
        <a:ext cx="1603995" cy="801997"/>
      </dsp:txXfrm>
    </dsp:sp>
    <dsp:sp modelId="{5C6C6DA1-C551-4D1C-8DF8-61705BD21C80}">
      <dsp:nvSpPr>
        <dsp:cNvPr id="0" name=""/>
        <dsp:cNvSpPr/>
      </dsp:nvSpPr>
      <dsp:spPr>
        <a:xfrm>
          <a:off x="368" y="2338037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368" y="2338037"/>
        <a:ext cx="1603995" cy="801997"/>
      </dsp:txXfrm>
    </dsp:sp>
    <dsp:sp modelId="{EA0C4E85-3C8F-4EFC-AD66-9B8FDDAD891F}">
      <dsp:nvSpPr>
        <dsp:cNvPr id="0" name=""/>
        <dsp:cNvSpPr/>
      </dsp:nvSpPr>
      <dsp:spPr>
        <a:xfrm>
          <a:off x="1941202" y="2338037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1941202" y="2338037"/>
        <a:ext cx="1603995" cy="801997"/>
      </dsp:txXfrm>
    </dsp:sp>
    <dsp:sp modelId="{FD1F34A3-C83E-47E0-A5E1-FB8D7FD5CDD0}">
      <dsp:nvSpPr>
        <dsp:cNvPr id="0" name=""/>
        <dsp:cNvSpPr/>
      </dsp:nvSpPr>
      <dsp:spPr>
        <a:xfrm>
          <a:off x="3882036" y="2338037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3882036" y="2338037"/>
        <a:ext cx="1603995" cy="801997"/>
      </dsp:txXfrm>
    </dsp:sp>
    <dsp:sp modelId="{2A11E191-B59A-4D01-9E24-94BE66714373}">
      <dsp:nvSpPr>
        <dsp:cNvPr id="0" name=""/>
        <dsp:cNvSpPr/>
      </dsp:nvSpPr>
      <dsp:spPr>
        <a:xfrm>
          <a:off x="970785" y="1199201"/>
          <a:ext cx="1603995" cy="80199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970785" y="1199201"/>
        <a:ext cx="1603995" cy="801997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2FE0F-1F57-45E4-920A-F277D9053643}">
      <dsp:nvSpPr>
        <dsp:cNvPr id="0" name=""/>
        <dsp:cNvSpPr/>
      </dsp:nvSpPr>
      <dsp:spPr>
        <a:xfrm>
          <a:off x="2574780" y="862362"/>
          <a:ext cx="168419" cy="737837"/>
        </a:xfrm>
        <a:custGeom>
          <a:avLst/>
          <a:gdLst/>
          <a:ahLst/>
          <a:cxnLst/>
          <a:rect l="0" t="0" r="0" b="0"/>
          <a:pathLst>
            <a:path>
              <a:moveTo>
                <a:pt x="168419" y="0"/>
              </a:moveTo>
              <a:lnTo>
                <a:pt x="168419" y="737837"/>
              </a:lnTo>
              <a:lnTo>
                <a:pt x="0" y="7378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29A243-3D2B-49BB-9946-C50108150DCE}">
      <dsp:nvSpPr>
        <dsp:cNvPr id="0" name=""/>
        <dsp:cNvSpPr/>
      </dsp:nvSpPr>
      <dsp:spPr>
        <a:xfrm>
          <a:off x="2743200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7256"/>
              </a:lnTo>
              <a:lnTo>
                <a:pt x="1940834" y="1307256"/>
              </a:lnTo>
              <a:lnTo>
                <a:pt x="1940834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A2ED27-FB57-4A5F-B6F5-3D87CC3344B9}">
      <dsp:nvSpPr>
        <dsp:cNvPr id="0" name=""/>
        <dsp:cNvSpPr/>
      </dsp:nvSpPr>
      <dsp:spPr>
        <a:xfrm>
          <a:off x="2697479" y="862362"/>
          <a:ext cx="91440" cy="1475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AAA923-1FF0-4E09-8E2C-AFBCE8455D25}">
      <dsp:nvSpPr>
        <dsp:cNvPr id="0" name=""/>
        <dsp:cNvSpPr/>
      </dsp:nvSpPr>
      <dsp:spPr>
        <a:xfrm>
          <a:off x="802365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307256"/>
              </a:lnTo>
              <a:lnTo>
                <a:pt x="0" y="1307256"/>
              </a:lnTo>
              <a:lnTo>
                <a:pt x="0" y="1475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CC6991-8657-4490-AD24-F548DAC3892C}">
      <dsp:nvSpPr>
        <dsp:cNvPr id="0" name=""/>
        <dsp:cNvSpPr/>
      </dsp:nvSpPr>
      <dsp:spPr>
        <a:xfrm>
          <a:off x="1941202" y="60364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1941202" y="60364"/>
        <a:ext cx="1603995" cy="801997"/>
      </dsp:txXfrm>
    </dsp:sp>
    <dsp:sp modelId="{44D1C44F-2E49-4AB7-9F50-3F41FB75399A}">
      <dsp:nvSpPr>
        <dsp:cNvPr id="0" name=""/>
        <dsp:cNvSpPr/>
      </dsp:nvSpPr>
      <dsp:spPr>
        <a:xfrm>
          <a:off x="368" y="2338037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368" y="2338037"/>
        <a:ext cx="1603995" cy="801997"/>
      </dsp:txXfrm>
    </dsp:sp>
    <dsp:sp modelId="{B2EA0863-32B1-47BB-B510-EFE6168DD641}">
      <dsp:nvSpPr>
        <dsp:cNvPr id="0" name=""/>
        <dsp:cNvSpPr/>
      </dsp:nvSpPr>
      <dsp:spPr>
        <a:xfrm>
          <a:off x="1941202" y="2338037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1941202" y="2338037"/>
        <a:ext cx="1603995" cy="801997"/>
      </dsp:txXfrm>
    </dsp:sp>
    <dsp:sp modelId="{C167777C-BE50-4BC8-90A3-B6E596987363}">
      <dsp:nvSpPr>
        <dsp:cNvPr id="0" name=""/>
        <dsp:cNvSpPr/>
      </dsp:nvSpPr>
      <dsp:spPr>
        <a:xfrm>
          <a:off x="3882036" y="2338037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3882036" y="2338037"/>
        <a:ext cx="1603995" cy="801997"/>
      </dsp:txXfrm>
    </dsp:sp>
    <dsp:sp modelId="{42E86EBE-8D42-4072-834D-2EB7B38408C7}">
      <dsp:nvSpPr>
        <dsp:cNvPr id="0" name=""/>
        <dsp:cNvSpPr/>
      </dsp:nvSpPr>
      <dsp:spPr>
        <a:xfrm>
          <a:off x="970785" y="119920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305" tIns="27305" rIns="27305" bIns="27305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/>
        </a:p>
      </dsp:txBody>
      <dsp:txXfrm>
        <a:off x="970785" y="119920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7F9FA-F5DC-4B19-9A5B-ADA93E06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274</Pages>
  <Words>65418</Words>
  <Characters>372883</Characters>
  <Application>Microsoft Office Word</Application>
  <DocSecurity>0</DocSecurity>
  <Lines>3107</Lines>
  <Paragraphs>874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2024-06-20T15:43:00Z</cp:lastPrinted>
  <dcterms:created xsi:type="dcterms:W3CDTF">2025-02-23T14:56:00Z</dcterms:created>
  <dcterms:modified xsi:type="dcterms:W3CDTF">2025-02-23T14:56:00Z</dcterms:modified>
</cp:coreProperties>
</file>